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14CD" w14:textId="77777777" w:rsidR="006311E4" w:rsidRPr="00702A08" w:rsidRDefault="006311E4" w:rsidP="006311E4">
      <w:pPr>
        <w:spacing w:after="0" w:line="240" w:lineRule="auto"/>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C1D05" w14:paraId="200514D0" w14:textId="77777777" w:rsidTr="00761C04">
        <w:tc>
          <w:tcPr>
            <w:tcW w:w="1098" w:type="dxa"/>
            <w:hideMark/>
          </w:tcPr>
          <w:p w14:paraId="200514CE" w14:textId="77777777" w:rsidR="006311E4" w:rsidRPr="00D82575" w:rsidRDefault="006311E4" w:rsidP="006311E4">
            <w:pPr>
              <w:spacing w:after="0"/>
              <w:rPr>
                <w:rFonts w:cstheme="minorHAnsi"/>
                <w:b/>
                <w:szCs w:val="20"/>
              </w:rPr>
            </w:pPr>
            <w:r w:rsidRPr="00D82575">
              <w:rPr>
                <w:rFonts w:cstheme="minorHAnsi"/>
                <w:b/>
                <w:szCs w:val="20"/>
              </w:rPr>
              <w:t>SUBJECT*</w:t>
            </w:r>
          </w:p>
        </w:tc>
        <w:tc>
          <w:tcPr>
            <w:tcW w:w="8820" w:type="dxa"/>
            <w:hideMark/>
          </w:tcPr>
          <w:p w14:paraId="200514CF" w14:textId="77777777" w:rsidR="006311E4" w:rsidRDefault="006311E4" w:rsidP="006311E4">
            <w:pPr>
              <w:spacing w:after="0"/>
              <w:rPr>
                <w:rFonts w:cstheme="minorHAnsi"/>
              </w:rPr>
            </w:pPr>
            <w:r>
              <w:rPr>
                <w:rFonts w:cstheme="minorHAnsi"/>
              </w:rPr>
              <w:t>Velys Spine Robot</w:t>
            </w:r>
            <w:r>
              <w:rPr>
                <w:rStyle w:val="AAMSKBFill-InHighlight"/>
              </w:rPr>
              <w:t xml:space="preserve">  </w:t>
            </w:r>
            <w:r>
              <w:rPr>
                <w:rFonts w:cstheme="minorHAnsi"/>
              </w:rPr>
              <w:t>Brand Name or Equal</w:t>
            </w:r>
            <w:r>
              <w:rPr>
                <w:rStyle w:val="AAMSKBFill-InHighlight"/>
              </w:rPr>
              <w:t xml:space="preserve"> </w:t>
            </w:r>
          </w:p>
        </w:tc>
      </w:tr>
    </w:tbl>
    <w:p w14:paraId="200514D1" w14:textId="77777777" w:rsidR="006311E4" w:rsidRDefault="006311E4" w:rsidP="006311E4">
      <w:pPr>
        <w:spacing w:after="0" w:line="240" w:lineRule="auto"/>
        <w:rPr>
          <w:rFonts w:eastAsia="Calibri" w:cstheme="minorHAnsi"/>
          <w:szCs w:val="20"/>
        </w:rPr>
      </w:pPr>
    </w:p>
    <w:p w14:paraId="200514D2" w14:textId="77777777" w:rsidR="006311E4" w:rsidRPr="00AF196F" w:rsidRDefault="006311E4" w:rsidP="006311E4">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C1D05" w14:paraId="200514D5" w14:textId="77777777" w:rsidTr="00490783">
        <w:trPr>
          <w:gridAfter w:val="1"/>
          <w:wAfter w:w="13" w:type="dxa"/>
        </w:trPr>
        <w:tc>
          <w:tcPr>
            <w:tcW w:w="4681" w:type="dxa"/>
            <w:hideMark/>
          </w:tcPr>
          <w:p w14:paraId="200514D3" w14:textId="77777777" w:rsidR="006311E4" w:rsidRPr="00D82575" w:rsidRDefault="006311E4" w:rsidP="006311E4">
            <w:pPr>
              <w:spacing w:after="0"/>
              <w:rPr>
                <w:rFonts w:cstheme="minorHAnsi"/>
                <w:b/>
                <w:szCs w:val="20"/>
              </w:rPr>
            </w:pPr>
            <w:r w:rsidRPr="00D82575">
              <w:rPr>
                <w:rFonts w:cstheme="minorHAnsi"/>
                <w:b/>
                <w:szCs w:val="20"/>
              </w:rPr>
              <w:t>CONTRACTING OFFICE’S ZIP CODE*</w:t>
            </w:r>
          </w:p>
        </w:tc>
        <w:tc>
          <w:tcPr>
            <w:tcW w:w="5237" w:type="dxa"/>
            <w:hideMark/>
          </w:tcPr>
          <w:p w14:paraId="200514D4" w14:textId="77777777" w:rsidR="006311E4" w:rsidRPr="00EE5B77" w:rsidRDefault="006311E4" w:rsidP="006311E4">
            <w:pPr>
              <w:spacing w:after="0"/>
              <w:rPr>
                <w:rStyle w:val="AAMSKBFill-InHighlight"/>
                <w:rFonts w:cstheme="minorHAnsi"/>
                <w:color w:val="auto"/>
              </w:rPr>
            </w:pPr>
            <w:r>
              <w:rPr>
                <w:rStyle w:val="AAMSKBFill-InHighlight"/>
                <w:rFonts w:cstheme="minorHAnsi"/>
                <w:color w:val="auto"/>
              </w:rPr>
              <w:t>15240</w:t>
            </w:r>
          </w:p>
        </w:tc>
      </w:tr>
      <w:tr w:rsidR="00EC1D05" w14:paraId="200514D8" w14:textId="77777777" w:rsidTr="00490783">
        <w:trPr>
          <w:gridAfter w:val="1"/>
          <w:wAfter w:w="13" w:type="dxa"/>
        </w:trPr>
        <w:tc>
          <w:tcPr>
            <w:tcW w:w="4681" w:type="dxa"/>
            <w:hideMark/>
          </w:tcPr>
          <w:p w14:paraId="200514D6" w14:textId="77777777" w:rsidR="006311E4" w:rsidRPr="00D82575" w:rsidRDefault="006311E4" w:rsidP="006311E4">
            <w:pPr>
              <w:spacing w:after="0"/>
              <w:rPr>
                <w:rFonts w:cstheme="minorHAnsi"/>
                <w:b/>
                <w:szCs w:val="20"/>
              </w:rPr>
            </w:pPr>
            <w:r w:rsidRPr="00D82575">
              <w:rPr>
                <w:rFonts w:cstheme="minorHAnsi"/>
                <w:b/>
                <w:szCs w:val="20"/>
              </w:rPr>
              <w:t>SOLICITATION NUMBER*</w:t>
            </w:r>
          </w:p>
        </w:tc>
        <w:tc>
          <w:tcPr>
            <w:tcW w:w="5237" w:type="dxa"/>
            <w:hideMark/>
          </w:tcPr>
          <w:p w14:paraId="200514D7" w14:textId="77777777" w:rsidR="006311E4" w:rsidRPr="00EE5B77" w:rsidRDefault="006311E4" w:rsidP="006311E4">
            <w:pPr>
              <w:spacing w:after="0"/>
              <w:rPr>
                <w:rStyle w:val="AAMSKBFill-InHighlight"/>
                <w:rFonts w:cstheme="minorHAnsi"/>
                <w:color w:val="auto"/>
              </w:rPr>
            </w:pPr>
            <w:r>
              <w:rPr>
                <w:rStyle w:val="AAMSKBFill-InHighlight"/>
                <w:rFonts w:cstheme="minorHAnsi"/>
                <w:color w:val="auto"/>
              </w:rPr>
              <w:t>36C24426Q0241</w:t>
            </w:r>
          </w:p>
        </w:tc>
      </w:tr>
      <w:tr w:rsidR="00EC1D05" w14:paraId="200514DB" w14:textId="77777777" w:rsidTr="00490783">
        <w:trPr>
          <w:gridAfter w:val="1"/>
          <w:wAfter w:w="13" w:type="dxa"/>
        </w:trPr>
        <w:tc>
          <w:tcPr>
            <w:tcW w:w="4681" w:type="dxa"/>
            <w:hideMark/>
          </w:tcPr>
          <w:p w14:paraId="200514D9" w14:textId="77777777" w:rsidR="006311E4" w:rsidRPr="00D82575" w:rsidRDefault="006311E4" w:rsidP="006311E4">
            <w:pPr>
              <w:spacing w:after="0"/>
              <w:rPr>
                <w:rFonts w:cstheme="minorHAnsi"/>
                <w:b/>
                <w:szCs w:val="20"/>
              </w:rPr>
            </w:pPr>
            <w:r w:rsidRPr="00D82575">
              <w:rPr>
                <w:rFonts w:cstheme="minorHAnsi"/>
                <w:b/>
                <w:szCs w:val="20"/>
              </w:rPr>
              <w:t>RESPONSE DATE/TIME/ZONE</w:t>
            </w:r>
          </w:p>
        </w:tc>
        <w:tc>
          <w:tcPr>
            <w:tcW w:w="5237" w:type="dxa"/>
            <w:hideMark/>
          </w:tcPr>
          <w:p w14:paraId="200514DA" w14:textId="77777777" w:rsidR="006311E4" w:rsidRPr="00EE5B77" w:rsidRDefault="006311E4" w:rsidP="006311E4">
            <w:pPr>
              <w:spacing w:after="0"/>
              <w:rPr>
                <w:rFonts w:cstheme="minorHAnsi"/>
                <w:szCs w:val="20"/>
              </w:rPr>
            </w:pPr>
            <w:r>
              <w:rPr>
                <w:rFonts w:cstheme="minorHAnsi"/>
                <w:szCs w:val="20"/>
              </w:rPr>
              <w:t>03-24-2026</w:t>
            </w:r>
            <w:r w:rsidRPr="00EE5B77">
              <w:rPr>
                <w:rStyle w:val="AAMSKBFill-InHighlight"/>
                <w:rFonts w:cstheme="minorHAnsi"/>
                <w:color w:val="auto"/>
              </w:rPr>
              <w:t xml:space="preserve"> </w:t>
            </w:r>
            <w:r>
              <w:rPr>
                <w:rFonts w:cstheme="minorHAnsi"/>
                <w:szCs w:val="20"/>
              </w:rPr>
              <w:t>4:00</w:t>
            </w:r>
            <w:r w:rsidRPr="00EE5B77">
              <w:rPr>
                <w:rStyle w:val="AAMSKBFill-InHighlight"/>
                <w:rFonts w:cstheme="minorHAnsi"/>
                <w:color w:val="auto"/>
              </w:rPr>
              <w:t xml:space="preserve"> </w:t>
            </w:r>
            <w:r>
              <w:rPr>
                <w:rFonts w:cstheme="minorHAnsi"/>
                <w:szCs w:val="20"/>
              </w:rPr>
              <w:t>EASTERN TIME, NEW YORK, USA</w:t>
            </w:r>
          </w:p>
        </w:tc>
      </w:tr>
      <w:tr w:rsidR="00EC1D05" w14:paraId="200514DE" w14:textId="77777777" w:rsidTr="00490783">
        <w:trPr>
          <w:gridAfter w:val="1"/>
          <w:wAfter w:w="13" w:type="dxa"/>
        </w:trPr>
        <w:tc>
          <w:tcPr>
            <w:tcW w:w="4681" w:type="dxa"/>
            <w:hideMark/>
          </w:tcPr>
          <w:p w14:paraId="200514DC" w14:textId="77777777" w:rsidR="006311E4" w:rsidRPr="00D82575" w:rsidRDefault="006311E4" w:rsidP="006311E4">
            <w:pPr>
              <w:spacing w:after="0"/>
              <w:rPr>
                <w:rFonts w:cstheme="minorHAnsi"/>
                <w:b/>
                <w:szCs w:val="20"/>
              </w:rPr>
            </w:pPr>
            <w:r w:rsidRPr="00D82575">
              <w:rPr>
                <w:rFonts w:cstheme="minorHAnsi"/>
                <w:b/>
                <w:szCs w:val="20"/>
              </w:rPr>
              <w:t>ARCHIVE</w:t>
            </w:r>
          </w:p>
        </w:tc>
        <w:tc>
          <w:tcPr>
            <w:tcW w:w="5237" w:type="dxa"/>
            <w:hideMark/>
          </w:tcPr>
          <w:p w14:paraId="200514DD" w14:textId="77777777" w:rsidR="006311E4" w:rsidRPr="00EE5B77" w:rsidRDefault="006311E4" w:rsidP="006311E4">
            <w:pPr>
              <w:spacing w:after="0"/>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EC1D05" w14:paraId="200514E1" w14:textId="77777777" w:rsidTr="00490783">
        <w:trPr>
          <w:trHeight w:val="251"/>
        </w:trPr>
        <w:tc>
          <w:tcPr>
            <w:tcW w:w="4681" w:type="dxa"/>
            <w:hideMark/>
          </w:tcPr>
          <w:p w14:paraId="200514DF" w14:textId="77777777" w:rsidR="006311E4" w:rsidRDefault="006311E4" w:rsidP="006311E4">
            <w:pPr>
              <w:spacing w:after="0"/>
              <w:rPr>
                <w:rFonts w:cstheme="minorHAnsi"/>
                <w:b/>
              </w:rPr>
            </w:pPr>
            <w:r w:rsidRPr="000758A6">
              <w:rPr>
                <w:rFonts w:cstheme="minorHAnsi"/>
                <w:b/>
                <w:szCs w:val="20"/>
              </w:rPr>
              <w:t>SET-ASIDE</w:t>
            </w:r>
          </w:p>
        </w:tc>
        <w:tc>
          <w:tcPr>
            <w:tcW w:w="5250" w:type="dxa"/>
            <w:gridSpan w:val="2"/>
            <w:hideMark/>
          </w:tcPr>
          <w:p w14:paraId="200514E0" w14:textId="77777777" w:rsidR="006311E4" w:rsidRPr="00EE5B77" w:rsidRDefault="006311E4" w:rsidP="006311E4">
            <w:pPr>
              <w:spacing w:after="0"/>
              <w:rPr>
                <w:rFonts w:cstheme="minorHAnsi"/>
              </w:rPr>
            </w:pPr>
          </w:p>
        </w:tc>
      </w:tr>
      <w:tr w:rsidR="00EC1D05" w14:paraId="200514E4" w14:textId="77777777" w:rsidTr="00490783">
        <w:trPr>
          <w:trHeight w:val="267"/>
        </w:trPr>
        <w:tc>
          <w:tcPr>
            <w:tcW w:w="4681" w:type="dxa"/>
            <w:hideMark/>
          </w:tcPr>
          <w:p w14:paraId="200514E2" w14:textId="77777777" w:rsidR="006311E4" w:rsidRDefault="006311E4" w:rsidP="006311E4">
            <w:pPr>
              <w:spacing w:after="0"/>
              <w:rPr>
                <w:rFonts w:cstheme="minorHAnsi"/>
                <w:b/>
              </w:rPr>
            </w:pPr>
            <w:r w:rsidRPr="000758A6">
              <w:rPr>
                <w:rFonts w:cstheme="minorHAnsi"/>
                <w:b/>
                <w:szCs w:val="20"/>
              </w:rPr>
              <w:t>PRODUCT SERVICE CODE*</w:t>
            </w:r>
          </w:p>
        </w:tc>
        <w:tc>
          <w:tcPr>
            <w:tcW w:w="5250" w:type="dxa"/>
            <w:gridSpan w:val="2"/>
            <w:hideMark/>
          </w:tcPr>
          <w:p w14:paraId="200514E3" w14:textId="77777777" w:rsidR="006311E4" w:rsidRPr="00EE5B77" w:rsidRDefault="006311E4" w:rsidP="006311E4">
            <w:pPr>
              <w:spacing w:after="0"/>
              <w:rPr>
                <w:rFonts w:cstheme="minorHAnsi"/>
                <w:szCs w:val="20"/>
              </w:rPr>
            </w:pPr>
            <w:r>
              <w:rPr>
                <w:rFonts w:cstheme="minorHAnsi"/>
                <w:szCs w:val="20"/>
              </w:rPr>
              <w:t>6515</w:t>
            </w:r>
          </w:p>
        </w:tc>
      </w:tr>
      <w:tr w:rsidR="00EC1D05" w14:paraId="200514E7" w14:textId="77777777" w:rsidTr="00490783">
        <w:trPr>
          <w:trHeight w:val="251"/>
        </w:trPr>
        <w:tc>
          <w:tcPr>
            <w:tcW w:w="4681" w:type="dxa"/>
            <w:hideMark/>
          </w:tcPr>
          <w:p w14:paraId="200514E5" w14:textId="77777777" w:rsidR="006311E4" w:rsidRDefault="006311E4" w:rsidP="006311E4">
            <w:pPr>
              <w:spacing w:after="0"/>
              <w:rPr>
                <w:rFonts w:cstheme="minorHAnsi"/>
                <w:b/>
              </w:rPr>
            </w:pPr>
            <w:r w:rsidRPr="000758A6">
              <w:rPr>
                <w:rFonts w:cstheme="minorHAnsi"/>
                <w:b/>
                <w:szCs w:val="20"/>
              </w:rPr>
              <w:t>NAICS CODE*</w:t>
            </w:r>
          </w:p>
        </w:tc>
        <w:tc>
          <w:tcPr>
            <w:tcW w:w="5250" w:type="dxa"/>
            <w:gridSpan w:val="2"/>
            <w:hideMark/>
          </w:tcPr>
          <w:p w14:paraId="200514E6" w14:textId="77777777" w:rsidR="006311E4" w:rsidRPr="00EE5B77" w:rsidRDefault="006311E4" w:rsidP="006311E4">
            <w:pPr>
              <w:spacing w:after="0"/>
              <w:rPr>
                <w:rFonts w:cstheme="minorHAnsi"/>
                <w:szCs w:val="20"/>
              </w:rPr>
            </w:pPr>
            <w:r>
              <w:rPr>
                <w:rFonts w:cstheme="minorHAnsi"/>
                <w:szCs w:val="20"/>
              </w:rPr>
              <w:t>339113</w:t>
            </w:r>
          </w:p>
        </w:tc>
      </w:tr>
      <w:tr w:rsidR="00EC1D05" w14:paraId="200514EA" w14:textId="77777777" w:rsidTr="00490783">
        <w:trPr>
          <w:trHeight w:val="251"/>
        </w:trPr>
        <w:tc>
          <w:tcPr>
            <w:tcW w:w="4681" w:type="dxa"/>
            <w:hideMark/>
          </w:tcPr>
          <w:p w14:paraId="200514E8" w14:textId="77777777" w:rsidR="006311E4" w:rsidRDefault="006311E4" w:rsidP="006311E4">
            <w:pPr>
              <w:spacing w:after="0"/>
              <w:rPr>
                <w:rFonts w:cstheme="minorHAnsi"/>
                <w:b/>
              </w:rPr>
            </w:pPr>
            <w:r w:rsidRPr="000758A6">
              <w:rPr>
                <w:rFonts w:cstheme="minorHAnsi"/>
                <w:b/>
                <w:szCs w:val="20"/>
              </w:rPr>
              <w:t>PLACE OF PERFORMANCE</w:t>
            </w:r>
          </w:p>
        </w:tc>
        <w:tc>
          <w:tcPr>
            <w:tcW w:w="5250" w:type="dxa"/>
            <w:gridSpan w:val="2"/>
            <w:hideMark/>
          </w:tcPr>
          <w:p w14:paraId="200514E9" w14:textId="77777777" w:rsidR="006311E4" w:rsidRPr="00EE5B77" w:rsidRDefault="006311E4" w:rsidP="006311E4">
            <w:pPr>
              <w:spacing w:after="0"/>
              <w:rPr>
                <w:rFonts w:cstheme="minorHAnsi"/>
                <w:szCs w:val="20"/>
              </w:rPr>
            </w:pPr>
            <w:r>
              <w:rPr>
                <w:rFonts w:cstheme="minorHAnsi"/>
                <w:szCs w:val="20"/>
              </w:rPr>
              <w:t>VA Pittsburgh Healthcare</w:t>
            </w:r>
          </w:p>
        </w:tc>
      </w:tr>
      <w:tr w:rsidR="00EC1D05" w14:paraId="200514ED" w14:textId="77777777" w:rsidTr="00490783">
        <w:trPr>
          <w:trHeight w:val="251"/>
        </w:trPr>
        <w:tc>
          <w:tcPr>
            <w:tcW w:w="4681" w:type="dxa"/>
          </w:tcPr>
          <w:p w14:paraId="200514EB" w14:textId="77777777" w:rsidR="006311E4" w:rsidRPr="000758A6" w:rsidRDefault="006311E4" w:rsidP="006311E4">
            <w:pPr>
              <w:spacing w:after="0"/>
              <w:rPr>
                <w:rFonts w:cstheme="minorHAnsi"/>
                <w:b/>
                <w:szCs w:val="20"/>
              </w:rPr>
            </w:pPr>
          </w:p>
        </w:tc>
        <w:tc>
          <w:tcPr>
            <w:tcW w:w="5250" w:type="dxa"/>
            <w:gridSpan w:val="2"/>
          </w:tcPr>
          <w:p w14:paraId="200514EC" w14:textId="77777777" w:rsidR="006311E4" w:rsidRPr="00EE5B77" w:rsidRDefault="006311E4" w:rsidP="006311E4">
            <w:pPr>
              <w:spacing w:after="0"/>
              <w:rPr>
                <w:rStyle w:val="AAMSKBFill-InHighlight"/>
                <w:rFonts w:cstheme="minorHAnsi"/>
                <w:color w:val="auto"/>
              </w:rPr>
            </w:pPr>
            <w:r>
              <w:rPr>
                <w:rStyle w:val="AAMSKBFill-InHighlight"/>
                <w:rFonts w:cstheme="minorHAnsi"/>
                <w:color w:val="auto"/>
              </w:rPr>
              <w:t>University Drive C</w:t>
            </w:r>
          </w:p>
        </w:tc>
      </w:tr>
      <w:tr w:rsidR="00EC1D05" w14:paraId="200514F0" w14:textId="77777777" w:rsidTr="00490783">
        <w:trPr>
          <w:trHeight w:val="267"/>
        </w:trPr>
        <w:tc>
          <w:tcPr>
            <w:tcW w:w="4681" w:type="dxa"/>
          </w:tcPr>
          <w:p w14:paraId="200514EE" w14:textId="77777777" w:rsidR="006311E4" w:rsidRPr="000758A6" w:rsidRDefault="006311E4" w:rsidP="006311E4">
            <w:pPr>
              <w:spacing w:after="0"/>
              <w:rPr>
                <w:rFonts w:cstheme="minorHAnsi"/>
                <w:b/>
                <w:szCs w:val="20"/>
              </w:rPr>
            </w:pPr>
          </w:p>
        </w:tc>
        <w:tc>
          <w:tcPr>
            <w:tcW w:w="5250" w:type="dxa"/>
            <w:gridSpan w:val="2"/>
          </w:tcPr>
          <w:p w14:paraId="200514EF" w14:textId="77777777" w:rsidR="006311E4" w:rsidRPr="00EE5B77" w:rsidRDefault="006311E4" w:rsidP="006311E4">
            <w:pPr>
              <w:spacing w:after="0"/>
              <w:rPr>
                <w:rStyle w:val="AAMSKBFill-InHighlight"/>
                <w:rFonts w:cstheme="minorHAnsi"/>
                <w:color w:val="auto"/>
              </w:rPr>
            </w:pPr>
          </w:p>
        </w:tc>
      </w:tr>
      <w:tr w:rsidR="00EC1D05" w14:paraId="200514F3" w14:textId="77777777" w:rsidTr="00490783">
        <w:trPr>
          <w:trHeight w:val="251"/>
        </w:trPr>
        <w:tc>
          <w:tcPr>
            <w:tcW w:w="4681" w:type="dxa"/>
          </w:tcPr>
          <w:p w14:paraId="200514F1" w14:textId="77777777" w:rsidR="006311E4" w:rsidRPr="000758A6" w:rsidRDefault="006311E4" w:rsidP="006311E4">
            <w:pPr>
              <w:spacing w:after="0"/>
              <w:rPr>
                <w:rFonts w:cstheme="minorHAnsi"/>
                <w:b/>
                <w:szCs w:val="20"/>
              </w:rPr>
            </w:pPr>
          </w:p>
        </w:tc>
        <w:tc>
          <w:tcPr>
            <w:tcW w:w="5250" w:type="dxa"/>
            <w:gridSpan w:val="2"/>
          </w:tcPr>
          <w:p w14:paraId="200514F2" w14:textId="77777777" w:rsidR="006311E4" w:rsidRPr="00EE5B77" w:rsidRDefault="006311E4" w:rsidP="006311E4">
            <w:pPr>
              <w:spacing w:after="0"/>
              <w:rPr>
                <w:rStyle w:val="AAMSKBFill-InHighlight"/>
                <w:rFonts w:cstheme="minorHAnsi"/>
                <w:color w:val="auto"/>
              </w:rPr>
            </w:pPr>
          </w:p>
        </w:tc>
      </w:tr>
      <w:tr w:rsidR="00EC1D05" w14:paraId="200514F6" w14:textId="77777777" w:rsidTr="00490783">
        <w:trPr>
          <w:trHeight w:val="251"/>
        </w:trPr>
        <w:tc>
          <w:tcPr>
            <w:tcW w:w="4681" w:type="dxa"/>
          </w:tcPr>
          <w:p w14:paraId="200514F4" w14:textId="77777777" w:rsidR="006311E4" w:rsidRPr="000758A6" w:rsidRDefault="006311E4" w:rsidP="006311E4">
            <w:pPr>
              <w:spacing w:after="0"/>
              <w:rPr>
                <w:rFonts w:cstheme="minorHAnsi"/>
                <w:b/>
                <w:szCs w:val="20"/>
              </w:rPr>
            </w:pPr>
          </w:p>
        </w:tc>
        <w:tc>
          <w:tcPr>
            <w:tcW w:w="5250" w:type="dxa"/>
            <w:gridSpan w:val="2"/>
          </w:tcPr>
          <w:p w14:paraId="200514F5" w14:textId="77777777" w:rsidR="006311E4" w:rsidRPr="00EE5B77" w:rsidRDefault="006311E4" w:rsidP="006311E4">
            <w:pPr>
              <w:spacing w:after="0"/>
              <w:rPr>
                <w:rStyle w:val="AAMSKBFill-InHighlight"/>
                <w:rFonts w:cstheme="minorHAnsi"/>
                <w:color w:val="auto"/>
              </w:rPr>
            </w:pPr>
            <w:r>
              <w:rPr>
                <w:rStyle w:val="AAMSKBFill-InHighlight"/>
                <w:rFonts w:cstheme="minorHAnsi"/>
                <w:color w:val="auto"/>
              </w:rPr>
              <w:t>Pittsburgh</w:t>
            </w:r>
            <w:r w:rsidRPr="00EE5B77">
              <w:rPr>
                <w:rFonts w:cstheme="minorHAnsi"/>
                <w:szCs w:val="20"/>
              </w:rPr>
              <w:t xml:space="preserve"> </w:t>
            </w:r>
            <w:r>
              <w:rPr>
                <w:rStyle w:val="AAMSKBFill-InHighlight"/>
                <w:rFonts w:cstheme="minorHAnsi"/>
                <w:color w:val="auto"/>
              </w:rPr>
              <w:t>PA</w:t>
            </w:r>
          </w:p>
        </w:tc>
      </w:tr>
      <w:tr w:rsidR="00EC1D05" w14:paraId="200514F9" w14:textId="77777777" w:rsidTr="00490783">
        <w:trPr>
          <w:trHeight w:val="251"/>
        </w:trPr>
        <w:tc>
          <w:tcPr>
            <w:tcW w:w="4681" w:type="dxa"/>
          </w:tcPr>
          <w:p w14:paraId="200514F7" w14:textId="77777777" w:rsidR="006311E4" w:rsidRPr="000758A6" w:rsidRDefault="006311E4" w:rsidP="006311E4">
            <w:pPr>
              <w:spacing w:after="0"/>
              <w:rPr>
                <w:rFonts w:cstheme="minorHAnsi"/>
                <w:b/>
                <w:szCs w:val="20"/>
              </w:rPr>
            </w:pPr>
            <w:r w:rsidRPr="000758A6">
              <w:rPr>
                <w:rFonts w:cstheme="minorHAnsi"/>
                <w:b/>
                <w:szCs w:val="20"/>
              </w:rPr>
              <w:t>POSTAL CODE</w:t>
            </w:r>
          </w:p>
        </w:tc>
        <w:tc>
          <w:tcPr>
            <w:tcW w:w="5250" w:type="dxa"/>
            <w:gridSpan w:val="2"/>
          </w:tcPr>
          <w:p w14:paraId="200514F8" w14:textId="77777777" w:rsidR="006311E4" w:rsidRPr="00EE5B77" w:rsidRDefault="006311E4" w:rsidP="006311E4">
            <w:pPr>
              <w:spacing w:after="0"/>
              <w:rPr>
                <w:rStyle w:val="AAMSKBFill-InHighlight"/>
                <w:rFonts w:cstheme="minorHAnsi"/>
                <w:color w:val="auto"/>
              </w:rPr>
            </w:pPr>
            <w:r>
              <w:rPr>
                <w:rStyle w:val="AAMSKBFill-InHighlight"/>
                <w:rFonts w:cstheme="minorHAnsi"/>
                <w:color w:val="auto"/>
              </w:rPr>
              <w:t>15240</w:t>
            </w:r>
          </w:p>
        </w:tc>
      </w:tr>
      <w:tr w:rsidR="00EC1D05" w14:paraId="200514FD" w14:textId="77777777" w:rsidTr="00490783">
        <w:trPr>
          <w:trHeight w:val="519"/>
        </w:trPr>
        <w:tc>
          <w:tcPr>
            <w:tcW w:w="4681" w:type="dxa"/>
          </w:tcPr>
          <w:p w14:paraId="200514FA" w14:textId="77777777" w:rsidR="006311E4" w:rsidRPr="000758A6" w:rsidRDefault="006311E4" w:rsidP="006311E4">
            <w:pPr>
              <w:spacing w:after="0"/>
              <w:rPr>
                <w:rFonts w:cstheme="minorHAnsi"/>
                <w:b/>
                <w:szCs w:val="20"/>
              </w:rPr>
            </w:pPr>
            <w:r w:rsidRPr="000758A6">
              <w:rPr>
                <w:rFonts w:cstheme="minorHAnsi"/>
                <w:b/>
                <w:szCs w:val="20"/>
              </w:rPr>
              <w:t>COUNTRY</w:t>
            </w:r>
          </w:p>
        </w:tc>
        <w:tc>
          <w:tcPr>
            <w:tcW w:w="5250" w:type="dxa"/>
            <w:gridSpan w:val="2"/>
          </w:tcPr>
          <w:p w14:paraId="200514FB" w14:textId="77777777" w:rsidR="006311E4" w:rsidRPr="00EE5B77" w:rsidRDefault="006311E4" w:rsidP="006311E4">
            <w:pPr>
              <w:spacing w:after="0"/>
              <w:rPr>
                <w:rStyle w:val="AAMSKBFill-InHighlight"/>
                <w:rFonts w:cstheme="minorHAnsi"/>
                <w:color w:val="auto"/>
              </w:rPr>
            </w:pPr>
            <w:r>
              <w:rPr>
                <w:rStyle w:val="AAMSKBFill-InHighlight"/>
                <w:rFonts w:cstheme="minorHAnsi"/>
                <w:color w:val="auto"/>
              </w:rPr>
              <w:t>USA</w:t>
            </w:r>
          </w:p>
          <w:p w14:paraId="200514FC" w14:textId="77777777" w:rsidR="006311E4" w:rsidRPr="00EE5B77" w:rsidRDefault="006311E4" w:rsidP="006311E4">
            <w:pPr>
              <w:spacing w:after="0"/>
              <w:rPr>
                <w:rStyle w:val="AAMSKBFill-InHighlight"/>
                <w:rFonts w:cstheme="minorHAnsi"/>
              </w:rPr>
            </w:pPr>
          </w:p>
        </w:tc>
      </w:tr>
    </w:tbl>
    <w:p w14:paraId="200514FE" w14:textId="77777777" w:rsidR="006311E4" w:rsidRPr="00AF196F" w:rsidRDefault="006311E4" w:rsidP="006311E4">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C1D05" w14:paraId="20051505" w14:textId="77777777" w:rsidTr="005B1DDF">
        <w:tc>
          <w:tcPr>
            <w:tcW w:w="4675" w:type="dxa"/>
            <w:hideMark/>
          </w:tcPr>
          <w:p w14:paraId="200514FF" w14:textId="77777777" w:rsidR="006311E4" w:rsidRDefault="006311E4" w:rsidP="006311E4">
            <w:pPr>
              <w:spacing w:after="0"/>
              <w:rPr>
                <w:rFonts w:cstheme="minorHAnsi"/>
                <w:b/>
              </w:rPr>
            </w:pPr>
            <w:r w:rsidRPr="008F13F6">
              <w:rPr>
                <w:rFonts w:cstheme="minorHAnsi"/>
                <w:b/>
                <w:szCs w:val="20"/>
              </w:rPr>
              <w:t>CONTRACTING OFFICE ADDRESS</w:t>
            </w:r>
          </w:p>
        </w:tc>
        <w:tc>
          <w:tcPr>
            <w:tcW w:w="5243" w:type="dxa"/>
            <w:hideMark/>
          </w:tcPr>
          <w:p w14:paraId="20051500"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0051501"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20051502"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Delafeild Road</w:t>
            </w:r>
            <w:r w:rsidRPr="00EE5B77">
              <w:rPr>
                <w:rStyle w:val="AAMSKBFill-InHighlight"/>
                <w:rFonts w:cstheme="minorHAnsi"/>
                <w:color w:val="auto"/>
              </w:rPr>
              <w:t xml:space="preserve"> </w:t>
            </w:r>
          </w:p>
          <w:p w14:paraId="20051503"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Pittsburgh PA 15240</w:t>
            </w:r>
          </w:p>
          <w:p w14:paraId="20051504" w14:textId="77777777" w:rsidR="006311E4" w:rsidRPr="00EE5B77" w:rsidRDefault="006311E4" w:rsidP="006311E4">
            <w:pPr>
              <w:spacing w:after="0"/>
              <w:rPr>
                <w:rFonts w:cstheme="minorHAnsi"/>
              </w:rPr>
            </w:pPr>
            <w:r w:rsidRPr="00EE5B77">
              <w:rPr>
                <w:rStyle w:val="AAMSKBFill-InHighlight"/>
                <w:rFonts w:cstheme="minorHAnsi"/>
                <w:color w:val="auto"/>
              </w:rPr>
              <w:t xml:space="preserve"> </w:t>
            </w:r>
          </w:p>
        </w:tc>
      </w:tr>
      <w:tr w:rsidR="00EC1D05" w14:paraId="2005150F" w14:textId="77777777" w:rsidTr="005B1DDF">
        <w:tc>
          <w:tcPr>
            <w:tcW w:w="4675" w:type="dxa"/>
            <w:hideMark/>
          </w:tcPr>
          <w:p w14:paraId="20051506" w14:textId="77777777" w:rsidR="006311E4" w:rsidRPr="008F13F6" w:rsidRDefault="006311E4" w:rsidP="006311E4">
            <w:pPr>
              <w:spacing w:after="0"/>
              <w:rPr>
                <w:rFonts w:cstheme="minorHAnsi"/>
                <w:b/>
                <w:szCs w:val="20"/>
              </w:rPr>
            </w:pPr>
            <w:r w:rsidRPr="008F13F6">
              <w:rPr>
                <w:rFonts w:cstheme="minorHAnsi"/>
                <w:b/>
                <w:szCs w:val="20"/>
              </w:rPr>
              <w:t>POINT OF CONTACT*</w:t>
            </w:r>
          </w:p>
          <w:p w14:paraId="20051507" w14:textId="77777777" w:rsidR="006311E4" w:rsidRDefault="006311E4" w:rsidP="006311E4">
            <w:pPr>
              <w:spacing w:after="0"/>
              <w:rPr>
                <w:rFonts w:cstheme="minorHAnsi"/>
                <w:b/>
              </w:rPr>
            </w:pPr>
          </w:p>
        </w:tc>
        <w:tc>
          <w:tcPr>
            <w:tcW w:w="5243" w:type="dxa"/>
            <w:hideMark/>
          </w:tcPr>
          <w:p w14:paraId="20051508"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0051509"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2005150A"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2005150B" w14:textId="77777777" w:rsidR="006311E4" w:rsidRPr="00EE5B77" w:rsidRDefault="006311E4" w:rsidP="006311E4">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2005150C" w14:textId="77777777" w:rsidR="006311E4" w:rsidRPr="00EE5B77" w:rsidRDefault="006311E4" w:rsidP="006311E4">
            <w:pPr>
              <w:spacing w:after="0"/>
              <w:rPr>
                <w:rFonts w:eastAsiaTheme="minorHAnsi" w:cstheme="minorHAnsi"/>
                <w:szCs w:val="20"/>
                <w:bdr w:val="none" w:sz="0" w:space="0" w:color="auto" w:frame="1"/>
              </w:rPr>
            </w:pPr>
          </w:p>
          <w:p w14:paraId="2005150D" w14:textId="77777777" w:rsidR="006311E4" w:rsidRPr="00EE5B77" w:rsidRDefault="006311E4" w:rsidP="006311E4">
            <w:pPr>
              <w:spacing w:after="0"/>
              <w:rPr>
                <w:rStyle w:val="AAMSKBFill-InHighlight"/>
                <w:rFonts w:cstheme="minorHAnsi"/>
                <w:color w:val="auto"/>
              </w:rPr>
            </w:pPr>
          </w:p>
          <w:p w14:paraId="2005150E" w14:textId="77777777" w:rsidR="006311E4" w:rsidRPr="00EE5B77" w:rsidRDefault="006311E4" w:rsidP="006311E4">
            <w:pPr>
              <w:spacing w:after="0"/>
              <w:rPr>
                <w:rFonts w:cstheme="minorHAnsi"/>
                <w:szCs w:val="20"/>
              </w:rPr>
            </w:pPr>
          </w:p>
        </w:tc>
      </w:tr>
    </w:tbl>
    <w:p w14:paraId="20051510" w14:textId="77777777" w:rsidR="006311E4" w:rsidRPr="00AF196F" w:rsidRDefault="006311E4" w:rsidP="006311E4">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C1D05" w14:paraId="20051513" w14:textId="77777777" w:rsidTr="005B1DDF">
        <w:tc>
          <w:tcPr>
            <w:tcW w:w="4675" w:type="dxa"/>
            <w:hideMark/>
          </w:tcPr>
          <w:p w14:paraId="20051511" w14:textId="77777777" w:rsidR="006311E4" w:rsidRPr="00D82575" w:rsidRDefault="006311E4" w:rsidP="006311E4">
            <w:pPr>
              <w:spacing w:after="0"/>
              <w:rPr>
                <w:rFonts w:cstheme="minorHAnsi"/>
                <w:b/>
              </w:rPr>
            </w:pPr>
            <w:r w:rsidRPr="00D82575">
              <w:rPr>
                <w:rFonts w:cstheme="minorHAnsi"/>
                <w:b/>
              </w:rPr>
              <w:t>AGENCY’S URL</w:t>
            </w:r>
          </w:p>
        </w:tc>
        <w:tc>
          <w:tcPr>
            <w:tcW w:w="5243" w:type="dxa"/>
            <w:hideMark/>
          </w:tcPr>
          <w:p w14:paraId="20051512" w14:textId="77777777" w:rsidR="006311E4" w:rsidRPr="00D82575" w:rsidRDefault="006311E4" w:rsidP="006311E4">
            <w:pPr>
              <w:spacing w:after="0"/>
              <w:rPr>
                <w:rFonts w:cstheme="minorHAnsi"/>
              </w:rPr>
            </w:pPr>
            <w:r>
              <w:rPr>
                <w:rFonts w:cstheme="minorHAnsi"/>
              </w:rPr>
              <w:t>https://www.va.gov/pittsburgh-health-care/</w:t>
            </w:r>
          </w:p>
        </w:tc>
      </w:tr>
      <w:tr w:rsidR="00EC1D05" w14:paraId="20051516" w14:textId="77777777" w:rsidTr="005B1DDF">
        <w:tc>
          <w:tcPr>
            <w:tcW w:w="4675" w:type="dxa"/>
            <w:hideMark/>
          </w:tcPr>
          <w:p w14:paraId="20051514" w14:textId="77777777" w:rsidR="006311E4" w:rsidRPr="00D82575" w:rsidRDefault="006311E4" w:rsidP="006311E4">
            <w:pPr>
              <w:spacing w:after="0"/>
              <w:rPr>
                <w:rFonts w:cstheme="minorHAnsi"/>
                <w:b/>
              </w:rPr>
            </w:pPr>
            <w:r w:rsidRPr="00D82575">
              <w:rPr>
                <w:rFonts w:cstheme="minorHAnsi"/>
                <w:b/>
              </w:rPr>
              <w:t>URL DESCRIPTION</w:t>
            </w:r>
          </w:p>
        </w:tc>
        <w:tc>
          <w:tcPr>
            <w:tcW w:w="5243" w:type="dxa"/>
            <w:hideMark/>
          </w:tcPr>
          <w:p w14:paraId="20051515" w14:textId="77777777" w:rsidR="006311E4" w:rsidRPr="00D82575" w:rsidRDefault="006311E4" w:rsidP="006311E4">
            <w:pPr>
              <w:spacing w:after="0"/>
              <w:rPr>
                <w:rFonts w:cstheme="minorHAnsi"/>
                <w:szCs w:val="20"/>
              </w:rPr>
            </w:pPr>
            <w:r>
              <w:rPr>
                <w:rFonts w:cstheme="minorHAnsi"/>
                <w:szCs w:val="20"/>
              </w:rPr>
              <w:t>VA Pittsburgh Healthcare</w:t>
            </w:r>
          </w:p>
        </w:tc>
      </w:tr>
      <w:tr w:rsidR="00EC1D05" w14:paraId="20051519" w14:textId="77777777" w:rsidTr="005B1DDF">
        <w:tc>
          <w:tcPr>
            <w:tcW w:w="4675" w:type="dxa"/>
            <w:hideMark/>
          </w:tcPr>
          <w:p w14:paraId="20051517" w14:textId="77777777" w:rsidR="006311E4" w:rsidRPr="00D82575" w:rsidRDefault="006311E4" w:rsidP="006311E4">
            <w:pPr>
              <w:spacing w:after="0"/>
              <w:rPr>
                <w:rFonts w:cstheme="minorHAnsi"/>
                <w:b/>
              </w:rPr>
            </w:pPr>
            <w:r w:rsidRPr="00D82575">
              <w:rPr>
                <w:rFonts w:cstheme="minorHAnsi"/>
                <w:b/>
              </w:rPr>
              <w:t>AGENCY CONTACT’S EMAIL ADDRESS</w:t>
            </w:r>
          </w:p>
        </w:tc>
        <w:tc>
          <w:tcPr>
            <w:tcW w:w="5243" w:type="dxa"/>
            <w:hideMark/>
          </w:tcPr>
          <w:p w14:paraId="20051518" w14:textId="77777777" w:rsidR="006311E4" w:rsidRPr="00D82575" w:rsidRDefault="006311E4" w:rsidP="006311E4">
            <w:pPr>
              <w:spacing w:after="0"/>
              <w:rPr>
                <w:rFonts w:cstheme="minorHAnsi"/>
                <w:szCs w:val="20"/>
              </w:rPr>
            </w:pPr>
            <w:r>
              <w:rPr>
                <w:rFonts w:cstheme="minorHAnsi"/>
                <w:szCs w:val="20"/>
              </w:rPr>
              <w:t>andrew.taylor3@va.gov</w:t>
            </w:r>
          </w:p>
        </w:tc>
      </w:tr>
      <w:tr w:rsidR="00EC1D05" w14:paraId="2005151C" w14:textId="77777777" w:rsidTr="005B1DDF">
        <w:tc>
          <w:tcPr>
            <w:tcW w:w="4675" w:type="dxa"/>
            <w:hideMark/>
          </w:tcPr>
          <w:p w14:paraId="2005151A" w14:textId="77777777" w:rsidR="006311E4" w:rsidRPr="00D82575" w:rsidRDefault="006311E4" w:rsidP="006311E4">
            <w:pPr>
              <w:spacing w:after="0"/>
              <w:rPr>
                <w:rFonts w:cstheme="minorHAnsi"/>
                <w:b/>
              </w:rPr>
            </w:pPr>
            <w:r w:rsidRPr="00D82575">
              <w:rPr>
                <w:rFonts w:cstheme="minorHAnsi"/>
                <w:b/>
              </w:rPr>
              <w:t>EMAIL DESCRIPTION</w:t>
            </w:r>
          </w:p>
        </w:tc>
        <w:tc>
          <w:tcPr>
            <w:tcW w:w="5243" w:type="dxa"/>
            <w:hideMark/>
          </w:tcPr>
          <w:p w14:paraId="2005151B" w14:textId="77777777" w:rsidR="006311E4" w:rsidRPr="00D82575" w:rsidRDefault="006311E4" w:rsidP="006311E4">
            <w:pPr>
              <w:spacing w:after="0"/>
              <w:rPr>
                <w:rFonts w:cstheme="minorHAnsi"/>
                <w:szCs w:val="20"/>
              </w:rPr>
            </w:pPr>
            <w:r>
              <w:rPr>
                <w:rFonts w:cstheme="minorHAnsi"/>
                <w:szCs w:val="20"/>
              </w:rPr>
              <w:t>Contracting Officer</w:t>
            </w:r>
          </w:p>
        </w:tc>
      </w:tr>
    </w:tbl>
    <w:p w14:paraId="2005151D" w14:textId="77777777" w:rsidR="006311E4" w:rsidRDefault="006311E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005151E" w14:textId="77777777" w:rsidR="006311E4" w:rsidRPr="00AF196F" w:rsidRDefault="006311E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005151F" w14:textId="77777777" w:rsidR="006311E4" w:rsidRDefault="006311E4" w:rsidP="007E18DE">
      <w:pPr>
        <w:spacing w:after="0"/>
        <w:ind w:left="108"/>
        <w:jc w:val="center"/>
      </w:pPr>
      <w:r>
        <w:rPr>
          <w:b/>
          <w:sz w:val="28"/>
        </w:rPr>
        <w:t>DEPARTMENT OF VETERAN AFFAIRS</w:t>
      </w:r>
    </w:p>
    <w:p w14:paraId="20051520" w14:textId="77777777" w:rsidR="006311E4" w:rsidRDefault="006311E4" w:rsidP="007E18DE">
      <w:pPr>
        <w:spacing w:after="0"/>
        <w:ind w:left="108" w:right="643"/>
        <w:jc w:val="center"/>
        <w:rPr>
          <w:b/>
          <w:sz w:val="28"/>
        </w:rPr>
      </w:pPr>
      <w:r>
        <w:rPr>
          <w:b/>
          <w:sz w:val="28"/>
        </w:rPr>
        <w:t>STATEMENT OF NEED</w:t>
      </w:r>
    </w:p>
    <w:p w14:paraId="20051521" w14:textId="77777777" w:rsidR="006311E4" w:rsidRDefault="006311E4" w:rsidP="007E18DE">
      <w:pPr>
        <w:spacing w:after="0"/>
        <w:ind w:left="108" w:right="643"/>
        <w:jc w:val="center"/>
        <w:rPr>
          <w:b/>
          <w:sz w:val="28"/>
        </w:rPr>
      </w:pPr>
      <w:r>
        <w:rPr>
          <w:b/>
          <w:sz w:val="28"/>
        </w:rPr>
        <w:t>Velys Robotic System</w:t>
      </w:r>
      <w:r>
        <w:rPr>
          <w:b/>
          <w:sz w:val="28"/>
        </w:rPr>
        <w:t xml:space="preserve"> (Brand Name or Equal) </w:t>
      </w:r>
    </w:p>
    <w:p w14:paraId="20051522" w14:textId="77777777" w:rsidR="006311E4" w:rsidRDefault="006311E4" w:rsidP="00F90792">
      <w:pPr>
        <w:spacing w:after="0"/>
        <w:ind w:left="108" w:right="643"/>
        <w:jc w:val="center"/>
      </w:pPr>
    </w:p>
    <w:p w14:paraId="20051523" w14:textId="77777777" w:rsidR="006311E4" w:rsidRPr="007E18DE" w:rsidRDefault="006311E4" w:rsidP="00503658">
      <w:pPr>
        <w:spacing w:after="0"/>
        <w:jc w:val="both"/>
        <w:rPr>
          <w:rFonts w:eastAsia="Calibri" w:cstheme="minorHAnsi"/>
          <w:b/>
        </w:rPr>
      </w:pPr>
      <w:r w:rsidRPr="007E18DE">
        <w:rPr>
          <w:rFonts w:eastAsia="Calibri" w:cstheme="minorHAnsi"/>
          <w:b/>
          <w:u w:val="single"/>
        </w:rPr>
        <w:t>Introduction</w:t>
      </w:r>
      <w:r w:rsidRPr="007E18DE">
        <w:rPr>
          <w:rFonts w:eastAsia="Calibri" w:cstheme="minorHAnsi"/>
        </w:rPr>
        <w:t>: The</w:t>
      </w:r>
      <w:r w:rsidRPr="007E18DE">
        <w:rPr>
          <w:rFonts w:eastAsia="Calibri" w:cstheme="minorHAnsi"/>
        </w:rPr>
        <w:t xml:space="preserve"> Pittsburgh VA Medical Center (646) located at University Drive C., Pittsburgh, PA 15240, has a brand name </w:t>
      </w:r>
      <w:r>
        <w:rPr>
          <w:rFonts w:eastAsia="Calibri" w:cstheme="minorHAnsi"/>
        </w:rPr>
        <w:t>or equal</w:t>
      </w:r>
      <w:r w:rsidRPr="007E18DE">
        <w:rPr>
          <w:rFonts w:eastAsia="Calibri" w:cstheme="minorHAnsi"/>
        </w:rPr>
        <w:t xml:space="preserve"> requirement for </w:t>
      </w:r>
      <w:r w:rsidRPr="007E18DE">
        <w:rPr>
          <w:rFonts w:eastAsia="Calibri" w:cstheme="minorHAnsi"/>
        </w:rPr>
        <w:t>one (1) Robotic Spine System, and components.</w:t>
      </w:r>
    </w:p>
    <w:p w14:paraId="20051524" w14:textId="77777777" w:rsidR="006311E4" w:rsidRPr="007E18DE" w:rsidRDefault="006311E4" w:rsidP="00503658">
      <w:pPr>
        <w:spacing w:after="0"/>
        <w:jc w:val="both"/>
        <w:rPr>
          <w:rFonts w:eastAsia="Calibri" w:cstheme="minorHAnsi"/>
        </w:rPr>
      </w:pPr>
    </w:p>
    <w:p w14:paraId="20051525" w14:textId="77777777" w:rsidR="006311E4" w:rsidRPr="007E18DE" w:rsidRDefault="006311E4" w:rsidP="00DC425B">
      <w:pPr>
        <w:rPr>
          <w:rFonts w:eastAsia="Calibri" w:cstheme="minorHAnsi"/>
        </w:rPr>
      </w:pPr>
      <w:r w:rsidRPr="007E18DE">
        <w:rPr>
          <w:rFonts w:eastAsia="Calibri" w:cstheme="minorHAnsi"/>
          <w:b/>
          <w:u w:val="single"/>
        </w:rPr>
        <w:t xml:space="preserve">Background and </w:t>
      </w:r>
      <w:r w:rsidRPr="007E18DE">
        <w:rPr>
          <w:rFonts w:eastAsia="Calibri" w:cstheme="minorHAnsi"/>
          <w:b/>
          <w:u w:val="single"/>
        </w:rPr>
        <w:t>Scope of Work</w:t>
      </w:r>
      <w:bookmarkStart w:id="0" w:name="OLE_LINK1"/>
      <w:bookmarkStart w:id="1" w:name="_Hlk59195186"/>
      <w:r w:rsidRPr="007E18DE">
        <w:rPr>
          <w:rFonts w:eastAsia="Calibri" w:cstheme="minorHAnsi"/>
        </w:rPr>
        <w:t xml:space="preserve">: </w:t>
      </w:r>
      <w:r>
        <w:rPr>
          <w:rFonts w:eastAsia="Calibri" w:cstheme="minorHAnsi"/>
        </w:rPr>
        <w:t xml:space="preserve">The Pittsburgh VAMC (646) is requesting a </w:t>
      </w:r>
      <w:r>
        <w:rPr>
          <w:rFonts w:eastAsia="Calibri" w:cstheme="minorHAnsi"/>
        </w:rPr>
        <w:t>b</w:t>
      </w:r>
      <w:r>
        <w:rPr>
          <w:rFonts w:eastAsia="Calibri" w:cstheme="minorHAnsi"/>
        </w:rPr>
        <w:t xml:space="preserve">rand </w:t>
      </w:r>
      <w:r>
        <w:rPr>
          <w:rFonts w:eastAsia="Calibri" w:cstheme="minorHAnsi"/>
        </w:rPr>
        <w:t>n</w:t>
      </w:r>
      <w:r>
        <w:rPr>
          <w:rFonts w:eastAsia="Calibri" w:cstheme="minorHAnsi"/>
        </w:rPr>
        <w:t xml:space="preserve">ame or </w:t>
      </w:r>
      <w:r>
        <w:rPr>
          <w:rFonts w:eastAsia="Calibri" w:cstheme="minorHAnsi"/>
        </w:rPr>
        <w:t>e</w:t>
      </w:r>
      <w:r>
        <w:rPr>
          <w:rFonts w:eastAsia="Calibri" w:cstheme="minorHAnsi"/>
        </w:rPr>
        <w:t xml:space="preserve">qual requirement for one </w:t>
      </w:r>
      <w:r>
        <w:rPr>
          <w:rFonts w:eastAsia="Calibri" w:cstheme="minorHAnsi"/>
        </w:rPr>
        <w:t xml:space="preserve">(1) Velys Spine Robot, along with components. </w:t>
      </w:r>
      <w:r w:rsidRPr="007E18DE">
        <w:rPr>
          <w:rFonts w:eastAsia="Calibri" w:cstheme="minorHAnsi"/>
        </w:rPr>
        <w:t>The</w:t>
      </w:r>
      <w:r w:rsidRPr="005E4CBC">
        <w:rPr>
          <w:rFonts w:eastAsia="Calibri" w:cstheme="minorHAnsi"/>
        </w:rPr>
        <w:t xml:space="preserve"> purpose of this Statement of Need is to outline the necessity for the acquisition of the Velys Robotic Spine System to support the expansion of neurosurgery workloads, specifically for spinal navigation surgeries at our facility. The advanced capabilities of this robotic system will enhance the precision and efficiency of spinal surgeries, ultimately improving pa</w:t>
      </w:r>
      <w:r w:rsidRPr="005E4CBC">
        <w:rPr>
          <w:rFonts w:eastAsia="Calibri" w:cstheme="minorHAnsi"/>
        </w:rPr>
        <w:t>tient outcomes.</w:t>
      </w:r>
      <w:r>
        <w:rPr>
          <w:rFonts w:eastAsia="Calibri" w:cstheme="minorHAnsi"/>
        </w:rPr>
        <w:t xml:space="preserve"> </w:t>
      </w:r>
      <w:bookmarkEnd w:id="0"/>
      <w:bookmarkEnd w:id="1"/>
    </w:p>
    <w:p w14:paraId="20051526" w14:textId="77777777" w:rsidR="006311E4" w:rsidRPr="00D97249" w:rsidRDefault="006311E4" w:rsidP="00D97249">
      <w:pPr>
        <w:rPr>
          <w:rFonts w:eastAsia="Calibri" w:cstheme="minorHAnsi"/>
        </w:rPr>
      </w:pPr>
      <w:r w:rsidRPr="007E18DE">
        <w:rPr>
          <w:rFonts w:eastAsia="Calibri" w:cstheme="minorHAnsi"/>
        </w:rPr>
        <w:t xml:space="preserve">Pittsburgh Surgical Services currently have four (4) Neuro/Spine Surgeons that have agreed upon the </w:t>
      </w:r>
      <w:r>
        <w:rPr>
          <w:rFonts w:eastAsia="Calibri" w:cstheme="minorHAnsi"/>
        </w:rPr>
        <w:t xml:space="preserve">Salient Characteristics for a Robotic Surgical System. </w:t>
      </w:r>
      <w:r w:rsidRPr="007E18DE">
        <w:rPr>
          <w:rFonts w:eastAsia="Calibri" w:cstheme="minorHAnsi"/>
        </w:rPr>
        <w:t>This additional system will help with the caseload of 2-4 procedures a week.</w:t>
      </w:r>
    </w:p>
    <w:p w14:paraId="20051527" w14:textId="77777777" w:rsidR="006311E4" w:rsidRPr="007E18DE" w:rsidRDefault="006311E4" w:rsidP="0012329B">
      <w:pPr>
        <w:spacing w:after="0"/>
        <w:rPr>
          <w:rFonts w:cstheme="minorHAnsi"/>
          <w:b/>
          <w:bCs/>
          <w:u w:val="single"/>
        </w:rPr>
      </w:pPr>
      <w:r>
        <w:rPr>
          <w:rFonts w:cstheme="minorHAnsi"/>
          <w:b/>
          <w:bCs/>
          <w:u w:val="single"/>
        </w:rPr>
        <w:t xml:space="preserve">Salient </w:t>
      </w:r>
      <w:r w:rsidRPr="007E18DE">
        <w:rPr>
          <w:rFonts w:cstheme="minorHAnsi"/>
          <w:b/>
          <w:bCs/>
          <w:u w:val="single"/>
        </w:rPr>
        <w:t>Characteristics:</w:t>
      </w:r>
    </w:p>
    <w:p w14:paraId="20051528" w14:textId="77777777" w:rsidR="006311E4" w:rsidRPr="007E18DE" w:rsidRDefault="006311E4" w:rsidP="00B438C9">
      <w:pPr>
        <w:numPr>
          <w:ilvl w:val="0"/>
          <w:numId w:val="1"/>
        </w:numPr>
        <w:spacing w:line="240" w:lineRule="auto"/>
        <w:rPr>
          <w:rFonts w:cstheme="minorHAnsi"/>
        </w:rPr>
      </w:pPr>
      <w:r w:rsidRPr="007E18DE">
        <w:rPr>
          <w:rFonts w:cstheme="minorHAnsi"/>
        </w:rPr>
        <w:t>Robotic-assisted Surgical System overall must assist the surgeon in the following:</w:t>
      </w:r>
    </w:p>
    <w:p w14:paraId="20051529" w14:textId="77777777" w:rsidR="006311E4" w:rsidRPr="007E18DE" w:rsidRDefault="006311E4" w:rsidP="00B438C9">
      <w:pPr>
        <w:numPr>
          <w:ilvl w:val="1"/>
          <w:numId w:val="1"/>
        </w:numPr>
        <w:spacing w:line="240" w:lineRule="auto"/>
        <w:rPr>
          <w:rFonts w:cstheme="minorHAnsi"/>
        </w:rPr>
      </w:pPr>
      <w:r w:rsidRPr="007E18DE">
        <w:rPr>
          <w:rFonts w:cstheme="minorHAnsi"/>
        </w:rPr>
        <w:t>Be able to Identify anatomical structures and placement of spinal implants for spinal fusion procedures.</w:t>
      </w:r>
    </w:p>
    <w:p w14:paraId="2005152A" w14:textId="77777777" w:rsidR="006311E4" w:rsidRPr="007E18DE" w:rsidRDefault="006311E4" w:rsidP="00B438C9">
      <w:pPr>
        <w:numPr>
          <w:ilvl w:val="1"/>
          <w:numId w:val="1"/>
        </w:numPr>
        <w:spacing w:line="240" w:lineRule="auto"/>
        <w:rPr>
          <w:rFonts w:cstheme="minorHAnsi"/>
        </w:rPr>
      </w:pPr>
      <w:r w:rsidRPr="007E18DE">
        <w:rPr>
          <w:rFonts w:cstheme="minorHAnsi"/>
        </w:rPr>
        <w:t>Help position and orientate surgical instruments.</w:t>
      </w:r>
    </w:p>
    <w:p w14:paraId="2005152B" w14:textId="77777777" w:rsidR="006311E4" w:rsidRPr="007E18DE" w:rsidRDefault="006311E4" w:rsidP="00B438C9">
      <w:pPr>
        <w:numPr>
          <w:ilvl w:val="1"/>
          <w:numId w:val="1"/>
        </w:numPr>
        <w:spacing w:line="240" w:lineRule="auto"/>
        <w:rPr>
          <w:rFonts w:cstheme="minorHAnsi"/>
        </w:rPr>
      </w:pPr>
      <w:r w:rsidRPr="007E18DE">
        <w:rPr>
          <w:rFonts w:cstheme="minorHAnsi"/>
        </w:rPr>
        <w:t>To be used in Freehand Navigation Guidance Mode and Robotic-Assisted Guidance mode.</w:t>
      </w:r>
    </w:p>
    <w:p w14:paraId="2005152C" w14:textId="77777777" w:rsidR="006311E4" w:rsidRPr="007E18DE" w:rsidRDefault="006311E4" w:rsidP="00B438C9">
      <w:pPr>
        <w:numPr>
          <w:ilvl w:val="0"/>
          <w:numId w:val="1"/>
        </w:numPr>
        <w:spacing w:line="240" w:lineRule="auto"/>
        <w:rPr>
          <w:rFonts w:cstheme="minorHAnsi"/>
        </w:rPr>
      </w:pPr>
      <w:r w:rsidRPr="007E18DE">
        <w:rPr>
          <w:rFonts w:cstheme="minorHAnsi"/>
        </w:rPr>
        <w:t>Spinal Fusion Implant compatibility:</w:t>
      </w:r>
    </w:p>
    <w:p w14:paraId="2005152D" w14:textId="77777777" w:rsidR="006311E4" w:rsidRPr="007E18DE" w:rsidRDefault="006311E4" w:rsidP="00B438C9">
      <w:pPr>
        <w:numPr>
          <w:ilvl w:val="1"/>
          <w:numId w:val="1"/>
        </w:numPr>
        <w:spacing w:line="240" w:lineRule="auto"/>
        <w:rPr>
          <w:rFonts w:eastAsia="Aptos" w:cstheme="minorHAnsi"/>
        </w:rPr>
      </w:pPr>
      <w:r w:rsidRPr="007E18DE">
        <w:rPr>
          <w:rFonts w:cstheme="minorHAnsi"/>
        </w:rPr>
        <w:t xml:space="preserve">Must be compatible with the existing DePuy Synthes Spine Systems; CROSSNAV™, </w:t>
      </w:r>
      <w:r w:rsidRPr="007E18DE">
        <w:rPr>
          <w:rFonts w:eastAsia="Aptos" w:cstheme="minorHAnsi"/>
        </w:rPr>
        <w:t xml:space="preserve">EXPEDIUM VERSE™ Spine System, VIPER PRIME™ System, SYMPHONY™ OCT System, TriALTIS™, ANSPACH™ EG1™ High Speed Electric System </w:t>
      </w:r>
      <w:r w:rsidRPr="007E18DE">
        <w:rPr>
          <w:rFonts w:cstheme="minorHAnsi"/>
        </w:rPr>
        <w:t>already in-use at the Pittsburgh VA Healthcare System.</w:t>
      </w:r>
    </w:p>
    <w:p w14:paraId="2005152E" w14:textId="77777777" w:rsidR="006311E4" w:rsidRPr="007E18DE" w:rsidRDefault="006311E4" w:rsidP="00B438C9">
      <w:pPr>
        <w:numPr>
          <w:ilvl w:val="0"/>
          <w:numId w:val="1"/>
        </w:numPr>
        <w:spacing w:line="240" w:lineRule="auto"/>
        <w:rPr>
          <w:rFonts w:cstheme="minorHAnsi"/>
        </w:rPr>
      </w:pPr>
      <w:r w:rsidRPr="007E18DE">
        <w:rPr>
          <w:rFonts w:cstheme="minorHAnsi"/>
        </w:rPr>
        <w:t>Imaging Requirements:</w:t>
      </w:r>
    </w:p>
    <w:p w14:paraId="2005152F" w14:textId="77777777" w:rsidR="006311E4" w:rsidRPr="007E18DE" w:rsidRDefault="006311E4" w:rsidP="00B438C9">
      <w:pPr>
        <w:numPr>
          <w:ilvl w:val="1"/>
          <w:numId w:val="1"/>
        </w:numPr>
        <w:spacing w:line="240" w:lineRule="auto"/>
        <w:rPr>
          <w:rFonts w:cstheme="minorHAnsi"/>
        </w:rPr>
      </w:pPr>
      <w:r w:rsidRPr="007E18DE">
        <w:rPr>
          <w:rFonts w:cstheme="minorHAnsi"/>
        </w:rPr>
        <w:t>Must be image agnostic (able to be utilized with any 3D CT or CBCT intraoperative imaging device on the market) such as the GE 3D C-Arm, O-Arm System, Ziehm 3D CArm system, BrainLab Airo,</w:t>
      </w:r>
      <w:r>
        <w:rPr>
          <w:rFonts w:cstheme="minorHAnsi"/>
        </w:rPr>
        <w:t xml:space="preserve"> </w:t>
      </w:r>
      <w:r w:rsidRPr="007E18DE">
        <w:rPr>
          <w:rFonts w:cstheme="minorHAnsi"/>
        </w:rPr>
        <w:t>Siemens C-Artic Move, and Siemens Cios Spin arm.</w:t>
      </w:r>
    </w:p>
    <w:p w14:paraId="20051530" w14:textId="77777777" w:rsidR="006311E4" w:rsidRPr="007E18DE" w:rsidRDefault="006311E4" w:rsidP="00B438C9">
      <w:pPr>
        <w:numPr>
          <w:ilvl w:val="0"/>
          <w:numId w:val="1"/>
        </w:numPr>
        <w:spacing w:line="240" w:lineRule="auto"/>
        <w:rPr>
          <w:rFonts w:cstheme="minorHAnsi"/>
        </w:rPr>
      </w:pPr>
      <w:r w:rsidRPr="007E18DE">
        <w:rPr>
          <w:rFonts w:cstheme="minorHAnsi"/>
        </w:rPr>
        <w:t>Single-Use Arrays:</w:t>
      </w:r>
    </w:p>
    <w:p w14:paraId="20051531" w14:textId="77777777" w:rsidR="006311E4" w:rsidRPr="007E18DE" w:rsidRDefault="006311E4" w:rsidP="00B438C9">
      <w:pPr>
        <w:numPr>
          <w:ilvl w:val="1"/>
          <w:numId w:val="1"/>
        </w:numPr>
        <w:spacing w:line="240" w:lineRule="auto"/>
        <w:rPr>
          <w:rFonts w:cstheme="minorHAnsi"/>
        </w:rPr>
      </w:pPr>
      <w:r w:rsidRPr="007E18DE">
        <w:rPr>
          <w:rFonts w:cstheme="minorHAnsi"/>
        </w:rPr>
        <w:t>The system must have Single-Use arrays that are opened for each spine procedure.</w:t>
      </w:r>
    </w:p>
    <w:p w14:paraId="20051532" w14:textId="77777777" w:rsidR="006311E4" w:rsidRPr="007E18DE" w:rsidRDefault="006311E4" w:rsidP="00B438C9">
      <w:pPr>
        <w:numPr>
          <w:ilvl w:val="0"/>
          <w:numId w:val="1"/>
        </w:numPr>
        <w:spacing w:line="240" w:lineRule="auto"/>
        <w:rPr>
          <w:rFonts w:cstheme="minorHAnsi"/>
        </w:rPr>
      </w:pPr>
      <w:r w:rsidRPr="007E18DE">
        <w:rPr>
          <w:rFonts w:cstheme="minorHAnsi"/>
        </w:rPr>
        <w:t>Active-Robotic Assist Station/Hardware:</w:t>
      </w:r>
    </w:p>
    <w:p w14:paraId="20051533" w14:textId="77777777" w:rsidR="006311E4" w:rsidRPr="007E18DE" w:rsidRDefault="006311E4" w:rsidP="00B438C9">
      <w:pPr>
        <w:numPr>
          <w:ilvl w:val="1"/>
          <w:numId w:val="1"/>
        </w:numPr>
        <w:spacing w:line="240" w:lineRule="auto"/>
        <w:rPr>
          <w:rFonts w:cstheme="minorHAnsi"/>
        </w:rPr>
      </w:pPr>
      <w:r w:rsidRPr="007E18DE">
        <w:rPr>
          <w:rFonts w:cstheme="minorHAnsi"/>
        </w:rPr>
        <w:lastRenderedPageBreak/>
        <w:t>The system must have the ability to be a modular system; the Navigation system can act independently of the Robotic Assist station.</w:t>
      </w:r>
    </w:p>
    <w:p w14:paraId="20051534" w14:textId="77777777" w:rsidR="006311E4" w:rsidRPr="007E18DE" w:rsidRDefault="006311E4" w:rsidP="00B438C9">
      <w:pPr>
        <w:numPr>
          <w:ilvl w:val="1"/>
          <w:numId w:val="1"/>
        </w:numPr>
        <w:spacing w:line="240" w:lineRule="auto"/>
        <w:rPr>
          <w:rFonts w:cstheme="minorHAnsi"/>
        </w:rPr>
      </w:pPr>
      <w:r w:rsidRPr="007E18DE">
        <w:rPr>
          <w:rFonts w:cstheme="minorHAnsi"/>
        </w:rPr>
        <w:t>Must have the ability to manually manipulate the robotic arm in any direction that the surgeon desires.</w:t>
      </w:r>
    </w:p>
    <w:p w14:paraId="20051535" w14:textId="77777777" w:rsidR="006311E4" w:rsidRPr="007E18DE" w:rsidRDefault="006311E4" w:rsidP="00B438C9">
      <w:pPr>
        <w:numPr>
          <w:ilvl w:val="1"/>
          <w:numId w:val="1"/>
        </w:numPr>
        <w:spacing w:line="240" w:lineRule="auto"/>
        <w:rPr>
          <w:rFonts w:cstheme="minorHAnsi"/>
        </w:rPr>
      </w:pPr>
      <w:r w:rsidRPr="007E18DE">
        <w:rPr>
          <w:rFonts w:cstheme="minorHAnsi"/>
        </w:rPr>
        <w:t xml:space="preserve">The Robotic arm must have a handgrip that has infrared LEDs at its proximal and distal ends; these infrared LEDs must create the Robotic arm array which allows the robotic arm to be tracked by the camera. </w:t>
      </w:r>
    </w:p>
    <w:p w14:paraId="20051536" w14:textId="77777777" w:rsidR="006311E4" w:rsidRPr="007E18DE" w:rsidRDefault="006311E4" w:rsidP="00B438C9">
      <w:pPr>
        <w:numPr>
          <w:ilvl w:val="1"/>
          <w:numId w:val="1"/>
        </w:numPr>
        <w:spacing w:line="240" w:lineRule="auto"/>
        <w:rPr>
          <w:rFonts w:cstheme="minorHAnsi"/>
        </w:rPr>
      </w:pPr>
      <w:r w:rsidRPr="007E18DE">
        <w:rPr>
          <w:rFonts w:cstheme="minorHAnsi"/>
        </w:rPr>
        <w:t xml:space="preserve">The arm must have the ability to actively track patient movement based on the patient reference array; and thereby will also maintain alignment to the target. </w:t>
      </w:r>
    </w:p>
    <w:p w14:paraId="20051537" w14:textId="77777777" w:rsidR="006311E4" w:rsidRPr="007E18DE" w:rsidRDefault="006311E4" w:rsidP="00B438C9">
      <w:pPr>
        <w:numPr>
          <w:ilvl w:val="1"/>
          <w:numId w:val="1"/>
        </w:numPr>
        <w:spacing w:line="240" w:lineRule="auto"/>
        <w:rPr>
          <w:rFonts w:cstheme="minorHAnsi"/>
        </w:rPr>
      </w:pPr>
      <w:r w:rsidRPr="007E18DE">
        <w:rPr>
          <w:rFonts w:cstheme="minorHAnsi"/>
        </w:rPr>
        <w:t>Must have the ability to when an external force is placed on the robotic arm or tool holder, the robotic arm will maintain its alignment.</w:t>
      </w:r>
    </w:p>
    <w:p w14:paraId="20051538" w14:textId="77777777" w:rsidR="006311E4" w:rsidRPr="007E18DE" w:rsidRDefault="006311E4" w:rsidP="00B438C9">
      <w:pPr>
        <w:numPr>
          <w:ilvl w:val="1"/>
          <w:numId w:val="1"/>
        </w:numPr>
        <w:spacing w:line="240" w:lineRule="auto"/>
        <w:rPr>
          <w:rFonts w:cstheme="minorHAnsi"/>
        </w:rPr>
      </w:pPr>
      <w:r w:rsidRPr="007E18DE">
        <w:rPr>
          <w:rFonts w:cstheme="minorHAnsi"/>
        </w:rPr>
        <w:t xml:space="preserve">The system must have the ability to be a modular system which the Navigation system can act independently of the Robotic Assist station. </w:t>
      </w:r>
    </w:p>
    <w:p w14:paraId="20051539" w14:textId="77777777" w:rsidR="006311E4" w:rsidRPr="007E18DE" w:rsidRDefault="006311E4" w:rsidP="00B438C9">
      <w:pPr>
        <w:numPr>
          <w:ilvl w:val="1"/>
          <w:numId w:val="1"/>
        </w:numPr>
        <w:spacing w:line="240" w:lineRule="auto"/>
        <w:rPr>
          <w:rFonts w:cstheme="minorHAnsi"/>
        </w:rPr>
      </w:pPr>
      <w:r w:rsidRPr="007E18DE">
        <w:rPr>
          <w:rFonts w:cstheme="minorHAnsi"/>
        </w:rPr>
        <w:t xml:space="preserve">The robotic system must have the ability to activate screw release mode; allowing for to ease the removal of the Screwdriver once the inserted screw tip reaches 20% of the length to tip of planned screw length. </w:t>
      </w:r>
    </w:p>
    <w:p w14:paraId="2005153A" w14:textId="77777777" w:rsidR="006311E4" w:rsidRPr="007E18DE" w:rsidRDefault="006311E4" w:rsidP="00B438C9">
      <w:pPr>
        <w:numPr>
          <w:ilvl w:val="0"/>
          <w:numId w:val="1"/>
        </w:numPr>
        <w:spacing w:line="240" w:lineRule="auto"/>
        <w:rPr>
          <w:rFonts w:cstheme="minorHAnsi"/>
        </w:rPr>
      </w:pPr>
      <w:r w:rsidRPr="007E18DE">
        <w:rPr>
          <w:rFonts w:cstheme="minorHAnsi"/>
        </w:rPr>
        <w:t>Technology/Software:</w:t>
      </w:r>
    </w:p>
    <w:p w14:paraId="2005153B" w14:textId="77777777" w:rsidR="006311E4" w:rsidRPr="007E18DE" w:rsidRDefault="006311E4" w:rsidP="00B438C9">
      <w:pPr>
        <w:numPr>
          <w:ilvl w:val="1"/>
          <w:numId w:val="1"/>
        </w:numPr>
        <w:spacing w:line="240" w:lineRule="auto"/>
        <w:rPr>
          <w:rFonts w:cstheme="minorHAnsi"/>
        </w:rPr>
      </w:pPr>
      <w:r w:rsidRPr="007E18DE">
        <w:rPr>
          <w:rFonts w:cstheme="minorHAnsi"/>
        </w:rPr>
        <w:t>System software must assist in planning pedicle screws for spinal fusion procedures.</w:t>
      </w:r>
    </w:p>
    <w:p w14:paraId="2005153C" w14:textId="77777777" w:rsidR="006311E4" w:rsidRPr="007E18DE" w:rsidRDefault="006311E4" w:rsidP="00B438C9">
      <w:pPr>
        <w:numPr>
          <w:ilvl w:val="1"/>
          <w:numId w:val="1"/>
        </w:numPr>
        <w:spacing w:line="240" w:lineRule="auto"/>
        <w:rPr>
          <w:rFonts w:cstheme="minorHAnsi"/>
        </w:rPr>
      </w:pPr>
      <w:r w:rsidRPr="007E18DE">
        <w:rPr>
          <w:rFonts w:cstheme="minorHAnsi"/>
        </w:rPr>
        <w:t>System software must track the positioning of the arrays in real-time.</w:t>
      </w:r>
    </w:p>
    <w:p w14:paraId="2005153D" w14:textId="77777777" w:rsidR="006311E4" w:rsidRPr="007E18DE" w:rsidRDefault="006311E4" w:rsidP="00B438C9">
      <w:pPr>
        <w:numPr>
          <w:ilvl w:val="1"/>
          <w:numId w:val="1"/>
        </w:numPr>
        <w:spacing w:line="240" w:lineRule="auto"/>
        <w:rPr>
          <w:rFonts w:cstheme="minorHAnsi"/>
        </w:rPr>
      </w:pPr>
      <w:r w:rsidRPr="007E18DE">
        <w:rPr>
          <w:rFonts w:cstheme="minorHAnsi"/>
        </w:rPr>
        <w:t>Must contain graphical user interface (GUI) with touchscreen technology.</w:t>
      </w:r>
    </w:p>
    <w:p w14:paraId="2005153E" w14:textId="77777777" w:rsidR="006311E4" w:rsidRPr="007E18DE" w:rsidRDefault="006311E4" w:rsidP="00B438C9">
      <w:pPr>
        <w:numPr>
          <w:ilvl w:val="1"/>
          <w:numId w:val="1"/>
        </w:numPr>
        <w:spacing w:line="240" w:lineRule="auto"/>
        <w:rPr>
          <w:rFonts w:eastAsia="Aptos" w:cstheme="minorHAnsi"/>
        </w:rPr>
      </w:pPr>
      <w:r w:rsidRPr="007E18DE">
        <w:rPr>
          <w:rFonts w:eastAsia="Aptos" w:cstheme="minorHAnsi"/>
        </w:rPr>
        <w:t>Software must contain a feature known as screw release mode - standout innovation, this feature automatically manages the controlled release of the screwdriver once a pedicle screw reaches its target. By sensing positional relationships and adjusting accordingly, it prevents mechanical “shudder” and workflow interruptions—a direct response to challenges in earlier robotic designs.</w:t>
      </w:r>
    </w:p>
    <w:p w14:paraId="2005153F" w14:textId="77777777" w:rsidR="006311E4" w:rsidRPr="007E18DE" w:rsidRDefault="006311E4" w:rsidP="00B438C9">
      <w:pPr>
        <w:numPr>
          <w:ilvl w:val="1"/>
          <w:numId w:val="1"/>
        </w:numPr>
        <w:spacing w:line="240" w:lineRule="auto"/>
        <w:rPr>
          <w:rFonts w:eastAsia="Aptos" w:cstheme="minorHAnsi"/>
        </w:rPr>
      </w:pPr>
      <w:r w:rsidRPr="007E18DE">
        <w:rPr>
          <w:rFonts w:eastAsia="Aptos" w:cstheme="minorHAnsi"/>
        </w:rPr>
        <w:t xml:space="preserve">The system must have a simplified and user-friendly interface that is designed based on click efficiency. Streamlined icons, thoughtful button placement, and a deliberate color scheme. </w:t>
      </w:r>
    </w:p>
    <w:p w14:paraId="20051540" w14:textId="77777777" w:rsidR="006311E4" w:rsidRPr="00D97249" w:rsidRDefault="006311E4" w:rsidP="00D97249">
      <w:pPr>
        <w:numPr>
          <w:ilvl w:val="1"/>
          <w:numId w:val="1"/>
        </w:numPr>
        <w:spacing w:line="240" w:lineRule="auto"/>
        <w:rPr>
          <w:rFonts w:eastAsia="Aptos" w:cstheme="minorHAnsi"/>
        </w:rPr>
      </w:pPr>
      <w:r w:rsidRPr="007E18DE">
        <w:rPr>
          <w:rFonts w:eastAsia="Aptos" w:cstheme="minorHAnsi"/>
        </w:rPr>
        <w:t>Ability to toggle between Robotic Assist mode and Freehand Mode throughout the procedure.</w:t>
      </w:r>
    </w:p>
    <w:p w14:paraId="20051541" w14:textId="77777777" w:rsidR="006311E4" w:rsidRPr="007D2084" w:rsidRDefault="006311E4" w:rsidP="00703E9F">
      <w:pPr>
        <w:rPr>
          <w:rFonts w:eastAsia="Calibri" w:cstheme="minorHAnsi"/>
        </w:rPr>
      </w:pPr>
      <w:r w:rsidRPr="00633577">
        <w:rPr>
          <w:rFonts w:eastAsia="Calibri" w:cstheme="minorHAnsi"/>
        </w:rPr>
        <w:t>The acquisition and integration of the Velys Robotic Spine Robot System is crucial for the neurosurgery department to keep pace with increasing surgical demands and advancements in spinal surgery technology. This investment will enhance our facility’s ability to provide high-quality patient care, improve surgical outcomes, and maintain our position at the forefront of medical innovation.</w:t>
      </w:r>
      <w:r w:rsidRPr="007E18DE">
        <w:rPr>
          <w:rFonts w:eastAsia="Calibri" w:cstheme="minorHAnsi"/>
        </w:rPr>
        <w:tab/>
      </w:r>
    </w:p>
    <w:p w14:paraId="20051542" w14:textId="77777777" w:rsidR="006311E4" w:rsidRPr="007E18DE" w:rsidRDefault="006311E4" w:rsidP="00503658">
      <w:pPr>
        <w:spacing w:after="0"/>
        <w:jc w:val="both"/>
        <w:rPr>
          <w:rFonts w:eastAsia="Calibri" w:cstheme="minorHAnsi"/>
        </w:rPr>
      </w:pPr>
      <w:r w:rsidRPr="007E18DE">
        <w:rPr>
          <w:rFonts w:eastAsia="Calibri" w:cstheme="minorHAnsi"/>
          <w:b/>
          <w:u w:val="single"/>
        </w:rPr>
        <w:t>Delivery Requirement</w:t>
      </w:r>
      <w:r w:rsidRPr="007E18DE">
        <w:rPr>
          <w:rFonts w:eastAsia="Calibri" w:cstheme="minorHAnsi"/>
        </w:rPr>
        <w:t>: Deliver a</w:t>
      </w:r>
      <w:r w:rsidRPr="007E18DE">
        <w:rPr>
          <w:rFonts w:eastAsia="Calibri" w:cstheme="minorHAnsi"/>
        </w:rPr>
        <w:t>ll</w:t>
      </w:r>
      <w:r w:rsidRPr="007E18DE">
        <w:rPr>
          <w:rFonts w:eastAsia="Calibri" w:cstheme="minorHAnsi"/>
        </w:rPr>
        <w:t xml:space="preserve"> </w:t>
      </w:r>
      <w:r w:rsidRPr="007E18DE">
        <w:rPr>
          <w:rFonts w:eastAsia="Calibri" w:cstheme="minorHAnsi"/>
        </w:rPr>
        <w:t>line items specified under Data/</w:t>
      </w:r>
      <w:r w:rsidRPr="007E18DE">
        <w:rPr>
          <w:rFonts w:eastAsia="Calibri" w:cstheme="minorHAnsi"/>
        </w:rPr>
        <w:t>D</w:t>
      </w:r>
      <w:r w:rsidRPr="007E18DE">
        <w:rPr>
          <w:rFonts w:eastAsia="Calibri" w:cstheme="minorHAnsi"/>
        </w:rPr>
        <w:t xml:space="preserve">eliverables </w:t>
      </w:r>
      <w:r w:rsidRPr="007E18DE">
        <w:rPr>
          <w:rFonts w:eastAsia="Calibri" w:cstheme="minorHAnsi"/>
        </w:rPr>
        <w:t>to</w:t>
      </w:r>
      <w:r w:rsidRPr="007E18DE">
        <w:rPr>
          <w:rFonts w:eastAsia="Calibri" w:cstheme="minorHAnsi"/>
        </w:rPr>
        <w:t>:</w:t>
      </w:r>
    </w:p>
    <w:p w14:paraId="20051543" w14:textId="77777777" w:rsidR="006311E4" w:rsidRPr="007E18DE" w:rsidRDefault="006311E4" w:rsidP="00503658">
      <w:pPr>
        <w:spacing w:after="0"/>
        <w:jc w:val="both"/>
        <w:rPr>
          <w:rFonts w:eastAsia="Calibri" w:cstheme="minorHAnsi"/>
        </w:rPr>
      </w:pPr>
      <w:r w:rsidRPr="007E18DE">
        <w:rPr>
          <w:rFonts w:eastAsia="Calibri" w:cstheme="minorHAnsi"/>
        </w:rPr>
        <w:t xml:space="preserve">VAMC </w:t>
      </w:r>
      <w:r w:rsidRPr="007E18DE">
        <w:rPr>
          <w:rFonts w:eastAsia="Calibri" w:cstheme="minorHAnsi"/>
        </w:rPr>
        <w:t>Pittsburgh ATTN</w:t>
      </w:r>
      <w:r w:rsidRPr="007E18DE">
        <w:rPr>
          <w:rFonts w:eastAsia="Calibri" w:cstheme="minorHAnsi"/>
        </w:rPr>
        <w:t>: Warehouse/BioMed</w:t>
      </w:r>
    </w:p>
    <w:p w14:paraId="20051544" w14:textId="77777777" w:rsidR="006311E4" w:rsidRPr="007E18DE" w:rsidRDefault="006311E4" w:rsidP="00503658">
      <w:pPr>
        <w:spacing w:after="0"/>
        <w:jc w:val="both"/>
        <w:rPr>
          <w:rFonts w:eastAsia="Calibri" w:cstheme="minorHAnsi"/>
        </w:rPr>
      </w:pPr>
      <w:r w:rsidRPr="007E18DE">
        <w:rPr>
          <w:rFonts w:eastAsia="Calibri" w:cstheme="minorHAnsi"/>
        </w:rPr>
        <w:t xml:space="preserve">University Drive C. </w:t>
      </w:r>
      <w:r w:rsidRPr="007E18DE">
        <w:rPr>
          <w:rFonts w:eastAsia="Calibri" w:cstheme="minorHAnsi"/>
        </w:rPr>
        <w:t>Room 2A118</w:t>
      </w:r>
    </w:p>
    <w:p w14:paraId="20051545" w14:textId="77777777" w:rsidR="006311E4" w:rsidRPr="007E18DE" w:rsidRDefault="006311E4" w:rsidP="00503658">
      <w:pPr>
        <w:spacing w:after="0"/>
        <w:jc w:val="both"/>
        <w:rPr>
          <w:rFonts w:eastAsia="Calibri" w:cstheme="minorHAnsi"/>
        </w:rPr>
      </w:pPr>
      <w:r w:rsidRPr="007E18DE">
        <w:rPr>
          <w:rFonts w:eastAsia="Calibri" w:cstheme="minorHAnsi"/>
        </w:rPr>
        <w:t xml:space="preserve">Pittsburgh, PA </w:t>
      </w:r>
      <w:r w:rsidRPr="007E18DE">
        <w:rPr>
          <w:rFonts w:eastAsia="Calibri" w:cstheme="minorHAnsi"/>
        </w:rPr>
        <w:t xml:space="preserve">15240 </w:t>
      </w:r>
    </w:p>
    <w:p w14:paraId="20051546" w14:textId="77777777" w:rsidR="006311E4" w:rsidRPr="007E18DE" w:rsidRDefault="006311E4" w:rsidP="00503658">
      <w:pPr>
        <w:spacing w:after="0"/>
        <w:jc w:val="both"/>
        <w:rPr>
          <w:rFonts w:eastAsia="Calibri" w:cstheme="minorHAnsi"/>
        </w:rPr>
      </w:pPr>
      <w:r w:rsidRPr="007E18DE">
        <w:rPr>
          <w:rFonts w:eastAsia="Calibri" w:cstheme="minorHAnsi"/>
        </w:rPr>
        <w:lastRenderedPageBreak/>
        <w:t>D</w:t>
      </w:r>
      <w:r w:rsidRPr="007E18DE">
        <w:rPr>
          <w:rFonts w:eastAsia="Calibri" w:cstheme="minorHAnsi"/>
        </w:rPr>
        <w:t xml:space="preserve">uring normal operating hours, M-F 8:00am – </w:t>
      </w:r>
      <w:r w:rsidRPr="007E18DE">
        <w:rPr>
          <w:rFonts w:eastAsia="Calibri" w:cstheme="minorHAnsi"/>
        </w:rPr>
        <w:t>3</w:t>
      </w:r>
      <w:r w:rsidRPr="007E18DE">
        <w:rPr>
          <w:rFonts w:eastAsia="Calibri" w:cstheme="minorHAnsi"/>
        </w:rPr>
        <w:t>:30pm</w:t>
      </w:r>
    </w:p>
    <w:p w14:paraId="20051547" w14:textId="77777777" w:rsidR="006311E4" w:rsidRPr="007E18DE" w:rsidRDefault="006311E4" w:rsidP="00415F84">
      <w:pPr>
        <w:spacing w:after="0"/>
        <w:ind w:left="-5"/>
        <w:rPr>
          <w:rFonts w:cstheme="minorHAnsi"/>
          <w:b/>
        </w:rPr>
      </w:pPr>
    </w:p>
    <w:p w14:paraId="20051548" w14:textId="77777777" w:rsidR="006311E4" w:rsidRPr="007E18DE" w:rsidRDefault="006311E4" w:rsidP="00415F84">
      <w:pPr>
        <w:spacing w:after="0"/>
        <w:ind w:left="-5"/>
        <w:rPr>
          <w:rFonts w:cstheme="minorHAnsi"/>
          <w:u w:val="single"/>
        </w:rPr>
      </w:pPr>
      <w:r w:rsidRPr="007E18DE">
        <w:rPr>
          <w:rFonts w:cstheme="minorHAnsi"/>
          <w:b/>
          <w:u w:val="single"/>
        </w:rPr>
        <w:t>Reports/Deliverables:</w:t>
      </w:r>
    </w:p>
    <w:p w14:paraId="20051549" w14:textId="77777777" w:rsidR="006311E4" w:rsidRDefault="006311E4" w:rsidP="00503658">
      <w:pPr>
        <w:spacing w:after="0"/>
        <w:jc w:val="both"/>
        <w:rPr>
          <w:rFonts w:cstheme="minorHAnsi"/>
        </w:rPr>
      </w:pPr>
      <w:r w:rsidRPr="007E18DE">
        <w:rPr>
          <w:rFonts w:cstheme="minorHAnsi"/>
        </w:rPr>
        <w:t>Delivery confirmation of equipment and commodities will be made through the Logistics Department of the VAMC Pittsburgh (646). This will include documentation of receipt and assignment of a facility based “EE” number for identification and tracking purposes.  Delivery confirmation of non-equipment/ commodities acquisitions is the responsibility of the receiving Facility and/ or Service.</w:t>
      </w:r>
      <w:r>
        <w:rPr>
          <w:rFonts w:cstheme="minorHAnsi"/>
        </w:rPr>
        <w:t xml:space="preserve">  </w:t>
      </w:r>
      <w:r>
        <w:rPr>
          <w:rFonts w:cstheme="minorHAnsi"/>
        </w:rPr>
        <w:t xml:space="preserve">The Contractor will provide </w:t>
      </w:r>
      <w:r>
        <w:rPr>
          <w:rFonts w:cstheme="minorHAnsi"/>
        </w:rPr>
        <w:t>training sessions for any relevant surgical and support staff upon request</w:t>
      </w:r>
      <w:r>
        <w:rPr>
          <w:rFonts w:cstheme="minorHAnsi"/>
        </w:rPr>
        <w:t>, coordinate</w:t>
      </w:r>
      <w:r>
        <w:rPr>
          <w:rFonts w:cstheme="minorHAnsi"/>
        </w:rPr>
        <w:t xml:space="preserve"> installation</w:t>
      </w:r>
      <w:r>
        <w:rPr>
          <w:rFonts w:cstheme="minorHAnsi"/>
        </w:rPr>
        <w:t xml:space="preserve"> with facility POC/COR</w:t>
      </w:r>
      <w:r>
        <w:rPr>
          <w:rFonts w:cstheme="minorHAnsi"/>
        </w:rPr>
        <w:t xml:space="preserve"> to minimize disruptions and provide timely and </w:t>
      </w:r>
    </w:p>
    <w:p w14:paraId="2005154A" w14:textId="77777777" w:rsidR="006311E4" w:rsidRDefault="006311E4" w:rsidP="00503658">
      <w:pPr>
        <w:spacing w:after="0"/>
        <w:jc w:val="both"/>
        <w:rPr>
          <w:rFonts w:cstheme="minorHAnsi"/>
        </w:rPr>
      </w:pPr>
    </w:p>
    <w:p w14:paraId="2005154B" w14:textId="77777777" w:rsidR="006311E4" w:rsidRPr="003D6E87" w:rsidRDefault="006311E4" w:rsidP="00503658">
      <w:pPr>
        <w:spacing w:after="0"/>
        <w:jc w:val="both"/>
        <w:rPr>
          <w:rFonts w:cstheme="minorHAnsi"/>
          <w:b/>
          <w:bCs/>
          <w:u w:val="single"/>
        </w:rPr>
      </w:pPr>
      <w:r w:rsidRPr="003D6E87">
        <w:rPr>
          <w:rFonts w:cstheme="minorHAnsi"/>
          <w:b/>
          <w:bCs/>
          <w:u w:val="single"/>
        </w:rPr>
        <w:t>Warranty:</w:t>
      </w:r>
    </w:p>
    <w:p w14:paraId="2005154C" w14:textId="77777777" w:rsidR="006311E4" w:rsidRDefault="006311E4" w:rsidP="00503658">
      <w:pPr>
        <w:spacing w:after="0"/>
        <w:jc w:val="both"/>
        <w:rPr>
          <w:rFonts w:cstheme="minorHAnsi"/>
        </w:rPr>
      </w:pPr>
      <w:r>
        <w:rPr>
          <w:rFonts w:cstheme="minorHAnsi"/>
        </w:rPr>
        <w:t>The Contractor will provide a one (1) year warranty</w:t>
      </w:r>
      <w:r>
        <w:rPr>
          <w:rFonts w:cstheme="minorHAnsi"/>
        </w:rPr>
        <w:t xml:space="preserve"> covering equipment</w:t>
      </w:r>
      <w:r>
        <w:rPr>
          <w:rFonts w:cstheme="minorHAnsi"/>
        </w:rPr>
        <w:t>.</w:t>
      </w:r>
    </w:p>
    <w:p w14:paraId="2005154D" w14:textId="77777777" w:rsidR="006311E4" w:rsidRDefault="006311E4" w:rsidP="00503658">
      <w:pPr>
        <w:spacing w:after="0"/>
        <w:jc w:val="both"/>
        <w:rPr>
          <w:rFonts w:cstheme="minorHAnsi"/>
        </w:rPr>
      </w:pPr>
      <w:r>
        <w:rPr>
          <w:rFonts w:cstheme="minorHAnsi"/>
        </w:rPr>
        <w:t xml:space="preserve">This one (1) year warranty period will commence upon successful </w:t>
      </w:r>
      <w:r>
        <w:rPr>
          <w:rFonts w:cstheme="minorHAnsi"/>
        </w:rPr>
        <w:t>installation and validation of the Velys Robotic Spine System.</w:t>
      </w:r>
    </w:p>
    <w:p w14:paraId="2005154E" w14:textId="77777777" w:rsidR="006311E4" w:rsidRPr="00D97249" w:rsidRDefault="006311E4" w:rsidP="00503658">
      <w:pPr>
        <w:spacing w:after="0"/>
        <w:jc w:val="both"/>
        <w:rPr>
          <w:rFonts w:cstheme="minorHAnsi"/>
        </w:rPr>
      </w:pPr>
    </w:p>
    <w:p w14:paraId="2005154F" w14:textId="77777777" w:rsidR="006311E4" w:rsidRPr="00F02E13" w:rsidRDefault="006311E4" w:rsidP="00503658">
      <w:pPr>
        <w:spacing w:after="0"/>
        <w:jc w:val="both"/>
        <w:rPr>
          <w:rFonts w:cstheme="minorHAnsi"/>
          <w:b/>
          <w:bCs/>
          <w:u w:val="single"/>
        </w:rPr>
      </w:pPr>
      <w:r w:rsidRPr="00F02E13">
        <w:rPr>
          <w:rFonts w:cstheme="minorHAnsi"/>
          <w:b/>
          <w:bCs/>
          <w:u w:val="single"/>
        </w:rPr>
        <w:t>Security</w:t>
      </w:r>
      <w:r w:rsidRPr="00F02E13">
        <w:rPr>
          <w:rFonts w:cstheme="minorHAnsi"/>
          <w:b/>
          <w:bCs/>
          <w:u w:val="single"/>
        </w:rPr>
        <w:t>:</w:t>
      </w:r>
    </w:p>
    <w:p w14:paraId="20051550" w14:textId="77777777" w:rsidR="006311E4" w:rsidRPr="007E18DE" w:rsidRDefault="006311E4" w:rsidP="00503658">
      <w:pPr>
        <w:spacing w:after="0"/>
        <w:jc w:val="both"/>
        <w:rPr>
          <w:rFonts w:eastAsia="Calibri" w:cstheme="minorHAnsi"/>
        </w:rPr>
      </w:pPr>
      <w:r>
        <w:rPr>
          <w:rFonts w:eastAsia="Calibri" w:cstheme="minorHAnsi"/>
        </w:rPr>
        <w:t>The Contractor will come on-site to Pittsburgh VAMC located at University Drive C. Pittsburgh, PA 15240 to provide installation. The Contractor will not have access to any sensitive data.</w:t>
      </w:r>
    </w:p>
    <w:p w14:paraId="20051553" w14:textId="77777777" w:rsidR="006311E4" w:rsidRPr="007E18DE" w:rsidRDefault="006311E4" w:rsidP="00415F84">
      <w:pPr>
        <w:rPr>
          <w:rFonts w:cstheme="minorHAnsi"/>
          <w:bCs/>
        </w:rPr>
      </w:pPr>
    </w:p>
    <w:p w14:paraId="20051554" w14:textId="77777777" w:rsidR="00EC1D05" w:rsidRDefault="006311E4" w:rsidP="00A148BE">
      <w:pPr>
        <w:jc w:val="center"/>
      </w:pPr>
      <w:r>
        <w:t>End of Document</w:t>
      </w:r>
    </w:p>
    <w:sectPr w:rsidR="00EC1D0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1565" w14:textId="77777777" w:rsidR="006311E4" w:rsidRDefault="006311E4">
      <w:pPr>
        <w:spacing w:after="0" w:line="240" w:lineRule="auto"/>
      </w:pPr>
      <w:r>
        <w:separator/>
      </w:r>
    </w:p>
  </w:endnote>
  <w:endnote w:type="continuationSeparator" w:id="0">
    <w:p w14:paraId="20051567" w14:textId="77777777" w:rsidR="006311E4" w:rsidRDefault="0063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1D05" w14:paraId="20051558" w14:textId="77777777" w:rsidTr="00A93DAB">
      <w:tc>
        <w:tcPr>
          <w:tcW w:w="4788" w:type="dxa"/>
        </w:tcPr>
        <w:p w14:paraId="20051556" w14:textId="77777777" w:rsidR="006311E4" w:rsidRDefault="006311E4" w:rsidP="00240FCD">
          <w:pPr>
            <w:pStyle w:val="Footer"/>
          </w:pPr>
        </w:p>
      </w:tc>
      <w:tc>
        <w:tcPr>
          <w:tcW w:w="4788" w:type="dxa"/>
        </w:tcPr>
        <w:p w14:paraId="20051557" w14:textId="77777777" w:rsidR="006311E4" w:rsidRDefault="006311E4" w:rsidP="00240FCD">
          <w:pPr>
            <w:pStyle w:val="Footer"/>
            <w:jc w:val="right"/>
          </w:pPr>
          <w:proofErr w:type="spellStart"/>
          <w:r>
            <w:t>Presolicitation</w:t>
          </w:r>
          <w:proofErr w:type="spellEnd"/>
          <w:r>
            <w:t xml:space="preserve"> Notice</w:t>
          </w:r>
        </w:p>
      </w:tc>
    </w:tr>
  </w:tbl>
  <w:p w14:paraId="20051559" w14:textId="77777777" w:rsidR="006311E4" w:rsidRPr="00240FCD" w:rsidRDefault="006311E4" w:rsidP="00240FCD">
    <w:pPr>
      <w:pStyle w:val="Footer"/>
    </w:pPr>
  </w:p>
  <w:p w14:paraId="2005155A" w14:textId="77777777" w:rsidR="00EC1D05" w:rsidRDefault="006311E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1D05" w14:paraId="2005155E" w14:textId="77777777" w:rsidTr="009B0DC6">
      <w:tc>
        <w:tcPr>
          <w:tcW w:w="4788" w:type="dxa"/>
        </w:tcPr>
        <w:p w14:paraId="2005155C" w14:textId="77777777" w:rsidR="006311E4" w:rsidRDefault="006311E4">
          <w:pPr>
            <w:pStyle w:val="Footer"/>
          </w:pPr>
          <w:r>
            <w:t>*=Required Field</w:t>
          </w:r>
        </w:p>
      </w:tc>
      <w:tc>
        <w:tcPr>
          <w:tcW w:w="4788" w:type="dxa"/>
        </w:tcPr>
        <w:p w14:paraId="2005155D" w14:textId="77777777" w:rsidR="006311E4" w:rsidRDefault="006311E4" w:rsidP="009B0DC6">
          <w:pPr>
            <w:pStyle w:val="Footer"/>
            <w:jc w:val="right"/>
          </w:pPr>
          <w:proofErr w:type="spellStart"/>
          <w:r>
            <w:t>Presolicitation</w:t>
          </w:r>
          <w:proofErr w:type="spellEnd"/>
          <w:r>
            <w:t xml:space="preserve"> Notice</w:t>
          </w:r>
        </w:p>
      </w:tc>
    </w:tr>
  </w:tbl>
  <w:p w14:paraId="2005155F" w14:textId="77777777" w:rsidR="006311E4" w:rsidRPr="00041EE5" w:rsidRDefault="006311E4" w:rsidP="009B0DC6">
    <w:pPr>
      <w:pStyle w:val="Footer"/>
    </w:pPr>
  </w:p>
  <w:p w14:paraId="20051560" w14:textId="77777777" w:rsidR="00EC1D05" w:rsidRDefault="00631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1561" w14:textId="77777777" w:rsidR="006311E4" w:rsidRDefault="006311E4">
      <w:pPr>
        <w:spacing w:after="0" w:line="240" w:lineRule="auto"/>
      </w:pPr>
      <w:r>
        <w:separator/>
      </w:r>
    </w:p>
  </w:footnote>
  <w:footnote w:type="continuationSeparator" w:id="0">
    <w:p w14:paraId="20051563" w14:textId="77777777" w:rsidR="006311E4" w:rsidRDefault="00631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1555" w14:textId="77777777" w:rsidR="006311E4" w:rsidRPr="000758A6" w:rsidRDefault="006311E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155B" w14:textId="77777777" w:rsidR="006311E4" w:rsidRPr="000F59BB" w:rsidRDefault="006311E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0F0C"/>
    <w:multiLevelType w:val="hybridMultilevel"/>
    <w:tmpl w:val="C1CEB84A"/>
    <w:lvl w:ilvl="0" w:tplc="931AB2B8">
      <w:start w:val="1"/>
      <w:numFmt w:val="bullet"/>
      <w:lvlText w:val=""/>
      <w:lvlJc w:val="left"/>
      <w:pPr>
        <w:ind w:left="720" w:hanging="360"/>
      </w:pPr>
      <w:rPr>
        <w:rFonts w:ascii="Symbol" w:hAnsi="Symbol" w:hint="default"/>
      </w:rPr>
    </w:lvl>
    <w:lvl w:ilvl="1" w:tplc="CA12874E">
      <w:start w:val="1"/>
      <w:numFmt w:val="bullet"/>
      <w:lvlText w:val="o"/>
      <w:lvlJc w:val="left"/>
      <w:pPr>
        <w:ind w:left="1440" w:hanging="360"/>
      </w:pPr>
      <w:rPr>
        <w:rFonts w:ascii="Courier New" w:hAnsi="Courier New" w:cs="Courier New" w:hint="default"/>
      </w:rPr>
    </w:lvl>
    <w:lvl w:ilvl="2" w:tplc="27041B76" w:tentative="1">
      <w:start w:val="1"/>
      <w:numFmt w:val="bullet"/>
      <w:lvlText w:val=""/>
      <w:lvlJc w:val="left"/>
      <w:pPr>
        <w:ind w:left="2160" w:hanging="360"/>
      </w:pPr>
      <w:rPr>
        <w:rFonts w:ascii="Wingdings" w:hAnsi="Wingdings" w:hint="default"/>
      </w:rPr>
    </w:lvl>
    <w:lvl w:ilvl="3" w:tplc="DA126678" w:tentative="1">
      <w:start w:val="1"/>
      <w:numFmt w:val="bullet"/>
      <w:lvlText w:val=""/>
      <w:lvlJc w:val="left"/>
      <w:pPr>
        <w:ind w:left="2880" w:hanging="360"/>
      </w:pPr>
      <w:rPr>
        <w:rFonts w:ascii="Symbol" w:hAnsi="Symbol" w:hint="default"/>
      </w:rPr>
    </w:lvl>
    <w:lvl w:ilvl="4" w:tplc="645A5F38" w:tentative="1">
      <w:start w:val="1"/>
      <w:numFmt w:val="bullet"/>
      <w:lvlText w:val="o"/>
      <w:lvlJc w:val="left"/>
      <w:pPr>
        <w:ind w:left="3600" w:hanging="360"/>
      </w:pPr>
      <w:rPr>
        <w:rFonts w:ascii="Courier New" w:hAnsi="Courier New" w:cs="Courier New" w:hint="default"/>
      </w:rPr>
    </w:lvl>
    <w:lvl w:ilvl="5" w:tplc="7D9EAD1C" w:tentative="1">
      <w:start w:val="1"/>
      <w:numFmt w:val="bullet"/>
      <w:lvlText w:val=""/>
      <w:lvlJc w:val="left"/>
      <w:pPr>
        <w:ind w:left="4320" w:hanging="360"/>
      </w:pPr>
      <w:rPr>
        <w:rFonts w:ascii="Wingdings" w:hAnsi="Wingdings" w:hint="default"/>
      </w:rPr>
    </w:lvl>
    <w:lvl w:ilvl="6" w:tplc="9C587458" w:tentative="1">
      <w:start w:val="1"/>
      <w:numFmt w:val="bullet"/>
      <w:lvlText w:val=""/>
      <w:lvlJc w:val="left"/>
      <w:pPr>
        <w:ind w:left="5040" w:hanging="360"/>
      </w:pPr>
      <w:rPr>
        <w:rFonts w:ascii="Symbol" w:hAnsi="Symbol" w:hint="default"/>
      </w:rPr>
    </w:lvl>
    <w:lvl w:ilvl="7" w:tplc="D4D6D2EC" w:tentative="1">
      <w:start w:val="1"/>
      <w:numFmt w:val="bullet"/>
      <w:lvlText w:val="o"/>
      <w:lvlJc w:val="left"/>
      <w:pPr>
        <w:ind w:left="5760" w:hanging="360"/>
      </w:pPr>
      <w:rPr>
        <w:rFonts w:ascii="Courier New" w:hAnsi="Courier New" w:cs="Courier New" w:hint="default"/>
      </w:rPr>
    </w:lvl>
    <w:lvl w:ilvl="8" w:tplc="2E50F9EA" w:tentative="1">
      <w:start w:val="1"/>
      <w:numFmt w:val="bullet"/>
      <w:lvlText w:val=""/>
      <w:lvlJc w:val="left"/>
      <w:pPr>
        <w:ind w:left="6480" w:hanging="360"/>
      </w:pPr>
      <w:rPr>
        <w:rFonts w:ascii="Wingdings" w:hAnsi="Wingdings" w:hint="default"/>
      </w:rPr>
    </w:lvl>
  </w:abstractNum>
  <w:num w:numId="1" w16cid:durableId="156906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D05"/>
    <w:rsid w:val="006311E4"/>
    <w:rsid w:val="006D0603"/>
    <w:rsid w:val="00EC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14CD"/>
  <w15:docId w15:val="{C527020A-3F6D-4B89-B59B-ED327968729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0493"/>
    <w:rPr>
      <w:color w:val="0000FF" w:themeColor="hyperlink"/>
      <w:u w:val="single"/>
    </w:rPr>
  </w:style>
  <w:style w:type="character" w:customStyle="1" w:styleId="UnresolvedMention1">
    <w:name w:val="Unresolved Mention1"/>
    <w:basedOn w:val="DefaultParagraphFont"/>
    <w:uiPriority w:val="99"/>
    <w:semiHidden/>
    <w:unhideWhenUsed/>
    <w:rsid w:val="004A0493"/>
    <w:rPr>
      <w:color w:val="605E5C"/>
      <w:shd w:val="clear" w:color="auto" w:fill="E1DFDD"/>
    </w:rPr>
  </w:style>
  <w:style w:type="paragraph" w:styleId="NormalWeb">
    <w:name w:val="Normal (Web)"/>
    <w:basedOn w:val="Normal"/>
    <w:uiPriority w:val="99"/>
    <w:semiHidden/>
    <w:unhideWhenUsed/>
    <w:rsid w:val="00176F11"/>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DC6AED"/>
  </w:style>
  <w:style w:type="character" w:styleId="SubtleReference">
    <w:name w:val="Subtle Reference"/>
    <w:basedOn w:val="DefaultParagraphFont"/>
    <w:uiPriority w:val="31"/>
    <w:qFormat/>
    <w:rsid w:val="00B90D3B"/>
    <w:rPr>
      <w:smallCaps/>
      <w:color w:val="5A5A5A" w:themeColor="text1" w:themeTint="A5"/>
    </w:rPr>
  </w:style>
  <w:style w:type="character" w:styleId="Strong">
    <w:name w:val="Strong"/>
    <w:basedOn w:val="DefaultParagraphFont"/>
    <w:uiPriority w:val="22"/>
    <w:qFormat/>
    <w:rsid w:val="00B90D3B"/>
    <w:rPr>
      <w:b/>
      <w:bCs/>
    </w:rPr>
  </w:style>
  <w:style w:type="paragraph" w:customStyle="1" w:styleId="Default">
    <w:name w:val="Default"/>
    <w:rsid w:val="00EF3D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977</Words>
  <Characters>5698</Characters>
  <Application>Microsoft Office Word</Application>
  <DocSecurity>0</DocSecurity>
  <Lines>162</Lines>
  <Paragraphs>105</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2026-03-11T21:50:00Z</dcterms:created>
  <dcterms:modified xsi:type="dcterms:W3CDTF">2026-03-12T13:01:00Z</dcterms:modified>
</cp:coreProperties>
</file>