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ED3B" w14:textId="77777777" w:rsidR="007B5229" w:rsidRPr="004F36A7" w:rsidRDefault="007B522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948DE" w14:paraId="0400ED3E" w14:textId="77777777" w:rsidTr="00231CE2">
        <w:trPr>
          <w:trHeight w:val="287"/>
        </w:trPr>
        <w:tc>
          <w:tcPr>
            <w:tcW w:w="1278" w:type="dxa"/>
          </w:tcPr>
          <w:p w14:paraId="0400ED3C" w14:textId="77777777" w:rsidR="007B5229" w:rsidRPr="005B0401" w:rsidRDefault="007B5229">
            <w:pPr>
              <w:rPr>
                <w:rFonts w:cstheme="minorHAnsi"/>
                <w:b/>
                <w:szCs w:val="20"/>
              </w:rPr>
            </w:pPr>
            <w:r>
              <w:rPr>
                <w:rFonts w:cstheme="minorHAnsi"/>
                <w:b/>
                <w:szCs w:val="20"/>
              </w:rPr>
              <w:t>SUBJECT*</w:t>
            </w:r>
          </w:p>
        </w:tc>
        <w:tc>
          <w:tcPr>
            <w:tcW w:w="8640" w:type="dxa"/>
          </w:tcPr>
          <w:p w14:paraId="0400ED3D" w14:textId="77777777" w:rsidR="007B5229" w:rsidRPr="00F43FAC" w:rsidRDefault="007B5229" w:rsidP="00F43FAC">
            <w:pPr>
              <w:rPr>
                <w:rStyle w:val="AAMSKBFill-InHighlight"/>
                <w:color w:val="auto"/>
              </w:rPr>
            </w:pPr>
            <w:r>
              <w:rPr>
                <w:rStyle w:val="AAMSKBFill-InHighlight"/>
                <w:color w:val="auto"/>
              </w:rPr>
              <w:t>Diasorin Virology Testing Reagents</w:t>
            </w:r>
            <w:r w:rsidRPr="00F43FAC">
              <w:rPr>
                <w:rStyle w:val="AAMSKBFill-InHighlight"/>
                <w:color w:val="auto"/>
              </w:rPr>
              <w:t xml:space="preserve"> </w:t>
            </w:r>
            <w:r>
              <w:rPr>
                <w:rStyle w:val="AAMSKBFill-InHighlight"/>
                <w:color w:val="auto"/>
              </w:rPr>
              <w:t>and Supplies</w:t>
            </w:r>
            <w:r w:rsidRPr="00F43FAC">
              <w:rPr>
                <w:rStyle w:val="AAMSKBFill-InHighlight"/>
                <w:color w:val="auto"/>
              </w:rPr>
              <w:t xml:space="preserve"> </w:t>
            </w:r>
            <w:r>
              <w:rPr>
                <w:rStyle w:val="AAMSKBFill-InHighlight"/>
                <w:color w:val="auto"/>
              </w:rPr>
              <w:t xml:space="preserve"> </w:t>
            </w:r>
          </w:p>
        </w:tc>
      </w:tr>
    </w:tbl>
    <w:p w14:paraId="0400ED3F" w14:textId="77777777" w:rsidR="007B5229" w:rsidRPr="004F36A7" w:rsidRDefault="007B5229" w:rsidP="00D11D95">
      <w:pPr>
        <w:spacing w:after="160" w:line="254" w:lineRule="auto"/>
        <w:rPr>
          <w:rFonts w:eastAsia="Calibri" w:cstheme="minorHAnsi"/>
          <w:szCs w:val="20"/>
        </w:rPr>
      </w:pPr>
    </w:p>
    <w:p w14:paraId="0400ED40" w14:textId="77777777" w:rsidR="007B5229" w:rsidRPr="004F36A7" w:rsidRDefault="007B522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48DE" w14:paraId="0400ED43" w14:textId="77777777" w:rsidTr="009738F0">
        <w:tc>
          <w:tcPr>
            <w:tcW w:w="4698" w:type="dxa"/>
            <w:hideMark/>
          </w:tcPr>
          <w:p w14:paraId="0400ED41" w14:textId="77777777" w:rsidR="007B5229" w:rsidRPr="005B0401" w:rsidRDefault="007B5229">
            <w:pPr>
              <w:rPr>
                <w:rFonts w:cstheme="minorHAnsi"/>
                <w:b/>
                <w:szCs w:val="20"/>
              </w:rPr>
            </w:pPr>
            <w:r w:rsidRPr="005B0401">
              <w:rPr>
                <w:rFonts w:cstheme="minorHAnsi"/>
                <w:b/>
                <w:szCs w:val="20"/>
              </w:rPr>
              <w:t>CONTRACTING OFFICE’S ZIP CODE*</w:t>
            </w:r>
          </w:p>
        </w:tc>
        <w:tc>
          <w:tcPr>
            <w:tcW w:w="5220" w:type="dxa"/>
            <w:hideMark/>
          </w:tcPr>
          <w:p w14:paraId="0400ED42" w14:textId="77777777" w:rsidR="007B5229" w:rsidRPr="005B0401" w:rsidRDefault="007B5229">
            <w:pPr>
              <w:rPr>
                <w:rFonts w:cstheme="minorHAnsi"/>
              </w:rPr>
            </w:pPr>
            <w:r>
              <w:rPr>
                <w:rFonts w:cstheme="minorHAnsi"/>
              </w:rPr>
              <w:t>02301</w:t>
            </w:r>
          </w:p>
        </w:tc>
      </w:tr>
      <w:tr w:rsidR="009948DE" w14:paraId="0400ED46" w14:textId="77777777" w:rsidTr="009738F0">
        <w:tc>
          <w:tcPr>
            <w:tcW w:w="4698" w:type="dxa"/>
            <w:hideMark/>
          </w:tcPr>
          <w:p w14:paraId="0400ED44" w14:textId="77777777" w:rsidR="007B5229" w:rsidRPr="005B0401" w:rsidRDefault="007B5229">
            <w:pPr>
              <w:rPr>
                <w:rFonts w:cstheme="minorHAnsi"/>
                <w:b/>
                <w:szCs w:val="20"/>
              </w:rPr>
            </w:pPr>
            <w:r w:rsidRPr="005B0401">
              <w:rPr>
                <w:rFonts w:cstheme="minorHAnsi"/>
                <w:b/>
                <w:szCs w:val="20"/>
              </w:rPr>
              <w:t>SOLICITATION NUMBER*</w:t>
            </w:r>
          </w:p>
        </w:tc>
        <w:tc>
          <w:tcPr>
            <w:tcW w:w="5220" w:type="dxa"/>
            <w:hideMark/>
          </w:tcPr>
          <w:p w14:paraId="0400ED45" w14:textId="77777777" w:rsidR="007B5229" w:rsidRPr="005B0401" w:rsidRDefault="007B5229">
            <w:pPr>
              <w:rPr>
                <w:rFonts w:cstheme="minorHAnsi"/>
              </w:rPr>
            </w:pPr>
            <w:r>
              <w:rPr>
                <w:rFonts w:cstheme="minorHAnsi"/>
              </w:rPr>
              <w:t>36C24126Q0316</w:t>
            </w:r>
          </w:p>
        </w:tc>
      </w:tr>
      <w:tr w:rsidR="009948DE" w14:paraId="0400ED49" w14:textId="77777777" w:rsidTr="009738F0">
        <w:tc>
          <w:tcPr>
            <w:tcW w:w="4698" w:type="dxa"/>
          </w:tcPr>
          <w:p w14:paraId="0400ED47" w14:textId="77777777" w:rsidR="007B5229" w:rsidRPr="009738F0" w:rsidRDefault="007B5229">
            <w:pPr>
              <w:rPr>
                <w:rFonts w:cstheme="minorHAnsi"/>
                <w:b/>
                <w:szCs w:val="20"/>
              </w:rPr>
            </w:pPr>
            <w:r w:rsidRPr="009738F0">
              <w:rPr>
                <w:rFonts w:cstheme="minorHAnsi"/>
                <w:b/>
                <w:szCs w:val="20"/>
              </w:rPr>
              <w:t>RESPONSE DATE/TIME/ZONE</w:t>
            </w:r>
          </w:p>
        </w:tc>
        <w:tc>
          <w:tcPr>
            <w:tcW w:w="5220" w:type="dxa"/>
          </w:tcPr>
          <w:p w14:paraId="0400ED48" w14:textId="77777777" w:rsidR="007B5229" w:rsidRPr="00DD3F7D" w:rsidRDefault="007B5229">
            <w:pPr>
              <w:rPr>
                <w:rStyle w:val="AAMSKBFill-InHighlight"/>
                <w:rFonts w:cstheme="minorHAnsi"/>
                <w:color w:val="auto"/>
              </w:rPr>
            </w:pPr>
            <w:r>
              <w:rPr>
                <w:rStyle w:val="AAMSKBFill-InHighlight"/>
                <w:rFonts w:cstheme="minorHAnsi"/>
                <w:color w:val="auto"/>
              </w:rPr>
              <w:t>03-20-2026</w:t>
            </w:r>
            <w:r w:rsidRPr="009738F0">
              <w:rPr>
                <w:rStyle w:val="AAMSKBFill-InHighlight"/>
                <w:rFonts w:cstheme="minorHAnsi"/>
                <w:color w:val="auto"/>
              </w:rPr>
              <w:t xml:space="preserve"> </w:t>
            </w:r>
            <w:r>
              <w:rPr>
                <w:rStyle w:val="AAMSKBFill-InHighlight"/>
                <w:rFonts w:cstheme="minorHAnsi"/>
                <w:color w:val="auto"/>
              </w:rPr>
              <w:t>15:00</w:t>
            </w:r>
            <w:r w:rsidRPr="009738F0">
              <w:rPr>
                <w:rStyle w:val="AAMSKBFill-InHighlight"/>
                <w:color w:val="auto"/>
              </w:rPr>
              <w:t xml:space="preserve"> </w:t>
            </w:r>
            <w:r>
              <w:rPr>
                <w:rStyle w:val="AAMSKBFill-InHighlight"/>
                <w:rFonts w:cstheme="minorHAnsi"/>
                <w:color w:val="auto"/>
              </w:rPr>
              <w:t>EASTERN TIME, NEW YORK, USA</w:t>
            </w:r>
          </w:p>
        </w:tc>
      </w:tr>
      <w:tr w:rsidR="009948DE" w14:paraId="0400ED4C" w14:textId="77777777" w:rsidTr="009738F0">
        <w:tc>
          <w:tcPr>
            <w:tcW w:w="4698" w:type="dxa"/>
          </w:tcPr>
          <w:p w14:paraId="0400ED4A" w14:textId="77777777" w:rsidR="007B5229" w:rsidRPr="005B0401" w:rsidRDefault="007B5229">
            <w:pPr>
              <w:rPr>
                <w:rFonts w:cstheme="minorHAnsi"/>
                <w:b/>
                <w:szCs w:val="20"/>
              </w:rPr>
            </w:pPr>
            <w:r w:rsidRPr="005B0401">
              <w:rPr>
                <w:rFonts w:cstheme="minorHAnsi"/>
                <w:b/>
                <w:szCs w:val="20"/>
              </w:rPr>
              <w:t>ARCHIVE</w:t>
            </w:r>
          </w:p>
        </w:tc>
        <w:tc>
          <w:tcPr>
            <w:tcW w:w="5220" w:type="dxa"/>
            <w:hideMark/>
          </w:tcPr>
          <w:p w14:paraId="0400ED4B" w14:textId="77777777" w:rsidR="007B5229" w:rsidRPr="004F36A7" w:rsidRDefault="007B5229">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948DE" w14:paraId="0400ED4F" w14:textId="77777777" w:rsidTr="009738F0">
        <w:tc>
          <w:tcPr>
            <w:tcW w:w="4698" w:type="dxa"/>
          </w:tcPr>
          <w:p w14:paraId="0400ED4D" w14:textId="77777777" w:rsidR="007B5229" w:rsidRPr="005B0401" w:rsidRDefault="007B5229">
            <w:pPr>
              <w:rPr>
                <w:rFonts w:cstheme="minorHAnsi"/>
                <w:b/>
                <w:szCs w:val="20"/>
              </w:rPr>
            </w:pPr>
            <w:r w:rsidRPr="005B0401">
              <w:rPr>
                <w:rFonts w:cstheme="minorHAnsi"/>
                <w:b/>
                <w:szCs w:val="20"/>
              </w:rPr>
              <w:t>RECOVERY ACT FUNDS</w:t>
            </w:r>
          </w:p>
        </w:tc>
        <w:tc>
          <w:tcPr>
            <w:tcW w:w="5220" w:type="dxa"/>
            <w:hideMark/>
          </w:tcPr>
          <w:p w14:paraId="0400ED4E" w14:textId="77777777" w:rsidR="007B5229" w:rsidRPr="004F36A7" w:rsidRDefault="007B5229">
            <w:pPr>
              <w:rPr>
                <w:rFonts w:cstheme="minorHAnsi"/>
                <w:szCs w:val="20"/>
              </w:rPr>
            </w:pPr>
            <w:r>
              <w:rPr>
                <w:rFonts w:cstheme="minorHAnsi"/>
                <w:szCs w:val="20"/>
              </w:rPr>
              <w:t>N</w:t>
            </w:r>
          </w:p>
        </w:tc>
      </w:tr>
      <w:tr w:rsidR="009948DE" w14:paraId="0400ED52" w14:textId="77777777" w:rsidTr="009738F0">
        <w:tc>
          <w:tcPr>
            <w:tcW w:w="4698" w:type="dxa"/>
          </w:tcPr>
          <w:p w14:paraId="0400ED50" w14:textId="77777777" w:rsidR="007B5229" w:rsidRPr="005B0401" w:rsidRDefault="007B5229">
            <w:pPr>
              <w:rPr>
                <w:rFonts w:cstheme="minorHAnsi"/>
                <w:b/>
                <w:szCs w:val="20"/>
              </w:rPr>
            </w:pPr>
            <w:r w:rsidRPr="005B0401">
              <w:rPr>
                <w:rFonts w:cstheme="minorHAnsi"/>
                <w:b/>
                <w:szCs w:val="20"/>
              </w:rPr>
              <w:t>PRODUCT SERVICE CODE*</w:t>
            </w:r>
          </w:p>
        </w:tc>
        <w:tc>
          <w:tcPr>
            <w:tcW w:w="5220" w:type="dxa"/>
          </w:tcPr>
          <w:p w14:paraId="0400ED51" w14:textId="77777777" w:rsidR="007B5229" w:rsidRPr="00DA1922" w:rsidRDefault="007B5229" w:rsidP="00A91E71">
            <w:pPr>
              <w:rPr>
                <w:rStyle w:val="AAMSKBFill-InHighlight"/>
                <w:color w:val="auto"/>
              </w:rPr>
            </w:pPr>
            <w:r>
              <w:rPr>
                <w:rStyle w:val="AAMSKBFill-InHighlight"/>
                <w:color w:val="auto"/>
              </w:rPr>
              <w:t>6550</w:t>
            </w:r>
          </w:p>
        </w:tc>
      </w:tr>
      <w:tr w:rsidR="009948DE" w14:paraId="0400ED55" w14:textId="77777777" w:rsidTr="009738F0">
        <w:tc>
          <w:tcPr>
            <w:tcW w:w="4698" w:type="dxa"/>
          </w:tcPr>
          <w:p w14:paraId="0400ED53" w14:textId="77777777" w:rsidR="007B5229" w:rsidRPr="005B0401" w:rsidRDefault="007B5229">
            <w:pPr>
              <w:rPr>
                <w:rFonts w:cstheme="minorHAnsi"/>
                <w:b/>
                <w:szCs w:val="20"/>
              </w:rPr>
            </w:pPr>
            <w:r w:rsidRPr="005B0401">
              <w:rPr>
                <w:rFonts w:cstheme="minorHAnsi"/>
                <w:b/>
                <w:szCs w:val="20"/>
              </w:rPr>
              <w:t>NAICS CODE*</w:t>
            </w:r>
          </w:p>
        </w:tc>
        <w:tc>
          <w:tcPr>
            <w:tcW w:w="5220" w:type="dxa"/>
            <w:hideMark/>
          </w:tcPr>
          <w:p w14:paraId="0400ED54" w14:textId="77777777" w:rsidR="007B5229" w:rsidRPr="006E60E3" w:rsidRDefault="007B5229" w:rsidP="00A91E71">
            <w:pPr>
              <w:rPr>
                <w:rFonts w:cstheme="minorHAnsi"/>
                <w:szCs w:val="20"/>
              </w:rPr>
            </w:pPr>
            <w:r>
              <w:rPr>
                <w:rFonts w:cstheme="minorHAnsi"/>
                <w:szCs w:val="20"/>
              </w:rPr>
              <w:t>325413</w:t>
            </w:r>
          </w:p>
        </w:tc>
      </w:tr>
      <w:tr w:rsidR="009948DE" w14:paraId="0400ED5D" w14:textId="77777777" w:rsidTr="009738F0">
        <w:tc>
          <w:tcPr>
            <w:tcW w:w="4698" w:type="dxa"/>
            <w:hideMark/>
          </w:tcPr>
          <w:p w14:paraId="0400ED56" w14:textId="77777777" w:rsidR="007B5229" w:rsidRPr="005B0401" w:rsidRDefault="007B5229">
            <w:pPr>
              <w:rPr>
                <w:rFonts w:cstheme="minorHAnsi"/>
                <w:b/>
                <w:szCs w:val="20"/>
              </w:rPr>
            </w:pPr>
            <w:r w:rsidRPr="005B0401">
              <w:rPr>
                <w:rFonts w:cstheme="minorHAnsi"/>
                <w:b/>
                <w:szCs w:val="20"/>
              </w:rPr>
              <w:t>CONTRACTING OFFICE ADDRESS</w:t>
            </w:r>
          </w:p>
        </w:tc>
        <w:tc>
          <w:tcPr>
            <w:tcW w:w="5220" w:type="dxa"/>
          </w:tcPr>
          <w:p w14:paraId="0400ED57"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400ED58"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 (NCO1)</w:t>
            </w:r>
            <w:r w:rsidRPr="004F36A7">
              <w:rPr>
                <w:rStyle w:val="AAMSKBFill-InHighlight"/>
                <w:rFonts w:cstheme="minorHAnsi"/>
              </w:rPr>
              <w:t xml:space="preserve"> </w:t>
            </w:r>
          </w:p>
          <w:p w14:paraId="0400ED59"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VAMC Brockton</w:t>
            </w:r>
            <w:r w:rsidRPr="004F36A7">
              <w:rPr>
                <w:rStyle w:val="AAMSKBFill-InHighlight"/>
                <w:rFonts w:cstheme="minorHAnsi"/>
              </w:rPr>
              <w:t xml:space="preserve"> </w:t>
            </w:r>
          </w:p>
          <w:p w14:paraId="0400ED5A"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940 Belmont Street</w:t>
            </w:r>
          </w:p>
          <w:p w14:paraId="0400ED5B"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Brockton MA  02301</w:t>
            </w:r>
            <w:r w:rsidRPr="004F36A7">
              <w:rPr>
                <w:rStyle w:val="AAMSKBFill-InHighlight"/>
                <w:rFonts w:cstheme="minorHAnsi"/>
              </w:rPr>
              <w:t xml:space="preserve"> </w:t>
            </w:r>
          </w:p>
          <w:p w14:paraId="0400ED5C" w14:textId="77777777" w:rsidR="007B5229" w:rsidRPr="004F36A7" w:rsidRDefault="007B5229">
            <w:pPr>
              <w:rPr>
                <w:rFonts w:cstheme="minorHAnsi"/>
                <w:szCs w:val="20"/>
              </w:rPr>
            </w:pPr>
          </w:p>
        </w:tc>
      </w:tr>
      <w:tr w:rsidR="009948DE" w14:paraId="0400ED67" w14:textId="77777777" w:rsidTr="009738F0">
        <w:tc>
          <w:tcPr>
            <w:tcW w:w="4698" w:type="dxa"/>
          </w:tcPr>
          <w:p w14:paraId="0400ED5E" w14:textId="77777777" w:rsidR="007B5229" w:rsidRPr="005B0401" w:rsidRDefault="007B5229">
            <w:pPr>
              <w:rPr>
                <w:rFonts w:cstheme="minorHAnsi"/>
                <w:b/>
                <w:szCs w:val="20"/>
              </w:rPr>
            </w:pPr>
            <w:r w:rsidRPr="005B0401">
              <w:rPr>
                <w:rFonts w:cstheme="minorHAnsi"/>
                <w:b/>
                <w:szCs w:val="20"/>
              </w:rPr>
              <w:t>POINT OF CONTACT*</w:t>
            </w:r>
          </w:p>
          <w:p w14:paraId="0400ED5F" w14:textId="77777777" w:rsidR="007B5229" w:rsidRPr="005B0401" w:rsidRDefault="007B5229">
            <w:pPr>
              <w:rPr>
                <w:rFonts w:cstheme="minorHAnsi"/>
                <w:b/>
                <w:szCs w:val="20"/>
              </w:rPr>
            </w:pPr>
          </w:p>
          <w:p w14:paraId="0400ED60" w14:textId="77777777" w:rsidR="007B5229" w:rsidRPr="005B0401" w:rsidRDefault="007B5229">
            <w:pPr>
              <w:rPr>
                <w:rFonts w:cstheme="minorHAnsi"/>
                <w:b/>
                <w:szCs w:val="20"/>
              </w:rPr>
            </w:pPr>
          </w:p>
        </w:tc>
        <w:tc>
          <w:tcPr>
            <w:tcW w:w="5220" w:type="dxa"/>
            <w:hideMark/>
          </w:tcPr>
          <w:p w14:paraId="0400ED61"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0400ED62"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Sarah Otis</w:t>
            </w:r>
          </w:p>
          <w:p w14:paraId="0400ED63"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Sarah.Otis@va.gov</w:t>
            </w:r>
          </w:p>
          <w:p w14:paraId="0400ED64" w14:textId="77777777" w:rsidR="007B5229" w:rsidRPr="004F36A7" w:rsidRDefault="007B5229">
            <w:pPr>
              <w:rPr>
                <w:rFonts w:eastAsiaTheme="minorHAnsi" w:cstheme="minorHAnsi"/>
                <w:szCs w:val="20"/>
                <w:bdr w:val="none" w:sz="0" w:space="0" w:color="auto" w:frame="1"/>
              </w:rPr>
            </w:pPr>
            <w:r>
              <w:rPr>
                <w:rFonts w:eastAsiaTheme="minorHAnsi" w:cstheme="minorHAnsi"/>
                <w:szCs w:val="20"/>
                <w:bdr w:val="none" w:sz="0" w:space="0" w:color="auto" w:frame="1"/>
              </w:rPr>
              <w:t>774-826-4929</w:t>
            </w:r>
          </w:p>
          <w:p w14:paraId="0400ED65" w14:textId="77777777" w:rsidR="007B5229" w:rsidRPr="004F36A7" w:rsidRDefault="007B5229">
            <w:pPr>
              <w:rPr>
                <w:rFonts w:eastAsiaTheme="minorHAnsi" w:cstheme="minorHAnsi"/>
                <w:szCs w:val="20"/>
                <w:bdr w:val="none" w:sz="0" w:space="0" w:color="auto" w:frame="1"/>
              </w:rPr>
            </w:pPr>
          </w:p>
          <w:p w14:paraId="0400ED66" w14:textId="77777777" w:rsidR="007B5229" w:rsidRPr="004F36A7" w:rsidRDefault="007B5229">
            <w:pPr>
              <w:rPr>
                <w:rFonts w:cstheme="minorHAnsi"/>
                <w:szCs w:val="20"/>
              </w:rPr>
            </w:pPr>
          </w:p>
        </w:tc>
      </w:tr>
    </w:tbl>
    <w:p w14:paraId="0400ED68" w14:textId="77777777" w:rsidR="007B5229" w:rsidRPr="004F36A7" w:rsidRDefault="007B5229" w:rsidP="00D11D95">
      <w:pPr>
        <w:rPr>
          <w:rFonts w:cstheme="minorHAnsi"/>
          <w:szCs w:val="20"/>
        </w:rPr>
      </w:pPr>
    </w:p>
    <w:p w14:paraId="0400ED69" w14:textId="77777777" w:rsidR="007B5229" w:rsidRPr="004F36A7" w:rsidRDefault="007B522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48DE" w14:paraId="0400ED6C" w14:textId="77777777" w:rsidTr="00057B35">
        <w:tc>
          <w:tcPr>
            <w:tcW w:w="4675" w:type="dxa"/>
            <w:hideMark/>
          </w:tcPr>
          <w:p w14:paraId="0400ED6A" w14:textId="77777777" w:rsidR="007B5229" w:rsidRPr="005B0401" w:rsidRDefault="007B5229">
            <w:pPr>
              <w:rPr>
                <w:rFonts w:cstheme="minorHAnsi"/>
                <w:b/>
              </w:rPr>
            </w:pPr>
            <w:r w:rsidRPr="005B0401">
              <w:rPr>
                <w:rFonts w:cstheme="minorHAnsi"/>
                <w:b/>
              </w:rPr>
              <w:t>AGENCY’S URL</w:t>
            </w:r>
          </w:p>
        </w:tc>
        <w:tc>
          <w:tcPr>
            <w:tcW w:w="5243" w:type="dxa"/>
            <w:hideMark/>
          </w:tcPr>
          <w:p w14:paraId="0400ED6B" w14:textId="77777777" w:rsidR="007B5229" w:rsidRPr="004F36A7" w:rsidRDefault="007B5229">
            <w:pPr>
              <w:rPr>
                <w:rFonts w:cstheme="minorHAnsi"/>
              </w:rPr>
            </w:pPr>
          </w:p>
        </w:tc>
      </w:tr>
      <w:tr w:rsidR="009948DE" w14:paraId="0400ED6F" w14:textId="77777777" w:rsidTr="00057B35">
        <w:tc>
          <w:tcPr>
            <w:tcW w:w="4675" w:type="dxa"/>
            <w:hideMark/>
          </w:tcPr>
          <w:p w14:paraId="0400ED6D" w14:textId="77777777" w:rsidR="007B5229" w:rsidRPr="005B0401" w:rsidRDefault="007B5229">
            <w:pPr>
              <w:rPr>
                <w:rFonts w:cstheme="minorHAnsi"/>
                <w:b/>
              </w:rPr>
            </w:pPr>
            <w:r w:rsidRPr="005B0401">
              <w:rPr>
                <w:rFonts w:cstheme="minorHAnsi"/>
                <w:b/>
              </w:rPr>
              <w:t>URL DESCRIPTION</w:t>
            </w:r>
          </w:p>
        </w:tc>
        <w:tc>
          <w:tcPr>
            <w:tcW w:w="5243" w:type="dxa"/>
            <w:hideMark/>
          </w:tcPr>
          <w:p w14:paraId="0400ED6E" w14:textId="77777777" w:rsidR="007B5229" w:rsidRPr="004F36A7" w:rsidRDefault="007B5229">
            <w:pPr>
              <w:rPr>
                <w:rFonts w:cstheme="minorHAnsi"/>
                <w:szCs w:val="20"/>
              </w:rPr>
            </w:pPr>
          </w:p>
        </w:tc>
      </w:tr>
      <w:tr w:rsidR="009948DE" w14:paraId="0400ED72" w14:textId="77777777" w:rsidTr="00057B35">
        <w:tc>
          <w:tcPr>
            <w:tcW w:w="4675" w:type="dxa"/>
            <w:hideMark/>
          </w:tcPr>
          <w:p w14:paraId="0400ED70" w14:textId="77777777" w:rsidR="007B5229" w:rsidRPr="005B0401" w:rsidRDefault="007B5229">
            <w:pPr>
              <w:rPr>
                <w:rFonts w:cstheme="minorHAnsi"/>
                <w:b/>
              </w:rPr>
            </w:pPr>
            <w:r w:rsidRPr="005B0401">
              <w:rPr>
                <w:rFonts w:cstheme="minorHAnsi"/>
                <w:b/>
              </w:rPr>
              <w:t>AGENCY CONTACT’S EMAIL ADDRESS</w:t>
            </w:r>
          </w:p>
        </w:tc>
        <w:tc>
          <w:tcPr>
            <w:tcW w:w="5243" w:type="dxa"/>
            <w:hideMark/>
          </w:tcPr>
          <w:p w14:paraId="0400ED71" w14:textId="77777777" w:rsidR="007B5229" w:rsidRPr="004F36A7" w:rsidRDefault="007B5229">
            <w:pPr>
              <w:rPr>
                <w:rFonts w:cstheme="minorHAnsi"/>
                <w:szCs w:val="20"/>
              </w:rPr>
            </w:pPr>
            <w:r>
              <w:rPr>
                <w:rFonts w:cstheme="minorHAnsi"/>
                <w:szCs w:val="20"/>
              </w:rPr>
              <w:t>Sarah Otis</w:t>
            </w:r>
          </w:p>
        </w:tc>
      </w:tr>
      <w:tr w:rsidR="009948DE" w14:paraId="0400ED75" w14:textId="77777777" w:rsidTr="00057B35">
        <w:tc>
          <w:tcPr>
            <w:tcW w:w="4675" w:type="dxa"/>
            <w:hideMark/>
          </w:tcPr>
          <w:p w14:paraId="0400ED73" w14:textId="77777777" w:rsidR="007B5229" w:rsidRPr="005B0401" w:rsidRDefault="007B5229">
            <w:pPr>
              <w:rPr>
                <w:rFonts w:cstheme="minorHAnsi"/>
                <w:b/>
              </w:rPr>
            </w:pPr>
            <w:r w:rsidRPr="005B0401">
              <w:rPr>
                <w:rFonts w:cstheme="minorHAnsi"/>
                <w:b/>
              </w:rPr>
              <w:t>EMAIL DESCRIPTION</w:t>
            </w:r>
          </w:p>
        </w:tc>
        <w:tc>
          <w:tcPr>
            <w:tcW w:w="5243" w:type="dxa"/>
            <w:hideMark/>
          </w:tcPr>
          <w:p w14:paraId="0400ED74" w14:textId="77777777" w:rsidR="007B5229" w:rsidRPr="004F36A7" w:rsidRDefault="007B5229">
            <w:pPr>
              <w:rPr>
                <w:rFonts w:cstheme="minorHAnsi"/>
                <w:szCs w:val="20"/>
              </w:rPr>
            </w:pPr>
            <w:r>
              <w:rPr>
                <w:rFonts w:cstheme="minorHAnsi"/>
                <w:szCs w:val="20"/>
              </w:rPr>
              <w:t>Sarah.Otis@va.gov</w:t>
            </w:r>
          </w:p>
        </w:tc>
      </w:tr>
    </w:tbl>
    <w:p w14:paraId="0400ED76" w14:textId="77777777" w:rsidR="007B5229" w:rsidRDefault="007B522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400ED77" w14:textId="77777777" w:rsidR="007B5229" w:rsidRPr="00A3522F" w:rsidRDefault="007B5229"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0400ED79" w14:textId="77777777" w:rsidR="007B5229" w:rsidRDefault="007B5229" w:rsidP="004C3E07">
      <w:pPr>
        <w:tabs>
          <w:tab w:val="left" w:pos="5160"/>
        </w:tabs>
        <w:rPr>
          <w:rFonts w:ascii="Arial-BoldMT" w:hAnsi="Arial-BoldMT" w:cs="Arial-BoldMT"/>
          <w:b/>
          <w:bCs/>
          <w:color w:val="000000"/>
        </w:rPr>
      </w:pPr>
      <w:r>
        <w:rPr>
          <w:rFonts w:ascii="Arial-BoldMT" w:hAnsi="Arial-BoldMT" w:cs="Arial-BoldMT"/>
          <w:b/>
          <w:bCs/>
          <w:color w:val="000000"/>
        </w:rPr>
        <w:t>NOTICE OF INTENT TO SOLICIT SOLE SOURCE –</w:t>
      </w:r>
      <w:r>
        <w:rPr>
          <w:rFonts w:ascii="ArialMT" w:hAnsi="ArialMT" w:cs="ArialMT"/>
          <w:color w:val="000000"/>
        </w:rPr>
        <w:t xml:space="preserve"> Diasorin Molecular LLC – Molecular Biology/Virology Testing Reagents and Supplies</w:t>
      </w:r>
    </w:p>
    <w:p w14:paraId="0400ED7A" w14:textId="0E1104DE"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Response Due Date: March 20</w:t>
      </w:r>
      <w:r>
        <w:rPr>
          <w:rFonts w:ascii="ArialMT" w:hAnsi="ArialMT" w:cs="ArialMT"/>
          <w:color w:val="000000"/>
        </w:rPr>
        <w:t>th, by 3:00PM (EST)</w:t>
      </w:r>
    </w:p>
    <w:p w14:paraId="0400ED7B" w14:textId="77777777" w:rsidR="007B5229" w:rsidRDefault="007B5229" w:rsidP="004C3E07">
      <w:pPr>
        <w:autoSpaceDE w:val="0"/>
        <w:autoSpaceDN w:val="0"/>
        <w:adjustRightInd w:val="0"/>
        <w:spacing w:after="0" w:line="240" w:lineRule="auto"/>
        <w:rPr>
          <w:rFonts w:ascii="ArialMT" w:hAnsi="ArialMT" w:cs="ArialMT"/>
          <w:color w:val="000000"/>
        </w:rPr>
      </w:pPr>
    </w:p>
    <w:p w14:paraId="0400ED7C" w14:textId="77777777" w:rsidR="007B5229" w:rsidRPr="004C3E07" w:rsidRDefault="007B5229" w:rsidP="004C3E07">
      <w:pPr>
        <w:autoSpaceDE w:val="0"/>
        <w:autoSpaceDN w:val="0"/>
        <w:adjustRightInd w:val="0"/>
        <w:spacing w:after="0" w:line="240" w:lineRule="auto"/>
        <w:rPr>
          <w:rFonts w:ascii="ArialMT" w:hAnsi="ArialMT" w:cs="ArialMT"/>
          <w:b/>
          <w:bCs/>
          <w:color w:val="000000"/>
          <w:u w:val="single"/>
        </w:rPr>
      </w:pPr>
      <w:r w:rsidRPr="008F26DF">
        <w:rPr>
          <w:rFonts w:ascii="ArialMT" w:hAnsi="ArialMT" w:cs="ArialMT"/>
          <w:b/>
          <w:bCs/>
          <w:color w:val="000000"/>
          <w:u w:val="single"/>
        </w:rPr>
        <w:t>Requirement:</w:t>
      </w:r>
      <w:r>
        <w:rPr>
          <w:rFonts w:ascii="Arial" w:hAnsi="Arial" w:cs="Arial"/>
          <w:color w:val="000000"/>
        </w:rPr>
        <w:t xml:space="preserve"> T</w:t>
      </w:r>
      <w:r w:rsidRPr="004C3E07">
        <w:rPr>
          <w:rFonts w:ascii="Arial" w:hAnsi="Arial" w:cs="Arial"/>
          <w:color w:val="000000"/>
        </w:rPr>
        <w:t xml:space="preserve">he Department of Veterans Affairs, </w:t>
      </w:r>
      <w:bookmarkStart w:id="0" w:name="_Hlk204155591"/>
      <w:r w:rsidRPr="004C3E07">
        <w:rPr>
          <w:rFonts w:ascii="Arial" w:hAnsi="Arial" w:cs="Arial"/>
        </w:rPr>
        <w:t xml:space="preserve">Network Consolidated Laboratory (NCL) of VISN 1 New England </w:t>
      </w:r>
      <w:proofErr w:type="gramStart"/>
      <w:r w:rsidRPr="004C3E07">
        <w:rPr>
          <w:rFonts w:ascii="Arial" w:hAnsi="Arial" w:cs="Arial"/>
        </w:rPr>
        <w:t>is in need of</w:t>
      </w:r>
      <w:proofErr w:type="gramEnd"/>
      <w:r w:rsidRPr="004C3E07">
        <w:rPr>
          <w:rFonts w:ascii="Arial" w:hAnsi="Arial" w:cs="Arial"/>
        </w:rPr>
        <w:t xml:space="preserve"> a 5-year Blanket Purchase Agreement (BPA) for molecular biology</w:t>
      </w:r>
      <w:r>
        <w:rPr>
          <w:rFonts w:ascii="Arial" w:hAnsi="Arial" w:cs="Arial"/>
        </w:rPr>
        <w:t>/virology</w:t>
      </w:r>
      <w:r w:rsidRPr="004C3E07">
        <w:rPr>
          <w:rFonts w:ascii="Arial" w:hAnsi="Arial" w:cs="Arial"/>
        </w:rPr>
        <w:t xml:space="preserve"> testing reagents and supplies. The projected Period of Performance for this Procurement is 05/01/2026 – 04/30/2031. These reagents and supplies, manufactured and distributed solely by Diasorin Molecular LLC, are required for the operation of VA owned equipment and must be specific to the equipment already in place</w:t>
      </w:r>
      <w:bookmarkStart w:id="1" w:name="_Hlk36397662"/>
      <w:r w:rsidRPr="004C3E07">
        <w:rPr>
          <w:rFonts w:ascii="Arial" w:hAnsi="Arial" w:cs="Arial"/>
        </w:rPr>
        <w:t>. The testing equipment, reagents, and supplies have been extensively validated</w:t>
      </w:r>
      <w:bookmarkEnd w:id="1"/>
      <w:r w:rsidRPr="004C3E07">
        <w:rPr>
          <w:rFonts w:ascii="Arial" w:hAnsi="Arial" w:cs="Arial"/>
        </w:rPr>
        <w:t>. These supplies are for virology diagnostic testing and are consistent with the VHA 1106 Directive for Pathology and</w:t>
      </w:r>
      <w:r w:rsidRPr="004C3E07">
        <w:rPr>
          <w:rFonts w:ascii="Arial" w:hAnsi="Arial" w:cs="Arial"/>
        </w:rPr>
        <w:t xml:space="preserve"> Laboratory Medicine Services. </w:t>
      </w:r>
      <w:bookmarkEnd w:id="0"/>
    </w:p>
    <w:p w14:paraId="0400ED7D" w14:textId="77777777" w:rsidR="007B5229" w:rsidRDefault="007B5229" w:rsidP="004C3E07">
      <w:pPr>
        <w:autoSpaceDE w:val="0"/>
        <w:autoSpaceDN w:val="0"/>
        <w:adjustRightInd w:val="0"/>
        <w:spacing w:after="0" w:line="240" w:lineRule="auto"/>
        <w:rPr>
          <w:rFonts w:ascii="ArialMT" w:hAnsi="ArialMT" w:cs="ArialMT"/>
          <w:color w:val="000000"/>
        </w:rPr>
      </w:pPr>
    </w:p>
    <w:p w14:paraId="0400ED7E" w14:textId="77777777" w:rsidR="007B5229" w:rsidRDefault="007B5229" w:rsidP="004C3E07">
      <w:pPr>
        <w:autoSpaceDE w:val="0"/>
        <w:autoSpaceDN w:val="0"/>
        <w:adjustRightInd w:val="0"/>
        <w:spacing w:after="0" w:line="240" w:lineRule="auto"/>
        <w:rPr>
          <w:rFonts w:ascii="ArialMT" w:hAnsi="ArialMT" w:cs="ArialMT"/>
          <w:b/>
          <w:bCs/>
          <w:color w:val="000000"/>
          <w:u w:val="single"/>
        </w:rPr>
      </w:pPr>
      <w:r w:rsidRPr="008F26DF">
        <w:rPr>
          <w:rFonts w:ascii="ArialMT" w:hAnsi="ArialMT" w:cs="ArialMT"/>
          <w:b/>
          <w:bCs/>
          <w:color w:val="000000"/>
          <w:u w:val="single"/>
        </w:rPr>
        <w:t>Period of Per</w:t>
      </w:r>
      <w:r>
        <w:rPr>
          <w:rFonts w:ascii="ArialMT" w:hAnsi="ArialMT" w:cs="ArialMT"/>
          <w:b/>
          <w:bCs/>
          <w:color w:val="000000"/>
          <w:u w:val="single"/>
        </w:rPr>
        <w:t>formance:</w:t>
      </w:r>
    </w:p>
    <w:p w14:paraId="0400ED7F" w14:textId="77777777" w:rsidR="007B5229" w:rsidRDefault="007B5229" w:rsidP="004C3E07">
      <w:pPr>
        <w:autoSpaceDE w:val="0"/>
        <w:autoSpaceDN w:val="0"/>
        <w:adjustRightInd w:val="0"/>
        <w:spacing w:after="0" w:line="240" w:lineRule="auto"/>
        <w:rPr>
          <w:rFonts w:ascii="ArialMT" w:hAnsi="ArialMT" w:cs="ArialMT"/>
          <w:b/>
          <w:bCs/>
          <w:color w:val="000000"/>
          <w:u w:val="single"/>
        </w:rPr>
      </w:pPr>
    </w:p>
    <w:p w14:paraId="0400ED80" w14:textId="77777777" w:rsidR="007B5229" w:rsidRPr="00E31E05" w:rsidRDefault="007B5229" w:rsidP="004C3E07">
      <w:pPr>
        <w:pStyle w:val="NoSpacing"/>
      </w:pPr>
      <w:r w:rsidRPr="00E31E05">
        <w:t>Year 1: 0</w:t>
      </w:r>
      <w:r>
        <w:t>5</w:t>
      </w:r>
      <w:r w:rsidRPr="00E31E05">
        <w:t>/</w:t>
      </w:r>
      <w:r>
        <w:t>01</w:t>
      </w:r>
      <w:r w:rsidRPr="00E31E05">
        <w:t>/202</w:t>
      </w:r>
      <w:r>
        <w:t>6</w:t>
      </w:r>
      <w:r w:rsidRPr="00E31E05">
        <w:t xml:space="preserve"> – </w:t>
      </w:r>
      <w:r>
        <w:t>04</w:t>
      </w:r>
      <w:r w:rsidRPr="00E31E05">
        <w:t>/</w:t>
      </w:r>
      <w:r>
        <w:t>30</w:t>
      </w:r>
      <w:r w:rsidRPr="00E31E05">
        <w:t>/202</w:t>
      </w:r>
      <w:r>
        <w:t>7</w:t>
      </w:r>
    </w:p>
    <w:p w14:paraId="0400ED81" w14:textId="77777777" w:rsidR="007B5229" w:rsidRPr="00E31E05" w:rsidRDefault="007B5229" w:rsidP="004C3E07">
      <w:pPr>
        <w:pStyle w:val="NoSpacing"/>
      </w:pPr>
      <w:r w:rsidRPr="00E31E05">
        <w:t>Year 2: 0</w:t>
      </w:r>
      <w:r>
        <w:t>5</w:t>
      </w:r>
      <w:r w:rsidRPr="00E31E05">
        <w:t>/</w:t>
      </w:r>
      <w:r>
        <w:t>01</w:t>
      </w:r>
      <w:r w:rsidRPr="00E31E05">
        <w:t>/202</w:t>
      </w:r>
      <w:r>
        <w:t>7</w:t>
      </w:r>
      <w:r w:rsidRPr="00E31E05">
        <w:t xml:space="preserve"> – </w:t>
      </w:r>
      <w:r>
        <w:t>04</w:t>
      </w:r>
      <w:r w:rsidRPr="00E31E05">
        <w:t>/</w:t>
      </w:r>
      <w:r>
        <w:t>30</w:t>
      </w:r>
      <w:r w:rsidRPr="00E31E05">
        <w:t>/202</w:t>
      </w:r>
      <w:r>
        <w:t>8</w:t>
      </w:r>
    </w:p>
    <w:p w14:paraId="0400ED82" w14:textId="77777777" w:rsidR="007B5229" w:rsidRPr="00E31E05" w:rsidRDefault="007B5229" w:rsidP="004C3E07">
      <w:pPr>
        <w:pStyle w:val="NoSpacing"/>
      </w:pPr>
      <w:r w:rsidRPr="00E31E05">
        <w:t>Year 3: 0</w:t>
      </w:r>
      <w:r>
        <w:t>5</w:t>
      </w:r>
      <w:r w:rsidRPr="00E31E05">
        <w:t>/</w:t>
      </w:r>
      <w:r>
        <w:t>01</w:t>
      </w:r>
      <w:r w:rsidRPr="00E31E05">
        <w:t>/202</w:t>
      </w:r>
      <w:r>
        <w:t>8</w:t>
      </w:r>
      <w:r w:rsidRPr="00E31E05">
        <w:t xml:space="preserve"> – </w:t>
      </w:r>
      <w:r>
        <w:t>04</w:t>
      </w:r>
      <w:r w:rsidRPr="00E31E05">
        <w:t>/</w:t>
      </w:r>
      <w:r>
        <w:t>30</w:t>
      </w:r>
      <w:r w:rsidRPr="00E31E05">
        <w:t>/202</w:t>
      </w:r>
      <w:r>
        <w:t>9</w:t>
      </w:r>
    </w:p>
    <w:p w14:paraId="0400ED83" w14:textId="77777777" w:rsidR="007B5229" w:rsidRPr="00E31E05" w:rsidRDefault="007B5229" w:rsidP="004C3E07">
      <w:pPr>
        <w:pStyle w:val="NoSpacing"/>
      </w:pPr>
      <w:r w:rsidRPr="00E31E05">
        <w:t>Year 4: 0</w:t>
      </w:r>
      <w:r>
        <w:t>5</w:t>
      </w:r>
      <w:r w:rsidRPr="00E31E05">
        <w:t>/</w:t>
      </w:r>
      <w:r>
        <w:t>01</w:t>
      </w:r>
      <w:r w:rsidRPr="00E31E05">
        <w:t>/202</w:t>
      </w:r>
      <w:r>
        <w:t>9</w:t>
      </w:r>
      <w:r w:rsidRPr="00E31E05">
        <w:t xml:space="preserve"> – </w:t>
      </w:r>
      <w:r>
        <w:t>04</w:t>
      </w:r>
      <w:r w:rsidRPr="00E31E05">
        <w:t>/</w:t>
      </w:r>
      <w:r>
        <w:t>30</w:t>
      </w:r>
      <w:r w:rsidRPr="00E31E05">
        <w:t>/20</w:t>
      </w:r>
      <w:r>
        <w:t>30</w:t>
      </w:r>
    </w:p>
    <w:p w14:paraId="0400ED84" w14:textId="77777777" w:rsidR="007B5229" w:rsidRPr="00E31E05" w:rsidRDefault="007B5229" w:rsidP="004C3E07">
      <w:pPr>
        <w:pStyle w:val="NoSpacing"/>
      </w:pPr>
      <w:r w:rsidRPr="00E31E05">
        <w:t>Year 5: 0</w:t>
      </w:r>
      <w:r>
        <w:t>5</w:t>
      </w:r>
      <w:r w:rsidRPr="00E31E05">
        <w:t>/</w:t>
      </w:r>
      <w:r>
        <w:t>01</w:t>
      </w:r>
      <w:r w:rsidRPr="00E31E05">
        <w:t>/20</w:t>
      </w:r>
      <w:r>
        <w:t>30</w:t>
      </w:r>
      <w:r w:rsidRPr="00E31E05">
        <w:t xml:space="preserve"> – </w:t>
      </w:r>
      <w:r>
        <w:t>04</w:t>
      </w:r>
      <w:r w:rsidRPr="00E31E05">
        <w:t>/</w:t>
      </w:r>
      <w:r>
        <w:t>30</w:t>
      </w:r>
      <w:r w:rsidRPr="00E31E05">
        <w:t>/20</w:t>
      </w:r>
      <w:r>
        <w:t>31</w:t>
      </w:r>
    </w:p>
    <w:p w14:paraId="0400ED85" w14:textId="77777777" w:rsidR="007B5229" w:rsidRDefault="007B5229" w:rsidP="004C3E07">
      <w:pPr>
        <w:autoSpaceDE w:val="0"/>
        <w:autoSpaceDN w:val="0"/>
        <w:adjustRightInd w:val="0"/>
        <w:spacing w:after="0" w:line="240" w:lineRule="auto"/>
        <w:rPr>
          <w:rFonts w:ascii="ArialMT" w:hAnsi="ArialMT" w:cs="ArialMT"/>
          <w:color w:val="000000"/>
        </w:rPr>
      </w:pPr>
    </w:p>
    <w:p w14:paraId="0400ED86" w14:textId="77777777" w:rsidR="007B5229" w:rsidRPr="00E31E05" w:rsidRDefault="007B5229" w:rsidP="004C3E07">
      <w:pPr>
        <w:autoSpaceDE w:val="0"/>
        <w:autoSpaceDN w:val="0"/>
        <w:adjustRightInd w:val="0"/>
        <w:spacing w:after="0" w:line="240" w:lineRule="auto"/>
        <w:rPr>
          <w:rFonts w:ascii="ArialMT" w:hAnsi="ArialMT" w:cs="ArialMT"/>
          <w:b/>
          <w:bCs/>
          <w:color w:val="000000"/>
        </w:rPr>
      </w:pPr>
      <w:r w:rsidRPr="00B35F2B">
        <w:rPr>
          <w:rFonts w:ascii="ArialMT" w:hAnsi="ArialMT" w:cs="ArialMT"/>
          <w:color w:val="000000"/>
        </w:rPr>
        <w:t>The authority for applying</w:t>
      </w:r>
      <w:r>
        <w:rPr>
          <w:rFonts w:ascii="ArialMT" w:hAnsi="ArialMT" w:cs="ArialMT"/>
          <w:color w:val="000000"/>
        </w:rPr>
        <w:t xml:space="preserve"> </w:t>
      </w:r>
      <w:r w:rsidRPr="00E31E05">
        <w:rPr>
          <w:rFonts w:ascii="ArialMT" w:hAnsi="ArialMT" w:cs="ArialMT"/>
          <w:b/>
          <w:bCs/>
          <w:color w:val="000000"/>
        </w:rPr>
        <w:t>Simplified Procedures for Certain Commercial Products and Commercial Services</w:t>
      </w:r>
      <w:r>
        <w:rPr>
          <w:rFonts w:ascii="ArialMT" w:hAnsi="ArialMT" w:cs="ArialMT"/>
          <w:b/>
          <w:bCs/>
          <w:color w:val="000000"/>
        </w:rPr>
        <w:t xml:space="preserve"> under FAR 13.5 is </w:t>
      </w:r>
      <w:r w:rsidRPr="00E31E05">
        <w:rPr>
          <w:rFonts w:ascii="ArialMT" w:hAnsi="ArialMT" w:cs="ArialMT"/>
          <w:color w:val="000000"/>
        </w:rPr>
        <w:t> </w:t>
      </w:r>
      <w:hyperlink r:id="rId10" w:tgtFrame="_blank" w:tooltip="10 U.S.C. 3205-3208 (opens in a new window)" w:history="1">
        <w:r w:rsidRPr="00E31E05">
          <w:rPr>
            <w:rStyle w:val="Hyperlink"/>
            <w:rFonts w:ascii="ArialMT" w:hAnsi="ArialMT" w:cs="ArialMT"/>
          </w:rPr>
          <w:t>10 U.S.C. 3205-3208</w:t>
        </w:r>
      </w:hyperlink>
      <w:r w:rsidRPr="00E31E05">
        <w:rPr>
          <w:rFonts w:ascii="ArialMT" w:hAnsi="ArialMT" w:cs="ArialMT"/>
          <w:color w:val="000000"/>
        </w:rPr>
        <w:t xml:space="preserve"> and </w:t>
      </w:r>
      <w:hyperlink r:id="rId11" w:tgtFrame="_blank" w:tooltip="41 U.S.C.3305 (opens in a new window)" w:history="1">
        <w:r w:rsidRPr="00E31E05">
          <w:rPr>
            <w:rStyle w:val="Hyperlink"/>
            <w:rFonts w:ascii="ArialMT" w:hAnsi="ArialMT" w:cs="ArialMT"/>
          </w:rPr>
          <w:t>41 U.S.C.3305</w:t>
        </w:r>
      </w:hyperlink>
      <w:r>
        <w:rPr>
          <w:rFonts w:ascii="ArialMT" w:hAnsi="ArialMT" w:cs="ArialMT"/>
          <w:color w:val="000000"/>
        </w:rPr>
        <w:t>.</w:t>
      </w:r>
      <w:r>
        <w:rPr>
          <w:rFonts w:ascii="ArialMT" w:hAnsi="ArialMT" w:cs="ArialMT"/>
          <w:color w:val="000000"/>
        </w:rPr>
        <w:br/>
      </w:r>
    </w:p>
    <w:p w14:paraId="0400ED87" w14:textId="77777777" w:rsidR="007B5229" w:rsidRDefault="007B5229" w:rsidP="004C3E07">
      <w:pPr>
        <w:autoSpaceDE w:val="0"/>
        <w:autoSpaceDN w:val="0"/>
        <w:adjustRightInd w:val="0"/>
        <w:spacing w:after="0" w:line="240" w:lineRule="auto"/>
        <w:rPr>
          <w:rFonts w:ascii="ArialMT" w:hAnsi="ArialMT" w:cs="ArialMT"/>
          <w:color w:val="000000"/>
        </w:rPr>
      </w:pPr>
      <w:r w:rsidRPr="00B35F2B">
        <w:rPr>
          <w:rFonts w:ascii="ArialMT" w:hAnsi="ArialMT" w:cs="ArialMT"/>
          <w:color w:val="000000"/>
        </w:rPr>
        <w:t xml:space="preserve">The intent is to procure the referenced </w:t>
      </w:r>
      <w:r>
        <w:rPr>
          <w:rFonts w:ascii="ArialMT" w:hAnsi="ArialMT" w:cs="ArialMT"/>
          <w:color w:val="000000"/>
        </w:rPr>
        <w:t>products</w:t>
      </w:r>
      <w:r w:rsidRPr="00B35F2B">
        <w:rPr>
          <w:rFonts w:ascii="ArialMT" w:hAnsi="ArialMT" w:cs="ArialMT"/>
          <w:color w:val="000000"/>
        </w:rPr>
        <w:t xml:space="preserve"> on a sole source basis. No solicitation will be posted to Contract Opportunities.</w:t>
      </w:r>
    </w:p>
    <w:p w14:paraId="0400ED88" w14:textId="77777777" w:rsidR="007B5229" w:rsidRDefault="007B5229" w:rsidP="004C3E07">
      <w:pPr>
        <w:autoSpaceDE w:val="0"/>
        <w:autoSpaceDN w:val="0"/>
        <w:adjustRightInd w:val="0"/>
        <w:spacing w:after="0" w:line="240" w:lineRule="auto"/>
        <w:rPr>
          <w:rFonts w:ascii="ArialMT" w:hAnsi="ArialMT" w:cs="ArialMT"/>
          <w:color w:val="000000"/>
        </w:rPr>
      </w:pPr>
    </w:p>
    <w:p w14:paraId="0400ED89" w14:textId="77777777"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The North American Industry Classification System code (NAICS) for this requirement is</w:t>
      </w:r>
    </w:p>
    <w:p w14:paraId="0400ED8A" w14:textId="77777777"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325413. All responsible sources that feel they should be considered qualified to provide the</w:t>
      </w:r>
    </w:p>
    <w:p w14:paraId="0400ED8B" w14:textId="77777777"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above-mentioned products may submit a response to this notice (by the response due date</w:t>
      </w:r>
    </w:p>
    <w:p w14:paraId="0400ED8C" w14:textId="77777777"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shown above) to</w:t>
      </w:r>
      <w:r>
        <w:rPr>
          <w:rFonts w:ascii="ArialMT" w:hAnsi="ArialMT" w:cs="ArialMT"/>
          <w:color w:val="1E3BFF"/>
        </w:rPr>
        <w:t xml:space="preserve"> Sarah.Otis@va.gov</w:t>
      </w:r>
      <w:r>
        <w:rPr>
          <w:rFonts w:ascii="ArialMT" w:hAnsi="ArialMT" w:cs="ArialMT"/>
          <w:color w:val="000000"/>
        </w:rPr>
        <w:t xml:space="preserve">. </w:t>
      </w:r>
    </w:p>
    <w:p w14:paraId="0400ED8D" w14:textId="77777777" w:rsidR="007B5229" w:rsidRDefault="007B5229" w:rsidP="004C3E07">
      <w:pPr>
        <w:autoSpaceDE w:val="0"/>
        <w:autoSpaceDN w:val="0"/>
        <w:adjustRightInd w:val="0"/>
        <w:spacing w:after="0" w:line="240" w:lineRule="auto"/>
        <w:rPr>
          <w:rFonts w:ascii="ArialMT" w:hAnsi="ArialMT" w:cs="ArialMT"/>
          <w:color w:val="000000"/>
        </w:rPr>
      </w:pPr>
    </w:p>
    <w:p w14:paraId="0400ED8E" w14:textId="77777777" w:rsidR="007B5229" w:rsidRDefault="007B5229" w:rsidP="004C3E07">
      <w:pPr>
        <w:autoSpaceDE w:val="0"/>
        <w:autoSpaceDN w:val="0"/>
        <w:adjustRightInd w:val="0"/>
        <w:spacing w:after="0" w:line="240" w:lineRule="auto"/>
        <w:rPr>
          <w:rFonts w:ascii="ArialMT" w:hAnsi="ArialMT" w:cs="ArialMT"/>
          <w:color w:val="000000"/>
        </w:rPr>
      </w:pPr>
      <w:r>
        <w:rPr>
          <w:rFonts w:ascii="ArialMT" w:hAnsi="ArialMT" w:cs="ArialMT"/>
          <w:color w:val="000000"/>
        </w:rPr>
        <w:t xml:space="preserve">The information provided shall include detailed (and relevant) documentation to allow the government to perform adequate market research and make a proper determination. A determination by the government not to </w:t>
      </w:r>
      <w:proofErr w:type="gramStart"/>
      <w:r>
        <w:rPr>
          <w:rFonts w:ascii="ArialMT" w:hAnsi="ArialMT" w:cs="ArialMT"/>
          <w:color w:val="000000"/>
        </w:rPr>
        <w:t>compete</w:t>
      </w:r>
      <w:proofErr w:type="gramEnd"/>
      <w:r>
        <w:rPr>
          <w:rFonts w:ascii="ArialMT" w:hAnsi="ArialMT" w:cs="ArialMT"/>
          <w:color w:val="000000"/>
        </w:rPr>
        <w:t xml:space="preserve"> this proposed requirement based upon responses to this notice is solely within the discretion of the Government. Information received will be considered solely for the purpose of determining whether to conduct </w:t>
      </w:r>
      <w:proofErr w:type="gramStart"/>
      <w:r>
        <w:rPr>
          <w:rFonts w:ascii="ArialMT" w:hAnsi="ArialMT" w:cs="ArialMT"/>
          <w:color w:val="000000"/>
        </w:rPr>
        <w:t>a competitive</w:t>
      </w:r>
      <w:proofErr w:type="gramEnd"/>
      <w:r>
        <w:rPr>
          <w:rFonts w:ascii="ArialMT" w:hAnsi="ArialMT" w:cs="ArialMT"/>
          <w:color w:val="000000"/>
        </w:rPr>
        <w:t xml:space="preserve"> procurement.</w:t>
      </w:r>
    </w:p>
    <w:p w14:paraId="0400ED8F" w14:textId="77777777" w:rsidR="007B5229" w:rsidRPr="00E31E05" w:rsidRDefault="007B5229" w:rsidP="004C3E07">
      <w:pPr>
        <w:autoSpaceDE w:val="0"/>
        <w:autoSpaceDN w:val="0"/>
        <w:adjustRightInd w:val="0"/>
        <w:spacing w:after="0" w:line="240" w:lineRule="auto"/>
        <w:rPr>
          <w:rFonts w:ascii="Arial" w:hAnsi="Arial" w:cs="Arial"/>
          <w:color w:val="000000"/>
        </w:rPr>
      </w:pPr>
    </w:p>
    <w:p w14:paraId="0400ED90" w14:textId="77777777" w:rsidR="007B5229" w:rsidRPr="00E31E05" w:rsidRDefault="007B5229" w:rsidP="004C3E07">
      <w:pPr>
        <w:autoSpaceDE w:val="0"/>
        <w:autoSpaceDN w:val="0"/>
        <w:adjustRightInd w:val="0"/>
        <w:spacing w:after="0" w:line="240" w:lineRule="auto"/>
        <w:rPr>
          <w:rFonts w:ascii="Arial" w:hAnsi="Arial" w:cs="Arial"/>
          <w:b/>
          <w:bCs/>
          <w:color w:val="000000"/>
        </w:rPr>
      </w:pPr>
      <w:r w:rsidRPr="00E31E05">
        <w:rPr>
          <w:rFonts w:ascii="Arial" w:hAnsi="Arial" w:cs="Arial"/>
          <w:b/>
          <w:bCs/>
          <w:color w:val="000000"/>
        </w:rPr>
        <w:t>THIS IS NOT A REQUEST FOR COMPETITIVE PROPOSALS. THERE IS NO SOLICITATION</w:t>
      </w:r>
    </w:p>
    <w:p w14:paraId="0400ED91" w14:textId="77777777" w:rsidR="007B5229" w:rsidRPr="00E31E05" w:rsidRDefault="007B5229" w:rsidP="004C3E07">
      <w:pPr>
        <w:autoSpaceDE w:val="0"/>
        <w:autoSpaceDN w:val="0"/>
        <w:adjustRightInd w:val="0"/>
        <w:spacing w:after="0" w:line="240" w:lineRule="auto"/>
        <w:rPr>
          <w:rFonts w:ascii="Arial" w:hAnsi="Arial" w:cs="Arial"/>
          <w:b/>
          <w:bCs/>
          <w:color w:val="000000"/>
        </w:rPr>
      </w:pPr>
      <w:r w:rsidRPr="00E31E05">
        <w:rPr>
          <w:rFonts w:ascii="Arial" w:hAnsi="Arial" w:cs="Arial"/>
          <w:b/>
          <w:bCs/>
          <w:color w:val="000000"/>
        </w:rPr>
        <w:t xml:space="preserve">AVAILABLE AT THIS TIME. REQUESTS FOR </w:t>
      </w:r>
      <w:proofErr w:type="gramStart"/>
      <w:r w:rsidRPr="00E31E05">
        <w:rPr>
          <w:rFonts w:ascii="Arial" w:hAnsi="Arial" w:cs="Arial"/>
          <w:b/>
          <w:bCs/>
          <w:color w:val="000000"/>
        </w:rPr>
        <w:t>A SOLICITATION</w:t>
      </w:r>
      <w:proofErr w:type="gramEnd"/>
      <w:r w:rsidRPr="00E31E05">
        <w:rPr>
          <w:rFonts w:ascii="Arial" w:hAnsi="Arial" w:cs="Arial"/>
          <w:b/>
          <w:bCs/>
          <w:color w:val="000000"/>
        </w:rPr>
        <w:t xml:space="preserve"> WILL NOT RECEIVE A</w:t>
      </w:r>
      <w:r>
        <w:rPr>
          <w:rFonts w:ascii="Arial" w:hAnsi="Arial" w:cs="Arial"/>
          <w:b/>
          <w:bCs/>
          <w:color w:val="000000"/>
        </w:rPr>
        <w:t xml:space="preserve"> </w:t>
      </w:r>
      <w:r w:rsidRPr="00E31E05">
        <w:rPr>
          <w:rFonts w:ascii="Arial" w:hAnsi="Arial" w:cs="Arial"/>
          <w:b/>
          <w:bCs/>
          <w:color w:val="000000"/>
        </w:rPr>
        <w:t>RESPONSE.</w:t>
      </w:r>
    </w:p>
    <w:sectPr w:rsidR="004C3E07" w:rsidRPr="00E31E05">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0EDB0" w14:textId="77777777" w:rsidR="007B5229" w:rsidRDefault="007B5229">
      <w:pPr>
        <w:spacing w:after="0" w:line="240" w:lineRule="auto"/>
      </w:pPr>
      <w:r>
        <w:separator/>
      </w:r>
    </w:p>
  </w:endnote>
  <w:endnote w:type="continuationSeparator" w:id="0">
    <w:p w14:paraId="0400EDB2" w14:textId="77777777" w:rsidR="007B5229" w:rsidRDefault="007B52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BoldMT">
    <w:altName w:val="Arial"/>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DE" w14:paraId="0400ED95" w14:textId="77777777" w:rsidTr="009A409F">
      <w:tc>
        <w:tcPr>
          <w:tcW w:w="4788" w:type="dxa"/>
        </w:tcPr>
        <w:p w14:paraId="0400ED93" w14:textId="77777777" w:rsidR="007B5229" w:rsidRDefault="007B5229" w:rsidP="009A409F">
          <w:pPr>
            <w:pStyle w:val="Footer"/>
            <w:rPr>
              <w:rFonts w:cstheme="minorHAnsi"/>
            </w:rPr>
          </w:pPr>
        </w:p>
      </w:tc>
      <w:tc>
        <w:tcPr>
          <w:tcW w:w="4788" w:type="dxa"/>
        </w:tcPr>
        <w:p w14:paraId="0400ED94" w14:textId="77777777" w:rsidR="007B5229" w:rsidRDefault="007B5229" w:rsidP="009A409F">
          <w:pPr>
            <w:pStyle w:val="Footer"/>
            <w:jc w:val="right"/>
            <w:rPr>
              <w:rFonts w:cstheme="minorHAnsi"/>
            </w:rPr>
          </w:pPr>
          <w:r>
            <w:rPr>
              <w:rFonts w:cstheme="minorHAnsi"/>
            </w:rPr>
            <w:t>Special Notice</w:t>
          </w:r>
        </w:p>
      </w:tc>
    </w:tr>
  </w:tbl>
  <w:p w14:paraId="0400ED96" w14:textId="77777777" w:rsidR="007B5229" w:rsidRPr="00975C97" w:rsidRDefault="007B5229" w:rsidP="009A409F">
    <w:pPr>
      <w:pStyle w:val="Footer"/>
      <w:rPr>
        <w:rFonts w:cstheme="minorHAnsi"/>
      </w:rPr>
    </w:pPr>
  </w:p>
  <w:p w14:paraId="0400ED97" w14:textId="77777777" w:rsidR="009948DE" w:rsidRDefault="007B522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DE" w14:paraId="0400ED9B" w14:textId="77777777" w:rsidTr="009A409F">
      <w:tc>
        <w:tcPr>
          <w:tcW w:w="4788" w:type="dxa"/>
        </w:tcPr>
        <w:p w14:paraId="0400ED99" w14:textId="77777777" w:rsidR="007B5229" w:rsidRDefault="007B5229" w:rsidP="009A409F">
          <w:pPr>
            <w:pStyle w:val="Footer"/>
            <w:rPr>
              <w:rFonts w:cstheme="minorHAnsi"/>
            </w:rPr>
          </w:pPr>
          <w:r w:rsidRPr="009A409F">
            <w:rPr>
              <w:rFonts w:cstheme="minorHAnsi"/>
            </w:rPr>
            <w:t>*= Required Field</w:t>
          </w:r>
        </w:p>
      </w:tc>
      <w:tc>
        <w:tcPr>
          <w:tcW w:w="4788" w:type="dxa"/>
        </w:tcPr>
        <w:p w14:paraId="0400ED9A" w14:textId="77777777" w:rsidR="007B5229" w:rsidRDefault="007B5229" w:rsidP="00637F97">
          <w:pPr>
            <w:pStyle w:val="Footer"/>
            <w:jc w:val="right"/>
            <w:rPr>
              <w:rFonts w:cstheme="minorHAnsi"/>
            </w:rPr>
          </w:pPr>
          <w:r>
            <w:rPr>
              <w:rFonts w:cstheme="minorHAnsi"/>
            </w:rPr>
            <w:t>Special Notice</w:t>
          </w:r>
        </w:p>
      </w:tc>
    </w:tr>
  </w:tbl>
  <w:p w14:paraId="0400ED9C" w14:textId="77777777" w:rsidR="007B5229" w:rsidRPr="00E52D1F" w:rsidRDefault="007B5229" w:rsidP="00637F97">
    <w:pPr>
      <w:pStyle w:val="Footer"/>
      <w:jc w:val="right"/>
      <w:rPr>
        <w:rFonts w:cstheme="minorHAnsi"/>
      </w:rPr>
    </w:pPr>
  </w:p>
  <w:p w14:paraId="0400ED9D" w14:textId="77777777" w:rsidR="009948DE" w:rsidRDefault="007B52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DE" w14:paraId="0400EDA1" w14:textId="77777777" w:rsidTr="009A409F">
      <w:tc>
        <w:tcPr>
          <w:tcW w:w="4788" w:type="dxa"/>
        </w:tcPr>
        <w:p w14:paraId="0400ED9F" w14:textId="77777777" w:rsidR="007B5229" w:rsidRDefault="007B5229" w:rsidP="009A409F">
          <w:pPr>
            <w:pStyle w:val="Footer"/>
            <w:rPr>
              <w:rFonts w:cstheme="minorHAnsi"/>
            </w:rPr>
          </w:pPr>
        </w:p>
      </w:tc>
      <w:tc>
        <w:tcPr>
          <w:tcW w:w="4788" w:type="dxa"/>
        </w:tcPr>
        <w:p w14:paraId="0400EDA0" w14:textId="77777777" w:rsidR="007B5229" w:rsidRDefault="007B5229" w:rsidP="009A409F">
          <w:pPr>
            <w:pStyle w:val="Footer"/>
            <w:jc w:val="right"/>
            <w:rPr>
              <w:rFonts w:cstheme="minorHAnsi"/>
            </w:rPr>
          </w:pPr>
          <w:r>
            <w:rPr>
              <w:rFonts w:cstheme="minorHAnsi"/>
            </w:rPr>
            <w:t>Special Notice</w:t>
          </w:r>
        </w:p>
      </w:tc>
    </w:tr>
  </w:tbl>
  <w:p w14:paraId="0400EDA2" w14:textId="77777777" w:rsidR="007B5229" w:rsidRPr="00975C97" w:rsidRDefault="007B5229" w:rsidP="009A409F">
    <w:pPr>
      <w:pStyle w:val="Footer"/>
      <w:rPr>
        <w:rFonts w:cstheme="minorHAnsi"/>
      </w:rPr>
    </w:pPr>
  </w:p>
  <w:p w14:paraId="0400EDA3" w14:textId="77777777" w:rsidR="007B5229" w:rsidRDefault="007B522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p w14:paraId="0400EDA4" w14:textId="77777777" w:rsidR="009948DE" w:rsidRDefault="007B52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DE" w14:paraId="0400EDA8" w14:textId="77777777" w:rsidTr="009A409F">
      <w:tc>
        <w:tcPr>
          <w:tcW w:w="4788" w:type="dxa"/>
        </w:tcPr>
        <w:p w14:paraId="0400EDA6" w14:textId="77777777" w:rsidR="007B5229" w:rsidRDefault="007B5229" w:rsidP="009A409F">
          <w:pPr>
            <w:pStyle w:val="Footer"/>
            <w:rPr>
              <w:rFonts w:cstheme="minorHAnsi"/>
            </w:rPr>
          </w:pPr>
          <w:r w:rsidRPr="009A409F">
            <w:rPr>
              <w:rFonts w:cstheme="minorHAnsi"/>
            </w:rPr>
            <w:t>*= Required Field</w:t>
          </w:r>
        </w:p>
      </w:tc>
      <w:tc>
        <w:tcPr>
          <w:tcW w:w="4788" w:type="dxa"/>
        </w:tcPr>
        <w:p w14:paraId="0400EDA7" w14:textId="77777777" w:rsidR="007B5229" w:rsidRDefault="007B5229" w:rsidP="00637F97">
          <w:pPr>
            <w:pStyle w:val="Footer"/>
            <w:jc w:val="right"/>
            <w:rPr>
              <w:rFonts w:cstheme="minorHAnsi"/>
            </w:rPr>
          </w:pPr>
          <w:r>
            <w:rPr>
              <w:rFonts w:cstheme="minorHAnsi"/>
            </w:rPr>
            <w:t>Special Notice</w:t>
          </w:r>
        </w:p>
      </w:tc>
    </w:tr>
  </w:tbl>
  <w:p w14:paraId="0400EDA9" w14:textId="77777777" w:rsidR="007B5229" w:rsidRPr="00E52D1F" w:rsidRDefault="007B5229" w:rsidP="00637F97">
    <w:pPr>
      <w:pStyle w:val="Footer"/>
      <w:jc w:val="right"/>
      <w:rPr>
        <w:rFonts w:cstheme="minorHAnsi"/>
      </w:rPr>
    </w:pPr>
  </w:p>
  <w:p w14:paraId="0400EDAA" w14:textId="77777777" w:rsidR="007B5229" w:rsidRDefault="007B52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14:paraId="0400EDAB" w14:textId="77777777" w:rsidR="009948DE" w:rsidRDefault="007B522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0EDAC" w14:textId="77777777" w:rsidR="007B5229" w:rsidRDefault="007B5229">
      <w:pPr>
        <w:spacing w:after="0" w:line="240" w:lineRule="auto"/>
      </w:pPr>
      <w:r>
        <w:separator/>
      </w:r>
    </w:p>
  </w:footnote>
  <w:footnote w:type="continuationSeparator" w:id="0">
    <w:p w14:paraId="0400EDAE" w14:textId="77777777" w:rsidR="007B5229" w:rsidRDefault="007B52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ED92" w14:textId="77777777" w:rsidR="007B5229" w:rsidRPr="00C326BA" w:rsidRDefault="007B522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ED98" w14:textId="77777777" w:rsidR="007B5229" w:rsidRPr="00C326BA" w:rsidRDefault="007B5229"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ED9E" w14:textId="77777777" w:rsidR="007B5229" w:rsidRPr="00C326BA" w:rsidRDefault="007B5229"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EDA5" w14:textId="77777777" w:rsidR="007B5229" w:rsidRPr="00C326BA" w:rsidRDefault="007B5229"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DE"/>
    <w:rsid w:val="000043C1"/>
    <w:rsid w:val="007B5229"/>
    <w:rsid w:val="009948DE"/>
    <w:rsid w:val="00FF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ED3B"/>
  <w15:docId w15:val="{A5D4C372-9BB5-4067-AB55-F6480BDD76B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C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C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787"/>
    <w:rPr>
      <w:rFonts w:eastAsiaTheme="majorEastAsia" w:cstheme="majorBidi"/>
      <w:color w:val="272727" w:themeColor="text1" w:themeTint="D8"/>
    </w:rPr>
  </w:style>
  <w:style w:type="paragraph" w:styleId="Quote">
    <w:name w:val="Quote"/>
    <w:basedOn w:val="Normal"/>
    <w:next w:val="Normal"/>
    <w:link w:val="QuoteChar"/>
    <w:uiPriority w:val="29"/>
    <w:qFormat/>
    <w:rsid w:val="00AC0787"/>
    <w:pPr>
      <w:spacing w:before="160"/>
      <w:jc w:val="center"/>
    </w:pPr>
    <w:rPr>
      <w:i/>
      <w:iCs/>
      <w:color w:val="404040" w:themeColor="text1" w:themeTint="BF"/>
    </w:rPr>
  </w:style>
  <w:style w:type="character" w:customStyle="1" w:styleId="QuoteChar">
    <w:name w:val="Quote Char"/>
    <w:basedOn w:val="DefaultParagraphFont"/>
    <w:link w:val="Quote"/>
    <w:uiPriority w:val="29"/>
    <w:rsid w:val="00AC0787"/>
    <w:rPr>
      <w:i/>
      <w:iCs/>
      <w:color w:val="404040" w:themeColor="text1" w:themeTint="BF"/>
    </w:rPr>
  </w:style>
  <w:style w:type="paragraph" w:styleId="IntenseQuote">
    <w:name w:val="Intense Quote"/>
    <w:basedOn w:val="Normal"/>
    <w:next w:val="Normal"/>
    <w:link w:val="IntenseQuoteChar"/>
    <w:uiPriority w:val="30"/>
    <w:qFormat/>
    <w:rsid w:val="00AC07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C0787"/>
    <w:rPr>
      <w:i/>
      <w:iCs/>
      <w:color w:val="365F91" w:themeColor="accent1" w:themeShade="BF"/>
    </w:rPr>
  </w:style>
  <w:style w:type="character" w:styleId="IntenseReference">
    <w:name w:val="Intense Reference"/>
    <w:basedOn w:val="DefaultParagraphFont"/>
    <w:uiPriority w:val="32"/>
    <w:qFormat/>
    <w:rsid w:val="00AC0787"/>
    <w:rPr>
      <w:b/>
      <w:bCs/>
      <w:smallCaps/>
      <w:color w:val="365F91" w:themeColor="accent1" w:themeShade="BF"/>
      <w:spacing w:val="5"/>
    </w:rPr>
  </w:style>
  <w:style w:type="character" w:styleId="Hyperlink">
    <w:name w:val="Hyperlink"/>
    <w:basedOn w:val="DefaultParagraphFont"/>
    <w:uiPriority w:val="99"/>
    <w:unhideWhenUsed/>
    <w:rsid w:val="004C3E07"/>
    <w:rPr>
      <w:color w:val="0000FF" w:themeColor="hyperlink"/>
      <w:u w:val="single"/>
    </w:rPr>
  </w:style>
  <w:style w:type="character" w:customStyle="1" w:styleId="ListParagraphChar">
    <w:name w:val="List Paragraph Char"/>
    <w:link w:val="ListParagraph"/>
    <w:uiPriority w:val="34"/>
    <w:locked/>
    <w:rsid w:val="004C3E0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uscode.house.gov/view.xhtml?req=granuleid:USC-prelim-title41-section3305&amp;num=0&amp;edition=prelim" TargetMode="Externa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hyperlink" Target="https://uscode.house.gov/view.xhtml?req=granuleid:USC-prelim-title10-section3205&amp;num=0&amp;edition=prelim"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Otis, Sarah</cp:lastModifiedBy>
  <cp:revision>3</cp:revision>
  <dcterms:created xsi:type="dcterms:W3CDTF">2026-03-12T11:57:00Z</dcterms:created>
  <dcterms:modified xsi:type="dcterms:W3CDTF">2026-03-12T11:58:00Z</dcterms:modified>
</cp:coreProperties>
</file>