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28876" w14:textId="77777777" w:rsidR="00213A38" w:rsidRPr="00F16C71" w:rsidRDefault="00213A38" w:rsidP="00B872FF">
      <w:pPr>
        <w:autoSpaceDE w:val="0"/>
        <w:autoSpaceDN w:val="0"/>
        <w:adjustRightInd w:val="0"/>
        <w:spacing w:after="0" w:line="240" w:lineRule="auto"/>
        <w:jc w:val="center"/>
        <w:rPr>
          <w:rFonts w:ascii="Times New Roman" w:hAnsi="Times New Roman" w:cs="Times New Roman"/>
          <w:b/>
          <w:color w:val="000000"/>
          <w:sz w:val="23"/>
          <w:szCs w:val="23"/>
        </w:rPr>
      </w:pPr>
    </w:p>
    <w:p w14:paraId="6AF99A4A" w14:textId="4D7D6A5D" w:rsidR="00777949" w:rsidRPr="00F16C71" w:rsidRDefault="00777949" w:rsidP="002054E6">
      <w:pPr>
        <w:pStyle w:val="ListParagraph"/>
        <w:numPr>
          <w:ilvl w:val="0"/>
          <w:numId w:val="1"/>
        </w:numPr>
        <w:autoSpaceDE w:val="0"/>
        <w:autoSpaceDN w:val="0"/>
        <w:adjustRightInd w:val="0"/>
        <w:spacing w:after="0" w:line="240" w:lineRule="auto"/>
        <w:rPr>
          <w:rFonts w:ascii="Times New Roman" w:hAnsi="Times New Roman" w:cs="Times New Roman"/>
          <w:b/>
          <w:color w:val="000000"/>
          <w:sz w:val="23"/>
          <w:szCs w:val="23"/>
        </w:rPr>
      </w:pPr>
      <w:r w:rsidRPr="00F16C71">
        <w:rPr>
          <w:rFonts w:ascii="Times New Roman" w:hAnsi="Times New Roman" w:cs="Times New Roman"/>
          <w:b/>
          <w:color w:val="000000"/>
          <w:sz w:val="23"/>
          <w:szCs w:val="23"/>
        </w:rPr>
        <w:t xml:space="preserve">TITLE </w:t>
      </w:r>
    </w:p>
    <w:p w14:paraId="7414B6C4" w14:textId="58ED09A2" w:rsidR="00777949" w:rsidRPr="00F16C71" w:rsidRDefault="00777949" w:rsidP="00777949">
      <w:pPr>
        <w:autoSpaceDE w:val="0"/>
        <w:autoSpaceDN w:val="0"/>
        <w:adjustRightInd w:val="0"/>
        <w:spacing w:after="0" w:line="240" w:lineRule="auto"/>
        <w:rPr>
          <w:rFonts w:ascii="Times New Roman" w:hAnsi="Times New Roman" w:cs="Times New Roman"/>
          <w:b/>
          <w:color w:val="000000"/>
          <w:sz w:val="23"/>
          <w:szCs w:val="23"/>
        </w:rPr>
      </w:pPr>
    </w:p>
    <w:p w14:paraId="6C45F7B4" w14:textId="38964759" w:rsidR="0042550E" w:rsidRPr="00B873F7" w:rsidRDefault="0042550E" w:rsidP="0042550E">
      <w:pPr>
        <w:autoSpaceDE w:val="0"/>
        <w:autoSpaceDN w:val="0"/>
        <w:adjustRightInd w:val="0"/>
        <w:spacing w:after="0" w:line="240" w:lineRule="auto"/>
        <w:rPr>
          <w:rFonts w:ascii="Times New Roman" w:hAnsi="Times New Roman" w:cs="Times New Roman"/>
          <w:iCs/>
          <w:color w:val="000000" w:themeColor="text1"/>
          <w:sz w:val="23"/>
          <w:szCs w:val="23"/>
        </w:rPr>
      </w:pPr>
      <w:bookmarkStart w:id="0" w:name="_Hlk67041950"/>
      <w:r w:rsidRPr="00B873F7">
        <w:rPr>
          <w:rFonts w:ascii="Times New Roman" w:hAnsi="Times New Roman" w:cs="Times New Roman"/>
          <w:iCs/>
          <w:color w:val="000000" w:themeColor="text1"/>
          <w:sz w:val="23"/>
          <w:szCs w:val="23"/>
        </w:rPr>
        <w:t>Rees validation and calibration services for the current Rees NIH</w:t>
      </w:r>
      <w:r w:rsidR="000F356C">
        <w:rPr>
          <w:rFonts w:ascii="Times New Roman" w:hAnsi="Times New Roman" w:cs="Times New Roman"/>
          <w:iCs/>
          <w:color w:val="000000" w:themeColor="text1"/>
          <w:sz w:val="23"/>
          <w:szCs w:val="23"/>
        </w:rPr>
        <w:t>160</w:t>
      </w:r>
      <w:r w:rsidRPr="00B873F7">
        <w:rPr>
          <w:rFonts w:ascii="Times New Roman" w:hAnsi="Times New Roman" w:cs="Times New Roman"/>
          <w:iCs/>
          <w:color w:val="000000" w:themeColor="text1"/>
          <w:sz w:val="23"/>
          <w:szCs w:val="23"/>
        </w:rPr>
        <w:t xml:space="preserve"> system</w:t>
      </w:r>
      <w:r w:rsidR="00B873F7" w:rsidRPr="00B873F7">
        <w:rPr>
          <w:rFonts w:ascii="Times New Roman" w:hAnsi="Times New Roman" w:cs="Times New Roman"/>
          <w:iCs/>
          <w:color w:val="000000" w:themeColor="text1"/>
          <w:sz w:val="23"/>
          <w:szCs w:val="23"/>
        </w:rPr>
        <w:t>.</w:t>
      </w:r>
    </w:p>
    <w:bookmarkEnd w:id="0"/>
    <w:p w14:paraId="47972AB5" w14:textId="35939DDD" w:rsidR="00844EDD" w:rsidRDefault="00844EDD" w:rsidP="00777949">
      <w:pPr>
        <w:autoSpaceDE w:val="0"/>
        <w:autoSpaceDN w:val="0"/>
        <w:adjustRightInd w:val="0"/>
        <w:spacing w:after="0" w:line="240" w:lineRule="auto"/>
        <w:rPr>
          <w:rFonts w:ascii="Times New Roman" w:hAnsi="Times New Roman" w:cs="Times New Roman"/>
          <w:iCs/>
          <w:color w:val="00B050"/>
          <w:sz w:val="23"/>
          <w:szCs w:val="23"/>
        </w:rPr>
      </w:pPr>
    </w:p>
    <w:p w14:paraId="7B1BEEC3" w14:textId="77777777" w:rsidR="002B1086" w:rsidRPr="002B1086" w:rsidRDefault="002B1086" w:rsidP="00777949">
      <w:pPr>
        <w:autoSpaceDE w:val="0"/>
        <w:autoSpaceDN w:val="0"/>
        <w:adjustRightInd w:val="0"/>
        <w:spacing w:after="0" w:line="240" w:lineRule="auto"/>
        <w:rPr>
          <w:rFonts w:ascii="Times New Roman" w:hAnsi="Times New Roman" w:cs="Times New Roman"/>
          <w:iCs/>
          <w:color w:val="00B050"/>
          <w:sz w:val="23"/>
          <w:szCs w:val="23"/>
        </w:rPr>
      </w:pPr>
    </w:p>
    <w:p w14:paraId="63ED75A1" w14:textId="68ABF048" w:rsidR="00BF413B" w:rsidRPr="00B873F7" w:rsidRDefault="00872998" w:rsidP="002054E6">
      <w:pPr>
        <w:pStyle w:val="ListParagraph"/>
        <w:numPr>
          <w:ilvl w:val="0"/>
          <w:numId w:val="1"/>
        </w:numPr>
        <w:autoSpaceDE w:val="0"/>
        <w:autoSpaceDN w:val="0"/>
        <w:adjustRightInd w:val="0"/>
        <w:spacing w:after="0" w:line="240" w:lineRule="auto"/>
        <w:rPr>
          <w:rFonts w:ascii="Times New Roman" w:hAnsi="Times New Roman" w:cs="Times New Roman"/>
          <w:b/>
          <w:color w:val="000000"/>
          <w:sz w:val="23"/>
          <w:szCs w:val="23"/>
        </w:rPr>
      </w:pPr>
      <w:r w:rsidRPr="00B873F7">
        <w:rPr>
          <w:rFonts w:ascii="Times New Roman" w:hAnsi="Times New Roman" w:cs="Times New Roman"/>
          <w:b/>
          <w:color w:val="000000"/>
          <w:sz w:val="23"/>
          <w:szCs w:val="23"/>
        </w:rPr>
        <w:t>BACKGROUND</w:t>
      </w:r>
    </w:p>
    <w:p w14:paraId="27C688D1" w14:textId="77777777" w:rsidR="00872998" w:rsidRPr="00B873F7" w:rsidRDefault="00872998" w:rsidP="001B48A4">
      <w:pPr>
        <w:autoSpaceDE w:val="0"/>
        <w:autoSpaceDN w:val="0"/>
        <w:adjustRightInd w:val="0"/>
        <w:spacing w:after="0" w:line="240" w:lineRule="auto"/>
        <w:rPr>
          <w:rFonts w:ascii="Times New Roman" w:hAnsi="Times New Roman" w:cs="Times New Roman"/>
          <w:b/>
          <w:color w:val="000000"/>
          <w:sz w:val="23"/>
          <w:szCs w:val="23"/>
        </w:rPr>
      </w:pPr>
    </w:p>
    <w:p w14:paraId="216A6C8C" w14:textId="25F747F6" w:rsidR="00844EDD" w:rsidRPr="00B873F7" w:rsidRDefault="0042550E" w:rsidP="00C4260C">
      <w:pPr>
        <w:autoSpaceDE w:val="0"/>
        <w:autoSpaceDN w:val="0"/>
        <w:adjustRightInd w:val="0"/>
        <w:spacing w:after="0" w:line="240" w:lineRule="auto"/>
        <w:rPr>
          <w:rFonts w:ascii="Times New Roman" w:hAnsi="Times New Roman" w:cs="Times New Roman"/>
          <w:color w:val="000000" w:themeColor="text1"/>
          <w:sz w:val="23"/>
          <w:szCs w:val="23"/>
        </w:rPr>
      </w:pPr>
      <w:r w:rsidRPr="00B873F7">
        <w:rPr>
          <w:rStyle w:val="bodytext"/>
          <w:rFonts w:ascii="Times New Roman" w:hAnsi="Times New Roman" w:cs="Times New Roman"/>
          <w:color w:val="000000" w:themeColor="text1"/>
          <w:sz w:val="23"/>
          <w:szCs w:val="23"/>
        </w:rPr>
        <w:t xml:space="preserve">The </w:t>
      </w:r>
      <w:r w:rsidR="000F356C">
        <w:rPr>
          <w:rStyle w:val="bodytext"/>
          <w:rFonts w:ascii="Times New Roman" w:hAnsi="Times New Roman" w:cs="Times New Roman"/>
          <w:color w:val="000000" w:themeColor="text1"/>
          <w:sz w:val="23"/>
          <w:szCs w:val="23"/>
        </w:rPr>
        <w:t>DLM</w:t>
      </w:r>
      <w:r w:rsidRPr="00B873F7">
        <w:rPr>
          <w:rStyle w:val="bodytext"/>
          <w:rFonts w:ascii="Times New Roman" w:hAnsi="Times New Roman" w:cs="Times New Roman"/>
          <w:color w:val="000000" w:themeColor="text1"/>
          <w:sz w:val="23"/>
          <w:szCs w:val="23"/>
        </w:rPr>
        <w:t xml:space="preserve"> Branch has </w:t>
      </w:r>
      <w:r w:rsidR="000F356C">
        <w:rPr>
          <w:rStyle w:val="bodytext"/>
          <w:rFonts w:ascii="Times New Roman" w:hAnsi="Times New Roman" w:cs="Times New Roman"/>
          <w:color w:val="000000" w:themeColor="text1"/>
          <w:sz w:val="23"/>
          <w:szCs w:val="23"/>
        </w:rPr>
        <w:t>critical research</w:t>
      </w:r>
      <w:r w:rsidRPr="00B873F7">
        <w:rPr>
          <w:rStyle w:val="bodytext"/>
          <w:rFonts w:ascii="Times New Roman" w:hAnsi="Times New Roman" w:cs="Times New Roman"/>
          <w:color w:val="000000" w:themeColor="text1"/>
          <w:sz w:val="23"/>
          <w:szCs w:val="23"/>
        </w:rPr>
        <w:t xml:space="preserve">/equipment </w:t>
      </w:r>
      <w:r w:rsidR="000F356C">
        <w:rPr>
          <w:rStyle w:val="bodytext"/>
          <w:rFonts w:ascii="Times New Roman" w:hAnsi="Times New Roman" w:cs="Times New Roman"/>
          <w:color w:val="000000" w:themeColor="text1"/>
          <w:sz w:val="23"/>
          <w:szCs w:val="23"/>
        </w:rPr>
        <w:t xml:space="preserve">that Rees Scientific Corp., currently monitors.  </w:t>
      </w:r>
      <w:r w:rsidRPr="00B873F7">
        <w:rPr>
          <w:rStyle w:val="bodytext"/>
          <w:rFonts w:ascii="Times New Roman" w:hAnsi="Times New Roman" w:cs="Times New Roman"/>
          <w:color w:val="000000" w:themeColor="text1"/>
          <w:sz w:val="23"/>
          <w:szCs w:val="23"/>
        </w:rPr>
        <w:t>To ensure the safety and integrity of the products and research samples, and to meet</w:t>
      </w:r>
      <w:r w:rsidR="00A663C6">
        <w:rPr>
          <w:rStyle w:val="bodytext"/>
          <w:rFonts w:ascii="Times New Roman" w:hAnsi="Times New Roman" w:cs="Times New Roman"/>
          <w:color w:val="000000" w:themeColor="text1"/>
          <w:sz w:val="23"/>
          <w:szCs w:val="23"/>
        </w:rPr>
        <w:t xml:space="preserve"> CAP and</w:t>
      </w:r>
      <w:r w:rsidRPr="00B873F7">
        <w:rPr>
          <w:rStyle w:val="bodytext"/>
          <w:rFonts w:ascii="Times New Roman" w:hAnsi="Times New Roman" w:cs="Times New Roman"/>
          <w:color w:val="000000" w:themeColor="text1"/>
          <w:sz w:val="23"/>
          <w:szCs w:val="23"/>
        </w:rPr>
        <w:t xml:space="preserve"> cGMP requirements, equipment used in manufacturing processes must be monitored for performance to ensure the processes have not been compromised.  The sensors are monitoring laboratory equipment, including freezers, refrigerators, incubators, which contain clinical and research material critical to programs in the </w:t>
      </w:r>
      <w:r w:rsidR="000F356C">
        <w:rPr>
          <w:rStyle w:val="bodytext"/>
          <w:rFonts w:ascii="Times New Roman" w:hAnsi="Times New Roman" w:cs="Times New Roman"/>
          <w:color w:val="000000" w:themeColor="text1"/>
          <w:sz w:val="23"/>
          <w:szCs w:val="23"/>
        </w:rPr>
        <w:t>DLM</w:t>
      </w:r>
      <w:r w:rsidRPr="00B873F7">
        <w:rPr>
          <w:rStyle w:val="bodytext"/>
          <w:rFonts w:ascii="Times New Roman" w:hAnsi="Times New Roman" w:cs="Times New Roman"/>
          <w:color w:val="000000" w:themeColor="text1"/>
          <w:sz w:val="23"/>
          <w:szCs w:val="23"/>
        </w:rPr>
        <w:t xml:space="preserve">. The primary monitored parameters are temperature, </w:t>
      </w:r>
      <w:r w:rsidR="000F356C">
        <w:rPr>
          <w:rStyle w:val="bodytext"/>
          <w:rFonts w:ascii="Times New Roman" w:hAnsi="Times New Roman" w:cs="Times New Roman"/>
          <w:color w:val="000000" w:themeColor="text1"/>
          <w:sz w:val="23"/>
          <w:szCs w:val="23"/>
        </w:rPr>
        <w:t>room temp</w:t>
      </w:r>
      <w:r w:rsidRPr="00B873F7">
        <w:rPr>
          <w:rStyle w:val="bodytext"/>
          <w:rFonts w:ascii="Times New Roman" w:hAnsi="Times New Roman" w:cs="Times New Roman"/>
          <w:color w:val="000000" w:themeColor="text1"/>
          <w:sz w:val="23"/>
          <w:szCs w:val="23"/>
        </w:rPr>
        <w:t xml:space="preserve"> and humidity.  </w:t>
      </w:r>
    </w:p>
    <w:p w14:paraId="0DDD94BC" w14:textId="77777777" w:rsidR="006731D8" w:rsidRPr="00C6668E" w:rsidRDefault="006731D8" w:rsidP="009A13A5">
      <w:pPr>
        <w:autoSpaceDE w:val="0"/>
        <w:autoSpaceDN w:val="0"/>
        <w:adjustRightInd w:val="0"/>
        <w:spacing w:after="0" w:line="240" w:lineRule="auto"/>
        <w:rPr>
          <w:rFonts w:ascii="Times New Roman" w:hAnsi="Times New Roman" w:cs="Times New Roman"/>
          <w:iCs/>
          <w:color w:val="00B050"/>
          <w:sz w:val="23"/>
          <w:szCs w:val="23"/>
        </w:rPr>
      </w:pPr>
    </w:p>
    <w:p w14:paraId="686326B6" w14:textId="3D0F452D" w:rsidR="009A13A5" w:rsidRPr="00B46E51" w:rsidRDefault="009A13A5" w:rsidP="009A13A5">
      <w:pPr>
        <w:autoSpaceDE w:val="0"/>
        <w:autoSpaceDN w:val="0"/>
        <w:adjustRightInd w:val="0"/>
        <w:spacing w:after="0" w:line="240" w:lineRule="auto"/>
        <w:rPr>
          <w:rFonts w:ascii="Times New Roman" w:hAnsi="Times New Roman" w:cs="Times New Roman"/>
          <w:bCs/>
          <w:sz w:val="23"/>
          <w:szCs w:val="23"/>
        </w:rPr>
      </w:pPr>
      <w:r w:rsidRPr="00B46E51">
        <w:rPr>
          <w:rFonts w:ascii="Times New Roman" w:hAnsi="Times New Roman" w:cs="Times New Roman"/>
          <w:bCs/>
          <w:sz w:val="23"/>
          <w:szCs w:val="23"/>
        </w:rPr>
        <w:t>2.1</w:t>
      </w:r>
      <w:r w:rsidRPr="00B46E51">
        <w:rPr>
          <w:rFonts w:ascii="Times New Roman" w:hAnsi="Times New Roman" w:cs="Times New Roman"/>
          <w:bCs/>
          <w:sz w:val="23"/>
          <w:szCs w:val="23"/>
        </w:rPr>
        <w:tab/>
        <w:t>OBJECTIVE</w:t>
      </w:r>
    </w:p>
    <w:p w14:paraId="731FA3B8" w14:textId="71038100" w:rsidR="009A13A5" w:rsidRPr="00B873F7" w:rsidRDefault="009A13A5" w:rsidP="009A13A5">
      <w:pPr>
        <w:spacing w:after="0" w:line="240" w:lineRule="auto"/>
        <w:rPr>
          <w:rFonts w:ascii="Times New Roman" w:hAnsi="Times New Roman" w:cs="Times New Roman"/>
          <w:sz w:val="23"/>
          <w:szCs w:val="23"/>
        </w:rPr>
      </w:pPr>
    </w:p>
    <w:p w14:paraId="5EB0CA33" w14:textId="1280A4DD" w:rsidR="00C95DB0" w:rsidRDefault="00C95DB0" w:rsidP="00C95DB0">
      <w:pPr>
        <w:autoSpaceDE w:val="0"/>
        <w:autoSpaceDN w:val="0"/>
        <w:adjustRightInd w:val="0"/>
        <w:spacing w:after="0" w:line="240" w:lineRule="auto"/>
        <w:rPr>
          <w:rStyle w:val="bodytext"/>
          <w:rFonts w:ascii="Times New Roman" w:hAnsi="Times New Roman" w:cs="Times New Roman"/>
          <w:color w:val="000000" w:themeColor="text1"/>
          <w:sz w:val="23"/>
          <w:szCs w:val="23"/>
        </w:rPr>
      </w:pPr>
      <w:r w:rsidRPr="00B873F7">
        <w:rPr>
          <w:rStyle w:val="bodytext"/>
          <w:rFonts w:ascii="Times New Roman" w:hAnsi="Times New Roman" w:cs="Times New Roman"/>
          <w:color w:val="000000" w:themeColor="text1"/>
          <w:sz w:val="23"/>
          <w:szCs w:val="23"/>
        </w:rPr>
        <w:t xml:space="preserve">This request is for the validation and calibration of an existing environmental monitoring system, which is a regulatory requirement for </w:t>
      </w:r>
      <w:r w:rsidR="000F356C">
        <w:rPr>
          <w:rStyle w:val="bodytext"/>
          <w:rFonts w:ascii="Times New Roman" w:hAnsi="Times New Roman" w:cs="Times New Roman"/>
          <w:color w:val="000000" w:themeColor="text1"/>
          <w:sz w:val="23"/>
          <w:szCs w:val="23"/>
        </w:rPr>
        <w:t xml:space="preserve">the DLM </w:t>
      </w:r>
      <w:r w:rsidRPr="00B873F7">
        <w:rPr>
          <w:rStyle w:val="bodytext"/>
          <w:rFonts w:ascii="Times New Roman" w:hAnsi="Times New Roman" w:cs="Times New Roman"/>
          <w:color w:val="000000" w:themeColor="text1"/>
          <w:sz w:val="23"/>
          <w:szCs w:val="23"/>
        </w:rPr>
        <w:t>facilities.  This service would be applicable for all existing and functioning REES inputs and associated software.  Regulatory guidance requires a fully functional, calibrated, and validated system to monitor the equipment and facility</w:t>
      </w:r>
      <w:r w:rsidR="00FE3979">
        <w:rPr>
          <w:rStyle w:val="bodytext"/>
          <w:rFonts w:ascii="Times New Roman" w:hAnsi="Times New Roman" w:cs="Times New Roman"/>
          <w:color w:val="000000" w:themeColor="text1"/>
          <w:sz w:val="23"/>
          <w:szCs w:val="23"/>
        </w:rPr>
        <w:t xml:space="preserve">. As well as </w:t>
      </w:r>
      <w:r w:rsidRPr="00B873F7">
        <w:rPr>
          <w:rStyle w:val="bodytext"/>
          <w:rFonts w:ascii="Times New Roman" w:hAnsi="Times New Roman" w:cs="Times New Roman"/>
          <w:color w:val="000000" w:themeColor="text1"/>
          <w:sz w:val="23"/>
          <w:szCs w:val="23"/>
        </w:rPr>
        <w:t>annually qualify and validate the system to ensure products are always manufactured and housed under safe and controlled conditions.</w:t>
      </w:r>
    </w:p>
    <w:p w14:paraId="3F49E623" w14:textId="77777777" w:rsidR="00C95DB0" w:rsidRPr="00B873F7" w:rsidRDefault="00C95DB0" w:rsidP="00C95DB0">
      <w:pPr>
        <w:autoSpaceDE w:val="0"/>
        <w:autoSpaceDN w:val="0"/>
        <w:adjustRightInd w:val="0"/>
        <w:spacing w:after="0" w:line="240" w:lineRule="auto"/>
        <w:rPr>
          <w:rStyle w:val="bodytext"/>
          <w:rFonts w:ascii="Times New Roman" w:hAnsi="Times New Roman" w:cs="Times New Roman"/>
          <w:color w:val="000000" w:themeColor="text1"/>
          <w:sz w:val="23"/>
          <w:szCs w:val="23"/>
        </w:rPr>
      </w:pPr>
    </w:p>
    <w:p w14:paraId="110E9DDE" w14:textId="0ED7C1F0" w:rsidR="00C95DB0" w:rsidRPr="00B873F7" w:rsidRDefault="00C95DB0" w:rsidP="00C95DB0">
      <w:pPr>
        <w:autoSpaceDE w:val="0"/>
        <w:autoSpaceDN w:val="0"/>
        <w:adjustRightInd w:val="0"/>
        <w:spacing w:after="0" w:line="240" w:lineRule="auto"/>
        <w:rPr>
          <w:rStyle w:val="bodytext"/>
          <w:rFonts w:ascii="Times New Roman" w:hAnsi="Times New Roman" w:cs="Times New Roman"/>
          <w:color w:val="000000" w:themeColor="text1"/>
          <w:sz w:val="23"/>
          <w:szCs w:val="23"/>
        </w:rPr>
      </w:pPr>
      <w:r w:rsidRPr="00B873F7">
        <w:rPr>
          <w:rStyle w:val="bodytext"/>
          <w:rFonts w:ascii="Times New Roman" w:hAnsi="Times New Roman" w:cs="Times New Roman"/>
          <w:color w:val="000000" w:themeColor="text1"/>
          <w:sz w:val="23"/>
          <w:szCs w:val="23"/>
        </w:rPr>
        <w:t xml:space="preserve">The monitors are connected by </w:t>
      </w:r>
      <w:proofErr w:type="gramStart"/>
      <w:r w:rsidRPr="00B873F7">
        <w:rPr>
          <w:rStyle w:val="bodytext"/>
          <w:rFonts w:ascii="Times New Roman" w:hAnsi="Times New Roman" w:cs="Times New Roman"/>
          <w:color w:val="000000" w:themeColor="text1"/>
          <w:sz w:val="23"/>
          <w:szCs w:val="23"/>
        </w:rPr>
        <w:t>hardwired</w:t>
      </w:r>
      <w:proofErr w:type="gramEnd"/>
      <w:r w:rsidRPr="00B873F7">
        <w:rPr>
          <w:rStyle w:val="bodytext"/>
          <w:rFonts w:ascii="Times New Roman" w:hAnsi="Times New Roman" w:cs="Times New Roman"/>
          <w:color w:val="000000" w:themeColor="text1"/>
          <w:sz w:val="23"/>
          <w:szCs w:val="23"/>
        </w:rPr>
        <w:t xml:space="preserve"> and wireless transmission, to data processing and storage equipment. Backup and security facilities are part of the monitoring system.  The data is transmitted to a standalone server.  The system maintains long-term records generated by the monitors, which provide a history of equipment performance.  Reports of monitored equipment and the facility are also produced.  Both real time and historic data are accessible in a secure fashion on workstations.</w:t>
      </w:r>
    </w:p>
    <w:p w14:paraId="0637DA40" w14:textId="77777777" w:rsidR="00C95DB0" w:rsidRPr="00B873F7" w:rsidRDefault="00C95DB0" w:rsidP="00C95DB0">
      <w:pPr>
        <w:autoSpaceDE w:val="0"/>
        <w:autoSpaceDN w:val="0"/>
        <w:adjustRightInd w:val="0"/>
        <w:spacing w:after="0" w:line="240" w:lineRule="auto"/>
        <w:rPr>
          <w:rStyle w:val="bodytext"/>
          <w:rFonts w:ascii="Times New Roman" w:hAnsi="Times New Roman" w:cs="Times New Roman"/>
          <w:color w:val="000000" w:themeColor="text1"/>
          <w:sz w:val="23"/>
          <w:szCs w:val="23"/>
        </w:rPr>
      </w:pPr>
    </w:p>
    <w:p w14:paraId="4011B734" w14:textId="2FDEA5FB" w:rsidR="00D6416C" w:rsidRPr="00B873F7" w:rsidRDefault="00C95DB0" w:rsidP="00D6416C">
      <w:pPr>
        <w:autoSpaceDE w:val="0"/>
        <w:autoSpaceDN w:val="0"/>
        <w:adjustRightInd w:val="0"/>
        <w:spacing w:after="0" w:line="240" w:lineRule="auto"/>
        <w:rPr>
          <w:rFonts w:ascii="Times New Roman" w:hAnsi="Times New Roman" w:cs="Times New Roman"/>
          <w:iCs/>
          <w:sz w:val="23"/>
          <w:szCs w:val="23"/>
        </w:rPr>
      </w:pPr>
      <w:r w:rsidRPr="00B873F7">
        <w:rPr>
          <w:rFonts w:ascii="Times New Roman" w:hAnsi="Times New Roman" w:cs="Times New Roman"/>
          <w:iCs/>
          <w:sz w:val="23"/>
          <w:szCs w:val="23"/>
        </w:rPr>
        <w:t>This system and the associated calibration and validation</w:t>
      </w:r>
      <w:r w:rsidR="00FE3979">
        <w:rPr>
          <w:rFonts w:ascii="Times New Roman" w:hAnsi="Times New Roman" w:cs="Times New Roman"/>
          <w:iCs/>
          <w:sz w:val="23"/>
          <w:szCs w:val="23"/>
        </w:rPr>
        <w:t xml:space="preserve"> process</w:t>
      </w:r>
      <w:r w:rsidRPr="00B873F7">
        <w:rPr>
          <w:rFonts w:ascii="Times New Roman" w:hAnsi="Times New Roman" w:cs="Times New Roman"/>
          <w:iCs/>
          <w:sz w:val="23"/>
          <w:szCs w:val="23"/>
        </w:rPr>
        <w:t xml:space="preserve"> is a propriety one that requires the service be performed by trained Rees technicians</w:t>
      </w:r>
      <w:r w:rsidR="00FE3979">
        <w:rPr>
          <w:rFonts w:ascii="Times New Roman" w:hAnsi="Times New Roman" w:cs="Times New Roman"/>
          <w:iCs/>
          <w:sz w:val="23"/>
          <w:szCs w:val="23"/>
        </w:rPr>
        <w:t>.</w:t>
      </w:r>
      <w:r w:rsidRPr="00B873F7">
        <w:rPr>
          <w:rFonts w:ascii="Times New Roman" w:hAnsi="Times New Roman" w:cs="Times New Roman"/>
          <w:iCs/>
          <w:sz w:val="23"/>
          <w:szCs w:val="23"/>
        </w:rPr>
        <w:t xml:space="preserve">   </w:t>
      </w:r>
    </w:p>
    <w:p w14:paraId="7E7D8C91" w14:textId="7056A625" w:rsidR="009A13A5" w:rsidRDefault="009A13A5" w:rsidP="008045E7">
      <w:pPr>
        <w:spacing w:after="0" w:line="240" w:lineRule="auto"/>
        <w:rPr>
          <w:rFonts w:ascii="Times New Roman" w:hAnsi="Times New Roman" w:cs="Times New Roman"/>
          <w:sz w:val="23"/>
          <w:szCs w:val="23"/>
        </w:rPr>
      </w:pPr>
    </w:p>
    <w:p w14:paraId="4730C8C9" w14:textId="77777777" w:rsidR="002B1086" w:rsidRPr="00B873F7" w:rsidRDefault="002B1086" w:rsidP="008045E7">
      <w:pPr>
        <w:spacing w:after="0" w:line="240" w:lineRule="auto"/>
        <w:rPr>
          <w:rFonts w:ascii="Times New Roman" w:hAnsi="Times New Roman" w:cs="Times New Roman"/>
          <w:sz w:val="23"/>
          <w:szCs w:val="23"/>
        </w:rPr>
      </w:pPr>
    </w:p>
    <w:p w14:paraId="0B52FDDA" w14:textId="35F25B4B" w:rsidR="00A4699A" w:rsidRPr="00B873F7" w:rsidRDefault="00544A64" w:rsidP="002054E6">
      <w:pPr>
        <w:pStyle w:val="ListParagraph"/>
        <w:numPr>
          <w:ilvl w:val="0"/>
          <w:numId w:val="1"/>
        </w:numPr>
        <w:spacing w:after="0" w:line="240" w:lineRule="auto"/>
        <w:rPr>
          <w:rFonts w:ascii="Times New Roman" w:eastAsia="Times New Roman" w:hAnsi="Times New Roman" w:cs="Times New Roman"/>
          <w:b/>
          <w:sz w:val="23"/>
          <w:szCs w:val="23"/>
        </w:rPr>
      </w:pPr>
      <w:r w:rsidRPr="00B873F7">
        <w:rPr>
          <w:rFonts w:ascii="Times New Roman" w:eastAsia="Times New Roman" w:hAnsi="Times New Roman" w:cs="Times New Roman"/>
          <w:b/>
          <w:sz w:val="23"/>
          <w:szCs w:val="23"/>
        </w:rPr>
        <w:t>CONTRACT REQUIREMENTS</w:t>
      </w:r>
      <w:r w:rsidR="00C34694" w:rsidRPr="00B873F7">
        <w:rPr>
          <w:rFonts w:ascii="Times New Roman" w:eastAsia="Times New Roman" w:hAnsi="Times New Roman" w:cs="Times New Roman"/>
          <w:b/>
          <w:sz w:val="23"/>
          <w:szCs w:val="23"/>
        </w:rPr>
        <w:t>/ AND PERSONNEL QUALIFICATIONS</w:t>
      </w:r>
      <w:r w:rsidR="001E536E" w:rsidRPr="00B873F7">
        <w:rPr>
          <w:rFonts w:ascii="Times New Roman" w:eastAsia="Times New Roman" w:hAnsi="Times New Roman" w:cs="Times New Roman"/>
          <w:b/>
          <w:sz w:val="23"/>
          <w:szCs w:val="23"/>
        </w:rPr>
        <w:t xml:space="preserve"> </w:t>
      </w:r>
    </w:p>
    <w:p w14:paraId="09E153E3" w14:textId="77777777" w:rsidR="00BC7F4F" w:rsidRPr="00B873F7" w:rsidRDefault="00BC7F4F" w:rsidP="00BC7F4F">
      <w:pPr>
        <w:spacing w:after="0" w:line="240" w:lineRule="auto"/>
        <w:rPr>
          <w:rFonts w:ascii="Times New Roman" w:eastAsia="Times New Roman" w:hAnsi="Times New Roman" w:cs="Times New Roman"/>
          <w:b/>
          <w:sz w:val="23"/>
          <w:szCs w:val="23"/>
        </w:rPr>
      </w:pPr>
    </w:p>
    <w:p w14:paraId="7C26C8CF" w14:textId="3BE6F27D" w:rsidR="009C070C" w:rsidRPr="00B873F7" w:rsidRDefault="009C070C" w:rsidP="009C070C">
      <w:pPr>
        <w:widowControl w:val="0"/>
        <w:autoSpaceDE w:val="0"/>
        <w:autoSpaceDN w:val="0"/>
        <w:adjustRightInd w:val="0"/>
        <w:rPr>
          <w:rFonts w:ascii="Times New Roman" w:hAnsi="Times New Roman" w:cs="Times New Roman"/>
          <w:sz w:val="23"/>
          <w:szCs w:val="23"/>
        </w:rPr>
      </w:pPr>
      <w:r w:rsidRPr="00B873F7">
        <w:rPr>
          <w:rFonts w:ascii="Times New Roman" w:hAnsi="Times New Roman" w:cs="Times New Roman"/>
          <w:sz w:val="23"/>
          <w:szCs w:val="23"/>
        </w:rPr>
        <w:t xml:space="preserve">The service contract shall include all items outlined in the attached quote. This includes an annual qualification and validation of the entire system and software.  As part of the validation, a complete testing protocol that tests and reports </w:t>
      </w:r>
      <w:r w:rsidR="00FE3979">
        <w:rPr>
          <w:rFonts w:ascii="Times New Roman" w:hAnsi="Times New Roman" w:cs="Times New Roman"/>
          <w:sz w:val="23"/>
          <w:szCs w:val="23"/>
        </w:rPr>
        <w:t xml:space="preserve">at </w:t>
      </w:r>
      <w:r w:rsidRPr="00B873F7">
        <w:rPr>
          <w:rFonts w:ascii="Times New Roman" w:hAnsi="Times New Roman" w:cs="Times New Roman"/>
          <w:sz w:val="23"/>
          <w:szCs w:val="23"/>
        </w:rPr>
        <w:t>a minimum</w:t>
      </w:r>
      <w:r w:rsidR="00FE3979">
        <w:rPr>
          <w:rFonts w:ascii="Times New Roman" w:hAnsi="Times New Roman" w:cs="Times New Roman"/>
          <w:sz w:val="23"/>
          <w:szCs w:val="23"/>
        </w:rPr>
        <w:t xml:space="preserve"> on the following</w:t>
      </w:r>
      <w:r w:rsidRPr="00B873F7">
        <w:rPr>
          <w:rFonts w:ascii="Times New Roman" w:hAnsi="Times New Roman" w:cs="Times New Roman"/>
          <w:sz w:val="23"/>
          <w:szCs w:val="23"/>
        </w:rPr>
        <w:t>:</w:t>
      </w:r>
    </w:p>
    <w:p w14:paraId="76F29A4B" w14:textId="7F96A21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Calibration, qualification</w:t>
      </w:r>
      <w:r w:rsidR="00235EBC">
        <w:rPr>
          <w:rFonts w:ascii="Times New Roman" w:hAnsi="Times New Roman" w:cs="Times New Roman"/>
          <w:sz w:val="23"/>
          <w:szCs w:val="23"/>
        </w:rPr>
        <w:t>,</w:t>
      </w:r>
      <w:r w:rsidRPr="00B873F7">
        <w:rPr>
          <w:rFonts w:ascii="Times New Roman" w:hAnsi="Times New Roman" w:cs="Times New Roman"/>
          <w:sz w:val="23"/>
          <w:szCs w:val="23"/>
        </w:rPr>
        <w:t xml:space="preserve"> and validation of all exciting sensors.  This includes factory calibration at time of purchase of certified combination temperature/ humidity sensor. </w:t>
      </w:r>
    </w:p>
    <w:p w14:paraId="54161B11"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All sensors (inputs) will be validated and calibrated to confirm these are working properly.</w:t>
      </w:r>
    </w:p>
    <w:p w14:paraId="6F1943B3"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All sensors, hardwired or wireless, are installed in the correct places as indicated by their IDs and locations listed for users of their monitored equipment, in the complete Rees node program printout and online.</w:t>
      </w:r>
    </w:p>
    <w:p w14:paraId="374712C7" w14:textId="25F16DCB"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Calibration of all differential pressure sensor</w:t>
      </w:r>
      <w:r w:rsidR="00FE3979">
        <w:rPr>
          <w:rFonts w:ascii="Times New Roman" w:hAnsi="Times New Roman" w:cs="Times New Roman"/>
          <w:sz w:val="23"/>
          <w:szCs w:val="23"/>
        </w:rPr>
        <w:t>s</w:t>
      </w:r>
      <w:r w:rsidRPr="00B873F7">
        <w:rPr>
          <w:rFonts w:ascii="Times New Roman" w:hAnsi="Times New Roman" w:cs="Times New Roman"/>
          <w:sz w:val="23"/>
          <w:szCs w:val="23"/>
        </w:rPr>
        <w:t xml:space="preserve"> will be performed and within the acceptable tolerance using an NIST traceable instrument within date certificates </w:t>
      </w:r>
    </w:p>
    <w:p w14:paraId="3CA833BC"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lastRenderedPageBreak/>
        <w:t xml:space="preserve">Calibration of all CO2 sensors will be performed and within the acceptable tolerance using an NIST traceable instrument within date certificates </w:t>
      </w:r>
    </w:p>
    <w:p w14:paraId="1BD58C2A" w14:textId="77777777" w:rsidR="009C070C"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Calibration of all Temperature Input of Sensors using a NIST traceable instrument will be performed and within the acceptable tolerance using an NIST traceable instrument within date certificates.  Rees system upgrade to allow for connection to an SQL database using TLS 1.2. All traffic to and from the database will be encrypted with the latest protocol, preventing eaves dropping for passwords and risk of hacking. Included with this upgrade, SNMP will be disabled in </w:t>
      </w:r>
      <w:proofErr w:type="gramStart"/>
      <w:r w:rsidRPr="00B873F7">
        <w:rPr>
          <w:rFonts w:ascii="Times New Roman" w:hAnsi="Times New Roman" w:cs="Times New Roman"/>
          <w:sz w:val="23"/>
          <w:szCs w:val="23"/>
        </w:rPr>
        <w:t>all of</w:t>
      </w:r>
      <w:proofErr w:type="gramEnd"/>
      <w:r w:rsidRPr="00B873F7">
        <w:rPr>
          <w:rFonts w:ascii="Times New Roman" w:hAnsi="Times New Roman" w:cs="Times New Roman"/>
          <w:sz w:val="23"/>
          <w:szCs w:val="23"/>
        </w:rPr>
        <w:t xml:space="preserve"> your V2/Z3 network devices, and the latest Rees Scientific approved version of Apache Web Server with only strong cipher suites enabled will be installed.</w:t>
      </w:r>
    </w:p>
    <w:p w14:paraId="720BF84F" w14:textId="78091B74" w:rsidR="0074091F" w:rsidRPr="00B873F7" w:rsidRDefault="0074091F"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74091F">
        <w:rPr>
          <w:rFonts w:ascii="Times New Roman" w:hAnsi="Times New Roman" w:cs="Times New Roman"/>
          <w:sz w:val="23"/>
          <w:szCs w:val="23"/>
        </w:rPr>
        <w:t>Validation Kit for New Systems and existing systems with Rees Software Ver. 3.0 Build 1020.0.24 or 1021.0.9 or higher</w:t>
      </w:r>
    </w:p>
    <w:p w14:paraId="6A6EEB11"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The REES system must meet 21CFR211.68(a), 21CFR211.68(b), and 21CFR11 requirements pertaining to calibration, inspection, record retention, change management, input/output verification, audit trail, data back-up, electronic signatures, electronic data, qualification, and validation.  </w:t>
      </w:r>
    </w:p>
    <w:p w14:paraId="3C3CD3C7" w14:textId="56B88F70"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At minimum, the system shall undergo defined lifecycles including, but not limited to, Design Qualification, Installation Qualification, Operational Qualification, and Performance Qualification. If data is leveraged from a prior qualification program, access to all data meeting the above stated requirements shall be requested by NIH and reviewed appropriately. All changes following NIH review shall be subjected to change control</w:t>
      </w:r>
      <w:r w:rsidR="00FE3979">
        <w:rPr>
          <w:rFonts w:ascii="Times New Roman" w:hAnsi="Times New Roman" w:cs="Times New Roman"/>
          <w:sz w:val="23"/>
          <w:szCs w:val="23"/>
        </w:rPr>
        <w:t>.</w:t>
      </w:r>
    </w:p>
    <w:p w14:paraId="049542A7" w14:textId="01638DB3"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Validation Kit for Centron with Centron Presidio Software</w:t>
      </w:r>
      <w:r w:rsidR="00FE3979">
        <w:rPr>
          <w:rFonts w:ascii="Times New Roman" w:hAnsi="Times New Roman" w:cs="Times New Roman"/>
          <w:sz w:val="23"/>
          <w:szCs w:val="23"/>
        </w:rPr>
        <w:t>.</w:t>
      </w:r>
    </w:p>
    <w:p w14:paraId="6D2AAD79"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Confirm all sensors are reading correctly.</w:t>
      </w:r>
    </w:p>
    <w:p w14:paraId="194DECA0"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Confirm all sensors are properly calibrated.</w:t>
      </w:r>
    </w:p>
    <w:p w14:paraId="5D7B7EBB" w14:textId="2165D53C"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Each piece of monitored equipment will display a certification label for each sensor. Writing on the certificate will be protected against loss of </w:t>
      </w:r>
      <w:r w:rsidR="00FE3979" w:rsidRPr="00B873F7">
        <w:rPr>
          <w:rFonts w:ascii="Times New Roman" w:hAnsi="Times New Roman" w:cs="Times New Roman"/>
          <w:sz w:val="23"/>
          <w:szCs w:val="23"/>
        </w:rPr>
        <w:t>legibility</w:t>
      </w:r>
      <w:r w:rsidRPr="00B873F7">
        <w:rPr>
          <w:rFonts w:ascii="Times New Roman" w:hAnsi="Times New Roman" w:cs="Times New Roman"/>
          <w:sz w:val="23"/>
          <w:szCs w:val="23"/>
        </w:rPr>
        <w:t xml:space="preserve"> following treatment of a room and equipment with cleaning and antiseptic solutions.</w:t>
      </w:r>
    </w:p>
    <w:p w14:paraId="65B9A625"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system properly identifies an alarm situation.</w:t>
      </w:r>
    </w:p>
    <w:p w14:paraId="1E27CDF5"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local alarm system is operational.</w:t>
      </w:r>
    </w:p>
    <w:p w14:paraId="7814F4C9"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remote alarm contacts are functional.</w:t>
      </w:r>
    </w:p>
    <w:p w14:paraId="56FFB97B"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The proper voice and data telephone calls are made and emails sent. </w:t>
      </w:r>
    </w:p>
    <w:p w14:paraId="2B7B8445" w14:textId="2352F61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system accepts the proper acknowledging signal over the</w:t>
      </w:r>
      <w:r w:rsidR="001030F1" w:rsidRPr="00B873F7">
        <w:rPr>
          <w:rFonts w:ascii="Times New Roman" w:hAnsi="Times New Roman" w:cs="Times New Roman"/>
          <w:sz w:val="23"/>
          <w:szCs w:val="23"/>
        </w:rPr>
        <w:t xml:space="preserve"> </w:t>
      </w:r>
      <w:r w:rsidRPr="00B873F7">
        <w:rPr>
          <w:rFonts w:ascii="Times New Roman" w:hAnsi="Times New Roman" w:cs="Times New Roman"/>
          <w:sz w:val="23"/>
          <w:szCs w:val="23"/>
        </w:rPr>
        <w:t>phone.</w:t>
      </w:r>
    </w:p>
    <w:p w14:paraId="3C8E03B6" w14:textId="65A62F2E"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Processor, RAM, and PROM will be tested to ensure that the</w:t>
      </w:r>
      <w:r w:rsidR="001030F1" w:rsidRPr="00B873F7">
        <w:rPr>
          <w:rFonts w:ascii="Times New Roman" w:hAnsi="Times New Roman" w:cs="Times New Roman"/>
          <w:sz w:val="23"/>
          <w:szCs w:val="23"/>
        </w:rPr>
        <w:t xml:space="preserve"> </w:t>
      </w:r>
      <w:r w:rsidRPr="00B873F7">
        <w:rPr>
          <w:rFonts w:ascii="Times New Roman" w:hAnsi="Times New Roman" w:cs="Times New Roman"/>
          <w:sz w:val="23"/>
          <w:szCs w:val="23"/>
        </w:rPr>
        <w:t>program is as originally installed.</w:t>
      </w:r>
    </w:p>
    <w:p w14:paraId="2F31433F"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A/D converter, voice chip, phone interface, display interface, and remote panel communications will be tested.</w:t>
      </w:r>
    </w:p>
    <w:p w14:paraId="0FED9178" w14:textId="1629A556"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All output relays that are in use will be tested to ensure proper</w:t>
      </w:r>
      <w:r w:rsidR="00FE3979">
        <w:rPr>
          <w:rFonts w:ascii="Times New Roman" w:hAnsi="Times New Roman" w:cs="Times New Roman"/>
          <w:sz w:val="23"/>
          <w:szCs w:val="23"/>
        </w:rPr>
        <w:t xml:space="preserve"> </w:t>
      </w:r>
      <w:r w:rsidRPr="00B873F7">
        <w:rPr>
          <w:rFonts w:ascii="Times New Roman" w:hAnsi="Times New Roman" w:cs="Times New Roman"/>
          <w:sz w:val="23"/>
          <w:szCs w:val="23"/>
        </w:rPr>
        <w:t>function.</w:t>
      </w:r>
    </w:p>
    <w:p w14:paraId="27F26A4F"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Comprehensive Once Yearly IQ/OQ of System with full documentation provided to satisfy regulatory authorities. Comprehensive system test verifies, calibrates and documents all system functions including readings, databases, alarms, dial-outs, outputs, reports, and user programming.</w:t>
      </w:r>
    </w:p>
    <w:p w14:paraId="04C8B83D" w14:textId="23393B6F"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Includes One Year Onsite Service Plan with 24/7</w:t>
      </w:r>
      <w:r w:rsidR="001030F1" w:rsidRPr="00B873F7">
        <w:rPr>
          <w:rFonts w:ascii="Times New Roman" w:hAnsi="Times New Roman" w:cs="Times New Roman"/>
          <w:sz w:val="23"/>
          <w:szCs w:val="23"/>
        </w:rPr>
        <w:t xml:space="preserve"> </w:t>
      </w:r>
      <w:r w:rsidRPr="00B873F7">
        <w:rPr>
          <w:rFonts w:ascii="Times New Roman" w:hAnsi="Times New Roman" w:cs="Times New Roman"/>
          <w:sz w:val="23"/>
          <w:szCs w:val="23"/>
        </w:rPr>
        <w:t xml:space="preserve">Technical Support. </w:t>
      </w:r>
    </w:p>
    <w:p w14:paraId="23509E7B" w14:textId="77777777" w:rsidR="009C070C" w:rsidRPr="00B873F7"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Includes approximately </w:t>
      </w:r>
      <w:proofErr w:type="gramStart"/>
      <w:r w:rsidRPr="00B873F7">
        <w:rPr>
          <w:rFonts w:ascii="Times New Roman" w:hAnsi="Times New Roman" w:cs="Times New Roman"/>
          <w:sz w:val="23"/>
          <w:szCs w:val="23"/>
        </w:rPr>
        <w:t>100 page</w:t>
      </w:r>
      <w:proofErr w:type="gramEnd"/>
      <w:r w:rsidRPr="00B873F7">
        <w:rPr>
          <w:rFonts w:ascii="Times New Roman" w:hAnsi="Times New Roman" w:cs="Times New Roman"/>
          <w:sz w:val="23"/>
          <w:szCs w:val="23"/>
        </w:rPr>
        <w:t xml:space="preserve"> GMP/GLP IQ/OQ validation report, 1000 page software validation test report, calibration of temperature and humidity with traceable equipment, copies of reference equipment calibration certificates and onsite refresher training at PM visit. </w:t>
      </w:r>
    </w:p>
    <w:p w14:paraId="66DC8F80" w14:textId="398D7BF0" w:rsidR="009C070C" w:rsidRDefault="009C070C" w:rsidP="002054E6">
      <w:pPr>
        <w:widowControl w:val="0"/>
        <w:numPr>
          <w:ilvl w:val="1"/>
          <w:numId w:val="7"/>
        </w:numPr>
        <w:autoSpaceDE w:val="0"/>
        <w:autoSpaceDN w:val="0"/>
        <w:adjustRightInd w:val="0"/>
        <w:spacing w:after="0" w:line="240" w:lineRule="auto"/>
        <w:rPr>
          <w:rFonts w:ascii="Times New Roman" w:hAnsi="Times New Roman" w:cs="Times New Roman"/>
          <w:sz w:val="23"/>
          <w:szCs w:val="23"/>
        </w:rPr>
      </w:pPr>
      <w:r w:rsidRPr="00B873F7">
        <w:rPr>
          <w:rFonts w:ascii="Times New Roman" w:hAnsi="Times New Roman" w:cs="Times New Roman"/>
          <w:sz w:val="23"/>
          <w:szCs w:val="23"/>
        </w:rPr>
        <w:t xml:space="preserve">At a minimum, the vendor shall have in place a quality management system similar to or exceeding ISO 9001:2015 requirements. The vendor must provide services meeting, at minimum, the requirements of ISO/IEC 17025:2017 applicable to calibration laboratories. </w:t>
      </w:r>
      <w:r w:rsidRPr="00B873F7">
        <w:rPr>
          <w:rFonts w:ascii="Times New Roman" w:hAnsi="Times New Roman" w:cs="Times New Roman"/>
          <w:sz w:val="23"/>
          <w:szCs w:val="23"/>
        </w:rPr>
        <w:lastRenderedPageBreak/>
        <w:t>The vendor shall be subjected to periodic NIH audits to assess cGMP</w:t>
      </w:r>
      <w:r w:rsidR="00A663C6">
        <w:rPr>
          <w:rFonts w:ascii="Times New Roman" w:hAnsi="Times New Roman" w:cs="Times New Roman"/>
          <w:sz w:val="23"/>
          <w:szCs w:val="23"/>
        </w:rPr>
        <w:t xml:space="preserve"> and CAP</w:t>
      </w:r>
      <w:r w:rsidRPr="00B873F7">
        <w:rPr>
          <w:rFonts w:ascii="Times New Roman" w:hAnsi="Times New Roman" w:cs="Times New Roman"/>
          <w:sz w:val="23"/>
          <w:szCs w:val="23"/>
        </w:rPr>
        <w:t xml:space="preserve"> compliance </w:t>
      </w:r>
      <w:proofErr w:type="gramStart"/>
      <w:r w:rsidRPr="00B873F7">
        <w:rPr>
          <w:rFonts w:ascii="Times New Roman" w:hAnsi="Times New Roman" w:cs="Times New Roman"/>
          <w:sz w:val="23"/>
          <w:szCs w:val="23"/>
        </w:rPr>
        <w:t>to</w:t>
      </w:r>
      <w:proofErr w:type="gramEnd"/>
      <w:r w:rsidRPr="00B873F7">
        <w:rPr>
          <w:rFonts w:ascii="Times New Roman" w:hAnsi="Times New Roman" w:cs="Times New Roman"/>
          <w:sz w:val="23"/>
          <w:szCs w:val="23"/>
        </w:rPr>
        <w:t xml:space="preserve"> applicable quality systems. A change management process must be established by the vendor to manage all software and hardware changes to the system. All quality events shall be investigated and resolved with input from end user. All personnel performing contracted service for the NIH shall have combination of education, training, experience, and certification needed to work in a </w:t>
      </w:r>
      <w:r w:rsidR="00A663C6">
        <w:rPr>
          <w:rFonts w:ascii="Times New Roman" w:hAnsi="Times New Roman" w:cs="Times New Roman"/>
          <w:sz w:val="23"/>
          <w:szCs w:val="23"/>
        </w:rPr>
        <w:t xml:space="preserve">CAP and </w:t>
      </w:r>
      <w:r w:rsidRPr="00B873F7">
        <w:rPr>
          <w:rFonts w:ascii="Times New Roman" w:hAnsi="Times New Roman" w:cs="Times New Roman"/>
          <w:sz w:val="23"/>
          <w:szCs w:val="23"/>
        </w:rPr>
        <w:t>cGMP environment. Records of all personnel qualifications shall be submitted to NIH for review before personnel are allowed to perform assigned task. All subcontracting shall be pre-approved by the NIH before implementation. Calibration stickers will have to be placed on all calibrated probe/sensor.</w:t>
      </w:r>
    </w:p>
    <w:p w14:paraId="4AD2ABF2" w14:textId="77777777" w:rsidR="00B46E51" w:rsidRDefault="00B46E51" w:rsidP="00B46E51">
      <w:pPr>
        <w:widowControl w:val="0"/>
        <w:autoSpaceDE w:val="0"/>
        <w:autoSpaceDN w:val="0"/>
        <w:adjustRightInd w:val="0"/>
        <w:spacing w:after="0" w:line="240" w:lineRule="auto"/>
        <w:ind w:left="1440"/>
        <w:rPr>
          <w:rFonts w:ascii="Times New Roman" w:hAnsi="Times New Roman" w:cs="Times New Roman"/>
          <w:sz w:val="23"/>
          <w:szCs w:val="23"/>
        </w:rPr>
      </w:pPr>
    </w:p>
    <w:p w14:paraId="2574AD14" w14:textId="6F0CF4E8" w:rsidR="00B46E51" w:rsidRPr="00B46E51" w:rsidRDefault="00B46E51" w:rsidP="00B46E51">
      <w:pPr>
        <w:jc w:val="both"/>
        <w:rPr>
          <w:rFonts w:ascii="Times New Roman" w:eastAsia="Times New Roman" w:hAnsi="Times New Roman" w:cs="Times New Roman"/>
          <w:sz w:val="23"/>
          <w:szCs w:val="23"/>
          <w:u w:val="single"/>
        </w:rPr>
      </w:pPr>
      <w:r w:rsidRPr="00B46E51">
        <w:rPr>
          <w:rFonts w:ascii="Times New Roman" w:hAnsi="Times New Roman" w:cs="Times New Roman"/>
          <w:sz w:val="23"/>
          <w:szCs w:val="23"/>
        </w:rPr>
        <w:t>3.1</w:t>
      </w:r>
      <w:r w:rsidRPr="00B46E51">
        <w:rPr>
          <w:rFonts w:ascii="Times New Roman" w:hAnsi="Times New Roman" w:cs="Times New Roman"/>
          <w:sz w:val="23"/>
          <w:szCs w:val="23"/>
        </w:rPr>
        <w:tab/>
      </w:r>
      <w:r w:rsidRPr="00B46E51">
        <w:rPr>
          <w:rFonts w:ascii="Times New Roman" w:eastAsia="Times New Roman" w:hAnsi="Times New Roman" w:cs="Times New Roman"/>
          <w:sz w:val="23"/>
          <w:szCs w:val="23"/>
        </w:rPr>
        <w:t>SERVICE EXCLUSIONS</w:t>
      </w:r>
    </w:p>
    <w:p w14:paraId="5B777617" w14:textId="3367802C" w:rsidR="00B46E51" w:rsidRPr="00B873F7" w:rsidRDefault="00B46E51" w:rsidP="00B46E51">
      <w:pPr>
        <w:widowControl w:val="0"/>
        <w:autoSpaceDE w:val="0"/>
        <w:autoSpaceDN w:val="0"/>
        <w:adjustRightInd w:val="0"/>
        <w:spacing w:after="0" w:line="240" w:lineRule="auto"/>
        <w:rPr>
          <w:rFonts w:ascii="Times New Roman" w:hAnsi="Times New Roman" w:cs="Times New Roman"/>
          <w:sz w:val="23"/>
          <w:szCs w:val="23"/>
        </w:rPr>
      </w:pPr>
      <w:r w:rsidRPr="00B46E51">
        <w:rPr>
          <w:rFonts w:ascii="Times New Roman" w:eastAsia="Times New Roman" w:hAnsi="Times New Roman" w:cs="Times New Roman"/>
          <w:sz w:val="24"/>
          <w:szCs w:val="24"/>
        </w:rPr>
        <w:t xml:space="preserve">The Contractor shall not be responsible for any repairs necessitated by abuse, neglect, vandalism, fire or water.  These repairs shall be the subject of a separate purchase order and shall not be performed under this contract.  </w:t>
      </w:r>
    </w:p>
    <w:p w14:paraId="45CCE702" w14:textId="6D4F6EE7" w:rsidR="009A13A5" w:rsidRDefault="009A13A5" w:rsidP="00BC7F4F">
      <w:pPr>
        <w:spacing w:after="0" w:line="240" w:lineRule="auto"/>
        <w:rPr>
          <w:rFonts w:ascii="Times New Roman" w:eastAsia="Times New Roman" w:hAnsi="Times New Roman" w:cs="Times New Roman"/>
          <w:b/>
          <w:sz w:val="23"/>
          <w:szCs w:val="23"/>
        </w:rPr>
      </w:pPr>
    </w:p>
    <w:p w14:paraId="1B5E800B" w14:textId="77777777" w:rsidR="002B1086" w:rsidRDefault="002B1086" w:rsidP="00BC7F4F">
      <w:pPr>
        <w:spacing w:after="0" w:line="240" w:lineRule="auto"/>
        <w:rPr>
          <w:rFonts w:ascii="Times New Roman" w:eastAsia="Times New Roman" w:hAnsi="Times New Roman" w:cs="Times New Roman"/>
          <w:b/>
          <w:sz w:val="23"/>
          <w:szCs w:val="23"/>
        </w:rPr>
      </w:pPr>
    </w:p>
    <w:p w14:paraId="5AD3ECB0" w14:textId="09874B7C" w:rsidR="009E1804" w:rsidRPr="009E1804" w:rsidRDefault="009E1804" w:rsidP="002054E6">
      <w:pPr>
        <w:pStyle w:val="ListParagraph"/>
        <w:numPr>
          <w:ilvl w:val="0"/>
          <w:numId w:val="1"/>
        </w:numPr>
        <w:spacing w:after="0" w:line="240" w:lineRule="auto"/>
        <w:rPr>
          <w:rFonts w:ascii="Times New Roman" w:eastAsia="Times New Roman" w:hAnsi="Times New Roman" w:cs="Times New Roman"/>
          <w:b/>
          <w:sz w:val="23"/>
          <w:szCs w:val="23"/>
        </w:rPr>
      </w:pPr>
      <w:r w:rsidRPr="009E1804">
        <w:rPr>
          <w:rFonts w:ascii="Times New Roman" w:eastAsia="Times New Roman" w:hAnsi="Times New Roman" w:cs="Times New Roman"/>
          <w:b/>
          <w:sz w:val="23"/>
          <w:szCs w:val="23"/>
        </w:rPr>
        <w:t>TYPE OF ORDER</w:t>
      </w:r>
    </w:p>
    <w:p w14:paraId="2631647D" w14:textId="52F7ADA3" w:rsidR="009E1804" w:rsidRPr="009C070C" w:rsidRDefault="009E1804" w:rsidP="009E1804">
      <w:pPr>
        <w:spacing w:after="0" w:line="240" w:lineRule="auto"/>
        <w:rPr>
          <w:rFonts w:ascii="Times New Roman" w:eastAsia="Times New Roman" w:hAnsi="Times New Roman" w:cs="Times New Roman"/>
          <w:iCs/>
          <w:sz w:val="23"/>
          <w:szCs w:val="23"/>
        </w:rPr>
      </w:pPr>
    </w:p>
    <w:p w14:paraId="02CD2959" w14:textId="53CAA17C" w:rsidR="009E1804" w:rsidRDefault="009C070C" w:rsidP="009E1804">
      <w:pPr>
        <w:spacing w:after="0" w:line="240" w:lineRule="auto"/>
        <w:rPr>
          <w:rFonts w:ascii="Times New Roman" w:eastAsia="Times New Roman" w:hAnsi="Times New Roman" w:cs="Times New Roman"/>
          <w:iCs/>
          <w:sz w:val="23"/>
          <w:szCs w:val="23"/>
        </w:rPr>
      </w:pPr>
      <w:r w:rsidRPr="009C070C">
        <w:rPr>
          <w:rFonts w:ascii="Times New Roman" w:eastAsia="Times New Roman" w:hAnsi="Times New Roman" w:cs="Times New Roman"/>
          <w:iCs/>
          <w:sz w:val="23"/>
          <w:szCs w:val="23"/>
        </w:rPr>
        <w:t>This is a</w:t>
      </w:r>
      <w:r w:rsidR="001D7F3B">
        <w:rPr>
          <w:rFonts w:ascii="Times New Roman" w:eastAsia="Times New Roman" w:hAnsi="Times New Roman" w:cs="Times New Roman"/>
          <w:iCs/>
          <w:sz w:val="23"/>
          <w:szCs w:val="23"/>
        </w:rPr>
        <w:t xml:space="preserve"> severable</w:t>
      </w:r>
      <w:r w:rsidRPr="009C070C">
        <w:rPr>
          <w:rFonts w:ascii="Times New Roman" w:eastAsia="Times New Roman" w:hAnsi="Times New Roman" w:cs="Times New Roman"/>
          <w:iCs/>
          <w:sz w:val="23"/>
          <w:szCs w:val="23"/>
        </w:rPr>
        <w:t xml:space="preserve"> Firm Fixed Price purchase order.</w:t>
      </w:r>
    </w:p>
    <w:p w14:paraId="2BD75AA7" w14:textId="7FBD8158" w:rsidR="001D7F3B" w:rsidRDefault="001D7F3B" w:rsidP="009E1804">
      <w:pPr>
        <w:spacing w:after="0" w:line="240" w:lineRule="auto"/>
        <w:rPr>
          <w:rFonts w:ascii="Times New Roman" w:eastAsia="Times New Roman" w:hAnsi="Times New Roman" w:cs="Times New Roman"/>
          <w:iCs/>
          <w:sz w:val="23"/>
          <w:szCs w:val="23"/>
        </w:rPr>
      </w:pPr>
    </w:p>
    <w:p w14:paraId="13C057C8" w14:textId="77777777" w:rsidR="007D4879" w:rsidRDefault="001D7F3B" w:rsidP="007D4879">
      <w:pPr>
        <w:pStyle w:val="BodyText0"/>
        <w:spacing w:after="0" w:line="240" w:lineRule="auto"/>
        <w:rPr>
          <w:rFonts w:ascii="Times New Roman" w:hAnsi="Times New Roman" w:cs="Times New Roman"/>
          <w:sz w:val="23"/>
          <w:szCs w:val="23"/>
        </w:rPr>
      </w:pPr>
      <w:r w:rsidRPr="00B873F7">
        <w:rPr>
          <w:rFonts w:ascii="Times New Roman" w:hAnsi="Times New Roman" w:cs="Times New Roman"/>
          <w:sz w:val="23"/>
          <w:szCs w:val="23"/>
        </w:rPr>
        <w:t>The services acquired under this contract are severable services. Funds are only available for the use of the contract line item number (CLIN) to which they are obligated. Unused funds from one CLIN or option period may not rollover for use in other periods or CLINs.</w:t>
      </w:r>
    </w:p>
    <w:p w14:paraId="18216E4A" w14:textId="1362DDAC" w:rsidR="009E1804" w:rsidRDefault="009E1804" w:rsidP="009E1804">
      <w:pPr>
        <w:spacing w:after="0" w:line="240" w:lineRule="auto"/>
        <w:rPr>
          <w:rFonts w:ascii="Times New Roman" w:eastAsia="Times New Roman" w:hAnsi="Times New Roman" w:cs="Times New Roman"/>
          <w:b/>
          <w:sz w:val="23"/>
          <w:szCs w:val="23"/>
        </w:rPr>
      </w:pPr>
    </w:p>
    <w:p w14:paraId="52DEC163" w14:textId="77777777" w:rsidR="002B1086" w:rsidRPr="009E1804" w:rsidRDefault="002B1086" w:rsidP="009E1804">
      <w:pPr>
        <w:spacing w:after="0" w:line="240" w:lineRule="auto"/>
        <w:rPr>
          <w:rFonts w:ascii="Times New Roman" w:eastAsia="Times New Roman" w:hAnsi="Times New Roman" w:cs="Times New Roman"/>
          <w:b/>
          <w:sz w:val="23"/>
          <w:szCs w:val="23"/>
        </w:rPr>
      </w:pPr>
    </w:p>
    <w:p w14:paraId="7AD012E3" w14:textId="6543E826" w:rsidR="007D4879" w:rsidRPr="00235EBC" w:rsidRDefault="007D4879" w:rsidP="002054E6">
      <w:pPr>
        <w:pStyle w:val="BodyText0"/>
        <w:numPr>
          <w:ilvl w:val="0"/>
          <w:numId w:val="1"/>
        </w:numPr>
        <w:spacing w:after="0" w:line="240" w:lineRule="auto"/>
        <w:rPr>
          <w:rFonts w:ascii="Times New Roman" w:hAnsi="Times New Roman" w:cs="Times New Roman"/>
          <w:sz w:val="23"/>
          <w:szCs w:val="23"/>
        </w:rPr>
      </w:pPr>
      <w:r w:rsidRPr="00235EBC">
        <w:rPr>
          <w:rFonts w:ascii="Times New Roman" w:eastAsia="Times New Roman" w:hAnsi="Times New Roman" w:cs="Times New Roman"/>
          <w:b/>
          <w:iCs/>
          <w:sz w:val="23"/>
          <w:szCs w:val="23"/>
        </w:rPr>
        <w:t>TECHNICAL POINT OF CONTACT</w:t>
      </w:r>
      <w:r w:rsidR="004923CF">
        <w:rPr>
          <w:rFonts w:ascii="Times New Roman" w:eastAsia="Times New Roman" w:hAnsi="Times New Roman" w:cs="Times New Roman"/>
          <w:b/>
          <w:iCs/>
          <w:sz w:val="23"/>
          <w:szCs w:val="23"/>
        </w:rPr>
        <w:t xml:space="preserve"> (TPOC)</w:t>
      </w:r>
    </w:p>
    <w:p w14:paraId="6F0AC166" w14:textId="3A06F5F5" w:rsidR="007D4879" w:rsidRDefault="007D4879" w:rsidP="007D4879">
      <w:pPr>
        <w:pStyle w:val="BodyText0"/>
        <w:spacing w:after="0" w:line="240" w:lineRule="auto"/>
        <w:ind w:left="720"/>
        <w:rPr>
          <w:rFonts w:ascii="Times New Roman" w:eastAsia="Times New Roman" w:hAnsi="Times New Roman" w:cs="Times New Roman"/>
          <w:b/>
          <w:iCs/>
          <w:color w:val="FF0000"/>
          <w:sz w:val="23"/>
          <w:szCs w:val="23"/>
        </w:rPr>
      </w:pPr>
    </w:p>
    <w:p w14:paraId="1F721B3E" w14:textId="64358469" w:rsidR="00235EBC" w:rsidRPr="00235EBC" w:rsidRDefault="007A11D8" w:rsidP="00235EBC">
      <w:pPr>
        <w:spacing w:after="0" w:line="240" w:lineRule="auto"/>
        <w:ind w:left="720"/>
        <w:rPr>
          <w:rFonts w:ascii="Times New Roman" w:eastAsia="Calibri" w:hAnsi="Times New Roman" w:cs="Times New Roman"/>
          <w:sz w:val="23"/>
          <w:szCs w:val="23"/>
        </w:rPr>
      </w:pPr>
      <w:r>
        <w:rPr>
          <w:rFonts w:ascii="Times New Roman" w:eastAsia="Calibri" w:hAnsi="Times New Roman" w:cs="Times New Roman"/>
          <w:sz w:val="23"/>
          <w:szCs w:val="23"/>
        </w:rPr>
        <w:t>TBD at award.</w:t>
      </w:r>
    </w:p>
    <w:p w14:paraId="472A661A" w14:textId="409BC14C" w:rsidR="002B1086" w:rsidRDefault="002B1086" w:rsidP="006E3858">
      <w:pPr>
        <w:pStyle w:val="BodyText0"/>
        <w:spacing w:after="0" w:line="240" w:lineRule="auto"/>
        <w:rPr>
          <w:rFonts w:ascii="Times New Roman" w:hAnsi="Times New Roman" w:cs="Times New Roman"/>
          <w:sz w:val="23"/>
          <w:szCs w:val="23"/>
        </w:rPr>
      </w:pPr>
    </w:p>
    <w:p w14:paraId="32534FE2" w14:textId="77777777" w:rsidR="002B1086" w:rsidRPr="007D4879" w:rsidRDefault="002B1086" w:rsidP="006E3858">
      <w:pPr>
        <w:pStyle w:val="BodyText0"/>
        <w:spacing w:after="0" w:line="240" w:lineRule="auto"/>
        <w:rPr>
          <w:rFonts w:ascii="Times New Roman" w:hAnsi="Times New Roman" w:cs="Times New Roman"/>
          <w:sz w:val="23"/>
          <w:szCs w:val="23"/>
        </w:rPr>
      </w:pPr>
    </w:p>
    <w:p w14:paraId="7207754A" w14:textId="1A8E4F93" w:rsidR="007D4879" w:rsidRPr="007D4879" w:rsidRDefault="007D4879" w:rsidP="002054E6">
      <w:pPr>
        <w:pStyle w:val="ListParagraph"/>
        <w:numPr>
          <w:ilvl w:val="0"/>
          <w:numId w:val="1"/>
        </w:numPr>
        <w:autoSpaceDE w:val="0"/>
        <w:autoSpaceDN w:val="0"/>
        <w:adjustRightInd w:val="0"/>
        <w:spacing w:after="0" w:line="240" w:lineRule="auto"/>
        <w:rPr>
          <w:rFonts w:ascii="Times New Roman" w:hAnsi="Times New Roman" w:cs="Times New Roman"/>
          <w:b/>
          <w:color w:val="000000"/>
          <w:sz w:val="23"/>
          <w:szCs w:val="23"/>
        </w:rPr>
      </w:pPr>
      <w:r w:rsidRPr="00F16C71">
        <w:rPr>
          <w:rFonts w:ascii="Times New Roman" w:hAnsi="Times New Roman" w:cs="Times New Roman"/>
          <w:b/>
          <w:color w:val="000000"/>
          <w:sz w:val="23"/>
          <w:szCs w:val="23"/>
        </w:rPr>
        <w:t>PERIOD OF PERFORMANCE</w:t>
      </w:r>
    </w:p>
    <w:p w14:paraId="6146A4D1" w14:textId="5A49864B" w:rsidR="00F16C71" w:rsidRPr="009C070C" w:rsidRDefault="00F16C71" w:rsidP="00F16C71">
      <w:pPr>
        <w:autoSpaceDE w:val="0"/>
        <w:autoSpaceDN w:val="0"/>
        <w:adjustRightInd w:val="0"/>
        <w:spacing w:after="0" w:line="240" w:lineRule="auto"/>
        <w:rPr>
          <w:rFonts w:ascii="Times New Roman" w:hAnsi="Times New Roman" w:cs="Times New Roman"/>
          <w:b/>
          <w:iCs/>
          <w:sz w:val="23"/>
          <w:szCs w:val="23"/>
        </w:rPr>
      </w:pPr>
    </w:p>
    <w:p w14:paraId="2C561426" w14:textId="3F145E01" w:rsidR="000F356C" w:rsidRPr="00B81280" w:rsidRDefault="00D53038" w:rsidP="000F356C">
      <w:pPr>
        <w:autoSpaceDE w:val="0"/>
        <w:autoSpaceDN w:val="0"/>
        <w:adjustRightInd w:val="0"/>
        <w:spacing w:after="0" w:line="240" w:lineRule="auto"/>
        <w:rPr>
          <w:rFonts w:ascii="Times New Roman" w:hAnsi="Times New Roman" w:cs="Times New Roman"/>
          <w:sz w:val="23"/>
          <w:szCs w:val="23"/>
        </w:rPr>
      </w:pPr>
      <w:r w:rsidRPr="00D53038">
        <w:rPr>
          <w:rFonts w:ascii="Times New Roman" w:hAnsi="Times New Roman" w:cs="Times New Roman"/>
          <w:sz w:val="23"/>
          <w:szCs w:val="23"/>
        </w:rPr>
        <w:t>This award shall have a base period of twelve (12) months</w:t>
      </w:r>
      <w:r w:rsidR="00B81280">
        <w:rPr>
          <w:rFonts w:ascii="Times New Roman" w:hAnsi="Times New Roman" w:cs="Times New Roman"/>
          <w:sz w:val="23"/>
          <w:szCs w:val="23"/>
        </w:rPr>
        <w:t xml:space="preserve"> </w:t>
      </w:r>
      <w:r w:rsidR="000F356C" w:rsidRPr="000F356C">
        <w:rPr>
          <w:rFonts w:ascii="Times New Roman" w:hAnsi="Times New Roman" w:cs="Times New Roman"/>
          <w:sz w:val="24"/>
          <w:szCs w:val="24"/>
        </w:rPr>
        <w:t>to run 4/24/202</w:t>
      </w:r>
      <w:r w:rsidR="00A663C6">
        <w:rPr>
          <w:rFonts w:ascii="Times New Roman" w:hAnsi="Times New Roman" w:cs="Times New Roman"/>
          <w:sz w:val="24"/>
          <w:szCs w:val="24"/>
        </w:rPr>
        <w:t>6</w:t>
      </w:r>
      <w:r w:rsidR="000F356C" w:rsidRPr="000F356C">
        <w:rPr>
          <w:rFonts w:ascii="Times New Roman" w:hAnsi="Times New Roman" w:cs="Times New Roman"/>
          <w:sz w:val="24"/>
          <w:szCs w:val="24"/>
        </w:rPr>
        <w:t xml:space="preserve"> </w:t>
      </w:r>
      <w:proofErr w:type="gramStart"/>
      <w:r w:rsidR="000F356C" w:rsidRPr="000F356C">
        <w:rPr>
          <w:rFonts w:ascii="Times New Roman" w:hAnsi="Times New Roman" w:cs="Times New Roman"/>
          <w:sz w:val="24"/>
          <w:szCs w:val="24"/>
        </w:rPr>
        <w:t>thru</w:t>
      </w:r>
      <w:proofErr w:type="gramEnd"/>
      <w:r w:rsidR="000F356C" w:rsidRPr="000F356C">
        <w:rPr>
          <w:rFonts w:ascii="Times New Roman" w:hAnsi="Times New Roman" w:cs="Times New Roman"/>
          <w:sz w:val="24"/>
          <w:szCs w:val="24"/>
        </w:rPr>
        <w:t xml:space="preserve"> 4/23/202</w:t>
      </w:r>
      <w:r w:rsidR="00A663C6">
        <w:rPr>
          <w:rFonts w:ascii="Times New Roman" w:hAnsi="Times New Roman" w:cs="Times New Roman"/>
          <w:sz w:val="24"/>
          <w:szCs w:val="24"/>
        </w:rPr>
        <w:t>7</w:t>
      </w:r>
      <w:r w:rsidR="000F356C" w:rsidRPr="000F356C">
        <w:rPr>
          <w:rFonts w:ascii="Times New Roman" w:hAnsi="Times New Roman" w:cs="Times New Roman"/>
          <w:sz w:val="24"/>
          <w:szCs w:val="24"/>
        </w:rPr>
        <w:t xml:space="preserve"> - $</w:t>
      </w:r>
      <w:r w:rsidR="00A663C6">
        <w:rPr>
          <w:rFonts w:ascii="Times New Roman" w:hAnsi="Times New Roman" w:cs="Times New Roman"/>
          <w:sz w:val="24"/>
          <w:szCs w:val="24"/>
        </w:rPr>
        <w:t>21,593.43</w:t>
      </w:r>
    </w:p>
    <w:p w14:paraId="3B0D61F2" w14:textId="77777777" w:rsidR="006E3858" w:rsidRPr="00F16C71" w:rsidRDefault="006E3858" w:rsidP="002B2959">
      <w:pPr>
        <w:autoSpaceDE w:val="0"/>
        <w:autoSpaceDN w:val="0"/>
        <w:adjustRightInd w:val="0"/>
        <w:spacing w:after="0" w:line="240" w:lineRule="auto"/>
        <w:rPr>
          <w:rFonts w:ascii="Times New Roman" w:hAnsi="Times New Roman" w:cs="Times New Roman"/>
          <w:b/>
          <w:color w:val="000000"/>
          <w:sz w:val="23"/>
          <w:szCs w:val="23"/>
        </w:rPr>
      </w:pPr>
    </w:p>
    <w:p w14:paraId="025E53A8" w14:textId="418EAF10" w:rsidR="00216ACB" w:rsidRPr="00F16C71" w:rsidRDefault="00216ACB" w:rsidP="002054E6">
      <w:pPr>
        <w:pStyle w:val="ListParagraph"/>
        <w:numPr>
          <w:ilvl w:val="0"/>
          <w:numId w:val="1"/>
        </w:numPr>
        <w:autoSpaceDE w:val="0"/>
        <w:autoSpaceDN w:val="0"/>
        <w:adjustRightInd w:val="0"/>
        <w:spacing w:after="0" w:line="240" w:lineRule="auto"/>
        <w:rPr>
          <w:rFonts w:ascii="Times New Roman" w:hAnsi="Times New Roman" w:cs="Times New Roman"/>
          <w:b/>
          <w:color w:val="000000"/>
          <w:sz w:val="23"/>
          <w:szCs w:val="23"/>
        </w:rPr>
      </w:pPr>
      <w:r w:rsidRPr="00F16C71">
        <w:rPr>
          <w:rFonts w:ascii="Times New Roman" w:hAnsi="Times New Roman" w:cs="Times New Roman"/>
          <w:b/>
          <w:color w:val="000000"/>
          <w:sz w:val="23"/>
          <w:szCs w:val="23"/>
        </w:rPr>
        <w:t>PLACE OF PERFORMANCE</w:t>
      </w:r>
    </w:p>
    <w:p w14:paraId="7399505C" w14:textId="5F60A7AE" w:rsidR="00F16C71" w:rsidRPr="00F16C71" w:rsidRDefault="00F16C71" w:rsidP="00F16C71">
      <w:pPr>
        <w:autoSpaceDE w:val="0"/>
        <w:autoSpaceDN w:val="0"/>
        <w:adjustRightInd w:val="0"/>
        <w:spacing w:after="0" w:line="240" w:lineRule="auto"/>
        <w:rPr>
          <w:rFonts w:ascii="Times New Roman" w:hAnsi="Times New Roman" w:cs="Times New Roman"/>
          <w:b/>
          <w:color w:val="000000"/>
          <w:sz w:val="23"/>
          <w:szCs w:val="23"/>
        </w:rPr>
      </w:pPr>
    </w:p>
    <w:p w14:paraId="355D09C7" w14:textId="77777777" w:rsidR="00DE6D11" w:rsidRPr="00E33EBD" w:rsidRDefault="00DE6D11" w:rsidP="00DE6D11">
      <w:pPr>
        <w:autoSpaceDE w:val="0"/>
        <w:autoSpaceDN w:val="0"/>
        <w:adjustRightInd w:val="0"/>
        <w:spacing w:after="0" w:line="240" w:lineRule="auto"/>
        <w:rPr>
          <w:rFonts w:ascii="Times New Roman" w:hAnsi="Times New Roman" w:cs="Times New Roman"/>
          <w:iCs/>
          <w:sz w:val="24"/>
          <w:szCs w:val="24"/>
        </w:rPr>
      </w:pPr>
      <w:r w:rsidRPr="00E33EBD">
        <w:rPr>
          <w:rFonts w:ascii="Times New Roman" w:hAnsi="Times New Roman" w:cs="Times New Roman"/>
          <w:iCs/>
          <w:sz w:val="24"/>
          <w:szCs w:val="24"/>
        </w:rPr>
        <w:t>Onsite services shall be performed at the following location:</w:t>
      </w:r>
    </w:p>
    <w:p w14:paraId="2E6088A7" w14:textId="77777777" w:rsidR="000F356C" w:rsidRPr="000F356C" w:rsidRDefault="000F356C" w:rsidP="000F356C">
      <w:pPr>
        <w:autoSpaceDE w:val="0"/>
        <w:autoSpaceDN w:val="0"/>
        <w:adjustRightInd w:val="0"/>
        <w:spacing w:after="0" w:line="240" w:lineRule="auto"/>
        <w:rPr>
          <w:rFonts w:ascii="Times New Roman" w:hAnsi="Times New Roman" w:cs="Times New Roman"/>
          <w:sz w:val="24"/>
          <w:szCs w:val="24"/>
        </w:rPr>
      </w:pPr>
      <w:r w:rsidRPr="000F356C">
        <w:rPr>
          <w:rFonts w:ascii="Times New Roman" w:hAnsi="Times New Roman" w:cs="Times New Roman"/>
          <w:sz w:val="24"/>
          <w:szCs w:val="24"/>
        </w:rPr>
        <w:t xml:space="preserve">NIH </w:t>
      </w:r>
      <w:proofErr w:type="spellStart"/>
      <w:r w:rsidRPr="000F356C">
        <w:rPr>
          <w:rFonts w:ascii="Times New Roman" w:hAnsi="Times New Roman" w:cs="Times New Roman"/>
          <w:sz w:val="24"/>
          <w:szCs w:val="24"/>
        </w:rPr>
        <w:t>Bldg</w:t>
      </w:r>
      <w:proofErr w:type="spellEnd"/>
      <w:r w:rsidRPr="000F356C">
        <w:rPr>
          <w:rFonts w:ascii="Times New Roman" w:hAnsi="Times New Roman" w:cs="Times New Roman"/>
          <w:sz w:val="24"/>
          <w:szCs w:val="24"/>
        </w:rPr>
        <w:t xml:space="preserve"> #10 - DLM</w:t>
      </w:r>
    </w:p>
    <w:p w14:paraId="48674D74" w14:textId="77777777" w:rsidR="000F356C" w:rsidRPr="000F356C" w:rsidRDefault="000F356C" w:rsidP="000F356C">
      <w:pPr>
        <w:autoSpaceDE w:val="0"/>
        <w:autoSpaceDN w:val="0"/>
        <w:adjustRightInd w:val="0"/>
        <w:spacing w:after="0" w:line="240" w:lineRule="auto"/>
        <w:rPr>
          <w:rFonts w:ascii="Times New Roman" w:hAnsi="Times New Roman" w:cs="Times New Roman"/>
          <w:sz w:val="24"/>
          <w:szCs w:val="24"/>
        </w:rPr>
      </w:pPr>
      <w:r w:rsidRPr="000F356C">
        <w:rPr>
          <w:rFonts w:ascii="Times New Roman" w:hAnsi="Times New Roman" w:cs="Times New Roman"/>
          <w:sz w:val="24"/>
          <w:szCs w:val="24"/>
        </w:rPr>
        <w:t>10 Center Drive</w:t>
      </w:r>
    </w:p>
    <w:p w14:paraId="3E132C5D" w14:textId="3208A3BD" w:rsidR="000F356C" w:rsidRPr="000F356C" w:rsidRDefault="000F356C" w:rsidP="000F356C">
      <w:pPr>
        <w:autoSpaceDE w:val="0"/>
        <w:autoSpaceDN w:val="0"/>
        <w:adjustRightInd w:val="0"/>
        <w:spacing w:after="0" w:line="240" w:lineRule="auto"/>
        <w:rPr>
          <w:rFonts w:ascii="Times New Roman" w:hAnsi="Times New Roman" w:cs="Times New Roman"/>
          <w:sz w:val="24"/>
          <w:szCs w:val="24"/>
        </w:rPr>
      </w:pPr>
      <w:r w:rsidRPr="000F356C">
        <w:rPr>
          <w:rFonts w:ascii="Times New Roman" w:hAnsi="Times New Roman" w:cs="Times New Roman"/>
          <w:sz w:val="24"/>
          <w:szCs w:val="24"/>
        </w:rPr>
        <w:t>Room 2C3</w:t>
      </w:r>
      <w:r w:rsidR="00A663C6">
        <w:rPr>
          <w:rFonts w:ascii="Times New Roman" w:hAnsi="Times New Roman" w:cs="Times New Roman"/>
          <w:sz w:val="24"/>
          <w:szCs w:val="24"/>
        </w:rPr>
        <w:t>24</w:t>
      </w:r>
    </w:p>
    <w:p w14:paraId="61122595" w14:textId="7A3353B0" w:rsidR="002B1086" w:rsidRPr="00150975" w:rsidRDefault="000F356C" w:rsidP="00216ACB">
      <w:pPr>
        <w:autoSpaceDE w:val="0"/>
        <w:autoSpaceDN w:val="0"/>
        <w:adjustRightInd w:val="0"/>
        <w:spacing w:after="0" w:line="240" w:lineRule="auto"/>
        <w:rPr>
          <w:rFonts w:ascii="Times New Roman" w:hAnsi="Times New Roman" w:cs="Times New Roman"/>
          <w:iCs/>
          <w:color w:val="FF0000"/>
          <w:sz w:val="24"/>
          <w:szCs w:val="24"/>
        </w:rPr>
      </w:pPr>
      <w:r w:rsidRPr="000F356C">
        <w:rPr>
          <w:rFonts w:ascii="Times New Roman" w:hAnsi="Times New Roman" w:cs="Times New Roman"/>
          <w:sz w:val="24"/>
          <w:szCs w:val="24"/>
        </w:rPr>
        <w:t>Bethesda, MD 20892</w:t>
      </w:r>
    </w:p>
    <w:sectPr w:rsidR="002B1086" w:rsidRPr="00150975" w:rsidSect="00E85D91">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102C" w14:textId="77777777" w:rsidR="002222CD" w:rsidRDefault="002222CD" w:rsidP="004F47E5">
      <w:pPr>
        <w:spacing w:after="0" w:line="240" w:lineRule="auto"/>
      </w:pPr>
      <w:r>
        <w:separator/>
      </w:r>
    </w:p>
  </w:endnote>
  <w:endnote w:type="continuationSeparator" w:id="0">
    <w:p w14:paraId="28A13E41" w14:textId="77777777" w:rsidR="002222CD" w:rsidRDefault="002222CD" w:rsidP="004F4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088642"/>
      <w:docPartObj>
        <w:docPartGallery w:val="Page Numbers (Bottom of Page)"/>
        <w:docPartUnique/>
      </w:docPartObj>
    </w:sdtPr>
    <w:sdtEndPr>
      <w:rPr>
        <w:noProof/>
      </w:rPr>
    </w:sdtEndPr>
    <w:sdtContent>
      <w:p w14:paraId="72779AF8" w14:textId="498F660E" w:rsidR="005D3E86" w:rsidRDefault="005D3E86">
        <w:pPr>
          <w:pStyle w:val="Footer"/>
          <w:jc w:val="right"/>
        </w:pPr>
        <w:r>
          <w:fldChar w:fldCharType="begin"/>
        </w:r>
        <w:r>
          <w:instrText xml:space="preserve"> PAGE   \* MERGEFORMAT </w:instrText>
        </w:r>
        <w:r>
          <w:fldChar w:fldCharType="separate"/>
        </w:r>
        <w:r>
          <w:rPr>
            <w:noProof/>
          </w:rPr>
          <w:t>6</w:t>
        </w:r>
        <w:r>
          <w:rPr>
            <w:noProof/>
          </w:rPr>
          <w:fldChar w:fldCharType="end"/>
        </w:r>
        <w:r>
          <w:rPr>
            <w:noProof/>
          </w:rPr>
          <w:br/>
        </w:r>
      </w:p>
    </w:sdtContent>
  </w:sdt>
  <w:p w14:paraId="71811F97" w14:textId="77777777" w:rsidR="005D3E86" w:rsidRDefault="005D3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D6D95" w14:textId="77777777" w:rsidR="002222CD" w:rsidRDefault="002222CD" w:rsidP="004F47E5">
      <w:pPr>
        <w:spacing w:after="0" w:line="240" w:lineRule="auto"/>
      </w:pPr>
      <w:r>
        <w:separator/>
      </w:r>
    </w:p>
  </w:footnote>
  <w:footnote w:type="continuationSeparator" w:id="0">
    <w:p w14:paraId="070AF42C" w14:textId="77777777" w:rsidR="002222CD" w:rsidRDefault="002222CD" w:rsidP="004F4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24"/>
        <w:szCs w:val="24"/>
      </w:rPr>
      <w:id w:val="1111176486"/>
      <w:docPartObj>
        <w:docPartGallery w:val="Page Numbers (Top of Page)"/>
        <w:docPartUnique/>
      </w:docPartObj>
    </w:sdtPr>
    <w:sdtEndPr>
      <w:rPr>
        <w:noProof/>
      </w:rPr>
    </w:sdtEndPr>
    <w:sdtContent>
      <w:p w14:paraId="1DA9BB37" w14:textId="77777777" w:rsidR="005D3E86" w:rsidRPr="008F24C6" w:rsidRDefault="005D3E86" w:rsidP="00E85D91">
        <w:pPr>
          <w:pStyle w:val="Header"/>
          <w:jc w:val="center"/>
          <w:rPr>
            <w:rFonts w:ascii="Candara" w:hAnsi="Candara"/>
            <w:noProof/>
            <w:sz w:val="24"/>
            <w:szCs w:val="24"/>
          </w:rPr>
        </w:pPr>
      </w:p>
      <w:p w14:paraId="137FE840" w14:textId="2BF92DD5" w:rsidR="005D3E86" w:rsidRPr="008F24C6" w:rsidRDefault="005D3E86" w:rsidP="00E85D91">
        <w:pPr>
          <w:pStyle w:val="Header"/>
          <w:jc w:val="center"/>
          <w:rPr>
            <w:rFonts w:ascii="Candara" w:hAnsi="Candara"/>
            <w:noProof/>
            <w:sz w:val="24"/>
            <w:szCs w:val="24"/>
          </w:rPr>
        </w:pPr>
        <w:r w:rsidRPr="008F24C6">
          <w:rPr>
            <w:rFonts w:ascii="Candara" w:hAnsi="Candara"/>
            <w:sz w:val="24"/>
            <w:szCs w:val="24"/>
          </w:rPr>
          <w:t xml:space="preserve">         </w:t>
        </w:r>
        <w:r w:rsidRPr="008F24C6">
          <w:rPr>
            <w:rFonts w:ascii="Candara" w:hAnsi="Candara"/>
            <w:sz w:val="24"/>
            <w:szCs w:val="24"/>
          </w:rPr>
          <w:tab/>
          <w:t xml:space="preserve"> </w:t>
        </w:r>
        <w:r w:rsidRPr="008F24C6">
          <w:rPr>
            <w:rFonts w:ascii="Times New Roman" w:hAnsi="Times New Roman" w:cs="Times New Roman"/>
            <w:b/>
            <w:sz w:val="24"/>
            <w:szCs w:val="24"/>
          </w:rPr>
          <w:t>STATEMENT OF WORK (SOW)</w:t>
        </w:r>
        <w:r w:rsidRPr="008F24C6">
          <w:rPr>
            <w:rFonts w:ascii="Candara" w:hAnsi="Candara"/>
            <w:b/>
            <w:sz w:val="24"/>
            <w:szCs w:val="24"/>
          </w:rPr>
          <w:tab/>
        </w:r>
      </w:p>
    </w:sdtContent>
  </w:sdt>
  <w:p w14:paraId="2CFDACBA" w14:textId="77777777" w:rsidR="005D3E86" w:rsidRPr="001B48A4" w:rsidRDefault="005D3E86">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1E39B2"/>
    <w:multiLevelType w:val="multilevel"/>
    <w:tmpl w:val="207C983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righ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righ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right"/>
      <w:pPr>
        <w:tabs>
          <w:tab w:val="num" w:pos="6480"/>
        </w:tabs>
        <w:ind w:left="6480" w:hanging="180"/>
      </w:pPr>
    </w:lvl>
  </w:abstractNum>
  <w:abstractNum w:abstractNumId="2" w15:restartNumberingAfterBreak="0">
    <w:nsid w:val="27274B69"/>
    <w:multiLevelType w:val="hybridMultilevel"/>
    <w:tmpl w:val="313C4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F5F5780"/>
    <w:multiLevelType w:val="hybridMultilevel"/>
    <w:tmpl w:val="0E4000D0"/>
    <w:lvl w:ilvl="0" w:tplc="F1C82F86">
      <w:start w:val="1"/>
      <w:numFmt w:val="decimal"/>
      <w:lvlText w:val="%1."/>
      <w:lvlJc w:val="left"/>
      <w:pPr>
        <w:tabs>
          <w:tab w:val="num" w:pos="720"/>
        </w:tabs>
        <w:ind w:left="720" w:hanging="360"/>
      </w:pPr>
      <w:rPr>
        <w:b/>
        <w:i w:val="0"/>
        <w:color w:val="auto"/>
        <w:sz w:val="22"/>
        <w:szCs w:val="22"/>
      </w:rPr>
    </w:lvl>
    <w:lvl w:ilvl="1" w:tplc="32241454">
      <w:numFmt w:val="bullet"/>
      <w:lvlText w:val="•"/>
      <w:lvlJc w:val="left"/>
      <w:pPr>
        <w:tabs>
          <w:tab w:val="num" w:pos="720"/>
        </w:tabs>
        <w:ind w:left="720" w:hanging="360"/>
      </w:pPr>
      <w:rPr>
        <w:rFonts w:ascii="Arial" w:eastAsia="Times New Roman" w:hAnsi="Arial" w:cs="Arial" w:hint="default"/>
        <w:b/>
        <w:i w:val="0"/>
        <w:color w:val="auto"/>
      </w:rPr>
    </w:lvl>
    <w:lvl w:ilvl="2" w:tplc="4ADA126A">
      <w:start w:val="1"/>
      <w:numFmt w:val="bullet"/>
      <w:lvlText w:val=""/>
      <w:lvlJc w:val="left"/>
      <w:pPr>
        <w:tabs>
          <w:tab w:val="num" w:pos="2340"/>
        </w:tabs>
        <w:ind w:left="2340" w:hanging="360"/>
      </w:pPr>
      <w:rPr>
        <w:rFonts w:ascii="Symbol" w:hAnsi="Symbol" w:hint="default"/>
        <w:b/>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6C12FE1"/>
    <w:multiLevelType w:val="hybridMultilevel"/>
    <w:tmpl w:val="E6B098E0"/>
    <w:lvl w:ilvl="0" w:tplc="2DCEAB8E">
      <w:start w:val="1"/>
      <w:numFmt w:val="lowerRoman"/>
      <w:lvlText w:val="(%1)"/>
      <w:lvlJc w:val="left"/>
      <w:pPr>
        <w:ind w:left="1695" w:hanging="720"/>
      </w:pPr>
      <w:rPr>
        <w:rFonts w:hint="default"/>
      </w:rPr>
    </w:lvl>
    <w:lvl w:ilvl="1" w:tplc="04090019">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5"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B581904"/>
    <w:multiLevelType w:val="hybridMultilevel"/>
    <w:tmpl w:val="998C082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776A658E"/>
    <w:multiLevelType w:val="multilevel"/>
    <w:tmpl w:val="283CF9D4"/>
    <w:lvl w:ilvl="0">
      <w:start w:val="1"/>
      <w:numFmt w:val="upperRoman"/>
      <w:lvlText w:val="%1"/>
      <w:lvlJc w:val="left"/>
      <w:pPr>
        <w:ind w:left="360" w:hanging="360"/>
      </w:pPr>
      <w:rPr>
        <w:rFonts w:hint="default"/>
        <w:b w:val="0"/>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6418899">
    <w:abstractNumId w:val="0"/>
  </w:num>
  <w:num w:numId="2" w16cid:durableId="1063867360">
    <w:abstractNumId w:val="7"/>
  </w:num>
  <w:num w:numId="3" w16cid:durableId="624895716">
    <w:abstractNumId w:val="5"/>
  </w:num>
  <w:num w:numId="4" w16cid:durableId="782724515">
    <w:abstractNumId w:val="6"/>
  </w:num>
  <w:num w:numId="5" w16cid:durableId="12752905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9545827">
    <w:abstractNumId w:val="2"/>
  </w:num>
  <w:num w:numId="7" w16cid:durableId="229073571">
    <w:abstractNumId w:val="3"/>
  </w:num>
  <w:num w:numId="8" w16cid:durableId="142711520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AE"/>
    <w:rsid w:val="000077E8"/>
    <w:rsid w:val="00007EE0"/>
    <w:rsid w:val="00007F2B"/>
    <w:rsid w:val="00012B4C"/>
    <w:rsid w:val="0001775B"/>
    <w:rsid w:val="000179C5"/>
    <w:rsid w:val="000210BA"/>
    <w:rsid w:val="00026017"/>
    <w:rsid w:val="00031D55"/>
    <w:rsid w:val="0003423B"/>
    <w:rsid w:val="00036F65"/>
    <w:rsid w:val="000459EC"/>
    <w:rsid w:val="00045F28"/>
    <w:rsid w:val="00047A1E"/>
    <w:rsid w:val="000530DC"/>
    <w:rsid w:val="00054032"/>
    <w:rsid w:val="00055499"/>
    <w:rsid w:val="00060497"/>
    <w:rsid w:val="00060BD2"/>
    <w:rsid w:val="00061590"/>
    <w:rsid w:val="0006456C"/>
    <w:rsid w:val="0006788D"/>
    <w:rsid w:val="00067DA7"/>
    <w:rsid w:val="00071690"/>
    <w:rsid w:val="00072A5B"/>
    <w:rsid w:val="00075F3B"/>
    <w:rsid w:val="00077F08"/>
    <w:rsid w:val="000833BD"/>
    <w:rsid w:val="00086A9C"/>
    <w:rsid w:val="00090F83"/>
    <w:rsid w:val="000930C7"/>
    <w:rsid w:val="000A136E"/>
    <w:rsid w:val="000A5895"/>
    <w:rsid w:val="000A5EDF"/>
    <w:rsid w:val="000A70F7"/>
    <w:rsid w:val="000B3E7E"/>
    <w:rsid w:val="000C628E"/>
    <w:rsid w:val="000C63A8"/>
    <w:rsid w:val="000C6E38"/>
    <w:rsid w:val="000D22FB"/>
    <w:rsid w:val="000D3AF6"/>
    <w:rsid w:val="000D6AF6"/>
    <w:rsid w:val="000D6F73"/>
    <w:rsid w:val="000E09EF"/>
    <w:rsid w:val="000E432D"/>
    <w:rsid w:val="000E65F3"/>
    <w:rsid w:val="000E6DEB"/>
    <w:rsid w:val="000E7274"/>
    <w:rsid w:val="000F1DCF"/>
    <w:rsid w:val="000F356C"/>
    <w:rsid w:val="000F79A1"/>
    <w:rsid w:val="000F7DDD"/>
    <w:rsid w:val="001030F1"/>
    <w:rsid w:val="00103C80"/>
    <w:rsid w:val="001301A1"/>
    <w:rsid w:val="00136E05"/>
    <w:rsid w:val="00140936"/>
    <w:rsid w:val="001423A1"/>
    <w:rsid w:val="00142FBE"/>
    <w:rsid w:val="0014367C"/>
    <w:rsid w:val="0014538B"/>
    <w:rsid w:val="00150975"/>
    <w:rsid w:val="00151382"/>
    <w:rsid w:val="001611C5"/>
    <w:rsid w:val="00164EE1"/>
    <w:rsid w:val="00173D24"/>
    <w:rsid w:val="00176D1D"/>
    <w:rsid w:val="00180B95"/>
    <w:rsid w:val="001822C6"/>
    <w:rsid w:val="00182CFF"/>
    <w:rsid w:val="00186A4C"/>
    <w:rsid w:val="00190DD5"/>
    <w:rsid w:val="001916E6"/>
    <w:rsid w:val="00191D87"/>
    <w:rsid w:val="0019372C"/>
    <w:rsid w:val="00195DDF"/>
    <w:rsid w:val="00197555"/>
    <w:rsid w:val="001A011C"/>
    <w:rsid w:val="001A1BB4"/>
    <w:rsid w:val="001A27B5"/>
    <w:rsid w:val="001A44BC"/>
    <w:rsid w:val="001A5E8D"/>
    <w:rsid w:val="001A78A0"/>
    <w:rsid w:val="001B48A4"/>
    <w:rsid w:val="001B7346"/>
    <w:rsid w:val="001C196B"/>
    <w:rsid w:val="001C4BB8"/>
    <w:rsid w:val="001C6CE1"/>
    <w:rsid w:val="001D0975"/>
    <w:rsid w:val="001D1443"/>
    <w:rsid w:val="001D25B4"/>
    <w:rsid w:val="001D4A4F"/>
    <w:rsid w:val="001D66F7"/>
    <w:rsid w:val="001D7F3B"/>
    <w:rsid w:val="001E1F3C"/>
    <w:rsid w:val="001E4D4E"/>
    <w:rsid w:val="001E536E"/>
    <w:rsid w:val="001E6FAA"/>
    <w:rsid w:val="001E7A23"/>
    <w:rsid w:val="001F2E9B"/>
    <w:rsid w:val="001F2FD4"/>
    <w:rsid w:val="001F6F29"/>
    <w:rsid w:val="00201C49"/>
    <w:rsid w:val="002054E6"/>
    <w:rsid w:val="00213A38"/>
    <w:rsid w:val="0021550D"/>
    <w:rsid w:val="00216ACB"/>
    <w:rsid w:val="00217595"/>
    <w:rsid w:val="00217A09"/>
    <w:rsid w:val="00220FCB"/>
    <w:rsid w:val="002212A1"/>
    <w:rsid w:val="002222CD"/>
    <w:rsid w:val="002225F8"/>
    <w:rsid w:val="002228D6"/>
    <w:rsid w:val="00222DB9"/>
    <w:rsid w:val="002237CD"/>
    <w:rsid w:val="00224EA7"/>
    <w:rsid w:val="00226F17"/>
    <w:rsid w:val="00231D0A"/>
    <w:rsid w:val="00232EF3"/>
    <w:rsid w:val="00234402"/>
    <w:rsid w:val="00235EBC"/>
    <w:rsid w:val="0023728C"/>
    <w:rsid w:val="002404FA"/>
    <w:rsid w:val="00240D6F"/>
    <w:rsid w:val="00251C64"/>
    <w:rsid w:val="00254EAD"/>
    <w:rsid w:val="00256F6F"/>
    <w:rsid w:val="00266E62"/>
    <w:rsid w:val="00266EDE"/>
    <w:rsid w:val="0026718C"/>
    <w:rsid w:val="002677CB"/>
    <w:rsid w:val="00273A31"/>
    <w:rsid w:val="00275B35"/>
    <w:rsid w:val="00276A4A"/>
    <w:rsid w:val="00277719"/>
    <w:rsid w:val="0028240A"/>
    <w:rsid w:val="00282D88"/>
    <w:rsid w:val="00283803"/>
    <w:rsid w:val="002840C8"/>
    <w:rsid w:val="0028560D"/>
    <w:rsid w:val="00286B36"/>
    <w:rsid w:val="002878C0"/>
    <w:rsid w:val="0029005B"/>
    <w:rsid w:val="002A430F"/>
    <w:rsid w:val="002A60F1"/>
    <w:rsid w:val="002A6DE0"/>
    <w:rsid w:val="002B083C"/>
    <w:rsid w:val="002B1086"/>
    <w:rsid w:val="002B1271"/>
    <w:rsid w:val="002B159E"/>
    <w:rsid w:val="002B1E23"/>
    <w:rsid w:val="002B2959"/>
    <w:rsid w:val="002B3178"/>
    <w:rsid w:val="002B6B7B"/>
    <w:rsid w:val="002C079F"/>
    <w:rsid w:val="002C0BC7"/>
    <w:rsid w:val="002C3D9C"/>
    <w:rsid w:val="002C45E2"/>
    <w:rsid w:val="002C6C9E"/>
    <w:rsid w:val="002D6F6D"/>
    <w:rsid w:val="002E0C69"/>
    <w:rsid w:val="002E0FB0"/>
    <w:rsid w:val="002E400C"/>
    <w:rsid w:val="002E42D9"/>
    <w:rsid w:val="002F0A07"/>
    <w:rsid w:val="002F21AF"/>
    <w:rsid w:val="002F2CA0"/>
    <w:rsid w:val="002F7E5C"/>
    <w:rsid w:val="003013C8"/>
    <w:rsid w:val="0030660C"/>
    <w:rsid w:val="00307DC2"/>
    <w:rsid w:val="00317AE4"/>
    <w:rsid w:val="0032181A"/>
    <w:rsid w:val="00321C85"/>
    <w:rsid w:val="00324339"/>
    <w:rsid w:val="00325AB6"/>
    <w:rsid w:val="0033050E"/>
    <w:rsid w:val="00332710"/>
    <w:rsid w:val="003342FD"/>
    <w:rsid w:val="00336B98"/>
    <w:rsid w:val="00342BE3"/>
    <w:rsid w:val="0034389A"/>
    <w:rsid w:val="003466F8"/>
    <w:rsid w:val="00355B29"/>
    <w:rsid w:val="0036378E"/>
    <w:rsid w:val="00371215"/>
    <w:rsid w:val="00371BCC"/>
    <w:rsid w:val="00372250"/>
    <w:rsid w:val="003742CD"/>
    <w:rsid w:val="00375BA8"/>
    <w:rsid w:val="00380859"/>
    <w:rsid w:val="00385761"/>
    <w:rsid w:val="00385A0B"/>
    <w:rsid w:val="0039039B"/>
    <w:rsid w:val="00392485"/>
    <w:rsid w:val="003952CD"/>
    <w:rsid w:val="00396656"/>
    <w:rsid w:val="00397296"/>
    <w:rsid w:val="003A5903"/>
    <w:rsid w:val="003A5AEF"/>
    <w:rsid w:val="003A690D"/>
    <w:rsid w:val="003A7235"/>
    <w:rsid w:val="003A7986"/>
    <w:rsid w:val="003B3FE5"/>
    <w:rsid w:val="003C0904"/>
    <w:rsid w:val="003C1206"/>
    <w:rsid w:val="003C1F43"/>
    <w:rsid w:val="003C22C8"/>
    <w:rsid w:val="003D0B4D"/>
    <w:rsid w:val="003D6D22"/>
    <w:rsid w:val="003D7B6E"/>
    <w:rsid w:val="003D7F5A"/>
    <w:rsid w:val="003E067C"/>
    <w:rsid w:val="003E65E2"/>
    <w:rsid w:val="003E6E6C"/>
    <w:rsid w:val="003F2AE6"/>
    <w:rsid w:val="003F4C5C"/>
    <w:rsid w:val="003F66C2"/>
    <w:rsid w:val="00402ED7"/>
    <w:rsid w:val="00406374"/>
    <w:rsid w:val="00407AC9"/>
    <w:rsid w:val="00412223"/>
    <w:rsid w:val="004123B6"/>
    <w:rsid w:val="004139EF"/>
    <w:rsid w:val="00415B8B"/>
    <w:rsid w:val="0042550E"/>
    <w:rsid w:val="00426EE4"/>
    <w:rsid w:val="00431750"/>
    <w:rsid w:val="00431774"/>
    <w:rsid w:val="00441197"/>
    <w:rsid w:val="004426D0"/>
    <w:rsid w:val="00442FB6"/>
    <w:rsid w:val="00444558"/>
    <w:rsid w:val="00447762"/>
    <w:rsid w:val="004540FD"/>
    <w:rsid w:val="00455711"/>
    <w:rsid w:val="0046459D"/>
    <w:rsid w:val="0046714B"/>
    <w:rsid w:val="0046732B"/>
    <w:rsid w:val="0046763C"/>
    <w:rsid w:val="004714CC"/>
    <w:rsid w:val="00474A55"/>
    <w:rsid w:val="00475D8F"/>
    <w:rsid w:val="004770B7"/>
    <w:rsid w:val="00480F50"/>
    <w:rsid w:val="004813B9"/>
    <w:rsid w:val="004817EE"/>
    <w:rsid w:val="004923CF"/>
    <w:rsid w:val="004A32D8"/>
    <w:rsid w:val="004A429C"/>
    <w:rsid w:val="004A6D07"/>
    <w:rsid w:val="004A7E59"/>
    <w:rsid w:val="004B12E8"/>
    <w:rsid w:val="004B2C15"/>
    <w:rsid w:val="004B436D"/>
    <w:rsid w:val="004B46C4"/>
    <w:rsid w:val="004B58A2"/>
    <w:rsid w:val="004C0693"/>
    <w:rsid w:val="004C116C"/>
    <w:rsid w:val="004C153B"/>
    <w:rsid w:val="004C3922"/>
    <w:rsid w:val="004D10B0"/>
    <w:rsid w:val="004D188D"/>
    <w:rsid w:val="004D2031"/>
    <w:rsid w:val="004D2727"/>
    <w:rsid w:val="004E2906"/>
    <w:rsid w:val="004E54A0"/>
    <w:rsid w:val="004E5994"/>
    <w:rsid w:val="004F1D86"/>
    <w:rsid w:val="004F47E5"/>
    <w:rsid w:val="004F5964"/>
    <w:rsid w:val="004F5C9D"/>
    <w:rsid w:val="00502474"/>
    <w:rsid w:val="00504218"/>
    <w:rsid w:val="005047B3"/>
    <w:rsid w:val="005048E6"/>
    <w:rsid w:val="00505221"/>
    <w:rsid w:val="00510427"/>
    <w:rsid w:val="00513CDA"/>
    <w:rsid w:val="005154E6"/>
    <w:rsid w:val="00516D08"/>
    <w:rsid w:val="00517423"/>
    <w:rsid w:val="005221C9"/>
    <w:rsid w:val="00522C72"/>
    <w:rsid w:val="00522F5E"/>
    <w:rsid w:val="00525255"/>
    <w:rsid w:val="005264BD"/>
    <w:rsid w:val="00526B98"/>
    <w:rsid w:val="00534667"/>
    <w:rsid w:val="00537348"/>
    <w:rsid w:val="00540244"/>
    <w:rsid w:val="00540360"/>
    <w:rsid w:val="0054105D"/>
    <w:rsid w:val="00544A64"/>
    <w:rsid w:val="0054619C"/>
    <w:rsid w:val="0056297D"/>
    <w:rsid w:val="00562FAF"/>
    <w:rsid w:val="005710B9"/>
    <w:rsid w:val="00572552"/>
    <w:rsid w:val="00576FAF"/>
    <w:rsid w:val="0058152C"/>
    <w:rsid w:val="005831A3"/>
    <w:rsid w:val="00586873"/>
    <w:rsid w:val="00591109"/>
    <w:rsid w:val="00595DD7"/>
    <w:rsid w:val="005A22AD"/>
    <w:rsid w:val="005A52A9"/>
    <w:rsid w:val="005B126B"/>
    <w:rsid w:val="005B25B8"/>
    <w:rsid w:val="005C1732"/>
    <w:rsid w:val="005C17B4"/>
    <w:rsid w:val="005C24C4"/>
    <w:rsid w:val="005C3F85"/>
    <w:rsid w:val="005C4696"/>
    <w:rsid w:val="005C625B"/>
    <w:rsid w:val="005D1838"/>
    <w:rsid w:val="005D32E8"/>
    <w:rsid w:val="005D3E86"/>
    <w:rsid w:val="005D4AE4"/>
    <w:rsid w:val="005D7B0B"/>
    <w:rsid w:val="005E2D48"/>
    <w:rsid w:val="005E5235"/>
    <w:rsid w:val="005F3F62"/>
    <w:rsid w:val="0060263A"/>
    <w:rsid w:val="00603E38"/>
    <w:rsid w:val="00610BC9"/>
    <w:rsid w:val="00613C03"/>
    <w:rsid w:val="00613D38"/>
    <w:rsid w:val="00623A8D"/>
    <w:rsid w:val="00623D36"/>
    <w:rsid w:val="006268EB"/>
    <w:rsid w:val="00637073"/>
    <w:rsid w:val="0064127E"/>
    <w:rsid w:val="00650624"/>
    <w:rsid w:val="00651839"/>
    <w:rsid w:val="00652126"/>
    <w:rsid w:val="00653232"/>
    <w:rsid w:val="006566F9"/>
    <w:rsid w:val="006568BD"/>
    <w:rsid w:val="00661178"/>
    <w:rsid w:val="00661F12"/>
    <w:rsid w:val="00663306"/>
    <w:rsid w:val="006649BD"/>
    <w:rsid w:val="00666417"/>
    <w:rsid w:val="00667343"/>
    <w:rsid w:val="0066735C"/>
    <w:rsid w:val="006719E3"/>
    <w:rsid w:val="006731D8"/>
    <w:rsid w:val="006759E8"/>
    <w:rsid w:val="00677B11"/>
    <w:rsid w:val="00685E97"/>
    <w:rsid w:val="00687EF7"/>
    <w:rsid w:val="00691E8D"/>
    <w:rsid w:val="00692241"/>
    <w:rsid w:val="006923F6"/>
    <w:rsid w:val="006966E4"/>
    <w:rsid w:val="00696DF2"/>
    <w:rsid w:val="006A24B2"/>
    <w:rsid w:val="006B03DD"/>
    <w:rsid w:val="006B0A17"/>
    <w:rsid w:val="006B4B41"/>
    <w:rsid w:val="006B71E2"/>
    <w:rsid w:val="006C160A"/>
    <w:rsid w:val="006C35D1"/>
    <w:rsid w:val="006E3858"/>
    <w:rsid w:val="006E7120"/>
    <w:rsid w:val="006F25E4"/>
    <w:rsid w:val="006F2BF7"/>
    <w:rsid w:val="006F355A"/>
    <w:rsid w:val="006F59A4"/>
    <w:rsid w:val="006F7718"/>
    <w:rsid w:val="00701AC0"/>
    <w:rsid w:val="00704C2E"/>
    <w:rsid w:val="00704D80"/>
    <w:rsid w:val="0070572D"/>
    <w:rsid w:val="0070718D"/>
    <w:rsid w:val="00711DED"/>
    <w:rsid w:val="007120FE"/>
    <w:rsid w:val="00712C74"/>
    <w:rsid w:val="00712F26"/>
    <w:rsid w:val="00713F6D"/>
    <w:rsid w:val="00714A83"/>
    <w:rsid w:val="007151FB"/>
    <w:rsid w:val="00716CB3"/>
    <w:rsid w:val="007215D4"/>
    <w:rsid w:val="007215F2"/>
    <w:rsid w:val="00724519"/>
    <w:rsid w:val="00725738"/>
    <w:rsid w:val="00726439"/>
    <w:rsid w:val="00733209"/>
    <w:rsid w:val="007354A8"/>
    <w:rsid w:val="0074091F"/>
    <w:rsid w:val="00747B1C"/>
    <w:rsid w:val="00751A7C"/>
    <w:rsid w:val="00752A48"/>
    <w:rsid w:val="0075358B"/>
    <w:rsid w:val="00753623"/>
    <w:rsid w:val="00755545"/>
    <w:rsid w:val="007610AF"/>
    <w:rsid w:val="00763E56"/>
    <w:rsid w:val="00767592"/>
    <w:rsid w:val="0077288A"/>
    <w:rsid w:val="007730A3"/>
    <w:rsid w:val="00775652"/>
    <w:rsid w:val="00775A29"/>
    <w:rsid w:val="00777949"/>
    <w:rsid w:val="00782ECA"/>
    <w:rsid w:val="00785D26"/>
    <w:rsid w:val="0078771F"/>
    <w:rsid w:val="00790591"/>
    <w:rsid w:val="00790977"/>
    <w:rsid w:val="007976D9"/>
    <w:rsid w:val="007A11D8"/>
    <w:rsid w:val="007A210E"/>
    <w:rsid w:val="007A44BD"/>
    <w:rsid w:val="007A78E7"/>
    <w:rsid w:val="007B1D9C"/>
    <w:rsid w:val="007B33FA"/>
    <w:rsid w:val="007B6B59"/>
    <w:rsid w:val="007C624B"/>
    <w:rsid w:val="007C67A2"/>
    <w:rsid w:val="007D0065"/>
    <w:rsid w:val="007D118D"/>
    <w:rsid w:val="007D31F4"/>
    <w:rsid w:val="007D32BD"/>
    <w:rsid w:val="007D4109"/>
    <w:rsid w:val="007D4879"/>
    <w:rsid w:val="007D71BD"/>
    <w:rsid w:val="007E0861"/>
    <w:rsid w:val="007E1FEB"/>
    <w:rsid w:val="007F3378"/>
    <w:rsid w:val="007F5EB3"/>
    <w:rsid w:val="007F617C"/>
    <w:rsid w:val="007F66B1"/>
    <w:rsid w:val="00800973"/>
    <w:rsid w:val="0080456F"/>
    <w:rsid w:val="008045A3"/>
    <w:rsid w:val="008045E7"/>
    <w:rsid w:val="008112A1"/>
    <w:rsid w:val="00811EB5"/>
    <w:rsid w:val="00812171"/>
    <w:rsid w:val="00813856"/>
    <w:rsid w:val="00814880"/>
    <w:rsid w:val="00814A97"/>
    <w:rsid w:val="00820644"/>
    <w:rsid w:val="008315BD"/>
    <w:rsid w:val="008342D2"/>
    <w:rsid w:val="00834E94"/>
    <w:rsid w:val="00844EDD"/>
    <w:rsid w:val="00846C00"/>
    <w:rsid w:val="00846EC0"/>
    <w:rsid w:val="00850082"/>
    <w:rsid w:val="00850B32"/>
    <w:rsid w:val="008519FF"/>
    <w:rsid w:val="00861016"/>
    <w:rsid w:val="0086369C"/>
    <w:rsid w:val="008639FC"/>
    <w:rsid w:val="00863B5A"/>
    <w:rsid w:val="00870077"/>
    <w:rsid w:val="00871E80"/>
    <w:rsid w:val="00872998"/>
    <w:rsid w:val="00872BCA"/>
    <w:rsid w:val="008744FF"/>
    <w:rsid w:val="00875401"/>
    <w:rsid w:val="00876C9D"/>
    <w:rsid w:val="00877D92"/>
    <w:rsid w:val="008822BD"/>
    <w:rsid w:val="008913D1"/>
    <w:rsid w:val="008952FB"/>
    <w:rsid w:val="008A0F74"/>
    <w:rsid w:val="008A170E"/>
    <w:rsid w:val="008A7266"/>
    <w:rsid w:val="008B0D14"/>
    <w:rsid w:val="008B1DEA"/>
    <w:rsid w:val="008B37B4"/>
    <w:rsid w:val="008C1BC5"/>
    <w:rsid w:val="008C5B02"/>
    <w:rsid w:val="008D1833"/>
    <w:rsid w:val="008D41E0"/>
    <w:rsid w:val="008E24AD"/>
    <w:rsid w:val="008E51A7"/>
    <w:rsid w:val="008F24C6"/>
    <w:rsid w:val="00901D64"/>
    <w:rsid w:val="0090205B"/>
    <w:rsid w:val="00902A74"/>
    <w:rsid w:val="009034B1"/>
    <w:rsid w:val="00903E7D"/>
    <w:rsid w:val="00905DC2"/>
    <w:rsid w:val="00907A93"/>
    <w:rsid w:val="00914B03"/>
    <w:rsid w:val="00915E02"/>
    <w:rsid w:val="0092065A"/>
    <w:rsid w:val="00921E95"/>
    <w:rsid w:val="0092216C"/>
    <w:rsid w:val="00922FD6"/>
    <w:rsid w:val="00924437"/>
    <w:rsid w:val="009259F9"/>
    <w:rsid w:val="00926C7E"/>
    <w:rsid w:val="0093352F"/>
    <w:rsid w:val="009336D1"/>
    <w:rsid w:val="00935A99"/>
    <w:rsid w:val="009364B1"/>
    <w:rsid w:val="009378A9"/>
    <w:rsid w:val="00940829"/>
    <w:rsid w:val="00940949"/>
    <w:rsid w:val="00944825"/>
    <w:rsid w:val="00947489"/>
    <w:rsid w:val="00950C2E"/>
    <w:rsid w:val="00950DFB"/>
    <w:rsid w:val="00953ED1"/>
    <w:rsid w:val="00955E8E"/>
    <w:rsid w:val="009571C6"/>
    <w:rsid w:val="00957C82"/>
    <w:rsid w:val="00962544"/>
    <w:rsid w:val="009640C3"/>
    <w:rsid w:val="009643FF"/>
    <w:rsid w:val="00966950"/>
    <w:rsid w:val="00970C92"/>
    <w:rsid w:val="00980B29"/>
    <w:rsid w:val="009811E7"/>
    <w:rsid w:val="00984655"/>
    <w:rsid w:val="009851DB"/>
    <w:rsid w:val="00986B76"/>
    <w:rsid w:val="00991594"/>
    <w:rsid w:val="00992B7A"/>
    <w:rsid w:val="009949AE"/>
    <w:rsid w:val="009A0207"/>
    <w:rsid w:val="009A0C6F"/>
    <w:rsid w:val="009A13A5"/>
    <w:rsid w:val="009A2A87"/>
    <w:rsid w:val="009B2231"/>
    <w:rsid w:val="009B235B"/>
    <w:rsid w:val="009B2F1E"/>
    <w:rsid w:val="009B6B79"/>
    <w:rsid w:val="009C070C"/>
    <w:rsid w:val="009C0820"/>
    <w:rsid w:val="009C38C6"/>
    <w:rsid w:val="009C3EF0"/>
    <w:rsid w:val="009C47CD"/>
    <w:rsid w:val="009D0379"/>
    <w:rsid w:val="009D05F6"/>
    <w:rsid w:val="009D2A83"/>
    <w:rsid w:val="009D33CC"/>
    <w:rsid w:val="009D4E7F"/>
    <w:rsid w:val="009E0331"/>
    <w:rsid w:val="009E1804"/>
    <w:rsid w:val="009E1AC6"/>
    <w:rsid w:val="009F24C6"/>
    <w:rsid w:val="009F479F"/>
    <w:rsid w:val="009F6D24"/>
    <w:rsid w:val="00A05F5C"/>
    <w:rsid w:val="00A05FBA"/>
    <w:rsid w:val="00A070E8"/>
    <w:rsid w:val="00A11070"/>
    <w:rsid w:val="00A14918"/>
    <w:rsid w:val="00A212FA"/>
    <w:rsid w:val="00A21E69"/>
    <w:rsid w:val="00A24105"/>
    <w:rsid w:val="00A2582E"/>
    <w:rsid w:val="00A2604E"/>
    <w:rsid w:val="00A27321"/>
    <w:rsid w:val="00A27696"/>
    <w:rsid w:val="00A3198A"/>
    <w:rsid w:val="00A3340E"/>
    <w:rsid w:val="00A3558F"/>
    <w:rsid w:val="00A363D4"/>
    <w:rsid w:val="00A37B51"/>
    <w:rsid w:val="00A40738"/>
    <w:rsid w:val="00A4266F"/>
    <w:rsid w:val="00A43E8A"/>
    <w:rsid w:val="00A4699A"/>
    <w:rsid w:val="00A469D4"/>
    <w:rsid w:val="00A547B5"/>
    <w:rsid w:val="00A6043B"/>
    <w:rsid w:val="00A663C6"/>
    <w:rsid w:val="00A7093B"/>
    <w:rsid w:val="00A748C6"/>
    <w:rsid w:val="00A75208"/>
    <w:rsid w:val="00A76363"/>
    <w:rsid w:val="00A84D91"/>
    <w:rsid w:val="00A86057"/>
    <w:rsid w:val="00A911F0"/>
    <w:rsid w:val="00A93D61"/>
    <w:rsid w:val="00A945E0"/>
    <w:rsid w:val="00A969DA"/>
    <w:rsid w:val="00A96A24"/>
    <w:rsid w:val="00A971E6"/>
    <w:rsid w:val="00AA5963"/>
    <w:rsid w:val="00AA67FE"/>
    <w:rsid w:val="00AB5046"/>
    <w:rsid w:val="00AB52EC"/>
    <w:rsid w:val="00AC27F4"/>
    <w:rsid w:val="00AC2C8D"/>
    <w:rsid w:val="00AC3930"/>
    <w:rsid w:val="00AC4E26"/>
    <w:rsid w:val="00AC7043"/>
    <w:rsid w:val="00AC7B54"/>
    <w:rsid w:val="00AD10C3"/>
    <w:rsid w:val="00AD1A89"/>
    <w:rsid w:val="00AD6365"/>
    <w:rsid w:val="00AD7EAB"/>
    <w:rsid w:val="00AE0D0B"/>
    <w:rsid w:val="00AE2246"/>
    <w:rsid w:val="00AE2CAA"/>
    <w:rsid w:val="00AE5151"/>
    <w:rsid w:val="00AF1A55"/>
    <w:rsid w:val="00AF2F8F"/>
    <w:rsid w:val="00AF6FB4"/>
    <w:rsid w:val="00AF7986"/>
    <w:rsid w:val="00B00152"/>
    <w:rsid w:val="00B00397"/>
    <w:rsid w:val="00B0155F"/>
    <w:rsid w:val="00B0214F"/>
    <w:rsid w:val="00B03C1A"/>
    <w:rsid w:val="00B05A87"/>
    <w:rsid w:val="00B10895"/>
    <w:rsid w:val="00B12D0D"/>
    <w:rsid w:val="00B149C5"/>
    <w:rsid w:val="00B15EAD"/>
    <w:rsid w:val="00B17198"/>
    <w:rsid w:val="00B213D1"/>
    <w:rsid w:val="00B22C2B"/>
    <w:rsid w:val="00B22FCD"/>
    <w:rsid w:val="00B27247"/>
    <w:rsid w:val="00B31367"/>
    <w:rsid w:val="00B317A5"/>
    <w:rsid w:val="00B32074"/>
    <w:rsid w:val="00B3367B"/>
    <w:rsid w:val="00B3582C"/>
    <w:rsid w:val="00B37A5E"/>
    <w:rsid w:val="00B421FC"/>
    <w:rsid w:val="00B43237"/>
    <w:rsid w:val="00B441B9"/>
    <w:rsid w:val="00B454CB"/>
    <w:rsid w:val="00B46E51"/>
    <w:rsid w:val="00B54097"/>
    <w:rsid w:val="00B55FA7"/>
    <w:rsid w:val="00B56DD9"/>
    <w:rsid w:val="00B61981"/>
    <w:rsid w:val="00B63E0A"/>
    <w:rsid w:val="00B65B76"/>
    <w:rsid w:val="00B6642F"/>
    <w:rsid w:val="00B715EE"/>
    <w:rsid w:val="00B71620"/>
    <w:rsid w:val="00B72843"/>
    <w:rsid w:val="00B76B34"/>
    <w:rsid w:val="00B81280"/>
    <w:rsid w:val="00B86885"/>
    <w:rsid w:val="00B872FF"/>
    <w:rsid w:val="00B873F7"/>
    <w:rsid w:val="00B92C6F"/>
    <w:rsid w:val="00B95095"/>
    <w:rsid w:val="00B96941"/>
    <w:rsid w:val="00BA131E"/>
    <w:rsid w:val="00BA1B6E"/>
    <w:rsid w:val="00BA61DF"/>
    <w:rsid w:val="00BB3BCB"/>
    <w:rsid w:val="00BB4A0F"/>
    <w:rsid w:val="00BB6B8C"/>
    <w:rsid w:val="00BB6DCD"/>
    <w:rsid w:val="00BC17AA"/>
    <w:rsid w:val="00BC1CF8"/>
    <w:rsid w:val="00BC1DC8"/>
    <w:rsid w:val="00BC3BD2"/>
    <w:rsid w:val="00BC56A3"/>
    <w:rsid w:val="00BC5E10"/>
    <w:rsid w:val="00BC7F4F"/>
    <w:rsid w:val="00BD279A"/>
    <w:rsid w:val="00BD4F04"/>
    <w:rsid w:val="00BD5B61"/>
    <w:rsid w:val="00BE0086"/>
    <w:rsid w:val="00BE0C4F"/>
    <w:rsid w:val="00BE1FEE"/>
    <w:rsid w:val="00BE2C0A"/>
    <w:rsid w:val="00BE2CAC"/>
    <w:rsid w:val="00BE3E9B"/>
    <w:rsid w:val="00BE6C54"/>
    <w:rsid w:val="00BF17B2"/>
    <w:rsid w:val="00BF413B"/>
    <w:rsid w:val="00BF7221"/>
    <w:rsid w:val="00C07E24"/>
    <w:rsid w:val="00C10B41"/>
    <w:rsid w:val="00C1102E"/>
    <w:rsid w:val="00C26EA8"/>
    <w:rsid w:val="00C270B9"/>
    <w:rsid w:val="00C27AE8"/>
    <w:rsid w:val="00C3397F"/>
    <w:rsid w:val="00C34694"/>
    <w:rsid w:val="00C4260C"/>
    <w:rsid w:val="00C443E3"/>
    <w:rsid w:val="00C52C09"/>
    <w:rsid w:val="00C57B93"/>
    <w:rsid w:val="00C623A9"/>
    <w:rsid w:val="00C6668E"/>
    <w:rsid w:val="00C67D97"/>
    <w:rsid w:val="00C71E26"/>
    <w:rsid w:val="00C7201E"/>
    <w:rsid w:val="00C72297"/>
    <w:rsid w:val="00C73CDB"/>
    <w:rsid w:val="00C74E4B"/>
    <w:rsid w:val="00C75143"/>
    <w:rsid w:val="00C76905"/>
    <w:rsid w:val="00C82982"/>
    <w:rsid w:val="00C86B61"/>
    <w:rsid w:val="00C95DB0"/>
    <w:rsid w:val="00CA3BAE"/>
    <w:rsid w:val="00CA7A2E"/>
    <w:rsid w:val="00CA7FF9"/>
    <w:rsid w:val="00CB57C4"/>
    <w:rsid w:val="00CB7EA3"/>
    <w:rsid w:val="00CC0494"/>
    <w:rsid w:val="00CD1A9D"/>
    <w:rsid w:val="00CE42D2"/>
    <w:rsid w:val="00CE6582"/>
    <w:rsid w:val="00CE6DEB"/>
    <w:rsid w:val="00CE7BA3"/>
    <w:rsid w:val="00CF28B9"/>
    <w:rsid w:val="00CF45A7"/>
    <w:rsid w:val="00CF5318"/>
    <w:rsid w:val="00CF5A1A"/>
    <w:rsid w:val="00D00E76"/>
    <w:rsid w:val="00D02FC6"/>
    <w:rsid w:val="00D0753A"/>
    <w:rsid w:val="00D10199"/>
    <w:rsid w:val="00D14CF3"/>
    <w:rsid w:val="00D14EFD"/>
    <w:rsid w:val="00D179C3"/>
    <w:rsid w:val="00D17CD5"/>
    <w:rsid w:val="00D21415"/>
    <w:rsid w:val="00D216E5"/>
    <w:rsid w:val="00D22BD1"/>
    <w:rsid w:val="00D27558"/>
    <w:rsid w:val="00D31960"/>
    <w:rsid w:val="00D32224"/>
    <w:rsid w:val="00D35F1C"/>
    <w:rsid w:val="00D44E12"/>
    <w:rsid w:val="00D50EC7"/>
    <w:rsid w:val="00D53038"/>
    <w:rsid w:val="00D55C66"/>
    <w:rsid w:val="00D55C83"/>
    <w:rsid w:val="00D5647F"/>
    <w:rsid w:val="00D569D7"/>
    <w:rsid w:val="00D6007C"/>
    <w:rsid w:val="00D6010E"/>
    <w:rsid w:val="00D60DAE"/>
    <w:rsid w:val="00D64017"/>
    <w:rsid w:val="00D6416C"/>
    <w:rsid w:val="00D651C7"/>
    <w:rsid w:val="00D753A5"/>
    <w:rsid w:val="00D81EDC"/>
    <w:rsid w:val="00D843F5"/>
    <w:rsid w:val="00D84DAE"/>
    <w:rsid w:val="00D86660"/>
    <w:rsid w:val="00D86FF9"/>
    <w:rsid w:val="00D87248"/>
    <w:rsid w:val="00D87D6C"/>
    <w:rsid w:val="00D91E57"/>
    <w:rsid w:val="00D9217A"/>
    <w:rsid w:val="00D92CC8"/>
    <w:rsid w:val="00D9398E"/>
    <w:rsid w:val="00D976C6"/>
    <w:rsid w:val="00DA1514"/>
    <w:rsid w:val="00DA261B"/>
    <w:rsid w:val="00DA3E6F"/>
    <w:rsid w:val="00DA520B"/>
    <w:rsid w:val="00DA7CD4"/>
    <w:rsid w:val="00DB2CDA"/>
    <w:rsid w:val="00DC0218"/>
    <w:rsid w:val="00DC45FA"/>
    <w:rsid w:val="00DC4C3A"/>
    <w:rsid w:val="00DC5D32"/>
    <w:rsid w:val="00DD18A5"/>
    <w:rsid w:val="00DD2DFE"/>
    <w:rsid w:val="00DD5E78"/>
    <w:rsid w:val="00DD6D02"/>
    <w:rsid w:val="00DE49D1"/>
    <w:rsid w:val="00DE5990"/>
    <w:rsid w:val="00DE6D11"/>
    <w:rsid w:val="00DF032D"/>
    <w:rsid w:val="00DF5806"/>
    <w:rsid w:val="00E00572"/>
    <w:rsid w:val="00E01498"/>
    <w:rsid w:val="00E017BF"/>
    <w:rsid w:val="00E052B7"/>
    <w:rsid w:val="00E070BE"/>
    <w:rsid w:val="00E0773E"/>
    <w:rsid w:val="00E107A1"/>
    <w:rsid w:val="00E1208F"/>
    <w:rsid w:val="00E12E90"/>
    <w:rsid w:val="00E1480A"/>
    <w:rsid w:val="00E14C44"/>
    <w:rsid w:val="00E175CE"/>
    <w:rsid w:val="00E21D6C"/>
    <w:rsid w:val="00E21F59"/>
    <w:rsid w:val="00E234D9"/>
    <w:rsid w:val="00E24987"/>
    <w:rsid w:val="00E2589F"/>
    <w:rsid w:val="00E3005D"/>
    <w:rsid w:val="00E31309"/>
    <w:rsid w:val="00E317C3"/>
    <w:rsid w:val="00E33881"/>
    <w:rsid w:val="00E37CD5"/>
    <w:rsid w:val="00E40D8C"/>
    <w:rsid w:val="00E422F9"/>
    <w:rsid w:val="00E43248"/>
    <w:rsid w:val="00E43668"/>
    <w:rsid w:val="00E43C4E"/>
    <w:rsid w:val="00E44BEA"/>
    <w:rsid w:val="00E50967"/>
    <w:rsid w:val="00E50D7E"/>
    <w:rsid w:val="00E50F79"/>
    <w:rsid w:val="00E52E49"/>
    <w:rsid w:val="00E569E8"/>
    <w:rsid w:val="00E63E77"/>
    <w:rsid w:val="00E654AE"/>
    <w:rsid w:val="00E67E48"/>
    <w:rsid w:val="00E7475F"/>
    <w:rsid w:val="00E77609"/>
    <w:rsid w:val="00E82F84"/>
    <w:rsid w:val="00E85648"/>
    <w:rsid w:val="00E85C42"/>
    <w:rsid w:val="00E85D91"/>
    <w:rsid w:val="00E87786"/>
    <w:rsid w:val="00E961F9"/>
    <w:rsid w:val="00EA4A5E"/>
    <w:rsid w:val="00EA65BF"/>
    <w:rsid w:val="00EB059E"/>
    <w:rsid w:val="00EB2B46"/>
    <w:rsid w:val="00EB31F3"/>
    <w:rsid w:val="00ED0ACB"/>
    <w:rsid w:val="00ED7CFF"/>
    <w:rsid w:val="00EE77AA"/>
    <w:rsid w:val="00EE7D6B"/>
    <w:rsid w:val="00EF0336"/>
    <w:rsid w:val="00EF0487"/>
    <w:rsid w:val="00EF0525"/>
    <w:rsid w:val="00EF3E20"/>
    <w:rsid w:val="00EF6E83"/>
    <w:rsid w:val="00EF7FF7"/>
    <w:rsid w:val="00F00400"/>
    <w:rsid w:val="00F00A19"/>
    <w:rsid w:val="00F01F28"/>
    <w:rsid w:val="00F03271"/>
    <w:rsid w:val="00F044C8"/>
    <w:rsid w:val="00F10C9C"/>
    <w:rsid w:val="00F10E85"/>
    <w:rsid w:val="00F10F36"/>
    <w:rsid w:val="00F166B6"/>
    <w:rsid w:val="00F16ADD"/>
    <w:rsid w:val="00F16C71"/>
    <w:rsid w:val="00F214D9"/>
    <w:rsid w:val="00F37498"/>
    <w:rsid w:val="00F3779C"/>
    <w:rsid w:val="00F40BFA"/>
    <w:rsid w:val="00F47439"/>
    <w:rsid w:val="00F5191D"/>
    <w:rsid w:val="00F525F9"/>
    <w:rsid w:val="00F6058B"/>
    <w:rsid w:val="00F61492"/>
    <w:rsid w:val="00F74971"/>
    <w:rsid w:val="00F819BE"/>
    <w:rsid w:val="00F922B0"/>
    <w:rsid w:val="00F92720"/>
    <w:rsid w:val="00F948CE"/>
    <w:rsid w:val="00FA5A2F"/>
    <w:rsid w:val="00FC0545"/>
    <w:rsid w:val="00FC2E9D"/>
    <w:rsid w:val="00FC3523"/>
    <w:rsid w:val="00FC7227"/>
    <w:rsid w:val="00FC7F4A"/>
    <w:rsid w:val="00FD0CA5"/>
    <w:rsid w:val="00FD0DEA"/>
    <w:rsid w:val="00FD2DD7"/>
    <w:rsid w:val="00FD7534"/>
    <w:rsid w:val="00FE0146"/>
    <w:rsid w:val="00FE158A"/>
    <w:rsid w:val="00FE23B9"/>
    <w:rsid w:val="00FE2892"/>
    <w:rsid w:val="00FE3979"/>
    <w:rsid w:val="00FE3C91"/>
    <w:rsid w:val="00FE3D11"/>
    <w:rsid w:val="00FE6B03"/>
    <w:rsid w:val="00FF25A9"/>
    <w:rsid w:val="00FF2836"/>
    <w:rsid w:val="00FF6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1D6C68A"/>
  <w15:docId w15:val="{5E5F8DEC-87B3-414F-BC41-518C4995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2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4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7E5"/>
  </w:style>
  <w:style w:type="paragraph" w:styleId="Footer">
    <w:name w:val="footer"/>
    <w:basedOn w:val="Normal"/>
    <w:link w:val="FooterChar"/>
    <w:uiPriority w:val="99"/>
    <w:unhideWhenUsed/>
    <w:rsid w:val="004F4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7E5"/>
  </w:style>
  <w:style w:type="paragraph" w:styleId="BalloonText">
    <w:name w:val="Balloon Text"/>
    <w:basedOn w:val="Normal"/>
    <w:link w:val="BalloonTextChar"/>
    <w:uiPriority w:val="99"/>
    <w:semiHidden/>
    <w:unhideWhenUsed/>
    <w:rsid w:val="004F47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7E5"/>
    <w:rPr>
      <w:rFonts w:ascii="Tahoma" w:hAnsi="Tahoma" w:cs="Tahoma"/>
      <w:sz w:val="16"/>
      <w:szCs w:val="16"/>
    </w:rPr>
  </w:style>
  <w:style w:type="paragraph" w:styleId="ListParagraph">
    <w:name w:val="List Paragraph"/>
    <w:basedOn w:val="Normal"/>
    <w:uiPriority w:val="34"/>
    <w:qFormat/>
    <w:rsid w:val="00872998"/>
    <w:pPr>
      <w:ind w:left="720"/>
      <w:contextualSpacing/>
    </w:pPr>
  </w:style>
  <w:style w:type="character" w:styleId="Hyperlink">
    <w:name w:val="Hyperlink"/>
    <w:basedOn w:val="DefaultParagraphFont"/>
    <w:uiPriority w:val="99"/>
    <w:unhideWhenUsed/>
    <w:rsid w:val="001301A1"/>
    <w:rPr>
      <w:color w:val="0000FF" w:themeColor="hyperlink"/>
      <w:u w:val="single"/>
    </w:rPr>
  </w:style>
  <w:style w:type="paragraph" w:styleId="NormalWeb">
    <w:name w:val="Normal (Web)"/>
    <w:basedOn w:val="Normal"/>
    <w:uiPriority w:val="99"/>
    <w:unhideWhenUsed/>
    <w:rsid w:val="00190D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32224"/>
    <w:rPr>
      <w:rFonts w:asciiTheme="majorHAnsi" w:eastAsiaTheme="majorEastAsia" w:hAnsiTheme="majorHAnsi" w:cstheme="majorBidi"/>
      <w:b/>
      <w:bCs/>
      <w:color w:val="365F91" w:themeColor="accent1" w:themeShade="BF"/>
      <w:sz w:val="28"/>
      <w:szCs w:val="28"/>
    </w:rPr>
  </w:style>
  <w:style w:type="paragraph" w:customStyle="1" w:styleId="ClauseText9">
    <w:name w:val="Clause Text 9"/>
    <w:next w:val="Normal"/>
    <w:uiPriority w:val="99"/>
    <w:rsid w:val="00D32224"/>
    <w:pPr>
      <w:widowControl w:val="0"/>
      <w:autoSpaceDE w:val="0"/>
      <w:autoSpaceDN w:val="0"/>
      <w:adjustRightInd w:val="0"/>
      <w:spacing w:after="0" w:line="240" w:lineRule="auto"/>
    </w:pPr>
    <w:rPr>
      <w:rFonts w:ascii="Times New Roman" w:hAnsi="Times New Roman" w:cs="Times New Roman"/>
      <w:sz w:val="20"/>
      <w:szCs w:val="20"/>
    </w:rPr>
  </w:style>
  <w:style w:type="character" w:styleId="CommentReference">
    <w:name w:val="annotation reference"/>
    <w:basedOn w:val="DefaultParagraphFont"/>
    <w:uiPriority w:val="99"/>
    <w:unhideWhenUsed/>
    <w:rsid w:val="006B03DD"/>
    <w:rPr>
      <w:sz w:val="16"/>
      <w:szCs w:val="16"/>
    </w:rPr>
  </w:style>
  <w:style w:type="paragraph" w:styleId="CommentText">
    <w:name w:val="annotation text"/>
    <w:basedOn w:val="Normal"/>
    <w:link w:val="CommentTextChar"/>
    <w:uiPriority w:val="99"/>
    <w:unhideWhenUsed/>
    <w:rsid w:val="006B03DD"/>
    <w:pPr>
      <w:spacing w:line="240" w:lineRule="auto"/>
    </w:pPr>
    <w:rPr>
      <w:sz w:val="20"/>
      <w:szCs w:val="20"/>
    </w:rPr>
  </w:style>
  <w:style w:type="character" w:customStyle="1" w:styleId="CommentTextChar">
    <w:name w:val="Comment Text Char"/>
    <w:basedOn w:val="DefaultParagraphFont"/>
    <w:link w:val="CommentText"/>
    <w:uiPriority w:val="99"/>
    <w:rsid w:val="006B03DD"/>
    <w:rPr>
      <w:sz w:val="20"/>
      <w:szCs w:val="20"/>
    </w:rPr>
  </w:style>
  <w:style w:type="paragraph" w:styleId="CommentSubject">
    <w:name w:val="annotation subject"/>
    <w:basedOn w:val="CommentText"/>
    <w:next w:val="CommentText"/>
    <w:link w:val="CommentSubjectChar"/>
    <w:uiPriority w:val="99"/>
    <w:unhideWhenUsed/>
    <w:rsid w:val="006B03DD"/>
    <w:rPr>
      <w:b/>
      <w:bCs/>
    </w:rPr>
  </w:style>
  <w:style w:type="character" w:customStyle="1" w:styleId="CommentSubjectChar">
    <w:name w:val="Comment Subject Char"/>
    <w:basedOn w:val="CommentTextChar"/>
    <w:link w:val="CommentSubject"/>
    <w:uiPriority w:val="99"/>
    <w:rsid w:val="006B03DD"/>
    <w:rPr>
      <w:b/>
      <w:bCs/>
      <w:sz w:val="20"/>
      <w:szCs w:val="20"/>
    </w:rPr>
  </w:style>
  <w:style w:type="paragraph" w:styleId="BodyText2">
    <w:name w:val="Body Text 2"/>
    <w:basedOn w:val="Normal"/>
    <w:link w:val="BodyText2Char"/>
    <w:rsid w:val="00BC7F4F"/>
    <w:pPr>
      <w:widowControl w:val="0"/>
      <w:overflowPunct w:val="0"/>
      <w:autoSpaceDE w:val="0"/>
      <w:autoSpaceDN w:val="0"/>
      <w:adjustRightInd w:val="0"/>
      <w:spacing w:before="80" w:after="80" w:line="240" w:lineRule="auto"/>
      <w:ind w:left="360"/>
      <w:textAlignment w:val="baseline"/>
    </w:pPr>
    <w:rPr>
      <w:rFonts w:ascii="Arial" w:eastAsia="Times New Roman" w:hAnsi="Arial" w:cs="Times New Roman"/>
      <w:sz w:val="20"/>
      <w:szCs w:val="20"/>
    </w:rPr>
  </w:style>
  <w:style w:type="character" w:customStyle="1" w:styleId="BodyText2Char">
    <w:name w:val="Body Text 2 Char"/>
    <w:basedOn w:val="DefaultParagraphFont"/>
    <w:link w:val="BodyText2"/>
    <w:rsid w:val="00BC7F4F"/>
    <w:rPr>
      <w:rFonts w:ascii="Arial" w:eastAsia="Times New Roman" w:hAnsi="Arial" w:cs="Times New Roman"/>
      <w:sz w:val="20"/>
      <w:szCs w:val="20"/>
    </w:rPr>
  </w:style>
  <w:style w:type="character" w:styleId="Strong">
    <w:name w:val="Strong"/>
    <w:basedOn w:val="DefaultParagraphFont"/>
    <w:uiPriority w:val="22"/>
    <w:qFormat/>
    <w:rsid w:val="00216ACB"/>
    <w:rPr>
      <w:b/>
      <w:bCs/>
    </w:rPr>
  </w:style>
  <w:style w:type="table" w:styleId="TableGrid">
    <w:name w:val="Table Grid"/>
    <w:basedOn w:val="TableNormal"/>
    <w:uiPriority w:val="59"/>
    <w:rsid w:val="00A11070"/>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fc">
    <w:name w:val="sfc"/>
    <w:basedOn w:val="DefaultParagraphFont"/>
    <w:rsid w:val="00273A31"/>
  </w:style>
  <w:style w:type="character" w:customStyle="1" w:styleId="bodytext">
    <w:name w:val="bodytext"/>
    <w:basedOn w:val="DefaultParagraphFont"/>
    <w:rsid w:val="0042550E"/>
    <w:rPr>
      <w:rFonts w:ascii="Arial" w:hAnsi="Arial" w:cs="Arial" w:hint="default"/>
      <w:b w:val="0"/>
      <w:bCs w:val="0"/>
      <w:i w:val="0"/>
      <w:iCs w:val="0"/>
      <w:strike w:val="0"/>
      <w:dstrike w:val="0"/>
      <w:color w:val="000000"/>
      <w:u w:val="none"/>
      <w:effect w:val="none"/>
    </w:rPr>
  </w:style>
  <w:style w:type="paragraph" w:styleId="BodyText0">
    <w:name w:val="Body Text"/>
    <w:basedOn w:val="Normal"/>
    <w:link w:val="BodyTextChar"/>
    <w:uiPriority w:val="99"/>
    <w:unhideWhenUsed/>
    <w:qFormat/>
    <w:rsid w:val="001D7F3B"/>
    <w:pPr>
      <w:spacing w:after="120"/>
    </w:pPr>
  </w:style>
  <w:style w:type="character" w:customStyle="1" w:styleId="BodyTextChar">
    <w:name w:val="Body Text Char"/>
    <w:basedOn w:val="DefaultParagraphFont"/>
    <w:link w:val="BodyText0"/>
    <w:uiPriority w:val="99"/>
    <w:rsid w:val="001D7F3B"/>
  </w:style>
  <w:style w:type="table" w:customStyle="1" w:styleId="GridTable4-Accent11">
    <w:name w:val="Grid Table 4 - Accent 11"/>
    <w:basedOn w:val="TableNormal"/>
    <w:next w:val="GridTable4-Accent1"/>
    <w:uiPriority w:val="49"/>
    <w:rsid w:val="00F40BFA"/>
    <w:pPr>
      <w:spacing w:after="0" w:line="240" w:lineRule="auto"/>
    </w:pPr>
    <w:rPr>
      <w:rFonts w:ascii="Calibri" w:eastAsia="Calibri" w:hAnsi="Calibri" w:cs="Times New Roman"/>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F40B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2054E6"/>
    <w:pPr>
      <w:widowControl w:val="0"/>
      <w:autoSpaceDE w:val="0"/>
      <w:autoSpaceDN w:val="0"/>
      <w:spacing w:after="0" w:line="240" w:lineRule="auto"/>
    </w:pPr>
    <w:rPr>
      <w:rFonts w:ascii="Times New Roman" w:eastAsia="Times New Roman" w:hAnsi="Times New Roman" w:cs="Times New Roman"/>
    </w:rPr>
  </w:style>
  <w:style w:type="character" w:styleId="PageNumber">
    <w:name w:val="page number"/>
    <w:basedOn w:val="DefaultParagraphFont"/>
    <w:rsid w:val="002054E6"/>
  </w:style>
  <w:style w:type="paragraph" w:customStyle="1" w:styleId="msonormal0">
    <w:name w:val="msonormal"/>
    <w:basedOn w:val="Normal"/>
    <w:rsid w:val="002054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205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2054E6"/>
  </w:style>
  <w:style w:type="character" w:styleId="FollowedHyperlink">
    <w:name w:val="FollowedHyperlink"/>
    <w:basedOn w:val="DefaultParagraphFont"/>
    <w:uiPriority w:val="99"/>
    <w:unhideWhenUsed/>
    <w:rsid w:val="002054E6"/>
    <w:rPr>
      <w:color w:val="800080"/>
      <w:u w:val="single"/>
    </w:rPr>
  </w:style>
  <w:style w:type="character" w:styleId="HTMLDefinition">
    <w:name w:val="HTML Definition"/>
    <w:basedOn w:val="DefaultParagraphFont"/>
    <w:uiPriority w:val="99"/>
    <w:unhideWhenUsed/>
    <w:rsid w:val="002054E6"/>
    <w:rPr>
      <w:i/>
      <w:iCs/>
    </w:rPr>
  </w:style>
  <w:style w:type="character" w:customStyle="1" w:styleId="ext">
    <w:name w:val="ext"/>
    <w:basedOn w:val="DefaultParagraphFont"/>
    <w:rsid w:val="002054E6"/>
  </w:style>
  <w:style w:type="character" w:styleId="Emphasis">
    <w:name w:val="Emphasis"/>
    <w:basedOn w:val="DefaultParagraphFont"/>
    <w:uiPriority w:val="20"/>
    <w:qFormat/>
    <w:rsid w:val="002054E6"/>
    <w:rPr>
      <w:i/>
      <w:iCs/>
    </w:rPr>
  </w:style>
  <w:style w:type="paragraph" w:customStyle="1" w:styleId="runinrestart">
    <w:name w:val="runinrestart"/>
    <w:basedOn w:val="Normal"/>
    <w:rsid w:val="002054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2054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vigatormainline1">
    <w:name w:val="navigator_main_line1"/>
    <w:basedOn w:val="DefaultParagraphFont"/>
    <w:rsid w:val="002054E6"/>
  </w:style>
  <w:style w:type="paragraph" w:customStyle="1" w:styleId="Default">
    <w:name w:val="Default"/>
    <w:rsid w:val="002054E6"/>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205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653">
      <w:bodyDiv w:val="1"/>
      <w:marLeft w:val="0"/>
      <w:marRight w:val="0"/>
      <w:marTop w:val="0"/>
      <w:marBottom w:val="0"/>
      <w:divBdr>
        <w:top w:val="none" w:sz="0" w:space="0" w:color="auto"/>
        <w:left w:val="none" w:sz="0" w:space="0" w:color="auto"/>
        <w:bottom w:val="none" w:sz="0" w:space="0" w:color="auto"/>
        <w:right w:val="none" w:sz="0" w:space="0" w:color="auto"/>
      </w:divBdr>
    </w:div>
    <w:div w:id="1307777259">
      <w:bodyDiv w:val="1"/>
      <w:marLeft w:val="0"/>
      <w:marRight w:val="0"/>
      <w:marTop w:val="0"/>
      <w:marBottom w:val="0"/>
      <w:divBdr>
        <w:top w:val="none" w:sz="0" w:space="0" w:color="auto"/>
        <w:left w:val="none" w:sz="0" w:space="0" w:color="auto"/>
        <w:bottom w:val="none" w:sz="0" w:space="0" w:color="auto"/>
        <w:right w:val="none" w:sz="0" w:space="0" w:color="auto"/>
      </w:divBdr>
    </w:div>
    <w:div w:id="1315648183">
      <w:bodyDiv w:val="1"/>
      <w:marLeft w:val="0"/>
      <w:marRight w:val="0"/>
      <w:marTop w:val="0"/>
      <w:marBottom w:val="0"/>
      <w:divBdr>
        <w:top w:val="none" w:sz="0" w:space="0" w:color="auto"/>
        <w:left w:val="none" w:sz="0" w:space="0" w:color="auto"/>
        <w:bottom w:val="none" w:sz="0" w:space="0" w:color="auto"/>
        <w:right w:val="none" w:sz="0" w:space="0" w:color="auto"/>
      </w:divBdr>
    </w:div>
    <w:div w:id="176078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rder0 xmlns="560c5035-0aa6-4275-8ed9-3f3defacb7a8" xsi:nil="true"/>
    <SharedWithUsers xmlns="eae66ece-3b62-4c8e-a1ae-517fdfd71ff9">
      <UserInfo>
        <DisplayName>Yu, Mandi (NIH/NCI) [E]</DisplayName>
        <AccountId>7316</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CFD4C60EE20E479E6D6876BB579C10" ma:contentTypeVersion="9" ma:contentTypeDescription="Create a new document." ma:contentTypeScope="" ma:versionID="4f7b7d211a2d15966d6da210fc228fc9">
  <xsd:schema xmlns:xsd="http://www.w3.org/2001/XMLSchema" xmlns:xs="http://www.w3.org/2001/XMLSchema" xmlns:p="http://schemas.microsoft.com/office/2006/metadata/properties" xmlns:ns2="eae66ece-3b62-4c8e-a1ae-517fdfd71ff9" xmlns:ns3="560c5035-0aa6-4275-8ed9-3f3defacb7a8" targetNamespace="http://schemas.microsoft.com/office/2006/metadata/properties" ma:root="true" ma:fieldsID="ec381ce5c56a9996cd9941333367ff02" ns2:_="" ns3:_="">
    <xsd:import namespace="eae66ece-3b62-4c8e-a1ae-517fdfd71ff9"/>
    <xsd:import namespace="560c5035-0aa6-4275-8ed9-3f3defacb7a8"/>
    <xsd:element name="properties">
      <xsd:complexType>
        <xsd:sequence>
          <xsd:element name="documentManagement">
            <xsd:complexType>
              <xsd:all>
                <xsd:element ref="ns2:SharedWithUsers" minOccurs="0"/>
                <xsd:element ref="ns2:SharedWithDetails" minOccurs="0"/>
                <xsd:element ref="ns3:Order0"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66ece-3b62-4c8e-a1ae-517fdfd71ff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0c5035-0aa6-4275-8ed9-3f3defacb7a8" elementFormDefault="qualified">
    <xsd:import namespace="http://schemas.microsoft.com/office/2006/documentManagement/types"/>
    <xsd:import namespace="http://schemas.microsoft.com/office/infopath/2007/PartnerControls"/>
    <xsd:element name="Order0" ma:index="10" nillable="true" ma:displayName="Order" ma:internalName="Order0">
      <xsd:simpleType>
        <xsd:restriction base="dms:Number"/>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3ADE8A-4747-4AF4-9E96-136F9BC859AF}">
  <ds:schemaRefs>
    <ds:schemaRef ds:uri="http://schemas.openxmlformats.org/officeDocument/2006/bibliography"/>
  </ds:schemaRefs>
</ds:datastoreItem>
</file>

<file path=customXml/itemProps2.xml><?xml version="1.0" encoding="utf-8"?>
<ds:datastoreItem xmlns:ds="http://schemas.openxmlformats.org/officeDocument/2006/customXml" ds:itemID="{9FB5E90D-A051-4DD7-B3BC-AF7C7E020339}">
  <ds:schemaRefs>
    <ds:schemaRef ds:uri="http://schemas.microsoft.com/sharepoint/v3/contenttype/forms"/>
  </ds:schemaRefs>
</ds:datastoreItem>
</file>

<file path=customXml/itemProps3.xml><?xml version="1.0" encoding="utf-8"?>
<ds:datastoreItem xmlns:ds="http://schemas.openxmlformats.org/officeDocument/2006/customXml" ds:itemID="{432A90D6-827D-4712-A8AB-EFAD89D12257}">
  <ds:schemaRefs>
    <ds:schemaRef ds:uri="http://schemas.openxmlformats.org/package/2006/metadata/core-properties"/>
    <ds:schemaRef ds:uri="http://purl.org/dc/elements/1.1/"/>
    <ds:schemaRef ds:uri="eae66ece-3b62-4c8e-a1ae-517fdfd71ff9"/>
    <ds:schemaRef ds:uri="http://schemas.microsoft.com/office/2006/metadata/properties"/>
    <ds:schemaRef ds:uri="http://purl.org/dc/terms/"/>
    <ds:schemaRef ds:uri="http://schemas.microsoft.com/office/2006/documentManagement/types"/>
    <ds:schemaRef ds:uri="560c5035-0aa6-4275-8ed9-3f3defacb7a8"/>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22BC12C8-40D4-4FC6-8212-34EFA0235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66ece-3b62-4c8e-a1ae-517fdfd71ff9"/>
    <ds:schemaRef ds:uri="560c5035-0aa6-4275-8ed9-3f3defacb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1176</Words>
  <Characters>6834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DHHS</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DHHS</dc:creator>
  <cp:lastModifiedBy>Gregorio, Valerie (NIH/OD) [E]</cp:lastModifiedBy>
  <cp:revision>2</cp:revision>
  <cp:lastPrinted>2017-01-26T18:54:00Z</cp:lastPrinted>
  <dcterms:created xsi:type="dcterms:W3CDTF">2026-03-17T15:06:00Z</dcterms:created>
  <dcterms:modified xsi:type="dcterms:W3CDTF">2026-03-17T15:06:00Z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0x01010088CFD4C60EE20E479E6D6876BB579C10</vt:lpwstr>
  </property>
  <property fmtid="{D5CDD505-2E9C-101B-9397-08002B2CF9AE}" pid="3" name="GrammarlyDocumentId">
    <vt:lpwstr>983ef9f74abb178fc1c7896e3400aa80835006795a39e3f60e241c7838768772</vt:lpwstr>
  </property>
</Properties>
</file>