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612A4-19-016 | Renovate Outpatient Pharmacy and HVAC</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Mather CA</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36C26126R0036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03-23-2026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 Hernandez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jose.hernandez1@va.gov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515E0" w:rsidRPr="00471A4D" w:rsidP="00D515E0">
      <w:pPr>
        <w:pStyle w:val="Default"/>
        <w:rPr>
          <w:b/>
          <w:bCs/>
        </w:rPr>
      </w:pPr>
      <w:r w:rsidRPr="00471A4D">
        <w:rPr>
          <w:b/>
          <w:bCs/>
        </w:rPr>
        <w:t xml:space="preserve">SOURCES SOUGHT NOTICE </w:t>
      </w:r>
    </w:p>
    <w:p w:rsidR="00D515E0" w:rsidRPr="00471A4D" w:rsidP="00D515E0">
      <w:pPr>
        <w:pStyle w:val="Default"/>
      </w:pPr>
    </w:p>
    <w:p w:rsidR="00D515E0" w:rsidRPr="00471A4D" w:rsidP="00D515E0">
      <w:pPr>
        <w:pStyle w:val="Default"/>
      </w:pPr>
      <w:r w:rsidRPr="00471A4D">
        <w:t xml:space="preserve">No Solicitation is currently available. </w:t>
      </w:r>
      <w:r w:rsidRPr="00471A4D">
        <w:rPr>
          <w:b/>
          <w:bCs/>
        </w:rPr>
        <w:t>This source sought notice is for Market Research purposes only</w:t>
      </w:r>
      <w:r w:rsidRPr="00471A4D">
        <w:t xml:space="preserve">. All information contained herein is preliminary and subject to changes and/or cancellation at the discretion of the Government. Interested vendors shall provide responses to this notice voluntarily and at no cost to the Government. The requested information will be used solely within the Department of Veterans Affairs to facilitate decision-making and will not be disclosed outside the Government. Based upon information received in response to this Sources Sought Notice, the Government shall </w:t>
      </w:r>
      <w:r w:rsidRPr="00471A4D">
        <w:t>make a determination</w:t>
      </w:r>
      <w:r w:rsidRPr="00471A4D">
        <w:t xml:space="preserve"> on a procurement strategy, which shall include the type of small business set-aside, or Full and Open competition if appropriate. The eventual procurement strategy and set-aside, if appropriate, is solely within the discretion of the Government. </w:t>
      </w:r>
    </w:p>
    <w:p w:rsidR="00D515E0" w:rsidRPr="00471A4D" w:rsidP="00D515E0">
      <w:pPr>
        <w:pStyle w:val="Default"/>
      </w:pPr>
    </w:p>
    <w:p w:rsidR="00D515E0" w:rsidP="00D515E0">
      <w:pPr>
        <w:pStyle w:val="Default"/>
      </w:pPr>
      <w:r w:rsidRPr="00471A4D">
        <w:t>The applicable North American Industry Classification System (NAICS) Code is 236220, Commercial and Institutional Building Construction, and the small business size standard is $</w:t>
      </w:r>
      <w:r>
        <w:t>4</w:t>
      </w:r>
      <w:r w:rsidRPr="00471A4D">
        <w:t xml:space="preserve">5M. The project magnitude is anticipated to be between $5,000,000 and $10,000,000. </w:t>
      </w:r>
    </w:p>
    <w:p w:rsidR="00D515E0" w:rsidRPr="00471A4D" w:rsidP="00D515E0">
      <w:pPr>
        <w:pStyle w:val="Default"/>
      </w:pPr>
    </w:p>
    <w:p w:rsidR="00D515E0" w:rsidP="00D515E0">
      <w:pPr>
        <w:pStyle w:val="Default"/>
      </w:pPr>
      <w:r w:rsidRPr="00471A4D">
        <w:t xml:space="preserve">Potential Offerors must be registered in the System for Award Management (SAM) to be eligible for an award (See </w:t>
      </w:r>
      <w:r w:rsidRPr="00471A4D">
        <w:t>https://www.sam.gov/SAM/pages/public/index.jsf )</w:t>
      </w:r>
      <w:r w:rsidRPr="00471A4D">
        <w:t xml:space="preserve">.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Veteran Small Business Certification (VetCert) at https://veterans.certify.sba.gov/. </w:t>
      </w:r>
    </w:p>
    <w:p w:rsidR="00D515E0" w:rsidRPr="00471A4D" w:rsidP="00D515E0">
      <w:pPr>
        <w:pStyle w:val="Default"/>
      </w:pPr>
    </w:p>
    <w:p w:rsidR="00D515E0" w:rsidRPr="00471A4D" w:rsidP="00D515E0">
      <w:pPr>
        <w:pStyle w:val="Default"/>
      </w:pPr>
      <w:r w:rsidRPr="00471A4D">
        <w:t xml:space="preserve">Description of Services: Project </w:t>
      </w:r>
      <w:r w:rsidRPr="0036533B">
        <w:t xml:space="preserve">612A4-19-016 </w:t>
      </w:r>
      <w:r w:rsidRPr="00471A4D">
        <w:t>- Contractor shall provide construction services necessary to install a fully addressable Construction Renovate Outpatient Pharmacy and HVAC. Contractor shall renovate operations and production flow including productivity, and functionality of the Outpatient Pharmacy at the Mather VA Medical Center in Sacramento, CA by improving circulation and patient delivery and access, alleviating congestion, setting up and demolition of temporary trailers and adding storage, see SOW attached for details.</w:t>
      </w:r>
    </w:p>
    <w:p w:rsidR="00D515E0" w:rsidRPr="00471A4D" w:rsidP="00D515E0">
      <w:pPr>
        <w:pStyle w:val="Default"/>
      </w:pPr>
      <w:r w:rsidRPr="00471A4D">
        <w:t xml:space="preserve"> </w:t>
      </w:r>
    </w:p>
    <w:p w:rsidR="00D515E0" w:rsidRPr="00471A4D" w:rsidP="00D515E0">
      <w:pPr>
        <w:rPr>
          <w:rFonts w:ascii="Arial" w:hAnsi="Arial" w:cs="Arial"/>
        </w:rPr>
      </w:pPr>
      <w:r w:rsidRPr="00471A4D">
        <w:rPr>
          <w:rFonts w:ascii="Arial" w:hAnsi="Arial" w:cs="Arial"/>
        </w:rPr>
        <w:t xml:space="preserve">The Government requests that interested parties review the Description of Services and provide the following capability information to both the Contracting </w:t>
      </w:r>
      <w:r>
        <w:rPr>
          <w:rFonts w:ascii="Arial" w:hAnsi="Arial" w:cs="Arial"/>
        </w:rPr>
        <w:t>Officer</w:t>
      </w:r>
      <w:r w:rsidRPr="00471A4D">
        <w:rPr>
          <w:rFonts w:ascii="Arial" w:hAnsi="Arial" w:cs="Arial"/>
        </w:rPr>
        <w:t xml:space="preserve">s, </w:t>
      </w:r>
      <w:r>
        <w:rPr>
          <w:rFonts w:ascii="Arial" w:hAnsi="Arial" w:cs="Arial"/>
        </w:rPr>
        <w:t xml:space="preserve">Jose Hernandez </w:t>
      </w:r>
      <w:r w:rsidRPr="00471A4D">
        <w:rPr>
          <w:rFonts w:ascii="Arial" w:hAnsi="Arial" w:cs="Arial"/>
        </w:rPr>
        <w:t xml:space="preserve">via email at </w:t>
      </w:r>
      <w:r>
        <w:rPr>
          <w:rFonts w:ascii="Arial" w:hAnsi="Arial" w:cs="Arial"/>
        </w:rPr>
        <w:t>jose.hernandez1</w:t>
      </w:r>
      <w:r w:rsidRPr="00471A4D">
        <w:rPr>
          <w:rFonts w:ascii="Arial" w:hAnsi="Arial" w:cs="Arial"/>
        </w:rPr>
        <w:t xml:space="preserve">@va.gov by </w:t>
      </w:r>
      <w:r w:rsidRPr="00471A4D">
        <w:rPr>
          <w:rFonts w:ascii="Arial" w:hAnsi="Arial" w:cs="Arial"/>
          <w:b/>
          <w:bCs/>
        </w:rPr>
        <w:t>4:</w:t>
      </w:r>
      <w:r>
        <w:rPr>
          <w:rFonts w:ascii="Arial" w:hAnsi="Arial" w:cs="Arial"/>
          <w:b/>
          <w:bCs/>
        </w:rPr>
        <w:t>00</w:t>
      </w:r>
      <w:r w:rsidRPr="00471A4D">
        <w:rPr>
          <w:rFonts w:ascii="Arial" w:hAnsi="Arial" w:cs="Arial"/>
          <w:b/>
          <w:bCs/>
        </w:rPr>
        <w:t xml:space="preserve"> PM (PT) on </w:t>
      </w:r>
      <w:r>
        <w:rPr>
          <w:rFonts w:ascii="Arial" w:hAnsi="Arial" w:cs="Arial"/>
          <w:b/>
          <w:bCs/>
        </w:rPr>
        <w:t>Monday</w:t>
      </w:r>
      <w:r w:rsidRPr="00471A4D">
        <w:rPr>
          <w:rFonts w:ascii="Arial" w:hAnsi="Arial" w:cs="Arial"/>
          <w:b/>
          <w:bCs/>
        </w:rPr>
        <w:t xml:space="preserve">, </w:t>
      </w:r>
      <w:r>
        <w:rPr>
          <w:rFonts w:ascii="Arial" w:hAnsi="Arial" w:cs="Arial"/>
          <w:b/>
          <w:bCs/>
        </w:rPr>
        <w:t>March</w:t>
      </w:r>
      <w:r w:rsidRPr="00471A4D">
        <w:rPr>
          <w:rFonts w:ascii="Arial" w:hAnsi="Arial" w:cs="Arial"/>
          <w:b/>
          <w:bCs/>
        </w:rPr>
        <w:t xml:space="preserve"> 23rd, 202</w:t>
      </w:r>
      <w:r>
        <w:rPr>
          <w:rFonts w:ascii="Arial" w:hAnsi="Arial" w:cs="Arial"/>
          <w:b/>
          <w:bCs/>
        </w:rPr>
        <w:t>6</w:t>
      </w:r>
      <w:r w:rsidRPr="00471A4D">
        <w:rPr>
          <w:rFonts w:ascii="Arial" w:hAnsi="Arial" w:cs="Arial"/>
        </w:rPr>
        <w:t xml:space="preserve">. Include general information and technical background describing your firm's experience on contracts requiring similar efforts to meet the program objectives. Bonding Capability; per contract and aggregate. Provide the amount of aggregate bonding currently available (i.e., amount not committed). Anticipated Teaming Arrangements (if any). List of Projects (Government and Commercial) that are similar is scope and size. The Government requests that interested party submissions in response to this source sought notice be no more than 10 single-sided, type-written </w:t>
      </w:r>
      <w:r w:rsidRPr="00471A4D">
        <w:rPr>
          <w:rFonts w:ascii="Arial" w:hAnsi="Arial" w:cs="Arial"/>
        </w:rPr>
        <w:t>pages using Times New Roman 12-point font or larger. Published literature may be any number of pages. The Government will use this information when determining its business type decision.</w:t>
      </w:r>
    </w:p>
    <w:p w:rsidR="006075CA"/>
    <w:p>
      <w:pPr>
        <w:ind w:left="360"/>
      </w:pPr>
      <w:r>
        <w:t>See attached document: SOW  612A4-19-016 Outpt Pharm and HVAC.</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2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2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D67"/>
    <w:rPr>
      <w:rFonts w:eastAsiaTheme="majorEastAsia" w:cstheme="majorBidi"/>
      <w:color w:val="272727" w:themeColor="text1" w:themeTint="D8"/>
    </w:rPr>
  </w:style>
  <w:style w:type="paragraph" w:styleId="Quote">
    <w:name w:val="Quote"/>
    <w:basedOn w:val="Normal"/>
    <w:next w:val="Normal"/>
    <w:link w:val="QuoteChar"/>
    <w:uiPriority w:val="29"/>
    <w:qFormat/>
    <w:rsid w:val="00623D67"/>
    <w:pPr>
      <w:spacing w:before="160"/>
      <w:jc w:val="center"/>
    </w:pPr>
    <w:rPr>
      <w:i/>
      <w:iCs/>
      <w:color w:val="404040" w:themeColor="text1" w:themeTint="BF"/>
    </w:rPr>
  </w:style>
  <w:style w:type="character" w:customStyle="1" w:styleId="QuoteChar">
    <w:name w:val="Quote Char"/>
    <w:basedOn w:val="DefaultParagraphFont"/>
    <w:link w:val="Quote"/>
    <w:uiPriority w:val="29"/>
    <w:rsid w:val="00623D67"/>
    <w:rPr>
      <w:i/>
      <w:iCs/>
      <w:color w:val="404040" w:themeColor="text1" w:themeTint="BF"/>
    </w:rPr>
  </w:style>
  <w:style w:type="paragraph" w:styleId="IntenseQuote">
    <w:name w:val="Intense Quote"/>
    <w:basedOn w:val="Normal"/>
    <w:next w:val="Normal"/>
    <w:link w:val="IntenseQuoteChar"/>
    <w:uiPriority w:val="30"/>
    <w:qFormat/>
    <w:rsid w:val="00623D6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23D67"/>
    <w:rPr>
      <w:i/>
      <w:iCs/>
      <w:color w:val="366092" w:themeColor="accent1" w:themeShade="BF"/>
    </w:rPr>
  </w:style>
  <w:style w:type="character" w:styleId="IntenseReference">
    <w:name w:val="Intense Reference"/>
    <w:basedOn w:val="DefaultParagraphFont"/>
    <w:uiPriority w:val="32"/>
    <w:qFormat/>
    <w:rsid w:val="00623D67"/>
    <w:rPr>
      <w:b/>
      <w:bCs/>
      <w:smallCaps/>
      <w:color w:val="366092" w:themeColor="accent1" w:themeShade="BF"/>
      <w:spacing w:val="5"/>
    </w:rPr>
  </w:style>
  <w:style w:type="paragraph" w:customStyle="1" w:styleId="Default">
    <w:name w:val="Default"/>
    <w:rsid w:val="00D515E0"/>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2026-03-16T15:18:18Z</dcterms:created>
  <dcterms:modified xsi:type="dcterms:W3CDTF">2026-03-16T15:18:18Z</dcterms:modified>
</cp:coreProperties>
</file>