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SPS Steam Sterilizers</w:t>
            </w:r>
            <w:r w:rsidRPr="000104D7">
              <w:rPr>
                <w:rStyle w:val="AAMSKBFill-InHighlight"/>
                <w:color w:val="auto"/>
              </w:rPr>
              <w:t xml:space="preserve"> </w:t>
            </w:r>
            <w:r>
              <w:rPr>
                <w:rStyle w:val="AAMSKBFill-InHighlight"/>
                <w:color w:val="auto"/>
              </w:rPr>
              <w:t>DOMESTIC PRODUCTS ONLY</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36C25926Q0333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03-20-2026</w:t>
            </w:r>
            <w:r w:rsidRPr="004C7C18">
              <w:rPr>
                <w:rStyle w:val="AAMSKBFill-InHighlight"/>
                <w:rFonts w:asciiTheme="minorHAnsi" w:hAnsiTheme="minorHAnsi" w:cstheme="minorHAnsi"/>
              </w:rPr>
              <w:t xml:space="preserve"> </w:t>
            </w:r>
            <w:r>
              <w:rPr>
                <w:rFonts w:asciiTheme="minorHAnsi" w:hAnsiTheme="minorHAnsi" w:cstheme="minorHAnsi"/>
                <w:szCs w:val="20"/>
              </w:rPr>
              <w:t>11:59pm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Shanta Harrison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Shanta.Harrison@va.gov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 712-5719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921 NE 13th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OK</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73104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US 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2A1150" w:rsidP="002A1150">
      <w:pPr>
        <w:autoSpaceDE w:val="0"/>
        <w:autoSpaceDN w:val="0"/>
        <w:rPr>
          <w:rFonts w:ascii="Times New Roman" w:hAnsi="Times New Roman" w:cs="Times New Roman"/>
          <w:b/>
          <w:bCs/>
          <w:color w:val="FFFFFF"/>
          <w:sz w:val="24"/>
          <w:szCs w:val="24"/>
          <w:shd w:val="clear" w:color="auto" w:fill="2F2F4A"/>
        </w:rPr>
      </w:pPr>
      <w:r>
        <w:rPr>
          <w:rFonts w:ascii="Times New Roman" w:hAnsi="Times New Roman" w:cs="Times New Roman"/>
          <w:color w:val="000000"/>
          <w:sz w:val="24"/>
          <w:szCs w:val="24"/>
        </w:rPr>
        <w:t xml:space="preserve">The Department of Veterans Affairs Network Contracting Office (NCO) 19, </w:t>
      </w:r>
      <w:r w:rsidRPr="00F15F1A">
        <w:rPr>
          <w:rFonts w:ascii="Times New Roman" w:hAnsi="Times New Roman" w:cs="Times New Roman"/>
          <w:color w:val="000000"/>
          <w:sz w:val="24"/>
          <w:szCs w:val="24"/>
        </w:rPr>
        <w:t xml:space="preserve">Oklahoma VA Health Care System </w:t>
      </w:r>
      <w:r>
        <w:rPr>
          <w:rFonts w:ascii="Times New Roman" w:hAnsi="Times New Roman" w:cs="Times New Roman"/>
          <w:color w:val="000000"/>
          <w:sz w:val="24"/>
          <w:szCs w:val="24"/>
        </w:rPr>
        <w:t xml:space="preserve">is issuing this Sources Sought Notice as a means of conducting market research to identify </w:t>
      </w:r>
      <w:r w:rsidRPr="00B86033">
        <w:rPr>
          <w:rFonts w:ascii="Times New Roman" w:hAnsi="Times New Roman" w:cs="Times New Roman"/>
          <w:b/>
          <w:bCs/>
          <w:color w:val="000000"/>
          <w:sz w:val="24"/>
          <w:szCs w:val="24"/>
        </w:rPr>
        <w:t>DOMESTIC MANUFACTURERS</w:t>
      </w:r>
      <w:r>
        <w:rPr>
          <w:rFonts w:ascii="Times New Roman" w:hAnsi="Times New Roman" w:cs="Times New Roman"/>
          <w:color w:val="000000"/>
          <w:sz w:val="24"/>
          <w:szCs w:val="24"/>
        </w:rPr>
        <w:t xml:space="preserve"> having an interest in, and the resources to support this requirement for </w:t>
      </w:r>
      <w:r>
        <w:rPr>
          <w:rFonts w:ascii="Times New Roman" w:hAnsi="Times New Roman"/>
          <w:b/>
          <w:bCs/>
          <w:sz w:val="24"/>
          <w:szCs w:val="24"/>
        </w:rPr>
        <w:t>STEAM STERILIZERS</w:t>
      </w:r>
      <w:r w:rsidRPr="00343766">
        <w:rPr>
          <w:rFonts w:ascii="Times New Roman" w:hAnsi="Times New Roman"/>
          <w:b/>
          <w:bCs/>
          <w:sz w:val="24"/>
          <w:szCs w:val="24"/>
        </w:rPr>
        <w:t xml:space="preserve"> </w:t>
      </w:r>
      <w:r w:rsidRPr="00B86033">
        <w:rPr>
          <w:rFonts w:ascii="Times New Roman" w:hAnsi="Times New Roman"/>
          <w:b/>
          <w:bCs/>
          <w:sz w:val="24"/>
          <w:szCs w:val="24"/>
          <w:u w:val="single"/>
        </w:rPr>
        <w:t>similar or equivalent</w:t>
      </w:r>
      <w:r w:rsidRPr="00B86033">
        <w:rPr>
          <w:rFonts w:ascii="Times New Roman" w:hAnsi="Times New Roman"/>
          <w:b/>
          <w:bCs/>
          <w:sz w:val="24"/>
          <w:szCs w:val="24"/>
        </w:rPr>
        <w:t xml:space="preserve"> to</w:t>
      </w:r>
      <w:r>
        <w:rPr>
          <w:rFonts w:ascii="Times New Roman" w:hAnsi="Times New Roman"/>
          <w:b/>
          <w:bCs/>
          <w:sz w:val="24"/>
          <w:szCs w:val="24"/>
        </w:rPr>
        <w:t xml:space="preserve"> the Steris AMSCO 400 Small Steam Sterilizer</w:t>
      </w:r>
      <w:r w:rsidRPr="00B86033">
        <w:rPr>
          <w:rFonts w:ascii="Times New Roman" w:hAnsi="Times New Roman"/>
          <w:sz w:val="24"/>
          <w:szCs w:val="24"/>
        </w:rPr>
        <w:t>,</w:t>
      </w:r>
      <w:r>
        <w:rPr>
          <w:rFonts w:ascii="Times New Roman" w:hAnsi="Times New Roman"/>
          <w:b/>
          <w:bCs/>
          <w:sz w:val="24"/>
          <w:szCs w:val="24"/>
        </w:rPr>
        <w:t xml:space="preserve"> </w:t>
      </w:r>
      <w:r>
        <w:rPr>
          <w:rFonts w:ascii="Times New Roman" w:hAnsi="Times New Roman" w:cs="Times New Roman"/>
          <w:color w:val="000000"/>
          <w:sz w:val="24"/>
          <w:szCs w:val="24"/>
        </w:rPr>
        <w:t xml:space="preserve">for the </w:t>
      </w:r>
      <w:r w:rsidRPr="00F15F1A">
        <w:rPr>
          <w:rFonts w:ascii="Times New Roman" w:hAnsi="Times New Roman" w:cs="Times New Roman"/>
          <w:color w:val="000000"/>
          <w:sz w:val="24"/>
          <w:szCs w:val="24"/>
        </w:rPr>
        <w:t xml:space="preserve">Oklahoma VA Health Care System </w:t>
      </w:r>
      <w:r>
        <w:rPr>
          <w:rFonts w:ascii="Times New Roman" w:hAnsi="Times New Roman" w:cs="Times New Roman"/>
          <w:color w:val="000000"/>
          <w:sz w:val="24"/>
          <w:szCs w:val="24"/>
        </w:rPr>
        <w:t xml:space="preserve">located at </w:t>
      </w:r>
      <w:r w:rsidRPr="00F15F1A">
        <w:rPr>
          <w:rFonts w:ascii="Times New Roman" w:hAnsi="Times New Roman" w:cs="Times New Roman"/>
          <w:color w:val="000000"/>
          <w:sz w:val="24"/>
          <w:szCs w:val="24"/>
        </w:rPr>
        <w:t>921 NE 13th St, Oklahoma City, OK 73104</w:t>
      </w:r>
      <w:r>
        <w:rPr>
          <w:rFonts w:ascii="Times New Roman" w:hAnsi="Times New Roman" w:cs="Times New Roman"/>
          <w:color w:val="000000"/>
          <w:sz w:val="24"/>
          <w:szCs w:val="24"/>
        </w:rPr>
        <w:t xml:space="preserve">. The results of this market research will contribute to determining the method of procurement. The applicable North American Industry Classification System (NAICS) code assigned to this procurement is </w:t>
      </w:r>
      <w:r w:rsidRPr="00B86033">
        <w:rPr>
          <w:rFonts w:ascii="Times New Roman" w:hAnsi="Times New Roman" w:cs="Times New Roman"/>
          <w:b/>
          <w:bCs/>
          <w:color w:val="FFFFFF"/>
          <w:sz w:val="24"/>
          <w:szCs w:val="24"/>
          <w:shd w:val="clear" w:color="auto" w:fill="2F2F4A"/>
        </w:rPr>
        <w:t>339113 - Surgical Appliance and Supplies Manufacturing</w:t>
      </w:r>
      <w:r>
        <w:rPr>
          <w:rFonts w:ascii="Times New Roman" w:hAnsi="Times New Roman" w:cs="Times New Roman"/>
          <w:b/>
          <w:bCs/>
          <w:color w:val="FFFFFF"/>
          <w:sz w:val="24"/>
          <w:szCs w:val="24"/>
          <w:shd w:val="clear" w:color="auto" w:fill="2F2F4A"/>
        </w:rPr>
        <w:t>.</w:t>
      </w:r>
    </w:p>
    <w:p w:rsidR="002A1150" w:rsidP="002A1150">
      <w:pPr>
        <w:autoSpaceDE w:val="0"/>
        <w:autoSpaceDN w:val="0"/>
        <w:rPr>
          <w:rFonts w:ascii="Times New Roman" w:hAnsi="Times New Roman" w:cs="Times New Roman"/>
          <w:sz w:val="24"/>
          <w:szCs w:val="24"/>
        </w:rPr>
      </w:pPr>
      <w:r>
        <w:rPr>
          <w:rFonts w:ascii="Times New Roman" w:hAnsi="Times New Roman" w:cs="Times New Roman"/>
          <w:b/>
          <w:bCs/>
          <w:color w:val="000000"/>
          <w:sz w:val="24"/>
          <w:szCs w:val="24"/>
        </w:rPr>
        <w:t xml:space="preserve">This is a request for information and sources only, which may or may not lead to </w:t>
      </w:r>
      <w:r>
        <w:rPr>
          <w:rFonts w:ascii="Times New Roman" w:hAnsi="Times New Roman" w:cs="Times New Roman"/>
          <w:b/>
          <w:bCs/>
          <w:color w:val="000000"/>
          <w:sz w:val="24"/>
          <w:szCs w:val="24"/>
        </w:rPr>
        <w:t>a future</w:t>
      </w:r>
      <w:r>
        <w:rPr>
          <w:rFonts w:ascii="Times New Roman" w:hAnsi="Times New Roman" w:cs="Times New Roman"/>
          <w:b/>
          <w:bCs/>
          <w:color w:val="000000"/>
          <w:sz w:val="24"/>
          <w:szCs w:val="24"/>
        </w:rPr>
        <w:t xml:space="preserve"> solicitation! This is not a solicitation. </w:t>
      </w:r>
      <w:r>
        <w:rPr>
          <w:rFonts w:ascii="Times New Roman" w:hAnsi="Times New Roman" w:cs="Times New Roman"/>
          <w:color w:val="000000"/>
          <w:sz w:val="24"/>
          <w:szCs w:val="24"/>
        </w:rPr>
        <w:t xml:space="preserve">This request for capability information does not constitute a request for proposals; submission of any information in response to this market survey is purely voluntary; the government assumes no financial responsibility for any costs incurred. </w:t>
      </w:r>
      <w:r>
        <w:rPr>
          <w:rFonts w:ascii="Times New Roman" w:hAnsi="Times New Roman" w:cs="Times New Roman"/>
          <w:color w:val="000000"/>
          <w:sz w:val="24"/>
          <w:szCs w:val="24"/>
        </w:rPr>
        <w:t>Contractor</w:t>
      </w:r>
      <w:r>
        <w:rPr>
          <w:rFonts w:ascii="Times New Roman" w:hAnsi="Times New Roman" w:cs="Times New Roman"/>
          <w:color w:val="000000"/>
          <w:sz w:val="24"/>
          <w:szCs w:val="24"/>
        </w:rPr>
        <w:t xml:space="preserve"> shall provide all labor, parts, supplies and equipment necessary to supply and install the </w:t>
      </w:r>
      <w:r>
        <w:rPr>
          <w:rFonts w:ascii="Times New Roman" w:hAnsi="Times New Roman"/>
          <w:b/>
          <w:bCs/>
          <w:sz w:val="24"/>
          <w:szCs w:val="24"/>
        </w:rPr>
        <w:t>STEAM STERILIZERS</w:t>
      </w:r>
      <w:r>
        <w:rPr>
          <w:rFonts w:ascii="Times New Roman" w:hAnsi="Times New Roman" w:cs="Times New Roman"/>
          <w:color w:val="000000"/>
          <w:sz w:val="24"/>
          <w:szCs w:val="24"/>
        </w:rPr>
        <w:t xml:space="preserve">. Services shall include but are not limited to the following: </w:t>
      </w:r>
      <w:r>
        <w:rPr>
          <w:rFonts w:ascii="Times New Roman" w:hAnsi="Times New Roman" w:cs="Times New Roman"/>
          <w:sz w:val="24"/>
          <w:szCs w:val="24"/>
        </w:rPr>
        <w:t xml:space="preserve"> </w:t>
      </w:r>
    </w:p>
    <w:p w:rsidR="002A1150" w:rsidRPr="00165421" w:rsidP="002A1150">
      <w:pPr>
        <w:autoSpaceDE w:val="0"/>
        <w:autoSpaceDN w:val="0"/>
        <w:rPr>
          <w:rFonts w:ascii="Times New Roman" w:hAnsi="Times New Roman" w:cs="Times New Roman"/>
          <w:b/>
          <w:bCs/>
          <w:sz w:val="24"/>
          <w:szCs w:val="24"/>
          <w:u w:val="single"/>
        </w:rPr>
      </w:pPr>
      <w:r w:rsidRPr="00D76ACE">
        <w:rPr>
          <w:rFonts w:ascii="Times New Roman" w:hAnsi="Times New Roman" w:cs="Times New Roman"/>
          <w:b/>
          <w:bCs/>
          <w:sz w:val="24"/>
          <w:szCs w:val="24"/>
        </w:rPr>
        <w:t>Objective:</w:t>
      </w:r>
      <w:r>
        <w:rPr>
          <w:rFonts w:ascii="Times New Roman" w:hAnsi="Times New Roman" w:cs="Times New Roman"/>
          <w:sz w:val="24"/>
          <w:szCs w:val="24"/>
        </w:rPr>
        <w:t xml:space="preserve"> </w:t>
      </w:r>
      <w:r w:rsidRPr="00F0715B">
        <w:rPr>
          <w:rFonts w:ascii="Times New Roman" w:hAnsi="Times New Roman"/>
          <w:sz w:val="24"/>
        </w:rPr>
        <w:t xml:space="preserve">The Oklahoma City VA Health Care System (OKC VAHCS) requires </w:t>
      </w:r>
      <w:r w:rsidRPr="009E2C2C">
        <w:rPr>
          <w:rFonts w:ascii="Times New Roman" w:hAnsi="Times New Roman"/>
          <w:b/>
          <w:bCs/>
          <w:sz w:val="24"/>
        </w:rPr>
        <w:t>10 (ten)</w:t>
      </w:r>
      <w:r w:rsidRPr="00F0715B">
        <w:rPr>
          <w:rFonts w:ascii="Times New Roman" w:hAnsi="Times New Roman"/>
          <w:sz w:val="24"/>
        </w:rPr>
        <w:t xml:space="preserve"> </w:t>
      </w:r>
      <w:r>
        <w:rPr>
          <w:rFonts w:ascii="Times New Roman" w:hAnsi="Times New Roman"/>
          <w:b/>
          <w:bCs/>
          <w:sz w:val="24"/>
        </w:rPr>
        <w:t>Steam</w:t>
      </w:r>
      <w:r w:rsidRPr="00F0715B">
        <w:rPr>
          <w:rFonts w:ascii="Times New Roman" w:hAnsi="Times New Roman"/>
          <w:b/>
          <w:bCs/>
          <w:sz w:val="24"/>
        </w:rPr>
        <w:t xml:space="preserve"> Sterilizers</w:t>
      </w:r>
      <w:r w:rsidRPr="00F0715B">
        <w:rPr>
          <w:rFonts w:ascii="Times New Roman" w:hAnsi="Times New Roman"/>
          <w:sz w:val="24"/>
        </w:rPr>
        <w:t xml:space="preserve"> to meet the need of the Sterile Processing Service (SPS) at the Oklahoma City medical facility. This procurement will result in a new, firm-fixed price contr</w:t>
      </w:r>
      <w:r>
        <w:rPr>
          <w:rFonts w:ascii="Times New Roman" w:hAnsi="Times New Roman"/>
          <w:sz w:val="24"/>
        </w:rPr>
        <w:t>act.</w:t>
      </w:r>
    </w:p>
    <w:p w:rsidR="002A1150" w:rsidRPr="00B86033" w:rsidP="002A1150">
      <w:pPr>
        <w:autoSpaceDE w:val="0"/>
        <w:autoSpaceDN w:val="0"/>
        <w:ind w:left="720"/>
        <w:rPr>
          <w:rFonts w:ascii="Times New Roman" w:hAnsi="Times New Roman" w:cs="Times New Roman"/>
          <w:b/>
          <w:bCs/>
          <w:sz w:val="28"/>
          <w:szCs w:val="28"/>
          <w:u w:val="single"/>
        </w:rPr>
      </w:pPr>
      <w:r w:rsidRPr="00B86033">
        <w:rPr>
          <w:rFonts w:ascii="Times New Roman" w:hAnsi="Times New Roman"/>
          <w:b/>
          <w:bCs/>
          <w:sz w:val="28"/>
          <w:szCs w:val="28"/>
          <w:u w:val="single"/>
        </w:rPr>
        <w:t xml:space="preserve">The OKC VAHCS is seeking </w:t>
      </w:r>
      <w:r w:rsidRPr="00674D6B">
        <w:rPr>
          <w:rFonts w:ascii="Times New Roman" w:hAnsi="Times New Roman"/>
          <w:b/>
          <w:bCs/>
          <w:color w:val="FF0000"/>
          <w:sz w:val="28"/>
          <w:szCs w:val="28"/>
          <w:u w:val="single"/>
        </w:rPr>
        <w:t xml:space="preserve">only domestically manufactured products </w:t>
      </w:r>
      <w:r w:rsidRPr="00B86033">
        <w:rPr>
          <w:rFonts w:ascii="Times New Roman" w:hAnsi="Times New Roman"/>
          <w:b/>
          <w:bCs/>
          <w:sz w:val="28"/>
          <w:szCs w:val="28"/>
          <w:u w:val="single"/>
        </w:rPr>
        <w:t>to fulfill this requirement, pursuant to the Buy American Act.</w:t>
      </w:r>
    </w:p>
    <w:p w:rsidR="002A1150" w:rsidP="002A1150">
      <w:pPr>
        <w:rPr>
          <w:rFonts w:ascii="Times New Roman" w:hAnsi="Times New Roman" w:cs="Times New Roman"/>
          <w:b/>
          <w:bCs/>
          <w:sz w:val="24"/>
          <w:szCs w:val="24"/>
          <w:u w:val="single"/>
        </w:rPr>
      </w:pPr>
    </w:p>
    <w:p w:rsidR="002A1150" w:rsidP="002A1150">
      <w:pPr>
        <w:spacing w:after="0" w:line="240" w:lineRule="auto"/>
        <w:rPr>
          <w:rFonts w:ascii="Times New Roman" w:hAnsi="Times New Roman"/>
          <w:bCs/>
          <w:sz w:val="24"/>
        </w:rPr>
      </w:pPr>
      <w:r>
        <w:rPr>
          <w:rFonts w:ascii="Times New Roman" w:hAnsi="Times New Roman"/>
          <w:b/>
          <w:sz w:val="24"/>
        </w:rPr>
        <w:t xml:space="preserve">SALIENT CHARACTERISTICS </w:t>
      </w:r>
      <w:r w:rsidR="009843FC">
        <w:rPr>
          <w:rFonts w:ascii="Times New Roman" w:hAnsi="Times New Roman"/>
          <w:bCs/>
          <w:sz w:val="24"/>
        </w:rPr>
        <w:t xml:space="preserve">requested for the desired </w:t>
      </w:r>
      <w:r>
        <w:rPr>
          <w:rFonts w:ascii="Times New Roman" w:hAnsi="Times New Roman"/>
          <w:bCs/>
          <w:sz w:val="24"/>
        </w:rPr>
        <w:t xml:space="preserve">Small Steam Sterilizers </w:t>
      </w:r>
      <w:r w:rsidRPr="00B86033">
        <w:rPr>
          <w:rFonts w:ascii="Times New Roman" w:hAnsi="Times New Roman"/>
          <w:bCs/>
          <w:sz w:val="24"/>
        </w:rPr>
        <w:t>are as follows</w:t>
      </w:r>
      <w:r>
        <w:rPr>
          <w:rFonts w:ascii="Times New Roman" w:hAnsi="Times New Roman"/>
          <w:bCs/>
          <w:sz w:val="24"/>
        </w:rPr>
        <w:t>:</w:t>
      </w:r>
    </w:p>
    <w:p w:rsidR="002A1150" w:rsidP="002A1150">
      <w:pPr>
        <w:spacing w:after="0" w:line="240" w:lineRule="auto"/>
        <w:rPr>
          <w:rFonts w:ascii="Times New Roman" w:hAnsi="Times New Roman"/>
          <w:bCs/>
          <w:sz w:val="24"/>
        </w:rPr>
      </w:pP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high-capacity chamber that has been validated to sterilize.</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20" x 20" x 38"</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Prevacuum</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Single Door</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External Supplied Steam (Facility Steam/Stand-Alone Generator)</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Standard configuration with a Venturi - single phase power only</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Recessed</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LH</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Washer/Disinfector</w:t>
      </w:r>
      <w:r w:rsidRPr="009E2C2C">
        <w:rPr>
          <w:rFonts w:ascii="Times New Roman" w:hAnsi="Times New Roman" w:cs="Times New Roman"/>
          <w:sz w:val="24"/>
          <w:szCs w:val="24"/>
        </w:rPr>
        <w:t xml:space="preserve"> </w:t>
      </w:r>
      <w:r>
        <w:rPr>
          <w:rFonts w:ascii="Times New Roman" w:hAnsi="Times New Roman" w:cs="Times New Roman"/>
          <w:sz w:val="24"/>
          <w:szCs w:val="24"/>
        </w:rPr>
        <w:t xml:space="preserve">(comparable to </w:t>
      </w:r>
      <w:r w:rsidRPr="001447AE">
        <w:rPr>
          <w:rFonts w:ascii="Times New Roman" w:hAnsi="Times New Roman" w:cs="Times New Roman"/>
          <w:sz w:val="24"/>
          <w:szCs w:val="24"/>
        </w:rPr>
        <w:t>AMSCO 7053HP</w:t>
      </w:r>
      <w:r>
        <w:rPr>
          <w:rFonts w:ascii="Times New Roman" w:hAnsi="Times New Roman" w:cs="Times New Roman"/>
          <w:sz w:val="24"/>
          <w:szCs w:val="24"/>
        </w:rPr>
        <w:t>)</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200-208V</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3 Ph</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60 Hz</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Steam Heated</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15 DIN/10 US tray capacity</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ISO/AAMI 15883 compliant</w:t>
      </w:r>
    </w:p>
    <w:p w:rsidR="002A1150" w:rsidRPr="001447AE" w:rsidP="002A1150">
      <w:pPr>
        <w:pStyle w:val="ListParagraph"/>
        <w:numPr>
          <w:ilvl w:val="1"/>
          <w:numId w:val="1"/>
        </w:numPr>
        <w:rPr>
          <w:rFonts w:ascii="Times New Roman" w:hAnsi="Times New Roman" w:cs="Times New Roman"/>
          <w:sz w:val="24"/>
          <w:szCs w:val="24"/>
        </w:rPr>
      </w:pPr>
      <w:r w:rsidRPr="001447AE">
        <w:rPr>
          <w:rFonts w:ascii="Times New Roman" w:hAnsi="Times New Roman" w:cs="Times New Roman"/>
          <w:sz w:val="24"/>
          <w:szCs w:val="24"/>
        </w:rPr>
        <w:t>Rack Return includes 2 interlocked doors with hands-free sensors</w:t>
      </w:r>
    </w:p>
    <w:p w:rsidR="002A1150" w:rsidRPr="001447AE" w:rsidP="002A1150">
      <w:pPr>
        <w:pStyle w:val="ListParagraph"/>
        <w:ind w:left="1440" w:firstLine="360"/>
        <w:rPr>
          <w:rFonts w:ascii="Times New Roman" w:hAnsi="Times New Roman" w:cs="Times New Roman"/>
          <w:sz w:val="24"/>
          <w:szCs w:val="24"/>
        </w:rPr>
      </w:pPr>
      <w:r w:rsidRPr="001447AE">
        <w:rPr>
          <w:rFonts w:ascii="Times New Roman" w:hAnsi="Times New Roman" w:cs="Times New Roman"/>
          <w:sz w:val="24"/>
          <w:szCs w:val="24"/>
        </w:rPr>
        <w:t>and command button</w:t>
      </w:r>
    </w:p>
    <w:p w:rsidR="002A1150" w:rsidP="002A1150">
      <w:pPr>
        <w:spacing w:after="0" w:line="240" w:lineRule="auto"/>
        <w:rPr>
          <w:rFonts w:ascii="Times New Roman" w:hAnsi="Times New Roman"/>
          <w:b/>
          <w:sz w:val="24"/>
        </w:rPr>
      </w:pPr>
    </w:p>
    <w:p w:rsidR="002A1150" w:rsidP="002A1150">
      <w:pPr>
        <w:shd w:val="clear" w:color="auto" w:fill="FFFFFF"/>
        <w:spacing w:after="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color w:val="0A0A0A"/>
          <w:sz w:val="24"/>
          <w:szCs w:val="24"/>
        </w:rPr>
        <w:t>The AMSCO® 400 Series Steam Sterilizers</w:t>
      </w:r>
      <w:r>
        <w:rPr>
          <w:rFonts w:ascii="Times New Roman" w:eastAsia="Times New Roman" w:hAnsi="Times New Roman" w:cs="Times New Roman"/>
          <w:color w:val="0A0A0A"/>
          <w:sz w:val="24"/>
          <w:szCs w:val="24"/>
        </w:rPr>
        <w:t xml:space="preserve"> </w:t>
      </w:r>
      <w:r w:rsidRPr="00B86033">
        <w:rPr>
          <w:rFonts w:ascii="Times New Roman" w:eastAsia="Times New Roman" w:hAnsi="Times New Roman" w:cs="Times New Roman"/>
          <w:color w:val="0A0A0A"/>
          <w:sz w:val="24"/>
          <w:szCs w:val="24"/>
        </w:rPr>
        <w:t>are known for high-volume processing capabilities, compliance with industry standards, and advanced water/energy-saving technology. </w:t>
      </w:r>
    </w:p>
    <w:p w:rsidR="002A1150" w:rsidP="002A1150">
      <w:pPr>
        <w:shd w:val="clear" w:color="auto" w:fill="FFFFFF"/>
        <w:spacing w:after="0" w:line="360" w:lineRule="atLeast"/>
        <w:rPr>
          <w:rFonts w:ascii="Times New Roman" w:eastAsia="Times New Roman" w:hAnsi="Times New Roman" w:cs="Times New Roman"/>
          <w:color w:val="0A0A0A"/>
          <w:sz w:val="24"/>
          <w:szCs w:val="24"/>
        </w:rPr>
      </w:pPr>
      <w:r w:rsidRPr="002A1150">
        <w:rPr>
          <w:rFonts w:ascii="Times New Roman" w:eastAsia="Times New Roman" w:hAnsi="Times New Roman" w:cs="Times New Roman"/>
          <w:b/>
          <w:bCs/>
          <w:color w:val="0A0A0A"/>
          <w:sz w:val="24"/>
          <w:szCs w:val="24"/>
        </w:rPr>
        <w:t xml:space="preserve">Additional </w:t>
      </w:r>
      <w:r>
        <w:rPr>
          <w:rFonts w:ascii="Times New Roman" w:eastAsia="Times New Roman" w:hAnsi="Times New Roman" w:cs="Times New Roman"/>
          <w:color w:val="0A0A0A"/>
          <w:sz w:val="24"/>
          <w:szCs w:val="24"/>
        </w:rPr>
        <w:t>k</w:t>
      </w:r>
      <w:r w:rsidRPr="00B86033">
        <w:rPr>
          <w:rFonts w:ascii="Times New Roman" w:eastAsia="Times New Roman" w:hAnsi="Times New Roman" w:cs="Times New Roman"/>
          <w:color w:val="0A0A0A"/>
          <w:sz w:val="24"/>
          <w:szCs w:val="24"/>
        </w:rPr>
        <w:t>ey salient characteristics include:</w:t>
      </w:r>
    </w:p>
    <w:p w:rsidR="002A1150" w:rsidRPr="00B86033" w:rsidP="002A1150">
      <w:pPr>
        <w:shd w:val="clear" w:color="auto" w:fill="FFFFFF"/>
        <w:spacing w:after="0" w:line="360" w:lineRule="atLeast"/>
        <w:rPr>
          <w:rFonts w:ascii="Times New Roman" w:eastAsia="Times New Roman" w:hAnsi="Times New Roman" w:cs="Times New Roman"/>
          <w:color w:val="0A0A0A"/>
          <w:sz w:val="24"/>
          <w:szCs w:val="24"/>
        </w:rPr>
      </w:pPr>
    </w:p>
    <w:p w:rsidR="002A1150" w:rsidRPr="00B86033" w:rsidP="002A1150">
      <w:pPr>
        <w:shd w:val="clear" w:color="auto" w:fill="FFFFFF"/>
        <w:spacing w:after="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1. High Efficiency and Quick Turnaround</w:t>
      </w:r>
      <w:r w:rsidRPr="00B86033">
        <w:rPr>
          <w:rFonts w:ascii="Times New Roman" w:eastAsia="Times New Roman" w:hAnsi="Times New Roman" w:cs="Times New Roman"/>
          <w:color w:val="0A0A0A"/>
          <w:sz w:val="24"/>
          <w:szCs w:val="24"/>
        </w:rPr>
        <w:t> </w:t>
      </w:r>
    </w:p>
    <w:p w:rsidR="002A1150" w:rsidRPr="00B86033" w:rsidP="002A1150">
      <w:pPr>
        <w:numPr>
          <w:ilvl w:val="0"/>
          <w:numId w:val="2"/>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Rapid Cycle Times:</w:t>
      </w:r>
      <w:r w:rsidRPr="00B86033">
        <w:rPr>
          <w:rFonts w:ascii="Times New Roman" w:eastAsia="Times New Roman" w:hAnsi="Times New Roman" w:cs="Times New Roman"/>
          <w:color w:val="0A0A0A"/>
          <w:sz w:val="24"/>
          <w:szCs w:val="24"/>
        </w:rPr>
        <w:t> Designed for quick turnaround of heat- and moisture-stable instruments.</w:t>
      </w:r>
    </w:p>
    <w:p w:rsidR="002A1150" w:rsidRPr="00B86033" w:rsidP="002A1150">
      <w:pPr>
        <w:numPr>
          <w:ilvl w:val="0"/>
          <w:numId w:val="2"/>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Immediate-Use Sterilization:</w:t>
      </w:r>
      <w:r w:rsidRPr="00B86033">
        <w:rPr>
          <w:rFonts w:ascii="Times New Roman" w:eastAsia="Times New Roman" w:hAnsi="Times New Roman" w:cs="Times New Roman"/>
          <w:color w:val="0A0A0A"/>
          <w:sz w:val="24"/>
          <w:szCs w:val="24"/>
        </w:rPr>
        <w:t xml:space="preserve"> Features validated immediate-use (formerly "flash") </w:t>
      </w:r>
      <w:r w:rsidRPr="00B86033">
        <w:rPr>
          <w:rFonts w:ascii="Times New Roman" w:eastAsia="Times New Roman" w:hAnsi="Times New Roman" w:cs="Times New Roman"/>
          <w:color w:val="0A0A0A"/>
          <w:sz w:val="24"/>
          <w:szCs w:val="24"/>
        </w:rPr>
        <w:t>prevacuum</w:t>
      </w:r>
      <w:r w:rsidRPr="00B86033">
        <w:rPr>
          <w:rFonts w:ascii="Times New Roman" w:eastAsia="Times New Roman" w:hAnsi="Times New Roman" w:cs="Times New Roman"/>
          <w:color w:val="0A0A0A"/>
          <w:sz w:val="24"/>
          <w:szCs w:val="24"/>
        </w:rPr>
        <w:t xml:space="preserve"> and gravity cycles.</w:t>
      </w:r>
    </w:p>
    <w:p w:rsidR="002A1150" w:rsidRPr="00B86033" w:rsidP="002A1150">
      <w:pPr>
        <w:numPr>
          <w:ilvl w:val="0"/>
          <w:numId w:val="2"/>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High Capacity</w:t>
      </w:r>
      <w:r w:rsidRPr="00B86033">
        <w:rPr>
          <w:rFonts w:ascii="Times New Roman" w:eastAsia="Times New Roman" w:hAnsi="Times New Roman" w:cs="Times New Roman"/>
          <w:b/>
          <w:bCs/>
          <w:color w:val="0A0A0A"/>
          <w:sz w:val="24"/>
          <w:szCs w:val="24"/>
        </w:rPr>
        <w:t>:</w:t>
      </w:r>
      <w:r w:rsidRPr="00B86033">
        <w:rPr>
          <w:rFonts w:ascii="Times New Roman" w:eastAsia="Times New Roman" w:hAnsi="Times New Roman" w:cs="Times New Roman"/>
          <w:color w:val="0A0A0A"/>
          <w:sz w:val="24"/>
          <w:szCs w:val="24"/>
        </w:rPr>
        <w:t xml:space="preserve">  </w:t>
      </w:r>
      <w:r>
        <w:rPr>
          <w:rFonts w:ascii="Times New Roman" w:eastAsia="Times New Roman" w:hAnsi="Times New Roman" w:cs="Times New Roman"/>
          <w:color w:val="0A0A0A"/>
          <w:sz w:val="24"/>
          <w:szCs w:val="24"/>
        </w:rPr>
        <w:t>S</w:t>
      </w:r>
      <w:r w:rsidRPr="00B86033">
        <w:rPr>
          <w:rFonts w:ascii="Times New Roman" w:eastAsia="Times New Roman" w:hAnsi="Times New Roman" w:cs="Times New Roman"/>
          <w:color w:val="0A0A0A"/>
          <w:sz w:val="24"/>
          <w:szCs w:val="24"/>
        </w:rPr>
        <w:t>maller</w:t>
      </w:r>
      <w:r w:rsidRPr="00B86033">
        <w:rPr>
          <w:rFonts w:ascii="Times New Roman" w:eastAsia="Times New Roman" w:hAnsi="Times New Roman" w:cs="Times New Roman"/>
          <w:color w:val="0A0A0A"/>
          <w:sz w:val="24"/>
          <w:szCs w:val="24"/>
        </w:rPr>
        <w:t xml:space="preserve"> units handle up to 250 lbs.</w:t>
      </w:r>
    </w:p>
    <w:p w:rsidR="002A1150" w:rsidRPr="00B86033" w:rsidP="002A1150">
      <w:pPr>
        <w:numPr>
          <w:ilvl w:val="0"/>
          <w:numId w:val="2"/>
        </w:numPr>
        <w:shd w:val="clear" w:color="auto" w:fill="FFFFFF"/>
        <w:spacing w:after="180" w:line="360" w:lineRule="atLeast"/>
        <w:rPr>
          <w:rFonts w:ascii="Times New Roman" w:eastAsia="Times New Roman" w:hAnsi="Times New Roman" w:cs="Times New Roman"/>
          <w:sz w:val="24"/>
          <w:szCs w:val="24"/>
        </w:rPr>
      </w:pPr>
      <w:r w:rsidRPr="00B86033">
        <w:rPr>
          <w:rFonts w:ascii="Times New Roman" w:eastAsia="Times New Roman" w:hAnsi="Times New Roman" w:cs="Times New Roman"/>
          <w:b/>
          <w:bCs/>
          <w:color w:val="0A0A0A"/>
          <w:sz w:val="24"/>
          <w:szCs w:val="24"/>
        </w:rPr>
        <w:t>Reduced Utility Usage:</w:t>
      </w:r>
      <w:r w:rsidRPr="00B86033">
        <w:rPr>
          <w:rFonts w:ascii="Times New Roman" w:eastAsia="Times New Roman" w:hAnsi="Times New Roman" w:cs="Times New Roman"/>
          <w:color w:val="0A0A0A"/>
          <w:sz w:val="24"/>
          <w:szCs w:val="24"/>
        </w:rPr>
        <w:t> Software and design features (such as an optional water-saving vacuum pump) reduce water consumption by up to 60% and improve energy efficiency. </w:t>
      </w:r>
    </w:p>
    <w:p w:rsidR="002A1150" w:rsidRPr="00B86033" w:rsidP="002A1150">
      <w:pPr>
        <w:shd w:val="clear" w:color="auto" w:fill="FFFFFF"/>
        <w:spacing w:after="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2. Key Design and Structural Features</w:t>
      </w:r>
    </w:p>
    <w:p w:rsidR="002A1150" w:rsidRPr="00B86033" w:rsidP="002A1150">
      <w:pPr>
        <w:numPr>
          <w:ilvl w:val="0"/>
          <w:numId w:val="3"/>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Non-Lubricated Gasket:</w:t>
      </w:r>
      <w:r w:rsidRPr="00B86033">
        <w:rPr>
          <w:rFonts w:ascii="Times New Roman" w:eastAsia="Times New Roman" w:hAnsi="Times New Roman" w:cs="Times New Roman"/>
          <w:color w:val="0A0A0A"/>
          <w:sz w:val="24"/>
          <w:szCs w:val="24"/>
        </w:rPr>
        <w:t> Industry-only non-lubricated, steam-activated door gasket with a 2-year warranty.</w:t>
      </w:r>
    </w:p>
    <w:p w:rsidR="002A1150" w:rsidRPr="00B86033" w:rsidP="002A1150">
      <w:pPr>
        <w:numPr>
          <w:ilvl w:val="0"/>
          <w:numId w:val="3"/>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Vertical/Horizontal Door Options:</w:t>
      </w:r>
      <w:r w:rsidRPr="00B86033">
        <w:rPr>
          <w:rFonts w:ascii="Times New Roman" w:eastAsia="Times New Roman" w:hAnsi="Times New Roman" w:cs="Times New Roman"/>
          <w:color w:val="0A0A0A"/>
          <w:sz w:val="24"/>
          <w:szCs w:val="24"/>
        </w:rPr>
        <w:t> Small units feature a vertical sliding door with a foot pedal for hands-free, ergonomic operation. Medium units offer manual hinged or horizontal sliding doors.</w:t>
      </w:r>
    </w:p>
    <w:p w:rsidR="002A1150" w:rsidRPr="00B86033" w:rsidP="002A1150">
      <w:pPr>
        <w:numPr>
          <w:ilvl w:val="0"/>
          <w:numId w:val="3"/>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Construction:</w:t>
      </w:r>
      <w:r w:rsidRPr="00B86033">
        <w:rPr>
          <w:rFonts w:ascii="Times New Roman" w:eastAsia="Times New Roman" w:hAnsi="Times New Roman" w:cs="Times New Roman"/>
          <w:color w:val="0A0A0A"/>
          <w:sz w:val="24"/>
          <w:szCs w:val="24"/>
        </w:rPr>
        <w:t> The vessel is fully jacketed to minimize condensation, and all piping is modularized for easier maintenance.</w:t>
      </w:r>
    </w:p>
    <w:p w:rsidR="002A1150" w:rsidRPr="00B86033" w:rsidP="002A1150">
      <w:pPr>
        <w:numPr>
          <w:ilvl w:val="0"/>
          <w:numId w:val="3"/>
        </w:numPr>
        <w:shd w:val="clear" w:color="auto" w:fill="FFFFFF"/>
        <w:spacing w:after="180" w:line="360" w:lineRule="atLeast"/>
        <w:rPr>
          <w:rFonts w:ascii="Times New Roman" w:eastAsia="Times New Roman" w:hAnsi="Times New Roman" w:cs="Times New Roman"/>
          <w:sz w:val="24"/>
          <w:szCs w:val="24"/>
        </w:rPr>
      </w:pPr>
      <w:r w:rsidRPr="00B86033">
        <w:rPr>
          <w:rFonts w:ascii="Times New Roman" w:eastAsia="Times New Roman" w:hAnsi="Times New Roman" w:cs="Times New Roman"/>
          <w:b/>
          <w:bCs/>
          <w:color w:val="0A0A0A"/>
          <w:sz w:val="24"/>
          <w:szCs w:val="24"/>
        </w:rPr>
        <w:t>Flexible Installation:</w:t>
      </w:r>
      <w:r w:rsidRPr="00B86033">
        <w:rPr>
          <w:rFonts w:ascii="Times New Roman" w:eastAsia="Times New Roman" w:hAnsi="Times New Roman" w:cs="Times New Roman"/>
          <w:color w:val="0A0A0A"/>
          <w:sz w:val="24"/>
          <w:szCs w:val="24"/>
        </w:rPr>
        <w:t> Units can be recessed into a wall or free-standing/</w:t>
      </w:r>
      <w:r w:rsidRPr="00B86033">
        <w:rPr>
          <w:rFonts w:ascii="Times New Roman" w:eastAsia="Times New Roman" w:hAnsi="Times New Roman" w:cs="Times New Roman"/>
          <w:color w:val="0A0A0A"/>
          <w:sz w:val="24"/>
          <w:szCs w:val="24"/>
        </w:rPr>
        <w:t>cabinet-enclosed</w:t>
      </w:r>
      <w:r w:rsidRPr="00B86033">
        <w:rPr>
          <w:rFonts w:ascii="Times New Roman" w:eastAsia="Times New Roman" w:hAnsi="Times New Roman" w:cs="Times New Roman"/>
          <w:color w:val="0A0A0A"/>
          <w:sz w:val="24"/>
          <w:szCs w:val="24"/>
        </w:rPr>
        <w:t>. </w:t>
      </w:r>
    </w:p>
    <w:p w:rsidR="002A1150" w:rsidRPr="00B86033" w:rsidP="002A1150">
      <w:pPr>
        <w:shd w:val="clear" w:color="auto" w:fill="FFFFFF"/>
        <w:spacing w:after="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3. Advanced Control System</w:t>
      </w:r>
    </w:p>
    <w:p w:rsidR="002A1150" w:rsidRPr="00B86033" w:rsidP="002A1150">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Touch Screen Interface:</w:t>
      </w:r>
      <w:r w:rsidRPr="00B86033">
        <w:rPr>
          <w:rFonts w:ascii="Times New Roman" w:eastAsia="Times New Roman" w:hAnsi="Times New Roman" w:cs="Times New Roman"/>
          <w:color w:val="0A0A0A"/>
          <w:sz w:val="24"/>
          <w:szCs w:val="24"/>
        </w:rPr>
        <w:t> User-friendly controls allow for easy cycle selection, monitoring, and programming.</w:t>
      </w:r>
    </w:p>
    <w:p w:rsidR="002A1150" w:rsidRPr="00B86033" w:rsidP="002A1150">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Customizable Cycles:</w:t>
      </w:r>
      <w:r w:rsidRPr="00B86033">
        <w:rPr>
          <w:rFonts w:ascii="Times New Roman" w:eastAsia="Times New Roman" w:hAnsi="Times New Roman" w:cs="Times New Roman"/>
          <w:color w:val="0A0A0A"/>
          <w:sz w:val="24"/>
          <w:szCs w:val="24"/>
        </w:rPr>
        <w:t> Users can name and configure cycles to meet specific facility requirements.</w:t>
      </w:r>
    </w:p>
    <w:p w:rsidR="002A1150" w:rsidRPr="00B86033" w:rsidP="002A1150">
      <w:pPr>
        <w:numPr>
          <w:ilvl w:val="0"/>
          <w:numId w:val="4"/>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Validated Performance:</w:t>
      </w:r>
      <w:r w:rsidRPr="00B86033">
        <w:rPr>
          <w:rFonts w:ascii="Times New Roman" w:eastAsia="Times New Roman" w:hAnsi="Times New Roman" w:cs="Times New Roman"/>
          <w:color w:val="0A0A0A"/>
          <w:sz w:val="24"/>
          <w:szCs w:val="24"/>
        </w:rPr>
        <w:t> All cycles are validated to AAMI/AORN standards.</w:t>
      </w:r>
    </w:p>
    <w:p w:rsidR="002A1150" w:rsidRPr="00B86033" w:rsidP="002A1150">
      <w:pPr>
        <w:numPr>
          <w:ilvl w:val="0"/>
          <w:numId w:val="4"/>
        </w:numPr>
        <w:shd w:val="clear" w:color="auto" w:fill="FFFFFF"/>
        <w:spacing w:after="180" w:line="360" w:lineRule="atLeast"/>
        <w:rPr>
          <w:rFonts w:ascii="Times New Roman" w:eastAsia="Times New Roman" w:hAnsi="Times New Roman" w:cs="Times New Roman"/>
          <w:sz w:val="24"/>
          <w:szCs w:val="24"/>
        </w:rPr>
      </w:pPr>
      <w:r w:rsidRPr="00B86033">
        <w:rPr>
          <w:rFonts w:ascii="Times New Roman" w:eastAsia="Times New Roman" w:hAnsi="Times New Roman" w:cs="Times New Roman"/>
          <w:b/>
          <w:bCs/>
          <w:color w:val="0A0A0A"/>
          <w:sz w:val="24"/>
          <w:szCs w:val="24"/>
        </w:rPr>
        <w:t>Data Management:</w:t>
      </w:r>
      <w:r w:rsidRPr="00B86033">
        <w:rPr>
          <w:rFonts w:ascii="Times New Roman" w:eastAsia="Times New Roman" w:hAnsi="Times New Roman" w:cs="Times New Roman"/>
          <w:color w:val="0A0A0A"/>
          <w:sz w:val="24"/>
          <w:szCs w:val="24"/>
        </w:rPr>
        <w:t xml:space="preserve"> Includes a thermal printer for </w:t>
      </w:r>
      <w:r w:rsidRPr="00B86033">
        <w:rPr>
          <w:rFonts w:ascii="Times New Roman" w:eastAsia="Times New Roman" w:hAnsi="Times New Roman" w:cs="Times New Roman"/>
          <w:color w:val="0A0A0A"/>
          <w:sz w:val="24"/>
          <w:szCs w:val="24"/>
        </w:rPr>
        <w:t>recording, and</w:t>
      </w:r>
      <w:r w:rsidRPr="00B86033">
        <w:rPr>
          <w:rFonts w:ascii="Times New Roman" w:eastAsia="Times New Roman" w:hAnsi="Times New Roman" w:cs="Times New Roman"/>
          <w:color w:val="0A0A0A"/>
          <w:sz w:val="24"/>
          <w:szCs w:val="24"/>
        </w:rPr>
        <w:t xml:space="preserve"> is compatible with remote monitoring systems like </w:t>
      </w:r>
      <w:r w:rsidRPr="00B86033">
        <w:rPr>
          <w:rFonts w:ascii="Times New Roman" w:eastAsia="Times New Roman" w:hAnsi="Times New Roman" w:cs="Times New Roman"/>
          <w:color w:val="0A0A0A"/>
          <w:sz w:val="24"/>
          <w:szCs w:val="24"/>
        </w:rPr>
        <w:t>ProConnect</w:t>
      </w:r>
      <w:r w:rsidRPr="00B86033">
        <w:rPr>
          <w:rFonts w:ascii="Times New Roman" w:eastAsia="Times New Roman" w:hAnsi="Times New Roman" w:cs="Times New Roman"/>
          <w:color w:val="0A0A0A"/>
          <w:sz w:val="24"/>
          <w:szCs w:val="24"/>
        </w:rPr>
        <w:t xml:space="preserve">® Response Center and </w:t>
      </w:r>
      <w:r w:rsidRPr="00B86033">
        <w:rPr>
          <w:rFonts w:ascii="Times New Roman" w:eastAsia="Times New Roman" w:hAnsi="Times New Roman" w:cs="Times New Roman"/>
          <w:color w:val="0A0A0A"/>
          <w:sz w:val="24"/>
          <w:szCs w:val="24"/>
        </w:rPr>
        <w:t>ConnectAssure</w:t>
      </w:r>
      <w:r w:rsidRPr="00B86033">
        <w:rPr>
          <w:rFonts w:ascii="Times New Roman" w:eastAsia="Times New Roman" w:hAnsi="Times New Roman" w:cs="Times New Roman"/>
          <w:color w:val="0A0A0A"/>
          <w:sz w:val="24"/>
          <w:szCs w:val="24"/>
        </w:rPr>
        <w:t>™ Technology. </w:t>
      </w:r>
    </w:p>
    <w:p w:rsidR="002A1150" w:rsidRPr="00B86033" w:rsidP="002A1150">
      <w:pPr>
        <w:shd w:val="clear" w:color="auto" w:fill="FFFFFF"/>
        <w:spacing w:after="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4. Specialized Features</w:t>
      </w:r>
    </w:p>
    <w:p w:rsidR="002A1150" w:rsidRPr="00B86033" w:rsidP="002A1150">
      <w:pPr>
        <w:numPr>
          <w:ilvl w:val="0"/>
          <w:numId w:val="5"/>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Optional SFPP Cycle:</w:t>
      </w:r>
      <w:r w:rsidRPr="00B86033">
        <w:rPr>
          <w:rFonts w:ascii="Times New Roman" w:eastAsia="Times New Roman" w:hAnsi="Times New Roman" w:cs="Times New Roman"/>
          <w:color w:val="0A0A0A"/>
          <w:sz w:val="24"/>
          <w:szCs w:val="24"/>
        </w:rPr>
        <w:t> Steam Flush Pressure Pulse (SFPP) is available to eliminate the need for daily Bowie-Dick testing.</w:t>
      </w:r>
    </w:p>
    <w:p w:rsidR="002A1150" w:rsidRPr="00B86033" w:rsidP="002A1150">
      <w:pPr>
        <w:numPr>
          <w:ilvl w:val="0"/>
          <w:numId w:val="5"/>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Automatic Utilities Management:</w:t>
      </w:r>
      <w:r w:rsidRPr="00B86033">
        <w:rPr>
          <w:rFonts w:ascii="Times New Roman" w:eastAsia="Times New Roman" w:hAnsi="Times New Roman" w:cs="Times New Roman"/>
          <w:color w:val="0A0A0A"/>
          <w:sz w:val="24"/>
          <w:szCs w:val="24"/>
        </w:rPr>
        <w:t> Programmable startup/shutdown lowers utility costs by shutting off steam and water during idle times.</w:t>
      </w:r>
    </w:p>
    <w:p w:rsidR="002A1150" w:rsidRPr="00B86033" w:rsidP="002A1150">
      <w:pPr>
        <w:numPr>
          <w:ilvl w:val="0"/>
          <w:numId w:val="5"/>
        </w:numPr>
        <w:shd w:val="clear" w:color="auto" w:fill="FFFFFF"/>
        <w:spacing w:after="180" w:line="360" w:lineRule="atLeast"/>
        <w:rPr>
          <w:rFonts w:ascii="Times New Roman" w:eastAsia="Times New Roman" w:hAnsi="Times New Roman" w:cs="Times New Roman"/>
          <w:color w:val="0A0A0A"/>
          <w:sz w:val="24"/>
          <w:szCs w:val="24"/>
        </w:rPr>
      </w:pPr>
      <w:r w:rsidRPr="00B86033">
        <w:rPr>
          <w:rFonts w:ascii="Times New Roman" w:eastAsia="Times New Roman" w:hAnsi="Times New Roman" w:cs="Times New Roman"/>
          <w:b/>
          <w:bCs/>
          <w:color w:val="0A0A0A"/>
          <w:sz w:val="24"/>
          <w:szCs w:val="24"/>
        </w:rPr>
        <w:t>Safety Features:</w:t>
      </w:r>
      <w:r w:rsidRPr="00B86033">
        <w:rPr>
          <w:rFonts w:ascii="Times New Roman" w:eastAsia="Times New Roman" w:hAnsi="Times New Roman" w:cs="Times New Roman"/>
          <w:color w:val="0A0A0A"/>
          <w:sz w:val="24"/>
          <w:szCs w:val="24"/>
        </w:rPr>
        <w:t> Includes automatic door locking mechanism, power door safety features to stop movement on obstruction, and a chamber float switch to prevent excessive condensate.</w:t>
      </w:r>
    </w:p>
    <w:p w:rsidR="002A1150" w:rsidP="002A1150">
      <w:pPr>
        <w:spacing w:after="0" w:line="240" w:lineRule="auto"/>
        <w:rPr>
          <w:rFonts w:ascii="Times New Roman" w:hAnsi="Times New Roman"/>
          <w:b/>
          <w:sz w:val="24"/>
        </w:rPr>
      </w:pPr>
    </w:p>
    <w:p w:rsidR="002A1150" w:rsidP="002A1150">
      <w:pPr>
        <w:spacing w:after="0" w:line="240" w:lineRule="auto"/>
        <w:jc w:val="center"/>
        <w:rPr>
          <w:rFonts w:ascii="Times New Roman" w:hAnsi="Times New Roman"/>
          <w:b/>
          <w:sz w:val="24"/>
        </w:rPr>
      </w:pPr>
    </w:p>
    <w:p w:rsidR="002A1150" w:rsidRPr="002B65CF" w:rsidP="002A1150">
      <w:pPr>
        <w:autoSpaceDE w:val="0"/>
        <w:autoSpaceDN w:val="0"/>
      </w:pPr>
      <w:r>
        <w:rPr>
          <w:rFonts w:ascii="Times New Roman" w:hAnsi="Times New Roman" w:cs="Times New Roman"/>
          <w:color w:val="000000"/>
          <w:sz w:val="24"/>
          <w:szCs w:val="24"/>
        </w:rPr>
        <w:t xml:space="preserve">BASED ON THE RESPONSES TO THIS SOURCES SOUGHT NOTICE, THIS REQUIREMENT MAY BE SET-ASIDE FOR SMALL BUSINESSES OR PROCURED THROUGH FULL AND OPEN COMPETITION, and multiple awards MAY be made. Telephone inquiries will not be accepted or acknowledged, and no feedback or evaluations will be provided to companies regarding their submissions. </w:t>
      </w:r>
      <w:r>
        <w:rPr>
          <w:rFonts w:ascii="Times New Roman" w:hAnsi="Times New Roman" w:cs="Times New Roman"/>
          <w:b/>
          <w:bCs/>
          <w:color w:val="000000"/>
          <w:sz w:val="24"/>
          <w:szCs w:val="24"/>
        </w:rPr>
        <w:t xml:space="preserve">SUBMISSION INSTRUCTIONS: </w:t>
      </w:r>
      <w:r>
        <w:rPr>
          <w:rFonts w:ascii="Times New Roman" w:hAnsi="Times New Roman" w:cs="Times New Roman"/>
          <w:color w:val="000000"/>
          <w:sz w:val="24"/>
          <w:szCs w:val="24"/>
        </w:rPr>
        <w:t xml:space="preserve">If your organization can provide these services and is interested in this opportunity, please respond to </w:t>
      </w:r>
      <w:r>
        <w:rPr>
          <w:rFonts w:ascii="Times New Roman" w:hAnsi="Times New Roman" w:cs="Times New Roman"/>
          <w:b/>
          <w:bCs/>
          <w:color w:val="000000"/>
          <w:sz w:val="24"/>
          <w:szCs w:val="24"/>
        </w:rPr>
        <w:t>Shanta Harrison</w:t>
      </w:r>
      <w:r>
        <w:rPr>
          <w:rFonts w:ascii="Times New Roman" w:hAnsi="Times New Roman" w:cs="Times New Roman"/>
          <w:color w:val="000000"/>
          <w:sz w:val="24"/>
          <w:szCs w:val="24"/>
        </w:rPr>
        <w:t xml:space="preserve">, Contract Specialist, Department of Veterans Affairs, NCO 19 via e-mail at </w:t>
      </w:r>
      <w:r>
        <w:fldChar w:fldCharType="begin"/>
      </w:r>
      <w:r>
        <w:instrText xml:space="preserve"> HYPERLINK "mailto:Shanta.Harrison@va.gov" </w:instrText>
      </w:r>
      <w:r>
        <w:fldChar w:fldCharType="separate"/>
      </w:r>
      <w:r w:rsidRPr="00475F3C">
        <w:rPr>
          <w:rStyle w:val="Hyperlink"/>
          <w:b/>
          <w:bCs/>
          <w:sz w:val="24"/>
          <w:szCs w:val="24"/>
        </w:rPr>
        <w:t>Shanta.Harrison@va.gov</w:t>
      </w:r>
      <w:r>
        <w:fldChar w:fldCharType="end"/>
      </w:r>
      <w:r>
        <w:rPr>
          <w:rFonts w:ascii="Times New Roman" w:hAnsi="Times New Roman" w:cs="Times New Roman"/>
          <w:b/>
          <w:bCs/>
          <w:color w:val="0000FF"/>
          <w:sz w:val="24"/>
          <w:szCs w:val="24"/>
        </w:rPr>
        <w:t xml:space="preserve"> </w:t>
      </w:r>
      <w:r>
        <w:rPr>
          <w:rFonts w:ascii="Times New Roman" w:hAnsi="Times New Roman" w:cs="Times New Roman"/>
          <w:color w:val="000000"/>
          <w:sz w:val="24"/>
          <w:szCs w:val="24"/>
        </w:rPr>
        <w:t xml:space="preserve">with a statement describing your capabilities. The capability statement shall include a primary point of contact, complete mailing address, telephone number, email address, state the company’s business size status and should address this specific requirement, with appropriate documentation supporting claims of organizational and staff capability. </w:t>
      </w:r>
      <w:r w:rsidRPr="00E267AD">
        <w:rPr>
          <w:rFonts w:ascii="Times New Roman" w:hAnsi="Times New Roman" w:cs="Times New Roman"/>
          <w:b/>
          <w:bCs/>
          <w:color w:val="000000"/>
          <w:sz w:val="24"/>
          <w:szCs w:val="24"/>
        </w:rPr>
        <w:t xml:space="preserve">Please be as thorough as possible in your </w:t>
      </w:r>
      <w:r w:rsidRPr="00E267AD">
        <w:rPr>
          <w:rFonts w:ascii="Times New Roman" w:hAnsi="Times New Roman" w:cs="Times New Roman"/>
          <w:b/>
          <w:bCs/>
          <w:color w:val="000000"/>
          <w:sz w:val="24"/>
          <w:szCs w:val="24"/>
        </w:rPr>
        <w:t>submission, and</w:t>
      </w:r>
      <w:r w:rsidRPr="00E267AD">
        <w:rPr>
          <w:rFonts w:ascii="Times New Roman" w:hAnsi="Times New Roman" w:cs="Times New Roman"/>
          <w:b/>
          <w:bCs/>
          <w:color w:val="000000"/>
          <w:sz w:val="24"/>
          <w:szCs w:val="24"/>
        </w:rPr>
        <w:t xml:space="preserve"> include information on any </w:t>
      </w:r>
      <w:r>
        <w:rPr>
          <w:rFonts w:ascii="Times New Roman" w:hAnsi="Times New Roman" w:cs="Times New Roman"/>
          <w:b/>
          <w:bCs/>
          <w:color w:val="000000"/>
          <w:sz w:val="24"/>
          <w:szCs w:val="24"/>
        </w:rPr>
        <w:t>multiple award</w:t>
      </w:r>
      <w:r w:rsidRPr="00E267AD">
        <w:rPr>
          <w:rFonts w:ascii="Times New Roman" w:hAnsi="Times New Roman" w:cs="Times New Roman"/>
          <w:b/>
          <w:bCs/>
          <w:color w:val="000000"/>
          <w:sz w:val="24"/>
          <w:szCs w:val="24"/>
        </w:rPr>
        <w:t xml:space="preserve"> schedule contracts your company</w:t>
      </w:r>
      <w:r>
        <w:rPr>
          <w:rFonts w:ascii="Times New Roman" w:hAnsi="Times New Roman" w:cs="Times New Roman"/>
          <w:b/>
          <w:bCs/>
          <w:color w:val="000000"/>
          <w:sz w:val="24"/>
          <w:szCs w:val="24"/>
        </w:rPr>
        <w:t xml:space="preserve"> holds</w:t>
      </w:r>
      <w:r w:rsidRPr="00E267AD">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Requests for copies of a solicitation will not be honored or acknowledged. </w:t>
      </w:r>
      <w:r w:rsidRPr="008E3978">
        <w:rPr>
          <w:rFonts w:ascii="Times New Roman" w:hAnsi="Times New Roman" w:cs="Times New Roman"/>
          <w:b/>
          <w:bCs/>
          <w:color w:val="000000"/>
          <w:sz w:val="24"/>
          <w:szCs w:val="24"/>
          <w:u w:val="single"/>
        </w:rPr>
        <w:t>Expedited responses are requested</w:t>
      </w:r>
      <w:r>
        <w:rPr>
          <w:rFonts w:ascii="Times New Roman" w:hAnsi="Times New Roman" w:cs="Times New Roman"/>
          <w:b/>
          <w:bCs/>
          <w:color w:val="000000"/>
          <w:sz w:val="24"/>
          <w:szCs w:val="24"/>
        </w:rPr>
        <w:t xml:space="preserve">. The deadline for responses is Friday, </w:t>
      </w:r>
      <w:r>
        <w:rPr>
          <w:rFonts w:ascii="Times New Roman" w:hAnsi="Times New Roman" w:cs="Times New Roman"/>
          <w:b/>
          <w:bCs/>
          <w:sz w:val="24"/>
          <w:szCs w:val="24"/>
        </w:rPr>
        <w:t xml:space="preserve">March </w:t>
      </w:r>
      <w:r>
        <w:rPr>
          <w:rFonts w:ascii="Times New Roman" w:hAnsi="Times New Roman" w:cs="Times New Roman"/>
          <w:b/>
          <w:bCs/>
          <w:color w:val="000000"/>
          <w:sz w:val="24"/>
          <w:szCs w:val="24"/>
        </w:rPr>
        <w:t xml:space="preserve">20, </w:t>
      </w:r>
      <w:r>
        <w:rPr>
          <w:rFonts w:ascii="Times New Roman" w:hAnsi="Times New Roman" w:cs="Times New Roman"/>
          <w:b/>
          <w:bCs/>
          <w:color w:val="000000"/>
          <w:sz w:val="24"/>
          <w:szCs w:val="24"/>
        </w:rPr>
        <w:t>20</w:t>
      </w:r>
      <w:r>
        <w:rPr>
          <w:rFonts w:ascii="Times New Roman" w:hAnsi="Times New Roman" w:cs="Times New Roman"/>
          <w:b/>
          <w:bCs/>
          <w:sz w:val="24"/>
          <w:szCs w:val="24"/>
        </w:rPr>
        <w:t>26</w:t>
      </w:r>
      <w:r>
        <w:rPr>
          <w:rFonts w:ascii="Times New Roman" w:hAnsi="Times New Roman" w:cs="Times New Roman"/>
          <w:b/>
          <w:bCs/>
          <w:color w:val="000000"/>
          <w:sz w:val="24"/>
          <w:szCs w:val="24"/>
        </w:rPr>
        <w:t xml:space="preserve"> at 11:59 PM mountain time.</w:t>
      </w:r>
    </w:p>
    <w:p w:rsidR="00963C53"/>
    <w:p w:rsidR="00F56403" w:rsidRPr="00F56403" w:rsidP="00F56403"/>
    <w:p w:rsidR="00F56403" w:rsidRPr="00F56403" w:rsidP="00F56403"/>
    <w:p w:rsidR="00F56403" w:rsidRPr="00F56403" w:rsidP="00F56403"/>
    <w:p w:rsidR="00F56403" w:rsidRPr="00F56403" w:rsidP="00F56403">
      <w:pPr>
        <w:tabs>
          <w:tab w:val="left" w:pos="7920"/>
        </w:tabs>
      </w:pPr>
      <w:r>
        <w:tab/>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150" w:rsidRPr="00B830CF" w:rsidP="00B830CF">
    <w:pPr>
      <w:pStyle w:val="Heading1"/>
      <w:jc w:val="center"/>
      <w:rPr>
        <w:rFonts w:eastAsia="Times New Roman"/>
        <w:sz w:val="36"/>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150" w:rsidRPr="003D4081" w:rsidP="003D4081">
    <w:pPr>
      <w:pStyle w:val="Heading1"/>
      <w:jc w:val="center"/>
      <w:rPr>
        <w:rFonts w:eastAsia="Times New Roman"/>
        <w:sz w:val="3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B4179"/>
    <w:multiLevelType w:val="multilevel"/>
    <w:tmpl w:val="00C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B5500D"/>
    <w:multiLevelType w:val="multilevel"/>
    <w:tmpl w:val="77E2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71424F"/>
    <w:multiLevelType w:val="multilevel"/>
    <w:tmpl w:val="06E2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B005EB"/>
    <w:multiLevelType w:val="multilevel"/>
    <w:tmpl w:val="848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6AA1B3C"/>
    <w:multiLevelType w:val="hybridMultilevel"/>
    <w:tmpl w:val="0CF0BE8C"/>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0"/>
      <w:numFmt w:val="bullet"/>
      <w:lvlText w:val="-"/>
      <w:lvlJc w:val="left"/>
      <w:pPr>
        <w:ind w:left="2520" w:hanging="360"/>
      </w:pPr>
      <w:rPr>
        <w:rFonts w:ascii="Arial" w:hAnsi="Arial" w:eastAsiaTheme="minorEastAsia" w:cs="Arial"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F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B3A"/>
    <w:rPr>
      <w:rFonts w:eastAsiaTheme="majorEastAsia" w:cstheme="majorBidi"/>
      <w:color w:val="272727" w:themeColor="text1" w:themeTint="D8"/>
    </w:rPr>
  </w:style>
  <w:style w:type="paragraph" w:styleId="Quote">
    <w:name w:val="Quote"/>
    <w:basedOn w:val="Normal"/>
    <w:next w:val="Normal"/>
    <w:link w:val="QuoteChar"/>
    <w:uiPriority w:val="29"/>
    <w:qFormat/>
    <w:rsid w:val="006F6B3A"/>
    <w:pPr>
      <w:spacing w:before="160"/>
      <w:jc w:val="center"/>
    </w:pPr>
    <w:rPr>
      <w:i/>
      <w:iCs/>
      <w:color w:val="404040" w:themeColor="text1" w:themeTint="BF"/>
    </w:rPr>
  </w:style>
  <w:style w:type="character" w:customStyle="1" w:styleId="QuoteChar">
    <w:name w:val="Quote Char"/>
    <w:basedOn w:val="DefaultParagraphFont"/>
    <w:link w:val="Quote"/>
    <w:uiPriority w:val="29"/>
    <w:rsid w:val="006F6B3A"/>
    <w:rPr>
      <w:i/>
      <w:iCs/>
      <w:color w:val="404040" w:themeColor="text1" w:themeTint="BF"/>
    </w:rPr>
  </w:style>
  <w:style w:type="paragraph" w:styleId="IntenseQuote">
    <w:name w:val="Intense Quote"/>
    <w:basedOn w:val="Normal"/>
    <w:next w:val="Normal"/>
    <w:link w:val="IntenseQuoteChar"/>
    <w:uiPriority w:val="30"/>
    <w:qFormat/>
    <w:rsid w:val="006F6B3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F6B3A"/>
    <w:rPr>
      <w:i/>
      <w:iCs/>
      <w:color w:val="366092" w:themeColor="accent1" w:themeShade="BF"/>
    </w:rPr>
  </w:style>
  <w:style w:type="character" w:styleId="IntenseReference">
    <w:name w:val="Intense Reference"/>
    <w:basedOn w:val="DefaultParagraphFont"/>
    <w:uiPriority w:val="32"/>
    <w:qFormat/>
    <w:rsid w:val="006F6B3A"/>
    <w:rPr>
      <w:b/>
      <w:bCs/>
      <w:smallCaps/>
      <w:color w:val="366092" w:themeColor="accent1" w:themeShade="BF"/>
      <w:spacing w:val="5"/>
    </w:rPr>
  </w:style>
  <w:style w:type="character" w:styleId="Hyperlink">
    <w:name w:val="Hyperlink"/>
    <w:basedOn w:val="DefaultParagraphFont"/>
    <w:uiPriority w:val="99"/>
    <w:unhideWhenUsed/>
    <w:rsid w:val="002A115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2026-03-17T22:21:37Z</dcterms:created>
  <dcterms:modified xsi:type="dcterms:W3CDTF">2026-03-17T22:21:37Z</dcterms:modified>
</cp:coreProperties>
</file>