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IMPAVIDO-PROFOUNDA CONSIGNMENT AGREEMENT (VA-25-00089466)</w:t>
            </w:r>
            <w:r w:rsidRPr="00F43FAC">
              <w:rPr>
                <w:rStyle w:val="AAMSKBFill-InHighlight"/>
                <w:color w:val="auto"/>
              </w:rPr>
              <w:t xml:space="preserve"> </w:t>
            </w:r>
            <w:r>
              <w:rPr>
                <w:rStyle w:val="AAMSKBFill-InHighlight"/>
                <w:color w:val="auto"/>
              </w:rPr>
              <w:t>(VA-26-00025211)</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32601-3460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36C24826Q0455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03-23-2026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 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6505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325412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Commerce Building</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300 E. University Ave. Ste. 180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Gainesville FL  32601-3460</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E77CBD" w:rsidRPr="00E77CBD" w:rsidP="00E77CBD">
      <w:pPr>
        <w:shd w:val="clear" w:color="auto" w:fill="FFFFFF"/>
        <w:spacing w:after="0" w:line="240" w:lineRule="auto"/>
        <w:rPr>
          <w:rFonts w:ascii="Arial" w:eastAsia="Times New Roman" w:hAnsi="Arial" w:cs="Arial"/>
          <w:sz w:val="24"/>
          <w:szCs w:val="24"/>
        </w:rPr>
      </w:pPr>
      <w:r w:rsidRPr="00E77CBD">
        <w:rPr>
          <w:rFonts w:ascii="Arial" w:eastAsia="Times New Roman" w:hAnsi="Arial" w:cs="Arial"/>
          <w:color w:val="454540"/>
          <w:sz w:val="24"/>
          <w:szCs w:val="24"/>
        </w:rPr>
        <w:br/>
      </w:r>
      <w:r w:rsidRPr="00E77CBD">
        <w:rPr>
          <w:rFonts w:ascii="Arial" w:eastAsia="Times New Roman" w:hAnsi="Arial" w:cs="Arial"/>
          <w:b/>
          <w:bCs/>
          <w:sz w:val="24"/>
          <w:szCs w:val="24"/>
        </w:rPr>
        <w:t xml:space="preserve">NOTICE OF INTENT TO SOLE SOURCE </w:t>
      </w:r>
      <w:r w:rsidRPr="00E77CBD">
        <w:rPr>
          <w:rFonts w:ascii="Arial" w:eastAsia="Times New Roman" w:hAnsi="Arial" w:cs="Arial"/>
          <w:sz w:val="24"/>
          <w:szCs w:val="24"/>
        </w:rPr>
        <w:t>This notice is being published in accordance with Federal Acquisition Regulation (FAR) Subpart 5.101 requiring dissemination of information for proposed contract actions. This is a notice of intent to award a sole source contract and is not a request for competitive quotes/proposals.</w:t>
      </w:r>
    </w:p>
    <w:p w:rsidR="00E77CBD" w:rsidRPr="00E77CBD" w:rsidP="00E77CBD">
      <w:pPr>
        <w:rPr>
          <w:rFonts w:ascii="Arial" w:eastAsia="Times New Roman" w:hAnsi="Arial" w:cs="Arial"/>
          <w:sz w:val="24"/>
          <w:szCs w:val="24"/>
        </w:rPr>
      </w:pPr>
      <w:r w:rsidRPr="00E77CBD">
        <w:rPr>
          <w:rFonts w:ascii="Arial" w:hAnsi="Arial" w:eastAsiaTheme="minorHAnsi" w:cs="Arial"/>
          <w:kern w:val="2"/>
          <w:sz w:val="24"/>
          <w:szCs w:val="24"/>
          <w14:ligatures w14:val="standardContextual"/>
        </w:rPr>
        <w:br/>
      </w:r>
      <w:r w:rsidRPr="00E77CBD">
        <w:rPr>
          <w:rFonts w:ascii="Arial" w:eastAsia="Times New Roman" w:hAnsi="Arial" w:cs="Arial"/>
          <w:b/>
          <w:sz w:val="24"/>
          <w:szCs w:val="24"/>
        </w:rPr>
        <w:t xml:space="preserve">DESCRIPTION: </w:t>
      </w:r>
      <w:r w:rsidRPr="00E77CBD">
        <w:rPr>
          <w:rStyle w:val="Strong"/>
          <w:rFonts w:ascii="Arial" w:hAnsi="Arial" w:cs="Arial"/>
          <w:sz w:val="24"/>
          <w:szCs w:val="24"/>
          <w:shd w:val="clear" w:color="auto" w:fill="F9F9F9"/>
        </w:rPr>
        <w:t>Dep</w:t>
      </w:r>
      <w:r w:rsidRPr="00E77CBD">
        <w:rPr>
          <w:rFonts w:ascii="Arial" w:eastAsia="Times New Roman" w:hAnsi="Arial" w:cs="Arial"/>
          <w:bCs/>
          <w:sz w:val="24"/>
          <w:szCs w:val="24"/>
        </w:rPr>
        <w:t>artment of Veterans Affairs, VISN 8, Network Contracting Office 8, Prosthetics Department, Tampa, FL hereby gives notice of i</w:t>
      </w:r>
      <w:r w:rsidRPr="00E77CBD">
        <w:rPr>
          <w:rFonts w:ascii="Arial" w:eastAsia="Times New Roman" w:hAnsi="Arial" w:cs="Arial"/>
          <w:sz w:val="24"/>
          <w:szCs w:val="24"/>
        </w:rPr>
        <w:t xml:space="preserve">ntent to award a sole source to Profounda Inc., 5790 Hoffner Ave Ste 507, Orlando, FL, 32882.  </w:t>
      </w:r>
    </w:p>
    <w:p w:rsidR="00E77CBD" w:rsidRPr="00E77CBD" w:rsidP="00E77CBD">
      <w:pPr>
        <w:pStyle w:val="Default"/>
        <w:rPr>
          <w:rFonts w:ascii="Arial" w:hAnsi="Arial" w:cs="Arial"/>
          <w:color w:val="auto"/>
        </w:rPr>
      </w:pPr>
      <w:r w:rsidRPr="00E77CBD">
        <w:rPr>
          <w:rFonts w:ascii="Arial" w:hAnsi="Arial" w:cs="Arial"/>
          <w:color w:val="auto"/>
        </w:rPr>
        <w:t>D</w:t>
      </w:r>
      <w:r w:rsidRPr="00E77CBD">
        <w:rPr>
          <w:rFonts w:ascii="Arial" w:hAnsi="Arial" w:cs="Arial"/>
          <w:b/>
          <w:bCs/>
          <w:color w:val="auto"/>
        </w:rPr>
        <w:t>ELIVERABLE:</w:t>
      </w:r>
      <w:r w:rsidRPr="00E77CBD">
        <w:rPr>
          <w:rFonts w:ascii="Arial" w:hAnsi="Arial" w:cs="Arial"/>
          <w:color w:val="auto"/>
        </w:rPr>
        <w:t xml:space="preserve">  NDC # 69051-0300-01, Impavido (miltefosine) 50 mg x 28 tablets.  </w:t>
      </w:r>
    </w:p>
    <w:p w:rsidR="00E77CBD" w:rsidRPr="00E77CBD" w:rsidP="00E77CBD">
      <w:pPr>
        <w:pStyle w:val="Default"/>
        <w:rPr>
          <w:rFonts w:ascii="Arial" w:hAnsi="Arial" w:cs="Arial"/>
          <w:color w:val="auto"/>
        </w:rPr>
      </w:pPr>
    </w:p>
    <w:p w:rsidR="00E77CBD" w:rsidRPr="00E77CBD" w:rsidP="00E77CBD">
      <w:pPr>
        <w:pStyle w:val="Default"/>
        <w:rPr>
          <w:rFonts w:ascii="Arial" w:hAnsi="Arial" w:cs="Arial"/>
          <w:color w:val="auto"/>
        </w:rPr>
      </w:pPr>
      <w:r w:rsidRPr="00E77CBD">
        <w:rPr>
          <w:rFonts w:ascii="Arial" w:hAnsi="Arial" w:cs="Arial"/>
          <w:b/>
          <w:bCs/>
          <w:color w:val="auto"/>
        </w:rPr>
        <w:t>Place of Delivery</w:t>
      </w:r>
      <w:r w:rsidRPr="00E77CBD">
        <w:rPr>
          <w:rFonts w:ascii="Arial" w:hAnsi="Arial" w:cs="Arial"/>
          <w:color w:val="auto"/>
        </w:rPr>
        <w:t xml:space="preserve">:  </w:t>
      </w:r>
    </w:p>
    <w:p w:rsidR="00E77CBD" w:rsidRPr="00E77CBD" w:rsidP="00E77CBD">
      <w:pPr>
        <w:pStyle w:val="Default"/>
        <w:numPr>
          <w:ilvl w:val="0"/>
          <w:numId w:val="1"/>
        </w:numPr>
        <w:rPr>
          <w:rFonts w:ascii="Arial" w:hAnsi="Arial" w:cs="Arial"/>
          <w:color w:val="auto"/>
        </w:rPr>
      </w:pPr>
      <w:r w:rsidRPr="00E77CBD">
        <w:rPr>
          <w:rFonts w:ascii="Arial" w:hAnsi="Arial" w:cs="Arial"/>
          <w:color w:val="auto"/>
        </w:rPr>
        <w:t>Pharmacy Services, Malcom Randall VA Medical Center, 1601 SW Archer Rd, Gainesville, FL 32608. Point of Contact: Cohen, Scott 352-376-1611 –</w:t>
      </w:r>
    </w:p>
    <w:p w:rsidR="00E77CBD" w:rsidRPr="00E77CBD" w:rsidP="00E77CBD">
      <w:pPr>
        <w:pStyle w:val="Default"/>
        <w:numPr>
          <w:ilvl w:val="0"/>
          <w:numId w:val="1"/>
        </w:numPr>
        <w:rPr>
          <w:rFonts w:ascii="Arial" w:hAnsi="Arial" w:cs="Arial"/>
          <w:color w:val="auto"/>
        </w:rPr>
      </w:pPr>
      <w:r w:rsidRPr="00E77CBD">
        <w:rPr>
          <w:rFonts w:ascii="Arial" w:hAnsi="Arial" w:cs="Arial"/>
          <w:color w:val="auto"/>
        </w:rPr>
        <w:t xml:space="preserve">Pharmacy Services, James A. Haley Veterans Hospital, 13000 Bruce B. Downs Blvd, Tampa, FL 33612. Point of Contact: Shemica Green, Phone 813-690-6517 </w:t>
      </w:r>
    </w:p>
    <w:p w:rsidR="00E77CBD" w:rsidRPr="00E77CBD" w:rsidP="00E77CBD">
      <w:pPr>
        <w:pStyle w:val="Default"/>
        <w:numPr>
          <w:ilvl w:val="0"/>
          <w:numId w:val="1"/>
        </w:numPr>
        <w:rPr>
          <w:rFonts w:ascii="Arial" w:hAnsi="Arial" w:cs="Arial"/>
          <w:color w:val="auto"/>
        </w:rPr>
      </w:pPr>
      <w:r w:rsidRPr="00E77CBD">
        <w:rPr>
          <w:rFonts w:ascii="Arial" w:hAnsi="Arial" w:cs="Arial"/>
          <w:color w:val="auto"/>
        </w:rPr>
        <w:t xml:space="preserve">Pharmacy Services, West Palm Beach VA Medical Center, 7305 N. Military Trail, Rivera Beach FL. 33410. Point of Contact: Murphy, Casey 561-422-8262 </w:t>
      </w:r>
    </w:p>
    <w:p w:rsidR="00E77CBD" w:rsidRPr="00E77CBD" w:rsidP="00E77CBD">
      <w:pPr>
        <w:pStyle w:val="Default"/>
        <w:numPr>
          <w:ilvl w:val="0"/>
          <w:numId w:val="1"/>
        </w:numPr>
        <w:rPr>
          <w:rFonts w:ascii="Arial" w:hAnsi="Arial" w:cs="Arial"/>
          <w:color w:val="auto"/>
        </w:rPr>
      </w:pPr>
      <w:r w:rsidRPr="00E77CBD">
        <w:rPr>
          <w:rFonts w:ascii="Arial" w:hAnsi="Arial" w:cs="Arial"/>
          <w:color w:val="auto"/>
        </w:rPr>
        <w:t>Pharmacy Services, C.W. Bill Young VA Medical Center, 10000 Bay Pines Blvd, Bay Pines FL. 33744. Point of Contact: McGehee, Amanda 727-398-6661 –</w:t>
      </w:r>
    </w:p>
    <w:p w:rsidR="00E77CBD" w:rsidRPr="00E77CBD" w:rsidP="00E77CBD">
      <w:pPr>
        <w:pStyle w:val="Default"/>
        <w:numPr>
          <w:ilvl w:val="0"/>
          <w:numId w:val="1"/>
        </w:numPr>
        <w:rPr>
          <w:rFonts w:ascii="Arial" w:hAnsi="Arial" w:cs="Arial"/>
          <w:color w:val="auto"/>
        </w:rPr>
      </w:pPr>
      <w:r w:rsidRPr="00E77CBD">
        <w:rPr>
          <w:rFonts w:ascii="Arial" w:hAnsi="Arial" w:cs="Arial"/>
          <w:color w:val="auto"/>
        </w:rPr>
        <w:t xml:space="preserve">Pharmacy Services, Bruce W. Carter VA Medical Center, 1201 NW 16th St., Miami, FL 33125. Point of Contact: Eric Gomez 305-375-7000 </w:t>
      </w:r>
    </w:p>
    <w:p w:rsidR="00E77CBD" w:rsidRPr="00E77CBD" w:rsidP="00E77CBD">
      <w:pPr>
        <w:pStyle w:val="Default"/>
        <w:numPr>
          <w:ilvl w:val="0"/>
          <w:numId w:val="1"/>
        </w:numPr>
        <w:rPr>
          <w:rFonts w:ascii="Arial" w:hAnsi="Arial" w:cs="Arial"/>
          <w:color w:val="auto"/>
        </w:rPr>
      </w:pPr>
      <w:r w:rsidRPr="00E77CBD">
        <w:rPr>
          <w:rFonts w:ascii="Arial" w:hAnsi="Arial" w:cs="Arial"/>
          <w:color w:val="auto"/>
        </w:rPr>
        <w:t xml:space="preserve">Pharmacy Services, Orlando VA Medical Center, 13800 Veterans Way, Orlando, FL. 32827. Point of Contact: Heather Taxeras 800-922-7521 </w:t>
      </w:r>
    </w:p>
    <w:p w:rsidR="00E77CBD" w:rsidRPr="00E77CBD" w:rsidP="00E77CBD">
      <w:pPr>
        <w:pStyle w:val="Default"/>
        <w:numPr>
          <w:ilvl w:val="0"/>
          <w:numId w:val="1"/>
        </w:numPr>
        <w:rPr>
          <w:rFonts w:ascii="Arial" w:hAnsi="Arial" w:cs="Arial"/>
          <w:color w:val="auto"/>
        </w:rPr>
      </w:pPr>
      <w:r w:rsidRPr="00E77CBD">
        <w:rPr>
          <w:rFonts w:ascii="Arial" w:hAnsi="Arial" w:cs="Arial"/>
          <w:color w:val="auto"/>
        </w:rPr>
        <w:t xml:space="preserve"> Pharmacy Services, VA Caribbean Healthcare System, 10 Calle Casia, San Juan, Puerto Rico 00921. Point of Contact: Eimer Maldonado 787-641-7582</w:t>
      </w:r>
    </w:p>
    <w:p w:rsidR="00E77CBD" w:rsidRPr="00E77CBD" w:rsidP="00E77CBD">
      <w:pPr>
        <w:autoSpaceDE w:val="0"/>
        <w:autoSpaceDN w:val="0"/>
        <w:adjustRightInd w:val="0"/>
        <w:spacing w:after="0" w:line="240" w:lineRule="auto"/>
        <w:rPr>
          <w:rFonts w:ascii="Arial" w:eastAsia="Times New Roman" w:hAnsi="Arial" w:cs="Arial"/>
          <w:sz w:val="24"/>
          <w:szCs w:val="24"/>
        </w:rPr>
      </w:pPr>
    </w:p>
    <w:p w:rsidR="00E77CBD" w:rsidRPr="00E77CBD" w:rsidP="00E77CBD">
      <w:pPr>
        <w:pStyle w:val="NormalWeb"/>
        <w:shd w:val="clear" w:color="auto" w:fill="FFFFFF"/>
        <w:spacing w:before="240" w:beforeAutospacing="0" w:after="0" w:afterAutospacing="0"/>
        <w:rPr>
          <w:rFonts w:ascii="Arial" w:hAnsi="Arial" w:cs="Arial"/>
        </w:rPr>
      </w:pPr>
      <w:r w:rsidRPr="00E77CBD">
        <w:rPr>
          <w:rFonts w:ascii="Arial" w:hAnsi="Arial" w:cs="Arial"/>
        </w:rPr>
        <w:t>The North American Industry Classification System (NAICS) for this requirement is 325412. The Product Service Code (PSC) is 6505. The Small Business Administration (SBA) size standard for this sector is 1250 Employees.</w:t>
      </w:r>
    </w:p>
    <w:p w:rsidR="00E77CBD" w:rsidRPr="00E77CBD" w:rsidP="00E77CBD">
      <w:pPr>
        <w:autoSpaceDE w:val="0"/>
        <w:autoSpaceDN w:val="0"/>
        <w:adjustRightInd w:val="0"/>
        <w:spacing w:after="0" w:line="240" w:lineRule="auto"/>
        <w:rPr>
          <w:rFonts w:ascii="Arial" w:eastAsia="Times New Roman" w:hAnsi="Arial" w:cs="Arial"/>
          <w:sz w:val="24"/>
          <w:szCs w:val="24"/>
        </w:rPr>
      </w:pPr>
    </w:p>
    <w:p w:rsidR="00E77CBD" w:rsidRPr="00E77CBD" w:rsidP="00E77CBD">
      <w:pPr>
        <w:autoSpaceDE w:val="0"/>
        <w:autoSpaceDN w:val="0"/>
        <w:adjustRightInd w:val="0"/>
        <w:spacing w:after="0" w:line="240" w:lineRule="auto"/>
        <w:rPr>
          <w:rFonts w:ascii="Arial" w:eastAsia="Times New Roman" w:hAnsi="Arial" w:cs="Arial"/>
          <w:sz w:val="24"/>
          <w:szCs w:val="24"/>
        </w:rPr>
      </w:pPr>
    </w:p>
    <w:p w:rsidR="00E77CBD" w:rsidRPr="00E77CBD" w:rsidP="00E77CBD">
      <w:pPr>
        <w:pStyle w:val="NormalWeb"/>
        <w:shd w:val="clear" w:color="auto" w:fill="FFFFFF"/>
        <w:spacing w:before="240" w:beforeAutospacing="0" w:after="0" w:afterAutospacing="0"/>
        <w:rPr>
          <w:rFonts w:ascii="Arial" w:hAnsi="Arial" w:cs="Arial"/>
        </w:rPr>
      </w:pPr>
      <w:r w:rsidRPr="00E77CBD">
        <w:rPr>
          <w:rFonts w:ascii="Arial" w:hAnsi="Arial" w:cs="Arial"/>
          <w:shd w:val="clear" w:color="auto" w:fill="F9F9F9"/>
        </w:rPr>
        <w:t>THIS NOTICE OF INTENT IS NOT A REQUEST FOR COMPETITIVE QUOTES.</w:t>
      </w:r>
      <w:r w:rsidRPr="00E77CBD">
        <w:rPr>
          <w:rFonts w:ascii="Arial" w:hAnsi="Arial" w:cs="Arial"/>
        </w:rPr>
        <w:t xml:space="preserve"> </w:t>
      </w:r>
      <w:r w:rsidRPr="00E77CBD">
        <w:rPr>
          <w:rFonts w:ascii="Arial" w:hAnsi="Arial" w:cs="Arial"/>
          <w:color w:val="454540"/>
        </w:rPr>
        <w:t xml:space="preserve">This notice of intent is neither a formal solicitation nor a request for competitive proposals. No solicitation document is available. No award will be made </w:t>
      </w:r>
      <w:r w:rsidRPr="00E77CBD" w:rsidR="006D7E9F">
        <w:rPr>
          <w:rFonts w:ascii="Arial" w:hAnsi="Arial" w:cs="Arial"/>
          <w:color w:val="454540"/>
        </w:rPr>
        <w:t>based on</w:t>
      </w:r>
      <w:r w:rsidRPr="00E77CBD">
        <w:rPr>
          <w:rFonts w:ascii="Arial" w:hAnsi="Arial" w:cs="Arial"/>
          <w:color w:val="454540"/>
        </w:rPr>
        <w:t xml:space="preserve"> unsolicited quotations or offers received in response to this notice. Any response to this notice must show clear, compelling and convincing evidence that competition will be advantageous to the Government. The </w:t>
      </w:r>
      <w:r w:rsidRPr="00E77CBD" w:rsidR="0092309B">
        <w:rPr>
          <w:rFonts w:ascii="Arial" w:hAnsi="Arial" w:cs="Arial"/>
          <w:color w:val="454540"/>
        </w:rPr>
        <w:t>purpose</w:t>
      </w:r>
      <w:r w:rsidRPr="00E77CBD">
        <w:rPr>
          <w:rFonts w:ascii="Arial" w:hAnsi="Arial" w:cs="Arial"/>
          <w:color w:val="454540"/>
        </w:rPr>
        <w:t xml:space="preserve"> of this </w:t>
      </w:r>
      <w:r>
        <w:rPr>
          <w:rFonts w:ascii="Arial" w:hAnsi="Arial" w:cs="Arial"/>
          <w:color w:val="454540"/>
        </w:rPr>
        <w:t>notice</w:t>
      </w:r>
      <w:r w:rsidRPr="00E77CBD">
        <w:rPr>
          <w:rFonts w:ascii="Arial" w:hAnsi="Arial" w:cs="Arial"/>
          <w:color w:val="454540"/>
        </w:rPr>
        <w:t xml:space="preserve"> is for informational purposes only. Information received will normally be considered solely for the purpose of determining whether to conduct </w:t>
      </w:r>
      <w:r w:rsidRPr="00E77CBD" w:rsidR="0092309B">
        <w:rPr>
          <w:rFonts w:ascii="Arial" w:hAnsi="Arial" w:cs="Arial"/>
          <w:color w:val="454540"/>
        </w:rPr>
        <w:t>competitive</w:t>
      </w:r>
      <w:r w:rsidRPr="00E77CBD">
        <w:rPr>
          <w:rFonts w:ascii="Arial" w:hAnsi="Arial" w:cs="Arial"/>
          <w:color w:val="454540"/>
        </w:rPr>
        <w:t xml:space="preserve"> procurement. A determination by</w:t>
      </w:r>
      <w:r w:rsidRPr="00E77CBD">
        <w:rPr>
          <w:rFonts w:ascii="Arial" w:hAnsi="Arial" w:cs="Arial"/>
          <w:color w:val="454540"/>
        </w:rPr>
        <w:br/>
        <w:t>the Government not to compete this action based on this notice is solely within the discretion of the Government.</w:t>
      </w:r>
      <w:r>
        <w:rPr>
          <w:rFonts w:ascii="Arial" w:hAnsi="Arial" w:cs="Arial"/>
          <w:color w:val="454540"/>
        </w:rPr>
        <w:t xml:space="preserve"> </w:t>
      </w:r>
      <w:r w:rsidRPr="00E77CBD">
        <w:rPr>
          <w:rFonts w:ascii="Arial" w:hAnsi="Arial" w:cs="Arial"/>
        </w:rPr>
        <w:t>Parties may identify their interest, accompanied by supporting literature to the Contracting Officer no later than 03/</w:t>
      </w:r>
      <w:r>
        <w:rPr>
          <w:rFonts w:ascii="Arial" w:hAnsi="Arial" w:cs="Arial"/>
        </w:rPr>
        <w:t>23</w:t>
      </w:r>
      <w:r w:rsidRPr="00E77CBD">
        <w:rPr>
          <w:rFonts w:ascii="Arial" w:hAnsi="Arial" w:cs="Arial"/>
        </w:rPr>
        <w:t xml:space="preserve">/2026 at 10:00 AM EST. Responses should be sent to shirley.courtney@va.gov. Responses received will be evaluated; however, a determination by the Government not to compete the proposed procurement will be solely up to the government. </w:t>
      </w:r>
    </w:p>
    <w:p w:rsidR="00E77CBD" w:rsidRPr="00E77CBD" w:rsidP="00E77CBD">
      <w:pPr>
        <w:spacing w:after="0" w:line="240" w:lineRule="auto"/>
        <w:rPr>
          <w:rFonts w:ascii="Arial" w:hAnsi="Arial" w:cs="Arial"/>
          <w:sz w:val="24"/>
          <w:szCs w:val="24"/>
        </w:rPr>
      </w:pPr>
    </w:p>
    <w:p w:rsidR="00E77CBD" w:rsidRPr="00E77CBD" w:rsidP="00E77CBD">
      <w:pPr>
        <w:spacing w:after="0" w:line="240" w:lineRule="auto"/>
        <w:rPr>
          <w:rFonts w:ascii="Times New Roman" w:hAnsi="Times New Roman" w:cs="Times New Roman"/>
          <w:sz w:val="24"/>
          <w:szCs w:val="24"/>
        </w:rPr>
      </w:pPr>
    </w:p>
    <w:p w:rsidR="00AB1195"/>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2BD42FB"/>
    <w:multiLevelType w:val="hybridMultilevel"/>
    <w:tmpl w:val="3328FAEA"/>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77CB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77CB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77CB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77CB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77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CBD"/>
    <w:rPr>
      <w:rFonts w:eastAsiaTheme="majorEastAsia" w:cstheme="majorBidi"/>
      <w:color w:val="272727" w:themeColor="text1" w:themeTint="D8"/>
    </w:rPr>
  </w:style>
  <w:style w:type="paragraph" w:styleId="Quote">
    <w:name w:val="Quote"/>
    <w:basedOn w:val="Normal"/>
    <w:next w:val="Normal"/>
    <w:link w:val="QuoteChar"/>
    <w:uiPriority w:val="29"/>
    <w:qFormat/>
    <w:rsid w:val="00E77CB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77CBD"/>
    <w:rPr>
      <w:i/>
      <w:iCs/>
      <w:color w:val="404040" w:themeColor="text1" w:themeTint="BF"/>
    </w:rPr>
  </w:style>
  <w:style w:type="paragraph" w:styleId="IntenseQuote">
    <w:name w:val="Intense Quote"/>
    <w:basedOn w:val="Normal"/>
    <w:next w:val="Normal"/>
    <w:link w:val="IntenseQuoteChar"/>
    <w:uiPriority w:val="30"/>
    <w:qFormat/>
    <w:rsid w:val="00E77CB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77CBD"/>
    <w:rPr>
      <w:i/>
      <w:iCs/>
      <w:color w:val="366092" w:themeColor="accent1" w:themeShade="BF"/>
    </w:rPr>
  </w:style>
  <w:style w:type="character" w:styleId="IntenseReference">
    <w:name w:val="Intense Reference"/>
    <w:basedOn w:val="DefaultParagraphFont"/>
    <w:uiPriority w:val="32"/>
    <w:qFormat/>
    <w:rsid w:val="00E77CBD"/>
    <w:rPr>
      <w:b/>
      <w:bCs/>
      <w:smallCaps/>
      <w:color w:val="366092" w:themeColor="accent1" w:themeShade="BF"/>
      <w:spacing w:val="5"/>
    </w:rPr>
  </w:style>
  <w:style w:type="paragraph" w:customStyle="1" w:styleId="Default">
    <w:name w:val="Default"/>
    <w:rsid w:val="00E77CBD"/>
    <w:pPr>
      <w:autoSpaceDE w:val="0"/>
      <w:autoSpaceDN w:val="0"/>
      <w:adjustRightInd w:val="0"/>
      <w:spacing w:after="0" w:line="240" w:lineRule="auto"/>
    </w:pPr>
    <w:rPr>
      <w:rFonts w:ascii="Trebuchet MS" w:eastAsia="Times New Roman" w:hAnsi="Trebuchet MS" w:cs="Trebuchet MS"/>
      <w:color w:val="000000"/>
      <w:kern w:val="0"/>
      <w14:ligatures w14:val="none"/>
    </w:rPr>
  </w:style>
  <w:style w:type="character" w:styleId="Strong">
    <w:name w:val="Strong"/>
    <w:basedOn w:val="DefaultParagraphFont"/>
    <w:uiPriority w:val="22"/>
    <w:qFormat/>
    <w:rsid w:val="00E77CBD"/>
    <w:rPr>
      <w:b/>
      <w:bCs/>
    </w:rPr>
  </w:style>
  <w:style w:type="paragraph" w:styleId="NormalWeb">
    <w:name w:val="Normal (Web)"/>
    <w:basedOn w:val="Normal"/>
    <w:uiPriority w:val="99"/>
    <w:unhideWhenUsed/>
    <w:rsid w:val="00E77CB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2026-03-17T15:31:16Z</dcterms:created>
  <dcterms:modified xsi:type="dcterms:W3CDTF">2026-03-17T15:31:16Z</dcterms:modified>
</cp:coreProperties>
</file>