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A8" w:rsidRPr="00C4448F" w:rsidRDefault="007074A8" w:rsidP="008306E8">
      <w:pPr>
        <w:tabs>
          <w:tab w:val="left" w:pos="3029"/>
        </w:tabs>
        <w:spacing w:after="0"/>
        <w:jc w:val="center"/>
        <w:rPr>
          <w:rFonts w:ascii="Times New Roman" w:hAnsi="Times New Roman"/>
          <w:b/>
          <w:sz w:val="20"/>
        </w:rPr>
      </w:pPr>
      <w:r w:rsidRPr="00C4448F">
        <w:rPr>
          <w:rFonts w:ascii="Times New Roman" w:hAnsi="Times New Roman"/>
          <w:b/>
          <w:sz w:val="20"/>
        </w:rPr>
        <w:t>PERFORMANCE WORK STATEMENT (PWS)</w:t>
      </w:r>
    </w:p>
    <w:p w:rsidR="007074A8" w:rsidRPr="00C4448F" w:rsidRDefault="007074A8" w:rsidP="008306E8">
      <w:pPr>
        <w:spacing w:after="0"/>
        <w:jc w:val="center"/>
        <w:rPr>
          <w:rFonts w:ascii="Times New Roman" w:hAnsi="Times New Roman"/>
          <w:b/>
          <w:sz w:val="20"/>
        </w:rPr>
      </w:pPr>
      <w:r w:rsidRPr="00C4448F">
        <w:rPr>
          <w:rFonts w:ascii="Times New Roman" w:hAnsi="Times New Roman"/>
          <w:b/>
          <w:sz w:val="20"/>
        </w:rPr>
        <w:t>FLEET ENTERPRISE DATA ANALYTICS AND DIGITAL CAPABILITY (FEDADC)</w:t>
      </w:r>
    </w:p>
    <w:p w:rsidR="00580298" w:rsidRPr="00C4448F" w:rsidRDefault="00580298" w:rsidP="008306E8">
      <w:pPr>
        <w:spacing w:after="0"/>
        <w:rPr>
          <w:rFonts w:ascii="Times New Roman" w:hAnsi="Times New Roman"/>
          <w:sz w:val="20"/>
        </w:rPr>
      </w:pPr>
    </w:p>
    <w:p w:rsidR="00580298" w:rsidRPr="00C4448F" w:rsidRDefault="007074A8" w:rsidP="00E50004">
      <w:pPr>
        <w:pStyle w:val="ListParagraph"/>
        <w:numPr>
          <w:ilvl w:val="0"/>
          <w:numId w:val="16"/>
        </w:numPr>
        <w:spacing w:after="0"/>
        <w:rPr>
          <w:rFonts w:ascii="Times New Roman" w:hAnsi="Times New Roman"/>
          <w:b/>
          <w:sz w:val="20"/>
        </w:rPr>
      </w:pPr>
      <w:r w:rsidRPr="00C4448F">
        <w:rPr>
          <w:rFonts w:ascii="Times New Roman" w:hAnsi="Times New Roman"/>
          <w:b/>
          <w:sz w:val="20"/>
        </w:rPr>
        <w:t>Background:</w:t>
      </w:r>
    </w:p>
    <w:p w:rsidR="00862BCC" w:rsidRPr="00C4448F" w:rsidRDefault="00862BCC" w:rsidP="00E50004">
      <w:pPr>
        <w:pStyle w:val="ListParagraph"/>
        <w:spacing w:after="0"/>
        <w:ind w:left="360"/>
        <w:rPr>
          <w:rFonts w:ascii="Times New Roman" w:hAnsi="Times New Roman"/>
          <w:sz w:val="20"/>
        </w:rPr>
      </w:pPr>
      <w:r w:rsidRPr="00C4448F">
        <w:rPr>
          <w:rFonts w:ascii="Times New Roman" w:hAnsi="Times New Roman"/>
          <w:sz w:val="20"/>
        </w:rPr>
        <w:t>Commander, United States Fleet Forces Command (USFF) is responsible for coordinating, establishing, and implementing integrated requirements and policies for manning, equipping, and training Fleet units, amphibious ready groups (ARG), expeditionary strike groups (ESG), carrier strike groups (CSG), e</w:t>
      </w:r>
      <w:r w:rsidR="00233212" w:rsidRPr="00C4448F">
        <w:rPr>
          <w:rFonts w:ascii="Times New Roman" w:hAnsi="Times New Roman"/>
          <w:sz w:val="20"/>
        </w:rPr>
        <w:t>xpeditionary strike forces and Independent D</w:t>
      </w:r>
      <w:r w:rsidRPr="00C4448F">
        <w:rPr>
          <w:rFonts w:ascii="Times New Roman" w:hAnsi="Times New Roman"/>
          <w:sz w:val="20"/>
        </w:rPr>
        <w:t xml:space="preserve">eployers (ID).  These requirements and elements are paramount in the execution of the </w:t>
      </w:r>
      <w:r w:rsidR="00855ABB" w:rsidRPr="00C4448F">
        <w:rPr>
          <w:rFonts w:ascii="Times New Roman" w:hAnsi="Times New Roman"/>
          <w:sz w:val="20"/>
        </w:rPr>
        <w:t xml:space="preserve">Global Maritime Response Plan (GMRP), the </w:t>
      </w:r>
      <w:r w:rsidRPr="00C4448F">
        <w:rPr>
          <w:rFonts w:ascii="Times New Roman" w:hAnsi="Times New Roman"/>
          <w:sz w:val="20"/>
        </w:rPr>
        <w:t xml:space="preserve">Optimized Fleet Response Plan (OFRP), </w:t>
      </w:r>
      <w:r w:rsidR="00855ABB" w:rsidRPr="00C4448F">
        <w:rPr>
          <w:rFonts w:ascii="Times New Roman" w:hAnsi="Times New Roman"/>
          <w:sz w:val="20"/>
        </w:rPr>
        <w:t xml:space="preserve">and </w:t>
      </w:r>
      <w:r w:rsidRPr="00C4448F">
        <w:rPr>
          <w:rFonts w:ascii="Times New Roman" w:hAnsi="Times New Roman"/>
          <w:sz w:val="20"/>
        </w:rPr>
        <w:t>in support of United States Navy (USN) policy, and unified commanders.</w:t>
      </w:r>
    </w:p>
    <w:p w:rsidR="00B72D40" w:rsidRPr="00C4448F" w:rsidRDefault="00B72D40" w:rsidP="00C23C0E">
      <w:pPr>
        <w:spacing w:after="0"/>
        <w:rPr>
          <w:rFonts w:ascii="Times New Roman" w:hAnsi="Times New Roman"/>
          <w:b/>
          <w:sz w:val="20"/>
        </w:rPr>
      </w:pPr>
    </w:p>
    <w:p w:rsidR="00716873" w:rsidRPr="00C4448F" w:rsidRDefault="00716873" w:rsidP="00E50004">
      <w:pPr>
        <w:pStyle w:val="ListParagraph"/>
        <w:spacing w:after="0"/>
        <w:ind w:left="360"/>
        <w:rPr>
          <w:rFonts w:ascii="Times New Roman" w:hAnsi="Times New Roman"/>
          <w:sz w:val="20"/>
        </w:rPr>
      </w:pPr>
      <w:r w:rsidRPr="00C4448F">
        <w:rPr>
          <w:rFonts w:ascii="Times New Roman" w:hAnsi="Times New Roman"/>
          <w:sz w:val="20"/>
        </w:rPr>
        <w:t>The Chief Data and Artificial Intelligence</w:t>
      </w:r>
      <w:r w:rsidR="00615E48" w:rsidRPr="00C4448F">
        <w:rPr>
          <w:rFonts w:ascii="Times New Roman" w:hAnsi="Times New Roman"/>
          <w:sz w:val="20"/>
        </w:rPr>
        <w:t xml:space="preserve"> (AI)</w:t>
      </w:r>
      <w:r w:rsidRPr="00C4448F">
        <w:rPr>
          <w:rFonts w:ascii="Times New Roman" w:hAnsi="Times New Roman"/>
          <w:sz w:val="20"/>
        </w:rPr>
        <w:t xml:space="preserve"> Office (CDAO) is responsible for creating strategic value by transforming data into a critical enterprise asset. The office leads the development of data-enabled strategies, defines the portfolio of data and analytics investments, and operationalizes high-priority initiatives to achieve key business outcomes. By developing integrated data products that provide visualization, predictive, and prescriptive analytics, the office equips senior leadership with the critical insights needed for informed and effective decision-making.</w:t>
      </w:r>
      <w:r w:rsidR="00A94C16" w:rsidRPr="00C4448F">
        <w:rPr>
          <w:rFonts w:ascii="Times New Roman" w:hAnsi="Times New Roman"/>
          <w:sz w:val="20"/>
        </w:rPr>
        <w:t xml:space="preserve">  </w:t>
      </w:r>
      <w:r w:rsidRPr="00C4448F">
        <w:rPr>
          <w:rFonts w:ascii="Times New Roman" w:hAnsi="Times New Roman"/>
          <w:sz w:val="20"/>
        </w:rPr>
        <w:t xml:space="preserve">To </w:t>
      </w:r>
      <w:r w:rsidR="00A94C16" w:rsidRPr="00C4448F">
        <w:rPr>
          <w:rFonts w:ascii="Times New Roman" w:hAnsi="Times New Roman"/>
          <w:sz w:val="20"/>
        </w:rPr>
        <w:t>provide this decision space for our leaders</w:t>
      </w:r>
      <w:r w:rsidRPr="00C4448F">
        <w:rPr>
          <w:rFonts w:ascii="Times New Roman" w:hAnsi="Times New Roman"/>
          <w:sz w:val="20"/>
        </w:rPr>
        <w:t>, the CDAO establishes the IT management framework and development roadmaps necessary for successful data product integration. It is also responsible for fostering a data-driven culture by championing effective data management practices, ensuring alignment with data governance principles, and promoting a deeper understanding of analytics across the organization.</w:t>
      </w:r>
    </w:p>
    <w:p w:rsidR="00EF7851" w:rsidRPr="00C4448F" w:rsidRDefault="00EF7851" w:rsidP="00C23C0E">
      <w:pPr>
        <w:spacing w:after="0"/>
        <w:rPr>
          <w:rFonts w:ascii="Times New Roman" w:hAnsi="Times New Roman"/>
          <w:sz w:val="20"/>
        </w:rPr>
      </w:pPr>
    </w:p>
    <w:p w:rsidR="00862BCC" w:rsidRPr="00C4448F" w:rsidRDefault="00862BCC" w:rsidP="00E50004">
      <w:pPr>
        <w:pStyle w:val="ListParagraph"/>
        <w:spacing w:after="0"/>
        <w:ind w:left="360"/>
        <w:rPr>
          <w:rFonts w:ascii="Times New Roman" w:hAnsi="Times New Roman"/>
          <w:sz w:val="20"/>
        </w:rPr>
      </w:pPr>
      <w:r w:rsidRPr="00C4448F">
        <w:rPr>
          <w:rFonts w:ascii="Times New Roman" w:hAnsi="Times New Roman"/>
          <w:sz w:val="20"/>
        </w:rPr>
        <w:t>The intent of this enterprise solution is to clearly identify requirements, delineate responsibilities and provide consolidated synergistic solutions to prevent duplication of effort across the USFF domain.  The purpose of this requirement is to provide highly skilled data analytics/data science contractor support services to implement the USFF CDAO and Fleet subordinate commands with solutions to the data requirements and strategy implementation.</w:t>
      </w:r>
    </w:p>
    <w:p w:rsidR="00A94C16" w:rsidRPr="00C4448F" w:rsidRDefault="00A94C16" w:rsidP="00C23C0E">
      <w:pPr>
        <w:spacing w:after="0"/>
        <w:rPr>
          <w:rFonts w:ascii="Times New Roman" w:hAnsi="Times New Roman"/>
          <w:sz w:val="20"/>
        </w:rPr>
      </w:pPr>
    </w:p>
    <w:p w:rsidR="00862BCC" w:rsidRPr="00C4448F" w:rsidRDefault="00862BCC" w:rsidP="00E50004">
      <w:pPr>
        <w:pStyle w:val="ListParagraph"/>
        <w:spacing w:after="0"/>
        <w:ind w:left="360"/>
        <w:rPr>
          <w:rFonts w:ascii="Times New Roman" w:hAnsi="Times New Roman"/>
          <w:sz w:val="20"/>
        </w:rPr>
      </w:pPr>
      <w:r w:rsidRPr="00C4448F">
        <w:rPr>
          <w:rFonts w:ascii="Times New Roman" w:hAnsi="Times New Roman"/>
          <w:sz w:val="20"/>
        </w:rPr>
        <w:t xml:space="preserve">The contractor shall support the USFF CDAO to </w:t>
      </w:r>
      <w:r w:rsidR="008169C3" w:rsidRPr="00C4448F">
        <w:rPr>
          <w:rFonts w:ascii="Times New Roman" w:hAnsi="Times New Roman"/>
          <w:sz w:val="20"/>
        </w:rPr>
        <w:t xml:space="preserve">develop and sustain </w:t>
      </w:r>
      <w:r w:rsidRPr="00C4448F">
        <w:rPr>
          <w:rFonts w:ascii="Times New Roman" w:hAnsi="Times New Roman"/>
          <w:sz w:val="20"/>
        </w:rPr>
        <w:t>advanced analytics</w:t>
      </w:r>
      <w:r w:rsidR="00FF4175" w:rsidRPr="00C4448F">
        <w:rPr>
          <w:rFonts w:ascii="Times New Roman" w:hAnsi="Times New Roman"/>
          <w:sz w:val="20"/>
        </w:rPr>
        <w:t>, visualization</w:t>
      </w:r>
      <w:r w:rsidR="008169C3" w:rsidRPr="00C4448F">
        <w:rPr>
          <w:rFonts w:ascii="Times New Roman" w:hAnsi="Times New Roman"/>
          <w:sz w:val="20"/>
        </w:rPr>
        <w:t>s</w:t>
      </w:r>
      <w:r w:rsidRPr="00C4448F">
        <w:rPr>
          <w:rFonts w:ascii="Times New Roman" w:hAnsi="Times New Roman"/>
          <w:sz w:val="20"/>
        </w:rPr>
        <w:t xml:space="preserve"> and </w:t>
      </w:r>
      <w:r w:rsidR="008169C3" w:rsidRPr="00C4448F">
        <w:rPr>
          <w:rFonts w:ascii="Times New Roman" w:hAnsi="Times New Roman"/>
          <w:sz w:val="20"/>
        </w:rPr>
        <w:t xml:space="preserve">data governance </w:t>
      </w:r>
      <w:r w:rsidR="00333A18" w:rsidRPr="00C4448F">
        <w:rPr>
          <w:rFonts w:ascii="Times New Roman" w:hAnsi="Times New Roman"/>
          <w:sz w:val="20"/>
        </w:rPr>
        <w:t xml:space="preserve">frameworks to enable </w:t>
      </w:r>
      <w:r w:rsidRPr="00C4448F">
        <w:rPr>
          <w:rFonts w:ascii="Times New Roman" w:hAnsi="Times New Roman"/>
          <w:sz w:val="20"/>
        </w:rPr>
        <w:t>improved decision-makin</w:t>
      </w:r>
      <w:r w:rsidR="00012F64" w:rsidRPr="00C4448F">
        <w:rPr>
          <w:rFonts w:ascii="Times New Roman" w:hAnsi="Times New Roman"/>
          <w:sz w:val="20"/>
        </w:rPr>
        <w:t xml:space="preserve">g by </w:t>
      </w:r>
      <w:r w:rsidRPr="00C4448F">
        <w:rPr>
          <w:rFonts w:ascii="Times New Roman" w:hAnsi="Times New Roman"/>
          <w:sz w:val="20"/>
        </w:rPr>
        <w:t xml:space="preserve">providing expertise in data mining, data </w:t>
      </w:r>
      <w:r w:rsidR="00615E48" w:rsidRPr="00C4448F">
        <w:rPr>
          <w:rFonts w:ascii="Times New Roman" w:hAnsi="Times New Roman"/>
          <w:sz w:val="20"/>
        </w:rPr>
        <w:t>engineering</w:t>
      </w:r>
      <w:r w:rsidRPr="00C4448F">
        <w:rPr>
          <w:rFonts w:ascii="Times New Roman" w:hAnsi="Times New Roman"/>
          <w:sz w:val="20"/>
        </w:rPr>
        <w:t>, data exploration, predictive</w:t>
      </w:r>
      <w:r w:rsidR="00012F64" w:rsidRPr="00C4448F">
        <w:rPr>
          <w:rFonts w:ascii="Times New Roman" w:hAnsi="Times New Roman"/>
          <w:sz w:val="20"/>
        </w:rPr>
        <w:t>/prescriptive</w:t>
      </w:r>
      <w:r w:rsidRPr="00C4448F">
        <w:rPr>
          <w:rFonts w:ascii="Times New Roman" w:hAnsi="Times New Roman"/>
          <w:sz w:val="20"/>
        </w:rPr>
        <w:t xml:space="preserve"> modeling, and the ability to assimilate and integrate data from diverse sources. Furthermore, proactive assessment and recommendations for emerging technologies are critical for maintaining a competitive edge. A well-defined data strategy and robust project execution are essential for success. To achieve these goals, USFF CDAO requires expertise in a wide range of digital capabilities, data science tools and techniques, and modern data management practices. This includes proficiency in AI and machine learning technologies, cloud and distributed computing, and the development of mission-focused analytic products with intuitive stakeholder interfaces.</w:t>
      </w:r>
    </w:p>
    <w:p w:rsidR="00862BCC" w:rsidRPr="00C4448F" w:rsidRDefault="00862BCC" w:rsidP="00C23C0E">
      <w:pPr>
        <w:spacing w:after="0"/>
        <w:rPr>
          <w:rFonts w:ascii="Times New Roman" w:hAnsi="Times New Roman"/>
          <w:sz w:val="20"/>
        </w:rPr>
      </w:pPr>
    </w:p>
    <w:p w:rsidR="00862BCC" w:rsidRPr="00C4448F" w:rsidRDefault="00862BCC" w:rsidP="00E50004">
      <w:pPr>
        <w:pStyle w:val="ListParagraph"/>
        <w:numPr>
          <w:ilvl w:val="0"/>
          <w:numId w:val="16"/>
        </w:numPr>
        <w:spacing w:after="0"/>
        <w:rPr>
          <w:rFonts w:ascii="Times New Roman" w:hAnsi="Times New Roman"/>
          <w:b/>
          <w:sz w:val="20"/>
        </w:rPr>
      </w:pPr>
      <w:r w:rsidRPr="00C4448F">
        <w:rPr>
          <w:rFonts w:ascii="Times New Roman" w:hAnsi="Times New Roman"/>
          <w:b/>
          <w:sz w:val="20"/>
        </w:rPr>
        <w:t>SCOPE:</w:t>
      </w:r>
    </w:p>
    <w:p w:rsidR="00997F55" w:rsidRPr="00C4448F" w:rsidRDefault="00862BCC" w:rsidP="00E50004">
      <w:pPr>
        <w:pStyle w:val="ListParagraph"/>
        <w:spacing w:after="0"/>
        <w:ind w:left="360"/>
        <w:rPr>
          <w:rFonts w:ascii="Times New Roman" w:hAnsi="Times New Roman"/>
          <w:sz w:val="20"/>
        </w:rPr>
      </w:pPr>
      <w:r w:rsidRPr="00C4448F">
        <w:rPr>
          <w:rFonts w:ascii="Times New Roman" w:hAnsi="Times New Roman"/>
          <w:sz w:val="20"/>
        </w:rPr>
        <w:t>This</w:t>
      </w:r>
      <w:r w:rsidR="00C15BF7" w:rsidRPr="00C4448F">
        <w:rPr>
          <w:rFonts w:ascii="Times New Roman" w:hAnsi="Times New Roman"/>
          <w:sz w:val="20"/>
        </w:rPr>
        <w:t xml:space="preserve"> requirement provide</w:t>
      </w:r>
      <w:r w:rsidR="00724122" w:rsidRPr="00C4448F">
        <w:rPr>
          <w:rFonts w:ascii="Times New Roman" w:hAnsi="Times New Roman"/>
          <w:sz w:val="20"/>
        </w:rPr>
        <w:t>s</w:t>
      </w:r>
      <w:r w:rsidR="00C15BF7" w:rsidRPr="00C4448F">
        <w:rPr>
          <w:rFonts w:ascii="Times New Roman" w:hAnsi="Times New Roman"/>
          <w:sz w:val="20"/>
        </w:rPr>
        <w:t xml:space="preserve"> an enterprise contract solution for support in the </w:t>
      </w:r>
      <w:r w:rsidR="00EF7A56" w:rsidRPr="00C4448F">
        <w:rPr>
          <w:rFonts w:ascii="Times New Roman" w:hAnsi="Times New Roman"/>
          <w:sz w:val="20"/>
        </w:rPr>
        <w:t xml:space="preserve">below </w:t>
      </w:r>
      <w:r w:rsidR="00C15BF7" w:rsidRPr="00C4448F">
        <w:rPr>
          <w:rFonts w:ascii="Times New Roman" w:hAnsi="Times New Roman"/>
          <w:sz w:val="20"/>
        </w:rPr>
        <w:t>f</w:t>
      </w:r>
      <w:r w:rsidR="00EF7A56" w:rsidRPr="00C4448F">
        <w:rPr>
          <w:rFonts w:ascii="Times New Roman" w:hAnsi="Times New Roman"/>
          <w:sz w:val="20"/>
        </w:rPr>
        <w:t>unctional areas</w:t>
      </w:r>
      <w:r w:rsidR="00997F55" w:rsidRPr="00C4448F">
        <w:rPr>
          <w:rFonts w:ascii="Times New Roman" w:hAnsi="Times New Roman"/>
          <w:sz w:val="20"/>
        </w:rPr>
        <w:t>:</w:t>
      </w:r>
    </w:p>
    <w:p w:rsidR="000634C7" w:rsidRPr="00C4448F" w:rsidRDefault="000634C7" w:rsidP="00C4448F">
      <w:pPr>
        <w:pStyle w:val="ListParagraph"/>
        <w:numPr>
          <w:ilvl w:val="1"/>
          <w:numId w:val="16"/>
        </w:numPr>
        <w:spacing w:after="0"/>
        <w:rPr>
          <w:rFonts w:ascii="Times New Roman" w:hAnsi="Times New Roman"/>
          <w:sz w:val="20"/>
        </w:rPr>
      </w:pPr>
      <w:r w:rsidRPr="00C4448F">
        <w:rPr>
          <w:rFonts w:ascii="Times New Roman" w:hAnsi="Times New Roman"/>
          <w:sz w:val="20"/>
        </w:rPr>
        <w:t>Data Analytics</w:t>
      </w:r>
    </w:p>
    <w:p w:rsidR="000634C7" w:rsidRPr="00C4448F" w:rsidRDefault="006F2197" w:rsidP="00C4448F">
      <w:pPr>
        <w:pStyle w:val="ListParagraph"/>
        <w:numPr>
          <w:ilvl w:val="1"/>
          <w:numId w:val="16"/>
        </w:numPr>
        <w:spacing w:after="0"/>
        <w:rPr>
          <w:rFonts w:ascii="Times New Roman" w:hAnsi="Times New Roman"/>
          <w:sz w:val="20"/>
          <w:u w:val="single"/>
        </w:rPr>
      </w:pPr>
      <w:r w:rsidRPr="00C4448F">
        <w:rPr>
          <w:rFonts w:ascii="Times New Roman" w:hAnsi="Times New Roman"/>
          <w:sz w:val="20"/>
        </w:rPr>
        <w:t>Foundational Data Processing and Provisioning</w:t>
      </w:r>
    </w:p>
    <w:p w:rsidR="000634C7" w:rsidRPr="00C4448F" w:rsidRDefault="000634C7" w:rsidP="00C4448F">
      <w:pPr>
        <w:pStyle w:val="ListParagraph"/>
        <w:numPr>
          <w:ilvl w:val="1"/>
          <w:numId w:val="16"/>
        </w:numPr>
        <w:spacing w:after="0"/>
        <w:rPr>
          <w:rFonts w:ascii="Times New Roman" w:hAnsi="Times New Roman"/>
          <w:sz w:val="20"/>
          <w:u w:val="single"/>
        </w:rPr>
      </w:pPr>
      <w:r w:rsidRPr="00C4448F">
        <w:rPr>
          <w:rFonts w:ascii="Times New Roman" w:hAnsi="Times New Roman"/>
          <w:sz w:val="20"/>
        </w:rPr>
        <w:t>Analytics Sustainment Support</w:t>
      </w:r>
    </w:p>
    <w:p w:rsidR="000634C7" w:rsidRPr="00C4448F" w:rsidRDefault="000634C7" w:rsidP="00C4448F">
      <w:pPr>
        <w:pStyle w:val="ListParagraph"/>
        <w:numPr>
          <w:ilvl w:val="1"/>
          <w:numId w:val="16"/>
        </w:numPr>
        <w:spacing w:after="0"/>
        <w:rPr>
          <w:rFonts w:ascii="Times New Roman" w:hAnsi="Times New Roman"/>
          <w:sz w:val="20"/>
          <w:u w:val="single"/>
        </w:rPr>
      </w:pPr>
      <w:r w:rsidRPr="00C4448F">
        <w:rPr>
          <w:rFonts w:ascii="Times New Roman" w:hAnsi="Times New Roman"/>
          <w:sz w:val="20"/>
        </w:rPr>
        <w:t>Data Transformation</w:t>
      </w:r>
    </w:p>
    <w:p w:rsidR="000634C7" w:rsidRPr="00C4448F" w:rsidRDefault="006F2197" w:rsidP="00C4448F">
      <w:pPr>
        <w:pStyle w:val="ListParagraph"/>
        <w:numPr>
          <w:ilvl w:val="1"/>
          <w:numId w:val="16"/>
        </w:numPr>
        <w:spacing w:after="0"/>
        <w:rPr>
          <w:rFonts w:ascii="Times New Roman" w:hAnsi="Times New Roman"/>
          <w:sz w:val="20"/>
          <w:u w:val="single"/>
        </w:rPr>
      </w:pPr>
      <w:r w:rsidRPr="00C4448F">
        <w:rPr>
          <w:rFonts w:ascii="Times New Roman" w:hAnsi="Times New Roman"/>
          <w:sz w:val="20"/>
        </w:rPr>
        <w:t>Database Management</w:t>
      </w:r>
    </w:p>
    <w:p w:rsidR="000634C7" w:rsidRPr="00C4448F" w:rsidRDefault="006F2197" w:rsidP="00C4448F">
      <w:pPr>
        <w:pStyle w:val="ListParagraph"/>
        <w:numPr>
          <w:ilvl w:val="1"/>
          <w:numId w:val="16"/>
        </w:numPr>
        <w:spacing w:after="0"/>
        <w:rPr>
          <w:rFonts w:ascii="Times New Roman" w:hAnsi="Times New Roman"/>
          <w:sz w:val="20"/>
          <w:u w:val="single"/>
        </w:rPr>
      </w:pPr>
      <w:r w:rsidRPr="00C4448F">
        <w:rPr>
          <w:rFonts w:ascii="Times New Roman" w:hAnsi="Times New Roman"/>
          <w:sz w:val="20"/>
        </w:rPr>
        <w:t>Cloud and Distributed Computing</w:t>
      </w:r>
    </w:p>
    <w:p w:rsidR="00B72D40" w:rsidRPr="00C4448F" w:rsidRDefault="000634C7" w:rsidP="00C4448F">
      <w:pPr>
        <w:pStyle w:val="ListParagraph"/>
        <w:numPr>
          <w:ilvl w:val="1"/>
          <w:numId w:val="16"/>
        </w:numPr>
        <w:spacing w:after="0"/>
        <w:rPr>
          <w:rFonts w:ascii="Times New Roman" w:hAnsi="Times New Roman"/>
          <w:sz w:val="20"/>
          <w:u w:val="single"/>
        </w:rPr>
      </w:pPr>
      <w:r w:rsidRPr="00C4448F">
        <w:rPr>
          <w:rFonts w:ascii="Times New Roman" w:hAnsi="Times New Roman"/>
          <w:sz w:val="20"/>
        </w:rPr>
        <w:t xml:space="preserve">Technical and </w:t>
      </w:r>
      <w:r w:rsidR="0040121F" w:rsidRPr="00C4448F">
        <w:rPr>
          <w:rFonts w:ascii="Times New Roman" w:hAnsi="Times New Roman"/>
          <w:sz w:val="20"/>
        </w:rPr>
        <w:t>Data Architecture</w:t>
      </w:r>
    </w:p>
    <w:p w:rsidR="007C738B" w:rsidRPr="00C4448F" w:rsidRDefault="007C738B" w:rsidP="00C4448F">
      <w:pPr>
        <w:pStyle w:val="ListParagraph"/>
        <w:numPr>
          <w:ilvl w:val="1"/>
          <w:numId w:val="16"/>
        </w:numPr>
        <w:spacing w:after="0"/>
        <w:rPr>
          <w:rFonts w:ascii="Times New Roman" w:hAnsi="Times New Roman"/>
          <w:sz w:val="20"/>
        </w:rPr>
      </w:pPr>
      <w:r w:rsidRPr="00C4448F">
        <w:rPr>
          <w:rFonts w:ascii="Times New Roman" w:hAnsi="Times New Roman"/>
          <w:sz w:val="20"/>
        </w:rPr>
        <w:t>Data</w:t>
      </w:r>
      <w:r w:rsidR="000634C7" w:rsidRPr="00C4448F">
        <w:rPr>
          <w:rFonts w:ascii="Times New Roman" w:hAnsi="Times New Roman"/>
          <w:sz w:val="20"/>
        </w:rPr>
        <w:t xml:space="preserve"> Management and Data</w:t>
      </w:r>
      <w:r w:rsidRPr="00C4448F">
        <w:rPr>
          <w:rFonts w:ascii="Times New Roman" w:hAnsi="Times New Roman"/>
          <w:sz w:val="20"/>
        </w:rPr>
        <w:t xml:space="preserve"> Governance</w:t>
      </w:r>
    </w:p>
    <w:p w:rsidR="00443E93" w:rsidRPr="00C4448F" w:rsidRDefault="00443E93" w:rsidP="00C4448F">
      <w:pPr>
        <w:pStyle w:val="ListParagraph"/>
        <w:numPr>
          <w:ilvl w:val="1"/>
          <w:numId w:val="16"/>
        </w:numPr>
        <w:spacing w:after="0"/>
        <w:rPr>
          <w:rFonts w:ascii="Times New Roman" w:hAnsi="Times New Roman"/>
          <w:sz w:val="20"/>
        </w:rPr>
      </w:pPr>
      <w:r w:rsidRPr="00C4448F">
        <w:rPr>
          <w:rFonts w:ascii="Times New Roman" w:hAnsi="Times New Roman"/>
          <w:sz w:val="20"/>
        </w:rPr>
        <w:t>Emerging Technologies Assessment and Recommendations</w:t>
      </w:r>
    </w:p>
    <w:p w:rsidR="00443E93" w:rsidRPr="00C4448F" w:rsidRDefault="00443E93" w:rsidP="00C4448F">
      <w:pPr>
        <w:pStyle w:val="ListParagraph"/>
        <w:numPr>
          <w:ilvl w:val="1"/>
          <w:numId w:val="16"/>
        </w:numPr>
        <w:spacing w:after="0"/>
        <w:rPr>
          <w:rFonts w:ascii="Times New Roman" w:hAnsi="Times New Roman"/>
          <w:sz w:val="20"/>
        </w:rPr>
      </w:pPr>
      <w:r w:rsidRPr="00C4448F">
        <w:rPr>
          <w:rFonts w:ascii="Times New Roman" w:hAnsi="Times New Roman"/>
          <w:sz w:val="20"/>
        </w:rPr>
        <w:t>Data Science Lifecycle Support</w:t>
      </w:r>
    </w:p>
    <w:p w:rsidR="00B72D40" w:rsidRPr="00C4448F" w:rsidRDefault="00443E93" w:rsidP="00C4448F">
      <w:pPr>
        <w:pStyle w:val="ListParagraph"/>
        <w:numPr>
          <w:ilvl w:val="1"/>
          <w:numId w:val="16"/>
        </w:numPr>
        <w:spacing w:after="0"/>
        <w:rPr>
          <w:rFonts w:ascii="Times New Roman" w:hAnsi="Times New Roman"/>
          <w:sz w:val="20"/>
        </w:rPr>
      </w:pPr>
      <w:r w:rsidRPr="00C4448F">
        <w:rPr>
          <w:rFonts w:ascii="Times New Roman" w:hAnsi="Times New Roman"/>
          <w:sz w:val="20"/>
        </w:rPr>
        <w:t xml:space="preserve">Enterprise </w:t>
      </w:r>
      <w:r w:rsidR="002C3917" w:rsidRPr="00C4448F">
        <w:rPr>
          <w:rFonts w:ascii="Times New Roman" w:hAnsi="Times New Roman"/>
          <w:sz w:val="20"/>
        </w:rPr>
        <w:t>Data</w:t>
      </w:r>
      <w:r w:rsidR="00B63238" w:rsidRPr="00C4448F">
        <w:rPr>
          <w:rFonts w:ascii="Times New Roman" w:hAnsi="Times New Roman"/>
          <w:sz w:val="20"/>
        </w:rPr>
        <w:t xml:space="preserve">, Data Analytics, and Artificial Intelligence </w:t>
      </w:r>
      <w:r w:rsidRPr="00C4448F">
        <w:rPr>
          <w:rFonts w:ascii="Times New Roman" w:hAnsi="Times New Roman"/>
          <w:sz w:val="20"/>
        </w:rPr>
        <w:t>Strategy</w:t>
      </w:r>
    </w:p>
    <w:p w:rsidR="00555A5C" w:rsidRPr="00C4448F" w:rsidRDefault="00555A5C" w:rsidP="00C4448F">
      <w:pPr>
        <w:pStyle w:val="ListParagraph"/>
        <w:numPr>
          <w:ilvl w:val="1"/>
          <w:numId w:val="16"/>
        </w:numPr>
        <w:spacing w:after="0"/>
        <w:rPr>
          <w:rFonts w:ascii="Times New Roman" w:hAnsi="Times New Roman"/>
          <w:sz w:val="20"/>
        </w:rPr>
      </w:pPr>
      <w:r w:rsidRPr="00C4448F">
        <w:rPr>
          <w:rFonts w:ascii="Times New Roman" w:hAnsi="Times New Roman"/>
          <w:sz w:val="20"/>
        </w:rPr>
        <w:t>Enterprise-Effecting and Mission-Focused Analytic Products</w:t>
      </w:r>
    </w:p>
    <w:p w:rsidR="00B72D40" w:rsidRPr="00C4448F" w:rsidRDefault="008D352C" w:rsidP="00C4448F">
      <w:pPr>
        <w:pStyle w:val="ListParagraph"/>
        <w:numPr>
          <w:ilvl w:val="1"/>
          <w:numId w:val="16"/>
        </w:numPr>
        <w:spacing w:after="0"/>
        <w:rPr>
          <w:rFonts w:ascii="Times New Roman" w:hAnsi="Times New Roman"/>
          <w:sz w:val="20"/>
        </w:rPr>
      </w:pPr>
      <w:r w:rsidRPr="00C4448F">
        <w:rPr>
          <w:rFonts w:ascii="Times New Roman" w:hAnsi="Times New Roman"/>
          <w:sz w:val="20"/>
        </w:rPr>
        <w:t>Data Mining, Wrangling, and Exploration</w:t>
      </w:r>
    </w:p>
    <w:p w:rsidR="00B72D40" w:rsidRPr="00C4448F" w:rsidRDefault="0040121F" w:rsidP="00C4448F">
      <w:pPr>
        <w:pStyle w:val="ListParagraph"/>
        <w:numPr>
          <w:ilvl w:val="1"/>
          <w:numId w:val="16"/>
        </w:numPr>
        <w:spacing w:after="0"/>
        <w:rPr>
          <w:rFonts w:ascii="Times New Roman" w:hAnsi="Times New Roman"/>
          <w:sz w:val="20"/>
        </w:rPr>
      </w:pPr>
      <w:r w:rsidRPr="00C4448F">
        <w:rPr>
          <w:rFonts w:ascii="Times New Roman" w:hAnsi="Times New Roman"/>
          <w:sz w:val="20"/>
        </w:rPr>
        <w:t>AI and Machine Learning Technologies</w:t>
      </w:r>
    </w:p>
    <w:p w:rsidR="00B72D40" w:rsidRPr="00C4448F" w:rsidRDefault="00443E93" w:rsidP="00C4448F">
      <w:pPr>
        <w:pStyle w:val="ListParagraph"/>
        <w:numPr>
          <w:ilvl w:val="1"/>
          <w:numId w:val="16"/>
        </w:numPr>
        <w:spacing w:after="0"/>
        <w:rPr>
          <w:rFonts w:ascii="Times New Roman" w:hAnsi="Times New Roman"/>
          <w:sz w:val="20"/>
        </w:rPr>
      </w:pPr>
      <w:r w:rsidRPr="00C4448F">
        <w:rPr>
          <w:rFonts w:ascii="Times New Roman" w:hAnsi="Times New Roman"/>
          <w:sz w:val="20"/>
        </w:rPr>
        <w:t>Predictive &amp; Prescriptive Modeling</w:t>
      </w:r>
    </w:p>
    <w:p w:rsidR="007C738B" w:rsidRPr="00C4448F" w:rsidRDefault="00F47FC6" w:rsidP="00C4448F">
      <w:pPr>
        <w:pStyle w:val="ListParagraph"/>
        <w:numPr>
          <w:ilvl w:val="1"/>
          <w:numId w:val="16"/>
        </w:numPr>
        <w:spacing w:after="0"/>
        <w:rPr>
          <w:rFonts w:ascii="Times New Roman" w:hAnsi="Times New Roman"/>
          <w:sz w:val="20"/>
        </w:rPr>
      </w:pPr>
      <w:r w:rsidRPr="00C4448F">
        <w:rPr>
          <w:rFonts w:ascii="Times New Roman" w:hAnsi="Times New Roman"/>
          <w:sz w:val="20"/>
        </w:rPr>
        <w:t>AI Governance</w:t>
      </w:r>
    </w:p>
    <w:p w:rsidR="00997F55" w:rsidRPr="00C4448F" w:rsidRDefault="00545072" w:rsidP="00C4448F">
      <w:pPr>
        <w:pStyle w:val="ListParagraph"/>
        <w:numPr>
          <w:ilvl w:val="1"/>
          <w:numId w:val="16"/>
        </w:numPr>
        <w:spacing w:after="0"/>
        <w:rPr>
          <w:rFonts w:ascii="Times New Roman" w:hAnsi="Times New Roman"/>
          <w:sz w:val="20"/>
        </w:rPr>
      </w:pPr>
      <w:r w:rsidRPr="00C4448F">
        <w:rPr>
          <w:rFonts w:ascii="Times New Roman" w:hAnsi="Times New Roman"/>
          <w:sz w:val="20"/>
        </w:rPr>
        <w:t>Data Visualization</w:t>
      </w:r>
      <w:r w:rsidRPr="00C4448F" w:rsidDel="00545072">
        <w:rPr>
          <w:rFonts w:ascii="Times New Roman" w:hAnsi="Times New Roman"/>
          <w:sz w:val="20"/>
        </w:rPr>
        <w:t xml:space="preserve"> </w:t>
      </w:r>
      <w:r w:rsidR="00C15BF7" w:rsidRPr="00C4448F">
        <w:rPr>
          <w:rFonts w:ascii="Times New Roman" w:hAnsi="Times New Roman"/>
          <w:sz w:val="20"/>
        </w:rPr>
        <w:t>Design and Development</w:t>
      </w:r>
    </w:p>
    <w:p w:rsidR="00726A0E" w:rsidRPr="00C4448F" w:rsidRDefault="00F47FC6" w:rsidP="00C4448F">
      <w:pPr>
        <w:pStyle w:val="ListParagraph"/>
        <w:numPr>
          <w:ilvl w:val="1"/>
          <w:numId w:val="16"/>
        </w:numPr>
        <w:spacing w:after="0"/>
        <w:rPr>
          <w:rFonts w:ascii="Times New Roman" w:hAnsi="Times New Roman"/>
          <w:sz w:val="20"/>
        </w:rPr>
      </w:pPr>
      <w:r w:rsidRPr="00C4448F">
        <w:rPr>
          <w:rFonts w:ascii="Times New Roman" w:hAnsi="Times New Roman"/>
          <w:sz w:val="20"/>
        </w:rPr>
        <w:t>User Interface and User Experience (UI/UX)</w:t>
      </w:r>
    </w:p>
    <w:p w:rsidR="00997F55" w:rsidRPr="00C4448F" w:rsidRDefault="00C15BF7" w:rsidP="00C4448F">
      <w:pPr>
        <w:pStyle w:val="ListParagraph"/>
        <w:numPr>
          <w:ilvl w:val="1"/>
          <w:numId w:val="16"/>
        </w:numPr>
        <w:spacing w:after="0"/>
        <w:rPr>
          <w:rFonts w:ascii="Times New Roman" w:hAnsi="Times New Roman"/>
          <w:sz w:val="20"/>
        </w:rPr>
      </w:pPr>
      <w:r w:rsidRPr="00C4448F">
        <w:rPr>
          <w:rFonts w:ascii="Times New Roman" w:hAnsi="Times New Roman"/>
          <w:sz w:val="20"/>
        </w:rPr>
        <w:t>Transformational Methodologies</w:t>
      </w:r>
    </w:p>
    <w:p w:rsidR="00997F55" w:rsidRPr="00C4448F" w:rsidRDefault="00C15BF7" w:rsidP="00C4448F">
      <w:pPr>
        <w:pStyle w:val="ListParagraph"/>
        <w:numPr>
          <w:ilvl w:val="1"/>
          <w:numId w:val="16"/>
        </w:numPr>
        <w:spacing w:after="0"/>
        <w:rPr>
          <w:rFonts w:ascii="Times New Roman" w:hAnsi="Times New Roman"/>
          <w:sz w:val="20"/>
        </w:rPr>
      </w:pPr>
      <w:r w:rsidRPr="00C4448F">
        <w:rPr>
          <w:rFonts w:ascii="Times New Roman" w:hAnsi="Times New Roman"/>
          <w:sz w:val="20"/>
        </w:rPr>
        <w:t>Stakeholder and Customer User Interfaces and Experience</w:t>
      </w:r>
    </w:p>
    <w:p w:rsidR="00997F55" w:rsidRPr="00C4448F" w:rsidRDefault="008614F0" w:rsidP="00C4448F">
      <w:pPr>
        <w:pStyle w:val="ListParagraph"/>
        <w:numPr>
          <w:ilvl w:val="1"/>
          <w:numId w:val="16"/>
        </w:numPr>
        <w:spacing w:after="0"/>
        <w:rPr>
          <w:rFonts w:ascii="Times New Roman" w:hAnsi="Times New Roman"/>
          <w:sz w:val="20"/>
        </w:rPr>
      </w:pPr>
      <w:r w:rsidRPr="00C4448F">
        <w:rPr>
          <w:rFonts w:ascii="Times New Roman" w:hAnsi="Times New Roman"/>
          <w:sz w:val="20"/>
        </w:rPr>
        <w:t>Project Planning and Execution</w:t>
      </w:r>
    </w:p>
    <w:p w:rsidR="00F47FC6" w:rsidRPr="00C4448F" w:rsidRDefault="00F47FC6" w:rsidP="00C4448F">
      <w:pPr>
        <w:pStyle w:val="ListParagraph"/>
        <w:numPr>
          <w:ilvl w:val="1"/>
          <w:numId w:val="16"/>
        </w:numPr>
        <w:spacing w:after="0"/>
        <w:rPr>
          <w:rFonts w:ascii="Times New Roman" w:hAnsi="Times New Roman"/>
          <w:sz w:val="20"/>
        </w:rPr>
      </w:pPr>
      <w:r w:rsidRPr="00C4448F">
        <w:rPr>
          <w:rFonts w:ascii="Times New Roman" w:hAnsi="Times New Roman"/>
          <w:sz w:val="20"/>
        </w:rPr>
        <w:t>Program Management and Strategy</w:t>
      </w:r>
    </w:p>
    <w:p w:rsidR="00997F55" w:rsidRPr="00C4448F" w:rsidRDefault="008614F0" w:rsidP="00C4448F">
      <w:pPr>
        <w:pStyle w:val="ListParagraph"/>
        <w:numPr>
          <w:ilvl w:val="1"/>
          <w:numId w:val="16"/>
        </w:numPr>
        <w:spacing w:after="0"/>
        <w:rPr>
          <w:rFonts w:ascii="Times New Roman" w:hAnsi="Times New Roman"/>
          <w:sz w:val="20"/>
        </w:rPr>
      </w:pPr>
      <w:r w:rsidRPr="00C4448F">
        <w:rPr>
          <w:rFonts w:ascii="Times New Roman" w:hAnsi="Times New Roman"/>
          <w:sz w:val="20"/>
        </w:rPr>
        <w:t>Risk Assessment and Mitigation</w:t>
      </w:r>
    </w:p>
    <w:p w:rsidR="00F47FC6" w:rsidRPr="00C4448F" w:rsidRDefault="00F47FC6" w:rsidP="00C4448F">
      <w:pPr>
        <w:pStyle w:val="ListParagraph"/>
        <w:numPr>
          <w:ilvl w:val="1"/>
          <w:numId w:val="16"/>
        </w:numPr>
        <w:spacing w:after="0"/>
        <w:rPr>
          <w:rFonts w:ascii="Times New Roman" w:hAnsi="Times New Roman"/>
          <w:sz w:val="20"/>
        </w:rPr>
      </w:pPr>
      <w:r w:rsidRPr="00C4448F">
        <w:rPr>
          <w:rFonts w:ascii="Times New Roman" w:hAnsi="Times New Roman"/>
          <w:sz w:val="20"/>
        </w:rPr>
        <w:t>Change Management and Stakeholder Engagement</w:t>
      </w:r>
    </w:p>
    <w:p w:rsidR="00F47FC6" w:rsidRPr="00C4448F" w:rsidRDefault="00F47FC6" w:rsidP="00C4448F">
      <w:pPr>
        <w:pStyle w:val="ListParagraph"/>
        <w:numPr>
          <w:ilvl w:val="1"/>
          <w:numId w:val="16"/>
        </w:numPr>
        <w:spacing w:after="0"/>
        <w:rPr>
          <w:rFonts w:ascii="Times New Roman" w:hAnsi="Times New Roman"/>
          <w:sz w:val="20"/>
        </w:rPr>
      </w:pPr>
      <w:r w:rsidRPr="00C4448F">
        <w:rPr>
          <w:rFonts w:ascii="Times New Roman" w:hAnsi="Times New Roman"/>
          <w:sz w:val="20"/>
        </w:rPr>
        <w:t>Strategic Communications Support</w:t>
      </w:r>
    </w:p>
    <w:p w:rsidR="00F47FC6" w:rsidRPr="00C4448F" w:rsidRDefault="00F47FC6" w:rsidP="00C4448F">
      <w:pPr>
        <w:pStyle w:val="ListParagraph"/>
        <w:numPr>
          <w:ilvl w:val="1"/>
          <w:numId w:val="16"/>
        </w:numPr>
        <w:spacing w:after="0"/>
        <w:rPr>
          <w:rFonts w:ascii="Times New Roman" w:hAnsi="Times New Roman"/>
          <w:sz w:val="20"/>
        </w:rPr>
      </w:pPr>
      <w:r w:rsidRPr="00C4448F">
        <w:rPr>
          <w:rFonts w:ascii="Times New Roman" w:hAnsi="Times New Roman"/>
          <w:sz w:val="20"/>
        </w:rPr>
        <w:t>Training Enablement</w:t>
      </w:r>
    </w:p>
    <w:p w:rsidR="00DA0AFE" w:rsidRPr="00C4448F" w:rsidRDefault="00DA0AFE" w:rsidP="00C4448F">
      <w:pPr>
        <w:pStyle w:val="ListParagraph"/>
        <w:numPr>
          <w:ilvl w:val="1"/>
          <w:numId w:val="16"/>
        </w:numPr>
        <w:spacing w:after="0"/>
        <w:rPr>
          <w:rFonts w:ascii="Times New Roman" w:hAnsi="Times New Roman"/>
          <w:sz w:val="20"/>
        </w:rPr>
      </w:pPr>
      <w:r w:rsidRPr="00C4448F">
        <w:rPr>
          <w:rFonts w:ascii="Times New Roman" w:hAnsi="Times New Roman"/>
          <w:sz w:val="20"/>
        </w:rPr>
        <w:t>Application Development</w:t>
      </w:r>
    </w:p>
    <w:p w:rsidR="00580298" w:rsidRPr="00C4448F" w:rsidRDefault="00580298" w:rsidP="00C23C0E">
      <w:pPr>
        <w:spacing w:after="0"/>
        <w:rPr>
          <w:rFonts w:ascii="Times New Roman" w:hAnsi="Times New Roman"/>
          <w:sz w:val="20"/>
        </w:rPr>
      </w:pPr>
    </w:p>
    <w:p w:rsidR="00580298" w:rsidRPr="00C4448F" w:rsidRDefault="00EF7A56" w:rsidP="00E50004">
      <w:pPr>
        <w:pStyle w:val="ListParagraph"/>
        <w:numPr>
          <w:ilvl w:val="0"/>
          <w:numId w:val="16"/>
        </w:numPr>
        <w:spacing w:after="0"/>
        <w:rPr>
          <w:rFonts w:ascii="Times New Roman" w:hAnsi="Times New Roman"/>
          <w:b/>
          <w:sz w:val="20"/>
        </w:rPr>
      </w:pPr>
      <w:r w:rsidRPr="00C4448F">
        <w:rPr>
          <w:rFonts w:ascii="Times New Roman" w:hAnsi="Times New Roman"/>
          <w:b/>
          <w:sz w:val="20"/>
        </w:rPr>
        <w:t xml:space="preserve">FUNCTIONAL </w:t>
      </w:r>
      <w:r w:rsidR="00D9203C" w:rsidRPr="00C4448F">
        <w:rPr>
          <w:rFonts w:ascii="Times New Roman" w:hAnsi="Times New Roman"/>
          <w:b/>
          <w:sz w:val="20"/>
        </w:rPr>
        <w:t>AREA</w:t>
      </w:r>
      <w:r w:rsidRPr="00C4448F">
        <w:rPr>
          <w:rFonts w:ascii="Times New Roman" w:hAnsi="Times New Roman"/>
          <w:b/>
          <w:sz w:val="20"/>
        </w:rPr>
        <w:t xml:space="preserve"> DESCRIPTIONS AND TASKS</w:t>
      </w:r>
      <w:r w:rsidR="009579B2" w:rsidRPr="00C4448F">
        <w:rPr>
          <w:rFonts w:ascii="Times New Roman" w:hAnsi="Times New Roman"/>
          <w:b/>
          <w:sz w:val="20"/>
        </w:rPr>
        <w:t>:</w:t>
      </w:r>
    </w:p>
    <w:p w:rsidR="00EF7A56" w:rsidRPr="00C4448F" w:rsidRDefault="00EF7A56" w:rsidP="00E50004">
      <w:pPr>
        <w:pStyle w:val="ListParagraph"/>
        <w:spacing w:after="0"/>
        <w:ind w:left="360"/>
        <w:rPr>
          <w:rFonts w:ascii="Times New Roman" w:hAnsi="Times New Roman"/>
          <w:b/>
          <w:sz w:val="20"/>
        </w:rPr>
      </w:pPr>
    </w:p>
    <w:p w:rsidR="0028298B" w:rsidRPr="00C4448F" w:rsidRDefault="0028298B"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Data Analytics</w:t>
      </w:r>
    </w:p>
    <w:p w:rsidR="0028298B" w:rsidRPr="00C4448F" w:rsidRDefault="0028298B" w:rsidP="0028298B">
      <w:pPr>
        <w:spacing w:after="0"/>
        <w:ind w:left="360"/>
        <w:rPr>
          <w:rFonts w:ascii="Times New Roman" w:hAnsi="Times New Roman"/>
          <w:sz w:val="20"/>
        </w:rPr>
      </w:pPr>
      <w:r w:rsidRPr="00C4448F">
        <w:rPr>
          <w:rFonts w:ascii="Times New Roman" w:hAnsi="Times New Roman"/>
          <w:sz w:val="20"/>
        </w:rPr>
        <w:t>The contractor shall collaborate with the government requirement owner to identify and prioritize data analytics use cases.  Develop analytical models using advanced techniques such as machine learning and artificial intelligence to extract insights and patterns from structured and unstructured data.  Perform data mining and statistical analysis to uncover hidden patterns, trends, and correlations.  Conduct data driven root cause analysis to identify improvement opportunities in business processes.  Conduct exploratory data analysis to identify data relationships and anomalies.  Implement predictive and perspective analytics to support forecasting and decision making.  Deliver functional domain expertise on command specific requirements and processes to deliver technical analytical inputs.  Deliver technical experience within the DOW and DON enterprise analytic platforms. Sustain existing data analytic tools to ensure broad adoption of data analytic practices across the Fleet enterprise.</w:t>
      </w:r>
    </w:p>
    <w:p w:rsidR="0028298B" w:rsidRPr="00C4448F" w:rsidRDefault="0028298B" w:rsidP="0028298B">
      <w:pPr>
        <w:spacing w:after="0"/>
        <w:rPr>
          <w:rFonts w:ascii="Times New Roman" w:hAnsi="Times New Roman"/>
          <w:b/>
          <w:sz w:val="20"/>
        </w:rPr>
      </w:pPr>
    </w:p>
    <w:p w:rsidR="00E81D0D" w:rsidRPr="00C4448F" w:rsidRDefault="00E81D0D"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Foundational Data Processing and Provisioning</w:t>
      </w:r>
    </w:p>
    <w:p w:rsidR="002270BD" w:rsidRPr="00C4448F" w:rsidRDefault="00E81D0D" w:rsidP="002270BD">
      <w:pPr>
        <w:pStyle w:val="ListParagraph"/>
        <w:spacing w:after="0"/>
        <w:ind w:left="360"/>
        <w:rPr>
          <w:rFonts w:ascii="Times New Roman" w:hAnsi="Times New Roman"/>
          <w:sz w:val="20"/>
        </w:rPr>
      </w:pPr>
      <w:r w:rsidRPr="00C4448F">
        <w:rPr>
          <w:rFonts w:ascii="Times New Roman" w:hAnsi="Times New Roman"/>
          <w:sz w:val="20"/>
        </w:rPr>
        <w:t xml:space="preserve">The Contractor shall establish and maintain robust, scalable data pipelines for extracting, transforming, and loading (ETL) data from diverse sources into a unified data environment. The Contractor shall identify and integrate new data sources, resolving data compatibility, accuracy, and timeliness issues through data transformation. All data integration processes shall be resilient, auditable, and designed to minimize data latency. The Contractor shall utilize Navy-approved enterprise service </w:t>
      </w:r>
      <w:r w:rsidR="00217137" w:rsidRPr="00C4448F">
        <w:rPr>
          <w:rFonts w:ascii="Times New Roman" w:hAnsi="Times New Roman"/>
          <w:sz w:val="20"/>
        </w:rPr>
        <w:t>technologies for</w:t>
      </w:r>
      <w:r w:rsidRPr="00C4448F">
        <w:rPr>
          <w:rFonts w:ascii="Times New Roman" w:hAnsi="Times New Roman"/>
          <w:sz w:val="20"/>
        </w:rPr>
        <w:t xml:space="preserve"> all data processing and provisioning.</w:t>
      </w:r>
    </w:p>
    <w:p w:rsidR="002270BD" w:rsidRPr="00C4448F" w:rsidRDefault="002270BD" w:rsidP="00C57E74">
      <w:pPr>
        <w:spacing w:after="0"/>
        <w:rPr>
          <w:rFonts w:ascii="Times New Roman" w:hAnsi="Times New Roman"/>
          <w:b/>
          <w:sz w:val="20"/>
        </w:rPr>
      </w:pPr>
    </w:p>
    <w:p w:rsidR="00D669AB" w:rsidRPr="00674777" w:rsidRDefault="00C81B60" w:rsidP="00E50004">
      <w:pPr>
        <w:pStyle w:val="ListParagraph"/>
        <w:numPr>
          <w:ilvl w:val="1"/>
          <w:numId w:val="16"/>
        </w:numPr>
        <w:spacing w:after="0"/>
        <w:rPr>
          <w:rFonts w:ascii="Times New Roman" w:hAnsi="Times New Roman" w:cs="Times New Roman"/>
          <w:b/>
          <w:bCs/>
          <w:sz w:val="20"/>
          <w:szCs w:val="20"/>
        </w:rPr>
      </w:pPr>
      <w:r w:rsidRPr="00674777">
        <w:rPr>
          <w:rFonts w:ascii="Times New Roman" w:hAnsi="Times New Roman" w:cs="Times New Roman"/>
          <w:b/>
          <w:bCs/>
          <w:sz w:val="20"/>
          <w:szCs w:val="20"/>
        </w:rPr>
        <w:t>Analytics Sustainment Support</w:t>
      </w:r>
    </w:p>
    <w:p w:rsidR="00C81B60" w:rsidRPr="00674777" w:rsidRDefault="00C81B60" w:rsidP="00C81B60">
      <w:pPr>
        <w:pStyle w:val="ListParagraph"/>
        <w:spacing w:after="0"/>
        <w:ind w:left="360"/>
        <w:rPr>
          <w:rFonts w:ascii="Times New Roman" w:hAnsi="Times New Roman" w:cs="Times New Roman"/>
          <w:bCs/>
          <w:sz w:val="20"/>
          <w:szCs w:val="20"/>
        </w:rPr>
      </w:pPr>
      <w:r w:rsidRPr="00674777">
        <w:rPr>
          <w:rFonts w:ascii="Times New Roman" w:hAnsi="Times New Roman" w:cs="Times New Roman"/>
          <w:bCs/>
          <w:sz w:val="20"/>
          <w:szCs w:val="20"/>
        </w:rPr>
        <w:t>The Contractor shall provide sustainment for all data analytics platforms, models, applications, and dashboards. Responsibilities include maintenance, updates, and optimization to ensure sustained operational availability, data integrity, and performance reliability.</w:t>
      </w:r>
    </w:p>
    <w:p w:rsidR="00674777" w:rsidRPr="00C81B60" w:rsidRDefault="00674777" w:rsidP="00C81B60">
      <w:pPr>
        <w:pStyle w:val="ListParagraph"/>
        <w:spacing w:after="0"/>
        <w:ind w:left="360"/>
        <w:rPr>
          <w:rFonts w:ascii="Aptos" w:hAnsi="Aptos" w:cstheme="minorHAnsi"/>
          <w:bCs/>
        </w:rPr>
      </w:pPr>
    </w:p>
    <w:p w:rsidR="00D669AB" w:rsidRPr="00C4448F" w:rsidRDefault="00D669AB"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Data Transformation</w:t>
      </w:r>
    </w:p>
    <w:p w:rsidR="00D669AB" w:rsidRPr="00C4448F" w:rsidRDefault="00B444B4" w:rsidP="00D669AB">
      <w:pPr>
        <w:spacing w:after="0"/>
        <w:ind w:left="360"/>
        <w:rPr>
          <w:rFonts w:ascii="Times New Roman" w:hAnsi="Times New Roman"/>
          <w:sz w:val="20"/>
        </w:rPr>
      </w:pPr>
      <w:r>
        <w:rPr>
          <w:rFonts w:ascii="Times New Roman" w:hAnsi="Times New Roman"/>
          <w:sz w:val="20"/>
        </w:rPr>
        <w:t xml:space="preserve">The </w:t>
      </w:r>
      <w:r w:rsidR="00D669AB" w:rsidRPr="00C4448F">
        <w:rPr>
          <w:rFonts w:ascii="Times New Roman" w:hAnsi="Times New Roman"/>
          <w:sz w:val="20"/>
        </w:rPr>
        <w:t>Contractor shall assist in the design and implementation of data transformation processes to convert raw data into meaningful insights.  Apply data enrichment, aggregation, and summarization techniques to positively improve outputs.  Develop data transformation pipelines using industry leading tools and technologies.  Support enablement efforts so ensure broad adoption of data transformation practices across the Fleet and supported commands.</w:t>
      </w:r>
    </w:p>
    <w:p w:rsidR="00D669AB" w:rsidRPr="00C4448F" w:rsidRDefault="00D669AB" w:rsidP="00D669AB">
      <w:pPr>
        <w:spacing w:after="0"/>
        <w:rPr>
          <w:rFonts w:ascii="Times New Roman" w:hAnsi="Times New Roman"/>
          <w:b/>
          <w:sz w:val="20"/>
        </w:rPr>
      </w:pPr>
    </w:p>
    <w:p w:rsidR="00E81D0D" w:rsidRPr="00C4448F" w:rsidRDefault="00E81D0D"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Database Management</w:t>
      </w:r>
    </w:p>
    <w:p w:rsidR="00E81D0D" w:rsidRPr="00C4448F" w:rsidRDefault="00E81D0D" w:rsidP="00E50004">
      <w:pPr>
        <w:pStyle w:val="ListParagraph"/>
        <w:spacing w:after="0"/>
        <w:ind w:left="360"/>
        <w:rPr>
          <w:rFonts w:ascii="Times New Roman" w:hAnsi="Times New Roman"/>
          <w:sz w:val="20"/>
        </w:rPr>
      </w:pPr>
      <w:r w:rsidRPr="00C4448F">
        <w:rPr>
          <w:rFonts w:ascii="Times New Roman" w:hAnsi="Times New Roman"/>
          <w:sz w:val="20"/>
        </w:rPr>
        <w:t>The Contractor shall design, implement, and maintain relational and non-relational databases to support data storage and analytics. This includes database optimization, performance tuning, capacity planning, and security management. The Contractor shall implement and regularly test data backup, recovery, archiving, and retention procedures to ensure data availability, comply with regulations, and optimize storage costs. Access controls shall be configured to protect data from unauthorized access, use, or disclosure. The Contractor shall utilize Navy-approved enterprise service technologies () for all database management.</w:t>
      </w:r>
    </w:p>
    <w:p w:rsidR="00E81D0D" w:rsidRPr="00C4448F" w:rsidRDefault="00E81D0D" w:rsidP="00E81D0D">
      <w:pPr>
        <w:spacing w:after="0"/>
        <w:rPr>
          <w:rFonts w:ascii="Times New Roman" w:hAnsi="Times New Roman"/>
          <w:sz w:val="20"/>
        </w:rPr>
      </w:pPr>
    </w:p>
    <w:p w:rsidR="00E81D0D" w:rsidRPr="00C4448F" w:rsidRDefault="00E81D0D"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Cloud and Distributed Computing</w:t>
      </w:r>
    </w:p>
    <w:p w:rsidR="00E81D0D" w:rsidRPr="00C4448F" w:rsidRDefault="00E81D0D" w:rsidP="00E50004">
      <w:pPr>
        <w:pStyle w:val="ListParagraph"/>
        <w:spacing w:after="0"/>
        <w:ind w:left="360"/>
        <w:rPr>
          <w:rFonts w:ascii="Times New Roman" w:hAnsi="Times New Roman"/>
          <w:sz w:val="20"/>
        </w:rPr>
      </w:pPr>
      <w:r w:rsidRPr="00C4448F">
        <w:rPr>
          <w:rFonts w:ascii="Times New Roman" w:hAnsi="Times New Roman"/>
          <w:sz w:val="20"/>
        </w:rPr>
        <w:t>The Contractor shall leverage cloud and distributed computing to scale data processing and storage capabilities. Using Navy-approved enterprise cloud platforms (), the Contractor shall support data analytics, machine learning, artificial intelligence, and data visualization. All solutions shall be designed for scalability, high availability, and cost-effectiveness in the cloud environment.</w:t>
      </w:r>
    </w:p>
    <w:p w:rsidR="00E81D0D" w:rsidRPr="00C4448F" w:rsidRDefault="00E81D0D" w:rsidP="00E81D0D">
      <w:pPr>
        <w:spacing w:after="0"/>
        <w:rPr>
          <w:rFonts w:ascii="Times New Roman" w:hAnsi="Times New Roman"/>
          <w:sz w:val="20"/>
        </w:rPr>
      </w:pPr>
    </w:p>
    <w:p w:rsidR="00E81D0D" w:rsidRPr="00C4448F" w:rsidRDefault="00B6619D"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 xml:space="preserve">Technical and </w:t>
      </w:r>
      <w:r w:rsidR="00E81D0D" w:rsidRPr="00C4448F">
        <w:rPr>
          <w:rFonts w:ascii="Times New Roman" w:hAnsi="Times New Roman"/>
          <w:b/>
          <w:sz w:val="20"/>
        </w:rPr>
        <w:t>Data Architecture</w:t>
      </w:r>
    </w:p>
    <w:p w:rsidR="004A418C" w:rsidRPr="00C4448F" w:rsidRDefault="00E81D0D" w:rsidP="00E50004">
      <w:pPr>
        <w:pStyle w:val="ListParagraph"/>
        <w:spacing w:after="0"/>
        <w:ind w:left="360"/>
        <w:rPr>
          <w:rFonts w:ascii="Times New Roman" w:hAnsi="Times New Roman"/>
          <w:sz w:val="20"/>
        </w:rPr>
      </w:pPr>
      <w:r w:rsidRPr="00C4448F">
        <w:rPr>
          <w:rFonts w:ascii="Times New Roman" w:hAnsi="Times New Roman"/>
          <w:sz w:val="20"/>
        </w:rPr>
        <w:t xml:space="preserve">The Contractor shall </w:t>
      </w:r>
      <w:r w:rsidR="00D669AB" w:rsidRPr="00C4448F">
        <w:rPr>
          <w:rFonts w:ascii="Times New Roman" w:hAnsi="Times New Roman"/>
          <w:sz w:val="20"/>
        </w:rPr>
        <w:t>assess the Fleet</w:t>
      </w:r>
      <w:r w:rsidR="005431F2" w:rsidRPr="00C4448F">
        <w:rPr>
          <w:rFonts w:ascii="Times New Roman" w:hAnsi="Times New Roman"/>
          <w:sz w:val="20"/>
        </w:rPr>
        <w:t xml:space="preserve"> and supported commands </w:t>
      </w:r>
      <w:r w:rsidR="00187712" w:rsidRPr="00C4448F">
        <w:rPr>
          <w:rFonts w:ascii="Times New Roman" w:hAnsi="Times New Roman"/>
          <w:sz w:val="20"/>
        </w:rPr>
        <w:t>technical and data architectures and make recommendations for improvements.  D</w:t>
      </w:r>
      <w:r w:rsidRPr="00C4448F">
        <w:rPr>
          <w:rFonts w:ascii="Times New Roman" w:hAnsi="Times New Roman"/>
          <w:sz w:val="20"/>
        </w:rPr>
        <w:t>evelop</w:t>
      </w:r>
      <w:r w:rsidR="00187712" w:rsidRPr="00C4448F">
        <w:rPr>
          <w:rFonts w:ascii="Times New Roman" w:hAnsi="Times New Roman"/>
          <w:sz w:val="20"/>
        </w:rPr>
        <w:t>/design and maintain scalable, robust and</w:t>
      </w:r>
      <w:r w:rsidRPr="00C4448F">
        <w:rPr>
          <w:rFonts w:ascii="Times New Roman" w:hAnsi="Times New Roman"/>
          <w:sz w:val="20"/>
        </w:rPr>
        <w:t xml:space="preserve"> comprehensive </w:t>
      </w:r>
      <w:r w:rsidR="00187712" w:rsidRPr="00C4448F">
        <w:rPr>
          <w:rFonts w:ascii="Times New Roman" w:hAnsi="Times New Roman"/>
          <w:sz w:val="20"/>
        </w:rPr>
        <w:t xml:space="preserve">technical </w:t>
      </w:r>
      <w:r w:rsidRPr="00C4448F">
        <w:rPr>
          <w:rFonts w:ascii="Times New Roman" w:hAnsi="Times New Roman"/>
          <w:sz w:val="20"/>
        </w:rPr>
        <w:t>architecture</w:t>
      </w:r>
      <w:r w:rsidR="00187712" w:rsidRPr="00C4448F">
        <w:rPr>
          <w:rFonts w:ascii="Times New Roman" w:hAnsi="Times New Roman"/>
          <w:sz w:val="20"/>
        </w:rPr>
        <w:t>s for data analytic solutions</w:t>
      </w:r>
      <w:r w:rsidRPr="00C4448F">
        <w:rPr>
          <w:rFonts w:ascii="Times New Roman" w:hAnsi="Times New Roman"/>
          <w:sz w:val="20"/>
        </w:rPr>
        <w:t xml:space="preserve"> that </w:t>
      </w:r>
      <w:r w:rsidR="00187712" w:rsidRPr="00C4448F">
        <w:rPr>
          <w:rFonts w:ascii="Times New Roman" w:hAnsi="Times New Roman"/>
          <w:sz w:val="20"/>
        </w:rPr>
        <w:t>are</w:t>
      </w:r>
      <w:r w:rsidRPr="00C4448F">
        <w:rPr>
          <w:rFonts w:ascii="Times New Roman" w:hAnsi="Times New Roman"/>
          <w:sz w:val="20"/>
        </w:rPr>
        <w:t xml:space="preserve"> aligned with command goals and technology strategy. The architecture</w:t>
      </w:r>
      <w:r w:rsidR="00187712" w:rsidRPr="00C4448F">
        <w:rPr>
          <w:rFonts w:ascii="Times New Roman" w:hAnsi="Times New Roman"/>
          <w:sz w:val="20"/>
        </w:rPr>
        <w:t>s</w:t>
      </w:r>
      <w:r w:rsidRPr="00C4448F">
        <w:rPr>
          <w:rFonts w:ascii="Times New Roman" w:hAnsi="Times New Roman"/>
          <w:sz w:val="20"/>
        </w:rPr>
        <w:t xml:space="preserve"> shall define data models, flows, and integration patterns to support both batch and real-time processing, as well as a variety of analytical workloads.</w:t>
      </w:r>
      <w:r w:rsidR="00B6619D" w:rsidRPr="00C4448F">
        <w:rPr>
          <w:rFonts w:ascii="Times New Roman" w:hAnsi="Times New Roman"/>
          <w:sz w:val="20"/>
        </w:rPr>
        <w:t xml:space="preserve">  </w:t>
      </w:r>
      <w:r w:rsidR="00B444B4">
        <w:rPr>
          <w:rFonts w:ascii="Times New Roman" w:hAnsi="Times New Roman"/>
          <w:sz w:val="20"/>
        </w:rPr>
        <w:t xml:space="preserve">The </w:t>
      </w:r>
      <w:r w:rsidR="00B6619D" w:rsidRPr="00C4448F">
        <w:rPr>
          <w:rFonts w:ascii="Times New Roman" w:hAnsi="Times New Roman"/>
          <w:sz w:val="20"/>
        </w:rPr>
        <w:t>Contractor shall e</w:t>
      </w:r>
      <w:r w:rsidR="00187712" w:rsidRPr="00C4448F">
        <w:rPr>
          <w:rFonts w:ascii="Times New Roman" w:hAnsi="Times New Roman"/>
          <w:sz w:val="20"/>
        </w:rPr>
        <w:t>nsure interoperability and compatibility with existing systems and platforms.  Conduct performance testing an</w:t>
      </w:r>
      <w:r w:rsidR="00B6619D" w:rsidRPr="00C4448F">
        <w:rPr>
          <w:rFonts w:ascii="Times New Roman" w:hAnsi="Times New Roman"/>
          <w:sz w:val="20"/>
        </w:rPr>
        <w:t xml:space="preserve">d optimization of the technical and </w:t>
      </w:r>
      <w:r w:rsidR="00187712" w:rsidRPr="00C4448F">
        <w:rPr>
          <w:rFonts w:ascii="Times New Roman" w:hAnsi="Times New Roman"/>
          <w:sz w:val="20"/>
        </w:rPr>
        <w:t>data architectures.</w:t>
      </w:r>
      <w:r w:rsidRPr="00C4448F">
        <w:rPr>
          <w:rFonts w:ascii="Times New Roman" w:hAnsi="Times New Roman"/>
          <w:sz w:val="20"/>
        </w:rPr>
        <w:t xml:space="preserve"> The Contractor shall provide and maintain </w:t>
      </w:r>
      <w:r w:rsidR="00B6619D" w:rsidRPr="00C4448F">
        <w:rPr>
          <w:rFonts w:ascii="Times New Roman" w:hAnsi="Times New Roman"/>
          <w:sz w:val="20"/>
        </w:rPr>
        <w:t xml:space="preserve">technical and </w:t>
      </w:r>
      <w:r w:rsidRPr="00C4448F">
        <w:rPr>
          <w:rFonts w:ascii="Times New Roman" w:hAnsi="Times New Roman"/>
          <w:sz w:val="20"/>
        </w:rPr>
        <w:t>data architecture documentation, to include</w:t>
      </w:r>
      <w:r w:rsidR="00B6619D" w:rsidRPr="00C4448F">
        <w:rPr>
          <w:rFonts w:ascii="Times New Roman" w:hAnsi="Times New Roman"/>
          <w:sz w:val="20"/>
        </w:rPr>
        <w:t xml:space="preserve"> performance testing reports, improvement recommendations,</w:t>
      </w:r>
      <w:r w:rsidRPr="00C4448F">
        <w:rPr>
          <w:rFonts w:ascii="Times New Roman" w:hAnsi="Times New Roman"/>
          <w:sz w:val="20"/>
        </w:rPr>
        <w:t xml:space="preserve"> data dictionaries, data flow diagrams, and data lineage reports.</w:t>
      </w:r>
    </w:p>
    <w:p w:rsidR="00F97D95" w:rsidRPr="00C4448F" w:rsidRDefault="00F97D95" w:rsidP="00E50004">
      <w:pPr>
        <w:pStyle w:val="ListParagraph"/>
        <w:spacing w:after="0"/>
        <w:ind w:left="360"/>
        <w:rPr>
          <w:rFonts w:ascii="Times New Roman" w:hAnsi="Times New Roman"/>
          <w:sz w:val="20"/>
        </w:rPr>
      </w:pPr>
    </w:p>
    <w:p w:rsidR="004D5C63" w:rsidRPr="00C4448F" w:rsidRDefault="004D5C63"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Data Management and Data Governance</w:t>
      </w:r>
    </w:p>
    <w:p w:rsidR="004D5C63" w:rsidRPr="00C4448F" w:rsidRDefault="004D5C63" w:rsidP="00E50004">
      <w:pPr>
        <w:pStyle w:val="ListParagraph"/>
        <w:spacing w:after="0"/>
        <w:ind w:left="360"/>
        <w:rPr>
          <w:rFonts w:ascii="Times New Roman" w:hAnsi="Times New Roman"/>
          <w:sz w:val="20"/>
        </w:rPr>
      </w:pPr>
      <w:r w:rsidRPr="00C4448F">
        <w:rPr>
          <w:rFonts w:ascii="Times New Roman" w:hAnsi="Times New Roman"/>
          <w:sz w:val="20"/>
        </w:rPr>
        <w:t>The Contractor shall implement and enforce data management and governance policies covering data quality monitoring, metadata management, data lineage tracking, data ownership, access controls, and data retention.</w:t>
      </w:r>
      <w:r w:rsidR="0078090D" w:rsidRPr="00C4448F">
        <w:rPr>
          <w:rFonts w:ascii="Times New Roman" w:hAnsi="Times New Roman"/>
          <w:sz w:val="20"/>
        </w:rPr>
        <w:t xml:space="preserve">  Contractor shall assist and the establishment of data </w:t>
      </w:r>
      <w:r w:rsidR="00BE745A" w:rsidRPr="00C4448F">
        <w:rPr>
          <w:rFonts w:ascii="Times New Roman" w:hAnsi="Times New Roman"/>
          <w:sz w:val="20"/>
        </w:rPr>
        <w:t>governance</w:t>
      </w:r>
      <w:r w:rsidR="0078090D" w:rsidRPr="00C4448F">
        <w:rPr>
          <w:rFonts w:ascii="Times New Roman" w:hAnsi="Times New Roman"/>
          <w:sz w:val="20"/>
        </w:rPr>
        <w:t xml:space="preserve"> frameworks, polices</w:t>
      </w:r>
      <w:r w:rsidR="00BE745A" w:rsidRPr="00C4448F">
        <w:rPr>
          <w:rFonts w:ascii="Times New Roman" w:hAnsi="Times New Roman"/>
          <w:sz w:val="20"/>
        </w:rPr>
        <w:t xml:space="preserve">, and procedures.  Assist in defining data standards, metadata management, and data lineage.  Ensure data reporting to data catalog while ensuring data catalog compliance.  Implement access controls and user roles to safeguard data confidentiality and integrity. </w:t>
      </w:r>
      <w:r w:rsidRPr="00C4448F">
        <w:rPr>
          <w:rFonts w:ascii="Times New Roman" w:hAnsi="Times New Roman"/>
          <w:sz w:val="20"/>
        </w:rPr>
        <w:t xml:space="preserve"> </w:t>
      </w:r>
      <w:r w:rsidR="00BE745A" w:rsidRPr="00C4448F">
        <w:rPr>
          <w:rFonts w:ascii="Times New Roman" w:hAnsi="Times New Roman"/>
          <w:sz w:val="20"/>
        </w:rPr>
        <w:t>Ensure compliance with all</w:t>
      </w:r>
      <w:r w:rsidRPr="00C4448F">
        <w:rPr>
          <w:rFonts w:ascii="Times New Roman" w:hAnsi="Times New Roman"/>
          <w:sz w:val="20"/>
        </w:rPr>
        <w:t xml:space="preserve"> the </w:t>
      </w:r>
      <w:r w:rsidR="00BE745A" w:rsidRPr="00C4448F">
        <w:rPr>
          <w:rFonts w:ascii="Times New Roman" w:hAnsi="Times New Roman"/>
          <w:sz w:val="20"/>
        </w:rPr>
        <w:t xml:space="preserve">Department of War (DOW), </w:t>
      </w:r>
      <w:r w:rsidRPr="00C4448F">
        <w:rPr>
          <w:rFonts w:ascii="Times New Roman" w:hAnsi="Times New Roman"/>
          <w:sz w:val="20"/>
        </w:rPr>
        <w:t>Department of the Navy (DON) CDAO and Chief of Naval Operations (CNO) governance frameworks</w:t>
      </w:r>
      <w:r w:rsidR="00BE745A" w:rsidRPr="00C4448F">
        <w:rPr>
          <w:rFonts w:ascii="Times New Roman" w:hAnsi="Times New Roman"/>
          <w:sz w:val="20"/>
        </w:rPr>
        <w:t xml:space="preserve"> policies, data privacy regulations, and security standards</w:t>
      </w:r>
      <w:r w:rsidRPr="00C4448F">
        <w:rPr>
          <w:rFonts w:ascii="Times New Roman" w:hAnsi="Times New Roman"/>
          <w:sz w:val="20"/>
        </w:rPr>
        <w:t xml:space="preserve">. The Contractor shall deliver a comprehensive </w:t>
      </w:r>
      <w:r w:rsidR="00CF5DA8">
        <w:rPr>
          <w:rFonts w:ascii="Times New Roman" w:hAnsi="Times New Roman"/>
          <w:sz w:val="20"/>
          <w:szCs w:val="20"/>
        </w:rPr>
        <w:t>Enterprise Data, Data Analytics, and Artificial Intelligence Strategy</w:t>
      </w:r>
      <w:r w:rsidR="00CF5DA8" w:rsidRPr="00C4448F" w:rsidDel="00CF5DA8">
        <w:rPr>
          <w:rFonts w:ascii="Times New Roman" w:hAnsi="Times New Roman"/>
          <w:sz w:val="20"/>
        </w:rPr>
        <w:t xml:space="preserve"> </w:t>
      </w:r>
      <w:r w:rsidRPr="00C4448F">
        <w:rPr>
          <w:rFonts w:ascii="Times New Roman" w:hAnsi="Times New Roman"/>
          <w:sz w:val="20"/>
        </w:rPr>
        <w:t>as a formal deliverable within 60 days of contract award.</w:t>
      </w:r>
    </w:p>
    <w:p w:rsidR="004D5C63" w:rsidRPr="00C4448F" w:rsidRDefault="004D5C63" w:rsidP="004D5C63">
      <w:pPr>
        <w:spacing w:after="0"/>
        <w:rPr>
          <w:rFonts w:ascii="Times New Roman" w:hAnsi="Times New Roman"/>
          <w:sz w:val="20"/>
        </w:rPr>
      </w:pPr>
    </w:p>
    <w:p w:rsidR="004D5C63" w:rsidRPr="00C4448F" w:rsidRDefault="004D5C63"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Emerging Technologies Assessment and Recommendations</w:t>
      </w:r>
    </w:p>
    <w:p w:rsidR="004D5C63" w:rsidRPr="00C4448F" w:rsidRDefault="004D5C63" w:rsidP="00E50004">
      <w:pPr>
        <w:pStyle w:val="ListParagraph"/>
        <w:spacing w:after="0"/>
        <w:ind w:left="360"/>
        <w:rPr>
          <w:rFonts w:ascii="Times New Roman" w:hAnsi="Times New Roman"/>
          <w:sz w:val="20"/>
        </w:rPr>
      </w:pPr>
      <w:r w:rsidRPr="00C4448F">
        <w:rPr>
          <w:rFonts w:ascii="Times New Roman" w:hAnsi="Times New Roman"/>
          <w:sz w:val="20"/>
        </w:rPr>
        <w:t>The Contractor shall proactively assess emerging technologies in data analytics, data science, and artificial intelligence, following a defined, auditable, and repeatable process. The Contractor shall deliver a quarterly report that analyzes the potential benefits, risks, and costs of these technologies and provides recommendations for their use in improving command business processes and achieving strategic goals. More frequent ad-hoc reports may be requested by the Government for notable or disruptive technologies.</w:t>
      </w:r>
    </w:p>
    <w:p w:rsidR="0028298B" w:rsidRPr="00C4448F" w:rsidRDefault="0028298B" w:rsidP="003218AD">
      <w:pPr>
        <w:spacing w:after="0"/>
        <w:rPr>
          <w:rFonts w:ascii="Times New Roman" w:hAnsi="Times New Roman"/>
          <w:b/>
          <w:sz w:val="20"/>
        </w:rPr>
      </w:pPr>
    </w:p>
    <w:p w:rsidR="004D5C63" w:rsidRPr="00C4448F" w:rsidRDefault="0028298B"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 xml:space="preserve">Data Science </w:t>
      </w:r>
      <w:r w:rsidR="004D5C63" w:rsidRPr="00C4448F">
        <w:rPr>
          <w:rFonts w:ascii="Times New Roman" w:hAnsi="Times New Roman"/>
          <w:b/>
          <w:sz w:val="20"/>
        </w:rPr>
        <w:t>Lifecycle Support</w:t>
      </w:r>
    </w:p>
    <w:p w:rsidR="004D5C63" w:rsidRPr="00C4448F" w:rsidRDefault="004D5C63" w:rsidP="00E50004">
      <w:pPr>
        <w:pStyle w:val="ListParagraph"/>
        <w:spacing w:after="0"/>
        <w:ind w:left="360"/>
        <w:rPr>
          <w:rFonts w:ascii="Times New Roman" w:hAnsi="Times New Roman"/>
          <w:sz w:val="20"/>
        </w:rPr>
      </w:pPr>
      <w:r w:rsidRPr="00C4448F">
        <w:rPr>
          <w:rFonts w:ascii="Times New Roman" w:hAnsi="Times New Roman"/>
          <w:sz w:val="20"/>
        </w:rPr>
        <w:t>The Contractor shall provide end-to-end support for the data science lifecycle, from data acquisition and preparation through model deployment and monitoring. The Contractor</w:t>
      </w:r>
      <w:r w:rsidR="00660193">
        <w:rPr>
          <w:rFonts w:ascii="Times New Roman" w:hAnsi="Times New Roman"/>
          <w:sz w:val="20"/>
        </w:rPr>
        <w:t xml:space="preserve"> will utilize an approved data science</w:t>
      </w:r>
      <w:r w:rsidRPr="00C4448F">
        <w:rPr>
          <w:rFonts w:ascii="Times New Roman" w:hAnsi="Times New Roman"/>
          <w:sz w:val="20"/>
        </w:rPr>
        <w:t xml:space="preserve"> lifecycle management tool available on Navy-approved enterprise service technologies (). To ensure sustainment, the Contractor shall provide training and documentation that enables command personnel to maintain and enhance all delivered data science solutions.</w:t>
      </w:r>
    </w:p>
    <w:p w:rsidR="004D5C63" w:rsidRPr="00C4448F" w:rsidRDefault="004D5C63" w:rsidP="004D5C63">
      <w:pPr>
        <w:spacing w:after="0"/>
        <w:rPr>
          <w:rFonts w:ascii="Times New Roman" w:hAnsi="Times New Roman"/>
          <w:sz w:val="20"/>
        </w:rPr>
      </w:pPr>
    </w:p>
    <w:p w:rsidR="004D5C63" w:rsidRPr="00C4448F" w:rsidRDefault="004D5C63"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Enterprise Data, Data Analytics, and Artificial Intelligence Strategy</w:t>
      </w:r>
    </w:p>
    <w:p w:rsidR="004D5C63" w:rsidRPr="00C4448F" w:rsidRDefault="004D5C63" w:rsidP="00E50004">
      <w:pPr>
        <w:pStyle w:val="ListParagraph"/>
        <w:spacing w:after="0"/>
        <w:ind w:left="360"/>
        <w:rPr>
          <w:rFonts w:ascii="Times New Roman" w:hAnsi="Times New Roman"/>
          <w:sz w:val="20"/>
        </w:rPr>
      </w:pPr>
      <w:r w:rsidRPr="00C4448F">
        <w:rPr>
          <w:rFonts w:ascii="Times New Roman" w:hAnsi="Times New Roman"/>
          <w:sz w:val="20"/>
        </w:rPr>
        <w:t>The Contractor shall develop and deliver a comprehensive Enterprise Data, Data Analytics, and Artificial Intelligence Strategy</w:t>
      </w:r>
      <w:r w:rsidR="00AB22F3" w:rsidRPr="00C4448F">
        <w:rPr>
          <w:rFonts w:ascii="Times New Roman" w:hAnsi="Times New Roman"/>
          <w:sz w:val="20"/>
        </w:rPr>
        <w:t xml:space="preserve"> for USFF/BSO-60 within 90 days of contract award</w:t>
      </w:r>
      <w:r w:rsidRPr="00C4448F">
        <w:rPr>
          <w:rFonts w:ascii="Times New Roman" w:hAnsi="Times New Roman"/>
          <w:sz w:val="20"/>
        </w:rPr>
        <w:t xml:space="preserve">. </w:t>
      </w:r>
      <w:r w:rsidR="00AB22F3" w:rsidRPr="00C4448F">
        <w:rPr>
          <w:rFonts w:ascii="Times New Roman" w:hAnsi="Times New Roman"/>
          <w:sz w:val="20"/>
        </w:rPr>
        <w:t xml:space="preserve">Additionally, </w:t>
      </w:r>
      <w:r w:rsidR="00B444B4">
        <w:rPr>
          <w:rFonts w:ascii="Times New Roman" w:hAnsi="Times New Roman"/>
          <w:sz w:val="20"/>
        </w:rPr>
        <w:t>the</w:t>
      </w:r>
      <w:r w:rsidR="00AB22F3" w:rsidRPr="00C4448F">
        <w:rPr>
          <w:rFonts w:ascii="Times New Roman" w:hAnsi="Times New Roman"/>
          <w:sz w:val="20"/>
        </w:rPr>
        <w:t xml:space="preserve"> contractor shall develop similar comprehensive Enterprise Data, Data Analytics, and Artificial Intelligence Strategy documents for commands supported under this contract and down to the Echelon III level when required. </w:t>
      </w:r>
      <w:r w:rsidR="00B444B4">
        <w:rPr>
          <w:rFonts w:ascii="Times New Roman" w:hAnsi="Times New Roman"/>
          <w:sz w:val="20"/>
        </w:rPr>
        <w:t>The</w:t>
      </w:r>
      <w:r w:rsidR="00AB22F3" w:rsidRPr="00C4448F">
        <w:rPr>
          <w:rFonts w:ascii="Times New Roman" w:hAnsi="Times New Roman"/>
          <w:sz w:val="20"/>
        </w:rPr>
        <w:t xml:space="preserve"> Contractor shall ensure strategies developed for subordinate commands align with the overarching Fleet HQ approach. </w:t>
      </w:r>
      <w:r w:rsidRPr="00C4448F">
        <w:rPr>
          <w:rFonts w:ascii="Times New Roman" w:hAnsi="Times New Roman"/>
          <w:sz w:val="20"/>
        </w:rPr>
        <w:t xml:space="preserve">This strategy shall be informed by a Contractor-led data maturity assessment and align with the command's business goals and broader Navy governance policies. At a minimum, the strategy </w:t>
      </w:r>
      <w:r w:rsidR="00660193">
        <w:rPr>
          <w:rFonts w:ascii="Times New Roman" w:hAnsi="Times New Roman"/>
          <w:sz w:val="20"/>
        </w:rPr>
        <w:t>will</w:t>
      </w:r>
      <w:r w:rsidR="00660193" w:rsidRPr="00C4448F">
        <w:rPr>
          <w:rFonts w:ascii="Times New Roman" w:hAnsi="Times New Roman"/>
          <w:sz w:val="20"/>
        </w:rPr>
        <w:t xml:space="preserve"> </w:t>
      </w:r>
      <w:r w:rsidRPr="00C4448F">
        <w:rPr>
          <w:rFonts w:ascii="Times New Roman" w:hAnsi="Times New Roman"/>
          <w:sz w:val="20"/>
        </w:rPr>
        <w:t>include:</w:t>
      </w:r>
    </w:p>
    <w:p w:rsidR="004D5C63" w:rsidRPr="00C4448F" w:rsidRDefault="004D5C63" w:rsidP="00E50004">
      <w:pPr>
        <w:numPr>
          <w:ilvl w:val="2"/>
          <w:numId w:val="16"/>
        </w:numPr>
        <w:spacing w:after="0"/>
        <w:rPr>
          <w:rFonts w:ascii="Times New Roman" w:hAnsi="Times New Roman"/>
          <w:sz w:val="20"/>
        </w:rPr>
      </w:pPr>
      <w:r w:rsidRPr="00C4448F">
        <w:rPr>
          <w:rFonts w:ascii="Times New Roman" w:hAnsi="Times New Roman"/>
          <w:sz w:val="20"/>
        </w:rPr>
        <w:t>A vision for data management, analytics, and AI.</w:t>
      </w:r>
    </w:p>
    <w:p w:rsidR="004D5C63" w:rsidRPr="00C4448F" w:rsidRDefault="004D5C63" w:rsidP="00E50004">
      <w:pPr>
        <w:numPr>
          <w:ilvl w:val="2"/>
          <w:numId w:val="16"/>
        </w:numPr>
        <w:spacing w:after="0"/>
        <w:rPr>
          <w:rFonts w:ascii="Times New Roman" w:hAnsi="Times New Roman"/>
          <w:sz w:val="20"/>
        </w:rPr>
      </w:pPr>
      <w:r w:rsidRPr="00C4448F">
        <w:rPr>
          <w:rFonts w:ascii="Times New Roman" w:hAnsi="Times New Roman"/>
          <w:sz w:val="20"/>
        </w:rPr>
        <w:t>A technology and implementation roadmap.</w:t>
      </w:r>
    </w:p>
    <w:p w:rsidR="004D5C63" w:rsidRPr="00C4448F" w:rsidRDefault="004D5C63" w:rsidP="00E50004">
      <w:pPr>
        <w:numPr>
          <w:ilvl w:val="2"/>
          <w:numId w:val="16"/>
        </w:numPr>
        <w:spacing w:after="0"/>
        <w:rPr>
          <w:rFonts w:ascii="Times New Roman" w:hAnsi="Times New Roman"/>
          <w:sz w:val="20"/>
        </w:rPr>
      </w:pPr>
      <w:r w:rsidRPr="00C4448F">
        <w:rPr>
          <w:rFonts w:ascii="Times New Roman" w:hAnsi="Times New Roman"/>
          <w:sz w:val="20"/>
        </w:rPr>
        <w:t>A governance framework.</w:t>
      </w:r>
    </w:p>
    <w:p w:rsidR="004D5C63" w:rsidRPr="00C4448F" w:rsidRDefault="004D5C63" w:rsidP="00E50004">
      <w:pPr>
        <w:numPr>
          <w:ilvl w:val="2"/>
          <w:numId w:val="16"/>
        </w:numPr>
        <w:spacing w:after="0"/>
        <w:rPr>
          <w:rFonts w:ascii="Times New Roman" w:hAnsi="Times New Roman"/>
          <w:sz w:val="20"/>
        </w:rPr>
      </w:pPr>
      <w:r w:rsidRPr="00C4448F">
        <w:rPr>
          <w:rFonts w:ascii="Times New Roman" w:hAnsi="Times New Roman"/>
          <w:sz w:val="20"/>
        </w:rPr>
        <w:t>A target technology architecture.</w:t>
      </w:r>
    </w:p>
    <w:p w:rsidR="004D5C63" w:rsidRPr="00C4448F" w:rsidRDefault="004D5C63" w:rsidP="00E50004">
      <w:pPr>
        <w:numPr>
          <w:ilvl w:val="2"/>
          <w:numId w:val="16"/>
        </w:numPr>
        <w:spacing w:after="0"/>
        <w:rPr>
          <w:rFonts w:ascii="Times New Roman" w:hAnsi="Times New Roman"/>
          <w:sz w:val="20"/>
        </w:rPr>
      </w:pPr>
      <w:r w:rsidRPr="00C4448F">
        <w:rPr>
          <w:rFonts w:ascii="Times New Roman" w:hAnsi="Times New Roman"/>
          <w:sz w:val="20"/>
        </w:rPr>
        <w:t>A workforce skills development plan</w:t>
      </w:r>
    </w:p>
    <w:p w:rsidR="00F97D95" w:rsidRPr="00C4448F" w:rsidRDefault="00F97D95" w:rsidP="00C23C0E">
      <w:pPr>
        <w:spacing w:after="0"/>
        <w:rPr>
          <w:rFonts w:ascii="Times New Roman" w:hAnsi="Times New Roman"/>
          <w:b/>
          <w:sz w:val="20"/>
        </w:rPr>
      </w:pPr>
    </w:p>
    <w:p w:rsidR="002D30E2" w:rsidRPr="00C4448F" w:rsidRDefault="002D30E2"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Enterprise-Effecting and Mission-Focused Analytic Products</w:t>
      </w:r>
    </w:p>
    <w:p w:rsidR="002D30E2" w:rsidRPr="00C4448F" w:rsidRDefault="002D30E2" w:rsidP="00E50004">
      <w:pPr>
        <w:pStyle w:val="ListParagraph"/>
        <w:spacing w:after="0"/>
        <w:ind w:left="360"/>
        <w:rPr>
          <w:rFonts w:ascii="Times New Roman" w:hAnsi="Times New Roman"/>
          <w:sz w:val="20"/>
        </w:rPr>
      </w:pPr>
      <w:r w:rsidRPr="00C4448F">
        <w:rPr>
          <w:rFonts w:ascii="Times New Roman" w:hAnsi="Times New Roman"/>
          <w:sz w:val="20"/>
        </w:rPr>
        <w:t xml:space="preserve">The Contractor shall develop, secure, and deliver mission-focused analytic products by translating stakeholder requirements into scalable and reliable solutions that directly support the strategic goals of </w:t>
      </w:r>
      <w:r w:rsidR="0097324A" w:rsidRPr="00C4448F">
        <w:rPr>
          <w:rFonts w:ascii="Times New Roman" w:hAnsi="Times New Roman"/>
          <w:sz w:val="20"/>
        </w:rPr>
        <w:t>the Fleet and supported commands</w:t>
      </w:r>
      <w:r w:rsidRPr="00C4448F">
        <w:rPr>
          <w:rFonts w:ascii="Times New Roman" w:hAnsi="Times New Roman"/>
          <w:sz w:val="20"/>
        </w:rPr>
        <w:t>. The Contractor shall continuously monitor the performance of these products and implement all necessary modifications to ensure they remain relevant and effective throughout the period of performance.</w:t>
      </w:r>
    </w:p>
    <w:p w:rsidR="002D30E2" w:rsidRPr="00C4448F" w:rsidRDefault="002D30E2" w:rsidP="002D30E2">
      <w:pPr>
        <w:spacing w:after="0"/>
        <w:rPr>
          <w:rFonts w:ascii="Times New Roman" w:hAnsi="Times New Roman"/>
          <w:b/>
          <w:sz w:val="20"/>
        </w:rPr>
      </w:pPr>
    </w:p>
    <w:p w:rsidR="002D30E2" w:rsidRPr="00C4448F" w:rsidRDefault="002D30E2"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Data Mining, Wrangling, and Exploration</w:t>
      </w:r>
    </w:p>
    <w:p w:rsidR="002D30E2" w:rsidRPr="00C4448F" w:rsidRDefault="002D30E2" w:rsidP="00E50004">
      <w:pPr>
        <w:pStyle w:val="ListParagraph"/>
        <w:spacing w:after="0"/>
        <w:ind w:left="360"/>
        <w:rPr>
          <w:rFonts w:ascii="Times New Roman" w:hAnsi="Times New Roman"/>
          <w:sz w:val="20"/>
        </w:rPr>
      </w:pPr>
      <w:r w:rsidRPr="00C4448F">
        <w:rPr>
          <w:rFonts w:ascii="Times New Roman" w:hAnsi="Times New Roman"/>
          <w:sz w:val="20"/>
        </w:rPr>
        <w:t>The Contractor shall perform comprehensive data wrangling to correct, standardize, and enrich datasets for advanced analytical use. This shall include utilizing Exploratory Data Analysis (EDA) and data mining techniques (e.g., clustering, association rule mining) to uncover patterns, identify anomalies, formulate hypotheses, and transform data into a format suitable for complex modeling.</w:t>
      </w:r>
      <w:r w:rsidR="0097324A" w:rsidRPr="00C4448F">
        <w:rPr>
          <w:rFonts w:ascii="Times New Roman" w:hAnsi="Times New Roman"/>
          <w:sz w:val="20"/>
        </w:rPr>
        <w:t xml:space="preserve">  </w:t>
      </w:r>
      <w:r w:rsidR="00B444B4">
        <w:rPr>
          <w:rFonts w:ascii="Times New Roman" w:hAnsi="Times New Roman"/>
          <w:sz w:val="20"/>
        </w:rPr>
        <w:t xml:space="preserve">The </w:t>
      </w:r>
      <w:r w:rsidR="0097324A" w:rsidRPr="00C4448F">
        <w:rPr>
          <w:rFonts w:ascii="Times New Roman" w:hAnsi="Times New Roman"/>
          <w:sz w:val="20"/>
        </w:rPr>
        <w:t xml:space="preserve">Contractor shall </w:t>
      </w:r>
      <w:r w:rsidR="0078090D" w:rsidRPr="00C4448F">
        <w:rPr>
          <w:rFonts w:ascii="Times New Roman" w:hAnsi="Times New Roman"/>
          <w:sz w:val="20"/>
        </w:rPr>
        <w:t>cleanse</w:t>
      </w:r>
      <w:r w:rsidR="0097324A" w:rsidRPr="00C4448F">
        <w:rPr>
          <w:rFonts w:ascii="Times New Roman" w:hAnsi="Times New Roman"/>
          <w:sz w:val="20"/>
        </w:rPr>
        <w:t>, transform, and integrate data from multiple sources to ensure data accuracy and consistency.  Apply data wr</w:t>
      </w:r>
      <w:r w:rsidR="0078090D" w:rsidRPr="00C4448F">
        <w:rPr>
          <w:rFonts w:ascii="Times New Roman" w:hAnsi="Times New Roman"/>
          <w:sz w:val="20"/>
        </w:rPr>
        <w:t>angling techniques to handle missing data, outliers, and data inconsistencies.  Develop and implement data quality rules and data visualization processes.  Optimize data wrangling processes to improve efficiency and automation.  Communicate any inconsistencies in data collection efforts to the appropriate government stakeholders.  Support enablement efforts to ensure broad adoption of data analytic preparation practices across the Fleet and supported commands.</w:t>
      </w:r>
    </w:p>
    <w:p w:rsidR="002D30E2" w:rsidRPr="00C4448F" w:rsidRDefault="002D30E2" w:rsidP="002D30E2">
      <w:pPr>
        <w:spacing w:after="0"/>
        <w:rPr>
          <w:rFonts w:ascii="Times New Roman" w:hAnsi="Times New Roman"/>
          <w:b/>
          <w:sz w:val="20"/>
        </w:rPr>
      </w:pPr>
    </w:p>
    <w:p w:rsidR="002D30E2" w:rsidRPr="00C4448F" w:rsidRDefault="002D30E2"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AI and Machine Learning Technologies</w:t>
      </w:r>
    </w:p>
    <w:p w:rsidR="002D30E2" w:rsidRPr="00C4448F" w:rsidRDefault="002D30E2" w:rsidP="002270BD">
      <w:pPr>
        <w:spacing w:after="0"/>
        <w:ind w:left="360"/>
        <w:rPr>
          <w:rFonts w:ascii="Times New Roman" w:hAnsi="Times New Roman"/>
          <w:sz w:val="20"/>
        </w:rPr>
      </w:pPr>
      <w:r w:rsidRPr="00C4448F">
        <w:rPr>
          <w:rFonts w:ascii="Times New Roman" w:hAnsi="Times New Roman"/>
          <w:sz w:val="20"/>
        </w:rPr>
        <w:t>The Contractor shall develop, deploy, and manage AI and machine learning (ML) solutions to automate complex tasks and generate data-driven insights. The Contractor's responsibilities shall include:</w:t>
      </w:r>
    </w:p>
    <w:p w:rsidR="002D30E2" w:rsidRPr="00C4448F" w:rsidRDefault="002D30E2" w:rsidP="002270BD">
      <w:pPr>
        <w:numPr>
          <w:ilvl w:val="2"/>
          <w:numId w:val="16"/>
        </w:numPr>
        <w:spacing w:after="0"/>
        <w:rPr>
          <w:rFonts w:ascii="Times New Roman" w:hAnsi="Times New Roman"/>
          <w:sz w:val="20"/>
        </w:rPr>
      </w:pPr>
      <w:r w:rsidRPr="00C4448F">
        <w:rPr>
          <w:rFonts w:ascii="Times New Roman" w:hAnsi="Times New Roman"/>
          <w:sz w:val="20"/>
        </w:rPr>
        <w:t>Developing,</w:t>
      </w:r>
      <w:r w:rsidR="001251D1" w:rsidRPr="00C4448F">
        <w:rPr>
          <w:rFonts w:ascii="Times New Roman" w:hAnsi="Times New Roman"/>
          <w:sz w:val="20"/>
        </w:rPr>
        <w:t xml:space="preserve"> deploying,</w:t>
      </w:r>
      <w:r w:rsidRPr="00C4448F">
        <w:rPr>
          <w:rFonts w:ascii="Times New Roman" w:hAnsi="Times New Roman"/>
          <w:sz w:val="20"/>
        </w:rPr>
        <w:t xml:space="preserve"> training, and validating AI/ML models, including the use of Generative AI for applications such as synthetic data generation and automated summarization.</w:t>
      </w:r>
    </w:p>
    <w:p w:rsidR="002D30E2" w:rsidRPr="00C4448F" w:rsidRDefault="002D30E2" w:rsidP="002270BD">
      <w:pPr>
        <w:numPr>
          <w:ilvl w:val="2"/>
          <w:numId w:val="16"/>
        </w:numPr>
        <w:spacing w:after="0"/>
        <w:rPr>
          <w:rFonts w:ascii="Times New Roman" w:hAnsi="Times New Roman"/>
          <w:sz w:val="20"/>
        </w:rPr>
      </w:pPr>
      <w:r w:rsidRPr="00C4448F">
        <w:rPr>
          <w:rFonts w:ascii="Times New Roman" w:hAnsi="Times New Roman"/>
          <w:sz w:val="20"/>
        </w:rPr>
        <w:t>Managing the end-to-end model lifecycle (</w:t>
      </w:r>
      <w:proofErr w:type="spellStart"/>
      <w:r w:rsidRPr="00C4448F">
        <w:rPr>
          <w:rFonts w:ascii="Times New Roman" w:hAnsi="Times New Roman"/>
          <w:sz w:val="20"/>
        </w:rPr>
        <w:t>MLOps</w:t>
      </w:r>
      <w:proofErr w:type="spellEnd"/>
      <w:r w:rsidRPr="00C4448F">
        <w:rPr>
          <w:rFonts w:ascii="Times New Roman" w:hAnsi="Times New Roman"/>
          <w:sz w:val="20"/>
        </w:rPr>
        <w:t>), including feature engineering, deployment, and continuous monitoring to ensure sustained performance.</w:t>
      </w:r>
    </w:p>
    <w:p w:rsidR="002D30E2" w:rsidRPr="00C4448F" w:rsidRDefault="002D30E2" w:rsidP="002270BD">
      <w:pPr>
        <w:numPr>
          <w:ilvl w:val="2"/>
          <w:numId w:val="16"/>
        </w:numPr>
        <w:spacing w:after="0"/>
        <w:rPr>
          <w:rFonts w:ascii="Times New Roman" w:hAnsi="Times New Roman"/>
          <w:sz w:val="20"/>
        </w:rPr>
      </w:pPr>
      <w:r w:rsidRPr="00C4448F">
        <w:rPr>
          <w:rFonts w:ascii="Times New Roman" w:hAnsi="Times New Roman"/>
          <w:sz w:val="20"/>
        </w:rPr>
        <w:t>Rigorously documenting all models, code, and processes using version control to ensure reproducibility and explainability.</w:t>
      </w:r>
    </w:p>
    <w:p w:rsidR="001251D1" w:rsidRPr="00C4448F" w:rsidRDefault="001251D1" w:rsidP="002270BD">
      <w:pPr>
        <w:numPr>
          <w:ilvl w:val="2"/>
          <w:numId w:val="16"/>
        </w:numPr>
        <w:spacing w:after="0"/>
        <w:rPr>
          <w:rFonts w:ascii="Times New Roman" w:hAnsi="Times New Roman"/>
          <w:sz w:val="20"/>
        </w:rPr>
      </w:pPr>
      <w:r w:rsidRPr="00C4448F">
        <w:rPr>
          <w:rFonts w:ascii="Times New Roman" w:hAnsi="Times New Roman"/>
          <w:sz w:val="20"/>
        </w:rPr>
        <w:t>Apply advanced techniques such as natural language processing, computer vision, and deep learning.</w:t>
      </w:r>
    </w:p>
    <w:p w:rsidR="002D30E2" w:rsidRPr="00C4448F" w:rsidRDefault="002D30E2" w:rsidP="002270BD">
      <w:pPr>
        <w:pStyle w:val="ListParagraph"/>
        <w:numPr>
          <w:ilvl w:val="2"/>
          <w:numId w:val="16"/>
        </w:numPr>
        <w:spacing w:after="0"/>
        <w:rPr>
          <w:rFonts w:ascii="Times New Roman" w:hAnsi="Times New Roman"/>
          <w:sz w:val="20"/>
        </w:rPr>
      </w:pPr>
      <w:r w:rsidRPr="00C4448F">
        <w:rPr>
          <w:rFonts w:ascii="Times New Roman" w:hAnsi="Times New Roman"/>
          <w:sz w:val="20"/>
        </w:rPr>
        <w:t xml:space="preserve">The Contractor </w:t>
      </w:r>
      <w:r w:rsidR="00660193">
        <w:rPr>
          <w:rFonts w:ascii="Times New Roman" w:hAnsi="Times New Roman"/>
          <w:sz w:val="20"/>
        </w:rPr>
        <w:t>will</w:t>
      </w:r>
      <w:r w:rsidR="00660193" w:rsidRPr="00C4448F">
        <w:rPr>
          <w:rFonts w:ascii="Times New Roman" w:hAnsi="Times New Roman"/>
          <w:sz w:val="20"/>
        </w:rPr>
        <w:t xml:space="preserve"> </w:t>
      </w:r>
      <w:r w:rsidRPr="00C4448F">
        <w:rPr>
          <w:rFonts w:ascii="Times New Roman" w:hAnsi="Times New Roman"/>
          <w:sz w:val="20"/>
        </w:rPr>
        <w:t>utilize Navy-approved enterprise service technologies () for all AI and ML activities.</w:t>
      </w:r>
    </w:p>
    <w:p w:rsidR="002D30E2" w:rsidRPr="00C4448F" w:rsidRDefault="002D30E2" w:rsidP="002D30E2">
      <w:pPr>
        <w:spacing w:after="0"/>
        <w:rPr>
          <w:rFonts w:ascii="Times New Roman" w:hAnsi="Times New Roman"/>
          <w:sz w:val="20"/>
        </w:rPr>
      </w:pPr>
    </w:p>
    <w:p w:rsidR="002D30E2" w:rsidRPr="00C4448F" w:rsidRDefault="002D30E2"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Predictive &amp; Prescriptive Modeling</w:t>
      </w:r>
    </w:p>
    <w:p w:rsidR="00F97D95" w:rsidRPr="00C4448F" w:rsidRDefault="002D30E2" w:rsidP="00E50004">
      <w:pPr>
        <w:pStyle w:val="ListParagraph"/>
        <w:spacing w:after="0"/>
        <w:ind w:left="360"/>
        <w:rPr>
          <w:rFonts w:ascii="Times New Roman" w:hAnsi="Times New Roman"/>
          <w:sz w:val="20"/>
        </w:rPr>
      </w:pPr>
      <w:r w:rsidRPr="00C4448F">
        <w:rPr>
          <w:rFonts w:ascii="Times New Roman" w:hAnsi="Times New Roman"/>
          <w:sz w:val="20"/>
        </w:rPr>
        <w:t>The Contractor shall design and implement predictive models to forecast trends, behaviors, and events, providing data-driven foresight for proactive decision-making. The Contractor shall also develop prescriptive models that recommend optimal actions, leveraging simulation-based techniques (e.g., Monte Carlo, Discrete Event Simulation, Agent-Based Modeling) to q</w:t>
      </w:r>
      <w:r w:rsidR="001251D1" w:rsidRPr="00C4448F">
        <w:rPr>
          <w:rFonts w:ascii="Times New Roman" w:hAnsi="Times New Roman"/>
          <w:sz w:val="20"/>
        </w:rPr>
        <w:t>uantify the impact of decisions.  Optimize model performance and evaluate model accuracy using appropriate metrics.</w:t>
      </w:r>
      <w:r w:rsidRPr="00C4448F">
        <w:rPr>
          <w:rFonts w:ascii="Times New Roman" w:hAnsi="Times New Roman"/>
          <w:sz w:val="20"/>
        </w:rPr>
        <w:t xml:space="preserve"> All modeling solutions shall be validated for accuracy and reliability and integrated into operational workflows to provide timely, actionable intelligence.</w:t>
      </w:r>
      <w:r w:rsidR="001251D1" w:rsidRPr="00C4448F">
        <w:rPr>
          <w:rFonts w:ascii="Times New Roman" w:hAnsi="Times New Roman"/>
          <w:sz w:val="20"/>
        </w:rPr>
        <w:t xml:space="preserve">  Advise Fleet and supported command personnel on model development.</w:t>
      </w:r>
    </w:p>
    <w:p w:rsidR="00D7683B" w:rsidRPr="00C4448F" w:rsidRDefault="00D7683B" w:rsidP="00E50004">
      <w:pPr>
        <w:pStyle w:val="ListParagraph"/>
        <w:spacing w:after="0"/>
        <w:ind w:left="360"/>
        <w:rPr>
          <w:rFonts w:ascii="Times New Roman" w:hAnsi="Times New Roman"/>
          <w:sz w:val="20"/>
        </w:rPr>
      </w:pPr>
    </w:p>
    <w:p w:rsidR="00D7683B" w:rsidRPr="00C4448F" w:rsidRDefault="00D7683B" w:rsidP="00D7683B">
      <w:pPr>
        <w:pStyle w:val="ListParagraph"/>
        <w:numPr>
          <w:ilvl w:val="1"/>
          <w:numId w:val="16"/>
        </w:numPr>
        <w:spacing w:after="0"/>
        <w:rPr>
          <w:rFonts w:ascii="Times New Roman" w:hAnsi="Times New Roman"/>
          <w:b/>
          <w:sz w:val="20"/>
        </w:rPr>
      </w:pPr>
      <w:r w:rsidRPr="00C4448F">
        <w:rPr>
          <w:rFonts w:ascii="Times New Roman" w:hAnsi="Times New Roman"/>
          <w:b/>
          <w:sz w:val="20"/>
        </w:rPr>
        <w:t>AI Governance</w:t>
      </w:r>
    </w:p>
    <w:p w:rsidR="00D7683B" w:rsidRPr="00C4448F" w:rsidRDefault="00B444B4" w:rsidP="00D7683B">
      <w:pPr>
        <w:spacing w:after="0"/>
        <w:ind w:left="360"/>
        <w:rPr>
          <w:rFonts w:ascii="Times New Roman" w:hAnsi="Times New Roman"/>
          <w:sz w:val="20"/>
        </w:rPr>
      </w:pPr>
      <w:r>
        <w:rPr>
          <w:rFonts w:ascii="Times New Roman" w:hAnsi="Times New Roman"/>
          <w:sz w:val="20"/>
        </w:rPr>
        <w:t xml:space="preserve">The </w:t>
      </w:r>
      <w:r w:rsidR="00D7683B" w:rsidRPr="00C4448F">
        <w:rPr>
          <w:rFonts w:ascii="Times New Roman" w:hAnsi="Times New Roman"/>
          <w:sz w:val="20"/>
        </w:rPr>
        <w:t>Contractor shall assist in establishing governance frameworks for the ethical and responsible use of AI.  Ensure transparency, fairness, accountability, and interpretability of AI models.  Develop processes for model validation, bias detection, and algorithmic transparency.</w:t>
      </w:r>
    </w:p>
    <w:p w:rsidR="00F97D95" w:rsidRPr="00C4448F" w:rsidRDefault="00F97D95" w:rsidP="00D7683B">
      <w:pPr>
        <w:pStyle w:val="ListParagraph"/>
        <w:spacing w:after="0"/>
        <w:ind w:left="360"/>
        <w:rPr>
          <w:rFonts w:ascii="Times New Roman" w:hAnsi="Times New Roman"/>
          <w:sz w:val="20"/>
        </w:rPr>
      </w:pPr>
    </w:p>
    <w:p w:rsidR="002166B7" w:rsidRPr="00C4448F" w:rsidRDefault="008F141E" w:rsidP="00E50004">
      <w:pPr>
        <w:pStyle w:val="ListParagraph"/>
        <w:numPr>
          <w:ilvl w:val="1"/>
          <w:numId w:val="16"/>
        </w:numPr>
        <w:spacing w:after="0"/>
        <w:rPr>
          <w:rFonts w:ascii="Times New Roman" w:hAnsi="Times New Roman"/>
          <w:sz w:val="20"/>
        </w:rPr>
      </w:pPr>
      <w:r w:rsidRPr="00C4448F">
        <w:rPr>
          <w:rFonts w:ascii="Times New Roman" w:hAnsi="Times New Roman"/>
          <w:b/>
          <w:sz w:val="20"/>
        </w:rPr>
        <w:t>Data Visualization</w:t>
      </w:r>
      <w:r w:rsidR="00CC090F" w:rsidRPr="00C4448F">
        <w:rPr>
          <w:rFonts w:ascii="Times New Roman" w:hAnsi="Times New Roman"/>
          <w:b/>
          <w:sz w:val="20"/>
        </w:rPr>
        <w:t>,</w:t>
      </w:r>
      <w:r w:rsidRPr="00C4448F">
        <w:rPr>
          <w:rFonts w:ascii="Times New Roman" w:hAnsi="Times New Roman"/>
          <w:b/>
          <w:sz w:val="20"/>
        </w:rPr>
        <w:t xml:space="preserve"> </w:t>
      </w:r>
      <w:r w:rsidR="002166B7" w:rsidRPr="00C4448F">
        <w:rPr>
          <w:rFonts w:ascii="Times New Roman" w:hAnsi="Times New Roman"/>
          <w:b/>
          <w:sz w:val="20"/>
        </w:rPr>
        <w:t>Design</w:t>
      </w:r>
      <w:r w:rsidR="00CC090F" w:rsidRPr="00C4448F">
        <w:rPr>
          <w:rFonts w:ascii="Times New Roman" w:hAnsi="Times New Roman"/>
          <w:b/>
          <w:sz w:val="20"/>
        </w:rPr>
        <w:t>,</w:t>
      </w:r>
      <w:r w:rsidR="002166B7" w:rsidRPr="00C4448F">
        <w:rPr>
          <w:rFonts w:ascii="Times New Roman" w:hAnsi="Times New Roman"/>
          <w:b/>
          <w:sz w:val="20"/>
        </w:rPr>
        <w:t xml:space="preserve"> and Development</w:t>
      </w:r>
    </w:p>
    <w:p w:rsidR="00F97D95" w:rsidRPr="00C4448F" w:rsidRDefault="00726A0E" w:rsidP="00E50004">
      <w:pPr>
        <w:pStyle w:val="ListParagraph"/>
        <w:spacing w:after="0"/>
        <w:ind w:left="360"/>
        <w:rPr>
          <w:rFonts w:ascii="Times New Roman" w:hAnsi="Times New Roman"/>
          <w:sz w:val="20"/>
        </w:rPr>
      </w:pPr>
      <w:r w:rsidRPr="00C4448F">
        <w:rPr>
          <w:rFonts w:ascii="Times New Roman" w:hAnsi="Times New Roman"/>
          <w:sz w:val="20"/>
        </w:rPr>
        <w:t>The Contractor shall design, develop, and deliver interactive</w:t>
      </w:r>
      <w:r w:rsidR="003218AD" w:rsidRPr="00C4448F">
        <w:rPr>
          <w:rFonts w:ascii="Times New Roman" w:hAnsi="Times New Roman"/>
          <w:sz w:val="20"/>
        </w:rPr>
        <w:t xml:space="preserve"> </w:t>
      </w:r>
      <w:r w:rsidRPr="00C4448F">
        <w:rPr>
          <w:rFonts w:ascii="Times New Roman" w:hAnsi="Times New Roman"/>
          <w:sz w:val="20"/>
        </w:rPr>
        <w:t xml:space="preserve">dashboards, reports, and visualizations that effectively communicate key performance indicators (KPIs) and actionable insights to stakeholders. All visualizations shall adhere to data visualization best practices for accuracy, clarity, and ethics. </w:t>
      </w:r>
      <w:r w:rsidR="00B444B4">
        <w:rPr>
          <w:rFonts w:ascii="Times New Roman" w:hAnsi="Times New Roman"/>
          <w:sz w:val="20"/>
        </w:rPr>
        <w:t xml:space="preserve">The </w:t>
      </w:r>
      <w:r w:rsidR="003218AD" w:rsidRPr="00C4448F">
        <w:rPr>
          <w:rFonts w:ascii="Times New Roman" w:hAnsi="Times New Roman"/>
          <w:sz w:val="20"/>
        </w:rPr>
        <w:t xml:space="preserve">Contractor shall enable users to explore and interact with data visualizations to gain actionable insights. </w:t>
      </w:r>
      <w:r w:rsidRPr="00C4448F">
        <w:rPr>
          <w:rFonts w:ascii="Times New Roman" w:hAnsi="Times New Roman"/>
          <w:sz w:val="20"/>
        </w:rPr>
        <w:t>The final products shall be user-friendly, visually appealing, and optimized for performance. The Contractor shall utilize</w:t>
      </w:r>
      <w:r w:rsidR="003218AD" w:rsidRPr="00C4448F">
        <w:rPr>
          <w:rFonts w:ascii="Times New Roman" w:hAnsi="Times New Roman"/>
          <w:sz w:val="20"/>
        </w:rPr>
        <w:t xml:space="preserve"> </w:t>
      </w:r>
      <w:r w:rsidRPr="00C4448F">
        <w:rPr>
          <w:rFonts w:ascii="Times New Roman" w:hAnsi="Times New Roman"/>
          <w:sz w:val="20"/>
        </w:rPr>
        <w:t>Government-approved Business Intelligence (BI) tools</w:t>
      </w:r>
      <w:r w:rsidR="003218AD" w:rsidRPr="00C4448F">
        <w:rPr>
          <w:rFonts w:ascii="Times New Roman" w:hAnsi="Times New Roman"/>
          <w:sz w:val="20"/>
        </w:rPr>
        <w:t xml:space="preserve"> and techniques</w:t>
      </w:r>
      <w:r w:rsidRPr="00C4448F">
        <w:rPr>
          <w:rFonts w:ascii="Times New Roman" w:hAnsi="Times New Roman"/>
          <w:sz w:val="20"/>
        </w:rPr>
        <w:t>, such as Qlik Sense, Tableau, a</w:t>
      </w:r>
      <w:r w:rsidR="008F141E" w:rsidRPr="00C4448F">
        <w:rPr>
          <w:rFonts w:ascii="Times New Roman" w:hAnsi="Times New Roman"/>
          <w:sz w:val="20"/>
        </w:rPr>
        <w:t>nd Power BI</w:t>
      </w:r>
      <w:r w:rsidRPr="00C4448F">
        <w:rPr>
          <w:rFonts w:ascii="Times New Roman" w:hAnsi="Times New Roman"/>
          <w:sz w:val="20"/>
        </w:rPr>
        <w:t xml:space="preserve"> </w:t>
      </w:r>
      <w:r w:rsidR="008F141E" w:rsidRPr="00C4448F">
        <w:rPr>
          <w:rFonts w:ascii="Times New Roman" w:hAnsi="Times New Roman"/>
          <w:sz w:val="20"/>
        </w:rPr>
        <w:t xml:space="preserve">to execute </w:t>
      </w:r>
      <w:r w:rsidRPr="00C4448F">
        <w:rPr>
          <w:rFonts w:ascii="Times New Roman" w:hAnsi="Times New Roman"/>
          <w:sz w:val="20"/>
        </w:rPr>
        <w:t>visualization tasks</w:t>
      </w:r>
      <w:r w:rsidR="003218AD" w:rsidRPr="00C4448F">
        <w:rPr>
          <w:rFonts w:ascii="Times New Roman" w:hAnsi="Times New Roman"/>
          <w:sz w:val="20"/>
        </w:rPr>
        <w:t xml:space="preserve"> and present complex data in a comprehensible and intuitive manner</w:t>
      </w:r>
      <w:r w:rsidRPr="00C4448F">
        <w:rPr>
          <w:rFonts w:ascii="Times New Roman" w:hAnsi="Times New Roman"/>
          <w:sz w:val="20"/>
        </w:rPr>
        <w:t>.</w:t>
      </w:r>
      <w:r w:rsidR="003218AD" w:rsidRPr="00C4448F">
        <w:rPr>
          <w:rFonts w:ascii="Times New Roman" w:hAnsi="Times New Roman"/>
          <w:sz w:val="20"/>
        </w:rPr>
        <w:t xml:space="preserve">  </w:t>
      </w:r>
      <w:r w:rsidR="00D12CA1">
        <w:rPr>
          <w:rFonts w:ascii="Times New Roman" w:hAnsi="Times New Roman"/>
          <w:sz w:val="20"/>
        </w:rPr>
        <w:t xml:space="preserve">The </w:t>
      </w:r>
      <w:r w:rsidR="003218AD" w:rsidRPr="00C4448F">
        <w:rPr>
          <w:rFonts w:ascii="Times New Roman" w:hAnsi="Times New Roman"/>
          <w:sz w:val="20"/>
        </w:rPr>
        <w:t>Contractor shall sustain existing data analytic tools to ensure functionality across the user base.</w:t>
      </w:r>
    </w:p>
    <w:p w:rsidR="00AF77AC" w:rsidRPr="00C4448F" w:rsidRDefault="00AF77AC" w:rsidP="00AF77AC">
      <w:pPr>
        <w:spacing w:after="0"/>
        <w:rPr>
          <w:rFonts w:ascii="Times New Roman" w:hAnsi="Times New Roman"/>
          <w:sz w:val="20"/>
        </w:rPr>
      </w:pPr>
    </w:p>
    <w:p w:rsidR="00AF77AC" w:rsidRPr="00C4448F" w:rsidRDefault="0097324A"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User Interface</w:t>
      </w:r>
      <w:r w:rsidR="00AF77AC" w:rsidRPr="00C4448F">
        <w:rPr>
          <w:rFonts w:ascii="Times New Roman" w:hAnsi="Times New Roman"/>
          <w:b/>
          <w:sz w:val="20"/>
        </w:rPr>
        <w:t xml:space="preserve"> and</w:t>
      </w:r>
      <w:r w:rsidRPr="00C4448F">
        <w:rPr>
          <w:rFonts w:ascii="Times New Roman" w:hAnsi="Times New Roman"/>
          <w:b/>
          <w:sz w:val="20"/>
        </w:rPr>
        <w:t xml:space="preserve"> User</w:t>
      </w:r>
      <w:r w:rsidR="00AF77AC" w:rsidRPr="00C4448F">
        <w:rPr>
          <w:rFonts w:ascii="Times New Roman" w:hAnsi="Times New Roman"/>
          <w:b/>
          <w:sz w:val="20"/>
        </w:rPr>
        <w:t xml:space="preserve"> Experience (UI/UX)</w:t>
      </w:r>
    </w:p>
    <w:p w:rsidR="00AF77AC" w:rsidRPr="00C4448F" w:rsidRDefault="00AF77AC" w:rsidP="00E50004">
      <w:pPr>
        <w:pStyle w:val="ListParagraph"/>
        <w:spacing w:after="0"/>
        <w:ind w:left="360"/>
        <w:rPr>
          <w:rFonts w:ascii="Times New Roman" w:hAnsi="Times New Roman"/>
          <w:sz w:val="20"/>
        </w:rPr>
      </w:pPr>
      <w:r w:rsidRPr="00C4448F">
        <w:rPr>
          <w:rFonts w:ascii="Times New Roman" w:hAnsi="Times New Roman"/>
          <w:sz w:val="20"/>
        </w:rPr>
        <w:t>The Contractor shall design and develop intuitive, accessible, and engaging UI/UX solutions. This process shall be informed by user research to understand stakeholder needs and preferences.</w:t>
      </w:r>
      <w:r w:rsidR="003218AD" w:rsidRPr="00C4448F">
        <w:rPr>
          <w:rFonts w:ascii="Times New Roman" w:hAnsi="Times New Roman"/>
          <w:sz w:val="20"/>
        </w:rPr>
        <w:t xml:space="preserve">  Incorporate user-centered design </w:t>
      </w:r>
      <w:r w:rsidR="0097324A" w:rsidRPr="00C4448F">
        <w:rPr>
          <w:rFonts w:ascii="Times New Roman" w:hAnsi="Times New Roman"/>
          <w:sz w:val="20"/>
        </w:rPr>
        <w:t>principles</w:t>
      </w:r>
      <w:r w:rsidR="003218AD" w:rsidRPr="00C4448F">
        <w:rPr>
          <w:rFonts w:ascii="Times New Roman" w:hAnsi="Times New Roman"/>
          <w:sz w:val="20"/>
        </w:rPr>
        <w:t xml:space="preserve"> to enhance the user experience</w:t>
      </w:r>
      <w:r w:rsidR="0097324A" w:rsidRPr="00C4448F">
        <w:rPr>
          <w:rFonts w:ascii="Times New Roman" w:hAnsi="Times New Roman"/>
          <w:sz w:val="20"/>
        </w:rPr>
        <w:t xml:space="preserve"> of data analytic solutions.  Conduct user research, personas development, and usability testing.  Apply user feedback to improve the usability, intuitiveness, and effectiveness of the solutions.</w:t>
      </w:r>
      <w:r w:rsidRPr="00C4448F">
        <w:rPr>
          <w:rFonts w:ascii="Times New Roman" w:hAnsi="Times New Roman"/>
          <w:sz w:val="20"/>
        </w:rPr>
        <w:t xml:space="preserve"> All UI/UX solutions shall comply with applicable laws and regulations for supporting users with disabilities.</w:t>
      </w:r>
    </w:p>
    <w:p w:rsidR="003218AD" w:rsidRPr="00C4448F" w:rsidRDefault="003218AD" w:rsidP="00E50004">
      <w:pPr>
        <w:pStyle w:val="ListParagraph"/>
        <w:spacing w:after="0"/>
        <w:ind w:left="360"/>
        <w:rPr>
          <w:rFonts w:ascii="Times New Roman" w:hAnsi="Times New Roman"/>
          <w:sz w:val="20"/>
        </w:rPr>
      </w:pPr>
    </w:p>
    <w:p w:rsidR="003218AD" w:rsidRPr="00C4448F" w:rsidRDefault="003218AD" w:rsidP="003218AD">
      <w:pPr>
        <w:pStyle w:val="ListParagraph"/>
        <w:numPr>
          <w:ilvl w:val="1"/>
          <w:numId w:val="16"/>
        </w:numPr>
        <w:spacing w:after="0"/>
        <w:rPr>
          <w:rFonts w:ascii="Times New Roman" w:hAnsi="Times New Roman"/>
          <w:b/>
          <w:sz w:val="20"/>
        </w:rPr>
      </w:pPr>
      <w:r w:rsidRPr="00C4448F">
        <w:rPr>
          <w:rFonts w:ascii="Times New Roman" w:hAnsi="Times New Roman"/>
          <w:b/>
          <w:sz w:val="20"/>
        </w:rPr>
        <w:t>Transformational Methodologies</w:t>
      </w:r>
    </w:p>
    <w:p w:rsidR="003218AD" w:rsidRPr="00C4448F" w:rsidRDefault="003218AD" w:rsidP="003218AD">
      <w:pPr>
        <w:pStyle w:val="ListParagraph"/>
        <w:spacing w:after="0"/>
        <w:ind w:left="360"/>
        <w:rPr>
          <w:rFonts w:ascii="Times New Roman" w:hAnsi="Times New Roman"/>
          <w:sz w:val="20"/>
        </w:rPr>
      </w:pPr>
      <w:r w:rsidRPr="00C4448F">
        <w:rPr>
          <w:rFonts w:ascii="Times New Roman" w:hAnsi="Times New Roman"/>
          <w:sz w:val="20"/>
        </w:rPr>
        <w:t xml:space="preserve">The Contractor shall apply structured, repeatable frameworks (e.g., </w:t>
      </w:r>
      <w:proofErr w:type="spellStart"/>
      <w:r w:rsidRPr="00C4448F">
        <w:rPr>
          <w:rFonts w:ascii="Times New Roman" w:hAnsi="Times New Roman"/>
          <w:sz w:val="20"/>
        </w:rPr>
        <w:t>SAFe</w:t>
      </w:r>
      <w:proofErr w:type="spellEnd"/>
      <w:r w:rsidRPr="00C4448F">
        <w:rPr>
          <w:rFonts w:ascii="Times New Roman" w:hAnsi="Times New Roman"/>
          <w:sz w:val="20"/>
        </w:rPr>
        <w:t>, Agile, Lean) to manage projects and accelerate delivery of technology initiatives. Through these methodologies, the Contractor shall work collaboratively with command stakeholders to define requirements, prioritize tasks, and iteratively develop solutions that ensure continuous improvement.</w:t>
      </w:r>
    </w:p>
    <w:p w:rsidR="00AF77AC" w:rsidRPr="00C4448F" w:rsidRDefault="00AF77AC" w:rsidP="00B7040C">
      <w:pPr>
        <w:spacing w:after="0"/>
        <w:rPr>
          <w:rFonts w:ascii="Times New Roman" w:hAnsi="Times New Roman"/>
          <w:sz w:val="20"/>
        </w:rPr>
      </w:pPr>
    </w:p>
    <w:p w:rsidR="00C81B60" w:rsidRPr="00674777" w:rsidRDefault="00C81B60" w:rsidP="00E50004">
      <w:pPr>
        <w:pStyle w:val="ListParagraph"/>
        <w:numPr>
          <w:ilvl w:val="1"/>
          <w:numId w:val="16"/>
        </w:numPr>
        <w:spacing w:after="0"/>
        <w:rPr>
          <w:rFonts w:ascii="Times New Roman" w:hAnsi="Times New Roman" w:cs="Times New Roman"/>
          <w:b/>
          <w:bCs/>
          <w:sz w:val="20"/>
          <w:szCs w:val="20"/>
        </w:rPr>
      </w:pPr>
      <w:r w:rsidRPr="00674777">
        <w:rPr>
          <w:rFonts w:ascii="Times New Roman" w:hAnsi="Times New Roman" w:cs="Times New Roman"/>
          <w:b/>
          <w:bCs/>
          <w:sz w:val="20"/>
          <w:szCs w:val="20"/>
        </w:rPr>
        <w:t>Stakeholder and Customer User Interface Experience</w:t>
      </w:r>
    </w:p>
    <w:p w:rsidR="00C81B60" w:rsidRPr="00674777" w:rsidRDefault="00C81B60" w:rsidP="00C81B60">
      <w:pPr>
        <w:pStyle w:val="ListParagraph"/>
        <w:spacing w:after="0"/>
        <w:ind w:left="360"/>
        <w:rPr>
          <w:rFonts w:ascii="Times New Roman" w:hAnsi="Times New Roman" w:cs="Times New Roman"/>
          <w:bCs/>
          <w:sz w:val="20"/>
          <w:szCs w:val="20"/>
        </w:rPr>
      </w:pPr>
      <w:r w:rsidRPr="00674777">
        <w:rPr>
          <w:rFonts w:ascii="Times New Roman" w:hAnsi="Times New Roman" w:cs="Times New Roman"/>
          <w:bCs/>
          <w:sz w:val="20"/>
          <w:szCs w:val="20"/>
        </w:rPr>
        <w:t>The Contractor shall apply Human-Centered Design (HCD) principles to create and improve user interfaces. The focus shall be on delivering a positive user experience, reducing user burden, and increasing service efficiency. All designs must meet defined usability and accessibility standards as verified through formal usability testing.</w:t>
      </w:r>
    </w:p>
    <w:p w:rsidR="00C81B60" w:rsidRDefault="00C81B60" w:rsidP="00C81B60">
      <w:pPr>
        <w:pStyle w:val="ListParagraph"/>
        <w:spacing w:after="0"/>
        <w:ind w:left="792"/>
        <w:rPr>
          <w:rFonts w:ascii="Aptos" w:hAnsi="Aptos" w:cstheme="minorHAnsi"/>
          <w:b/>
          <w:bCs/>
        </w:rPr>
      </w:pPr>
      <w:r>
        <w:rPr>
          <w:rFonts w:ascii="Aptos" w:hAnsi="Aptos" w:cstheme="minorHAnsi"/>
          <w:b/>
          <w:bCs/>
        </w:rPr>
        <w:t xml:space="preserve"> </w:t>
      </w:r>
    </w:p>
    <w:p w:rsidR="00AF77AC" w:rsidRPr="00C4448F" w:rsidRDefault="00AF77AC"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Project Planning and Execution</w:t>
      </w:r>
    </w:p>
    <w:p w:rsidR="00AF77AC" w:rsidRPr="00C4448F" w:rsidRDefault="00AF77AC" w:rsidP="00E50004">
      <w:pPr>
        <w:pStyle w:val="ListParagraph"/>
        <w:spacing w:after="0"/>
        <w:ind w:left="360"/>
        <w:rPr>
          <w:rFonts w:ascii="Times New Roman" w:hAnsi="Times New Roman"/>
          <w:sz w:val="20"/>
        </w:rPr>
      </w:pPr>
      <w:r w:rsidRPr="00C4448F">
        <w:rPr>
          <w:rFonts w:ascii="Times New Roman" w:hAnsi="Times New Roman"/>
          <w:sz w:val="20"/>
        </w:rPr>
        <w:t>The Contractor shall develop and maintain a comprehensive project plan for each initiative, defining its scope, objectives, timelines, resources, and deliverables. The Contractor shall manage all projects to ensure they are completed on time, within budget, and to required quality standards. All project work shall be tracked in a Government-accessible project management tool. The Contractor shall provide a formal project progress report to Government leadership on a bi-weekly basis, or more frequently if requested for critical projects.</w:t>
      </w:r>
    </w:p>
    <w:p w:rsidR="00AF77AC" w:rsidRPr="00C4448F" w:rsidRDefault="00AF77AC" w:rsidP="00AF77AC">
      <w:pPr>
        <w:spacing w:after="0"/>
        <w:rPr>
          <w:rFonts w:ascii="Times New Roman" w:hAnsi="Times New Roman"/>
          <w:sz w:val="20"/>
        </w:rPr>
      </w:pPr>
    </w:p>
    <w:p w:rsidR="005B24CE" w:rsidRPr="00C4448F" w:rsidRDefault="005B24CE"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Program Management and Strategy</w:t>
      </w:r>
      <w:r w:rsidR="00D7683B" w:rsidRPr="00C4448F">
        <w:rPr>
          <w:rFonts w:ascii="Times New Roman" w:hAnsi="Times New Roman"/>
          <w:b/>
          <w:sz w:val="20"/>
        </w:rPr>
        <w:t xml:space="preserve"> </w:t>
      </w:r>
    </w:p>
    <w:p w:rsidR="005B24CE" w:rsidRPr="00C4448F" w:rsidRDefault="00D12CA1" w:rsidP="005B24CE">
      <w:pPr>
        <w:spacing w:after="0"/>
        <w:ind w:left="360"/>
        <w:rPr>
          <w:rFonts w:ascii="Times New Roman" w:hAnsi="Times New Roman"/>
          <w:sz w:val="20"/>
        </w:rPr>
      </w:pPr>
      <w:r>
        <w:rPr>
          <w:rFonts w:ascii="Times New Roman" w:hAnsi="Times New Roman"/>
          <w:sz w:val="20"/>
        </w:rPr>
        <w:t xml:space="preserve">The </w:t>
      </w:r>
      <w:r w:rsidR="005B24CE" w:rsidRPr="00C4448F">
        <w:rPr>
          <w:rFonts w:ascii="Times New Roman" w:hAnsi="Times New Roman"/>
          <w:sz w:val="20"/>
        </w:rPr>
        <w:t xml:space="preserve">Contractor shall provide program management support to ensure successful execution of the contract tasks and functions.  Develop contract execution plans, schedules and resource allocation requirements.  Monitor contract performance, progress, quality assurance, track milestones and manage risks.  Conduct program reviews and status reporting when required. </w:t>
      </w:r>
    </w:p>
    <w:p w:rsidR="005B24CE" w:rsidRPr="00C4448F" w:rsidRDefault="005B24CE" w:rsidP="005B24CE">
      <w:pPr>
        <w:spacing w:after="0"/>
        <w:rPr>
          <w:rFonts w:ascii="Times New Roman" w:hAnsi="Times New Roman"/>
          <w:sz w:val="20"/>
        </w:rPr>
      </w:pPr>
    </w:p>
    <w:p w:rsidR="00AF77AC" w:rsidRPr="00C4448F" w:rsidRDefault="00AF77AC" w:rsidP="00E50004">
      <w:pPr>
        <w:pStyle w:val="ListParagraph"/>
        <w:numPr>
          <w:ilvl w:val="1"/>
          <w:numId w:val="16"/>
        </w:numPr>
        <w:spacing w:after="0"/>
        <w:rPr>
          <w:rFonts w:ascii="Times New Roman" w:hAnsi="Times New Roman"/>
          <w:b/>
          <w:sz w:val="20"/>
        </w:rPr>
      </w:pPr>
      <w:r w:rsidRPr="00C4448F">
        <w:rPr>
          <w:rFonts w:ascii="Times New Roman" w:hAnsi="Times New Roman"/>
          <w:b/>
          <w:sz w:val="20"/>
        </w:rPr>
        <w:t>Risk Assessment and Mitigation</w:t>
      </w:r>
    </w:p>
    <w:p w:rsidR="00AF77AC" w:rsidRPr="00C4448F" w:rsidRDefault="00AF77AC" w:rsidP="00E50004">
      <w:pPr>
        <w:pStyle w:val="ListParagraph"/>
        <w:spacing w:after="0"/>
        <w:ind w:left="360"/>
        <w:rPr>
          <w:rFonts w:ascii="Times New Roman" w:hAnsi="Times New Roman"/>
          <w:sz w:val="20"/>
        </w:rPr>
      </w:pPr>
      <w:r w:rsidRPr="00C4448F">
        <w:rPr>
          <w:rFonts w:ascii="Times New Roman" w:hAnsi="Times New Roman"/>
          <w:sz w:val="20"/>
        </w:rPr>
        <w:t>The Contractor shall conduct continuous risk assessments to identify, analyze, and document potential risks to all projects. For each identified risk, the Contractor shall develop and implement a mitigation plan. The Contractor shall maintain a risk register detailing all identified risks, mitigation plans, and residual risks, and provide it as a component of the bi-weekly project progress report.</w:t>
      </w:r>
    </w:p>
    <w:p w:rsidR="00191217" w:rsidRPr="00C4448F" w:rsidRDefault="00191217" w:rsidP="00E50004">
      <w:pPr>
        <w:pStyle w:val="ListParagraph"/>
        <w:spacing w:after="0"/>
        <w:ind w:left="360"/>
        <w:rPr>
          <w:rFonts w:ascii="Times New Roman" w:hAnsi="Times New Roman"/>
          <w:sz w:val="20"/>
        </w:rPr>
      </w:pPr>
    </w:p>
    <w:p w:rsidR="00191217" w:rsidRPr="00C4448F" w:rsidRDefault="00191217" w:rsidP="00191217">
      <w:pPr>
        <w:pStyle w:val="ListParagraph"/>
        <w:numPr>
          <w:ilvl w:val="1"/>
          <w:numId w:val="16"/>
        </w:numPr>
        <w:spacing w:after="0"/>
        <w:rPr>
          <w:rFonts w:ascii="Times New Roman" w:hAnsi="Times New Roman"/>
          <w:b/>
          <w:sz w:val="20"/>
        </w:rPr>
      </w:pPr>
      <w:r w:rsidRPr="00C4448F">
        <w:rPr>
          <w:rFonts w:ascii="Times New Roman" w:hAnsi="Times New Roman"/>
          <w:b/>
          <w:sz w:val="20"/>
        </w:rPr>
        <w:t>Change Management and Stakeholder Engagement</w:t>
      </w:r>
    </w:p>
    <w:p w:rsidR="00191217" w:rsidRPr="00C4448F" w:rsidRDefault="00D12CA1" w:rsidP="00191217">
      <w:pPr>
        <w:spacing w:after="0"/>
        <w:ind w:left="360"/>
        <w:rPr>
          <w:rFonts w:ascii="Times New Roman" w:hAnsi="Times New Roman"/>
          <w:sz w:val="20"/>
        </w:rPr>
      </w:pPr>
      <w:r>
        <w:rPr>
          <w:rFonts w:ascii="Times New Roman" w:hAnsi="Times New Roman"/>
          <w:sz w:val="20"/>
        </w:rPr>
        <w:t xml:space="preserve">The </w:t>
      </w:r>
      <w:r w:rsidR="00191217" w:rsidRPr="00C4448F">
        <w:rPr>
          <w:rFonts w:ascii="Times New Roman" w:hAnsi="Times New Roman"/>
          <w:sz w:val="20"/>
        </w:rPr>
        <w:t>Contractor shall develop change management strategies to facilitate smooth adoption of data analytics solutions and visualization tools.  Identify and engage stakeholders to gather requirements and manage expectations.  Conduct stakeholder analysis and develop tailored communication plans.  Address resistance to change and provide training and support to users.</w:t>
      </w:r>
    </w:p>
    <w:p w:rsidR="00191217" w:rsidRPr="00C4448F" w:rsidRDefault="00191217" w:rsidP="00191217">
      <w:pPr>
        <w:pStyle w:val="ListParagraph"/>
        <w:spacing w:after="0"/>
        <w:ind w:left="360"/>
        <w:rPr>
          <w:rFonts w:ascii="Times New Roman" w:hAnsi="Times New Roman"/>
          <w:sz w:val="20"/>
        </w:rPr>
      </w:pPr>
    </w:p>
    <w:p w:rsidR="00191217" w:rsidRPr="00C4448F" w:rsidRDefault="00191217" w:rsidP="00191217">
      <w:pPr>
        <w:pStyle w:val="ListParagraph"/>
        <w:numPr>
          <w:ilvl w:val="1"/>
          <w:numId w:val="16"/>
        </w:numPr>
        <w:spacing w:after="0"/>
        <w:rPr>
          <w:rFonts w:ascii="Times New Roman" w:hAnsi="Times New Roman"/>
          <w:b/>
          <w:sz w:val="20"/>
        </w:rPr>
      </w:pPr>
      <w:r w:rsidRPr="00C4448F">
        <w:rPr>
          <w:rFonts w:ascii="Times New Roman" w:hAnsi="Times New Roman"/>
          <w:b/>
          <w:sz w:val="20"/>
        </w:rPr>
        <w:t>Strategic Communications Support</w:t>
      </w:r>
    </w:p>
    <w:p w:rsidR="00191217" w:rsidRPr="00C4448F" w:rsidRDefault="00D12CA1" w:rsidP="00191217">
      <w:pPr>
        <w:spacing w:after="0"/>
        <w:ind w:left="360"/>
        <w:rPr>
          <w:rFonts w:ascii="Times New Roman" w:hAnsi="Times New Roman"/>
          <w:sz w:val="20"/>
        </w:rPr>
      </w:pPr>
      <w:r>
        <w:rPr>
          <w:rFonts w:ascii="Times New Roman" w:hAnsi="Times New Roman"/>
          <w:sz w:val="20"/>
        </w:rPr>
        <w:t xml:space="preserve">The </w:t>
      </w:r>
      <w:r w:rsidR="00191217" w:rsidRPr="00C4448F">
        <w:rPr>
          <w:rFonts w:ascii="Times New Roman" w:hAnsi="Times New Roman"/>
          <w:sz w:val="20"/>
        </w:rPr>
        <w:t>Contractor shall assist in the development and execution of strategic communications plans to promote data analytics initiatives.  Create engaging content, including presentations, articles and newsletters.  Conduct awareness campaigns and workshops to foster a data-driven culture.  Sustain existing communications tools to ensure functionality across the user base.</w:t>
      </w:r>
    </w:p>
    <w:p w:rsidR="008540AF" w:rsidRPr="00C4448F" w:rsidRDefault="008540AF" w:rsidP="00191217">
      <w:pPr>
        <w:spacing w:after="0"/>
        <w:ind w:left="360"/>
        <w:rPr>
          <w:rFonts w:ascii="Times New Roman" w:hAnsi="Times New Roman"/>
          <w:sz w:val="20"/>
        </w:rPr>
      </w:pPr>
    </w:p>
    <w:p w:rsidR="008540AF" w:rsidRPr="00C4448F" w:rsidRDefault="008540AF" w:rsidP="008540AF">
      <w:pPr>
        <w:spacing w:after="0"/>
        <w:ind w:left="360"/>
        <w:rPr>
          <w:rFonts w:ascii="Times New Roman" w:hAnsi="Times New Roman"/>
          <w:sz w:val="20"/>
        </w:rPr>
      </w:pPr>
    </w:p>
    <w:p w:rsidR="00153208" w:rsidRPr="00C4448F" w:rsidRDefault="00153208" w:rsidP="00153208">
      <w:pPr>
        <w:pStyle w:val="ListParagraph"/>
        <w:numPr>
          <w:ilvl w:val="1"/>
          <w:numId w:val="16"/>
        </w:numPr>
        <w:spacing w:after="0"/>
        <w:rPr>
          <w:rFonts w:ascii="Times New Roman" w:hAnsi="Times New Roman"/>
          <w:b/>
          <w:sz w:val="20"/>
        </w:rPr>
      </w:pPr>
      <w:r w:rsidRPr="00C4448F">
        <w:rPr>
          <w:rFonts w:ascii="Times New Roman" w:hAnsi="Times New Roman"/>
          <w:b/>
          <w:sz w:val="20"/>
        </w:rPr>
        <w:t>Training Enablement</w:t>
      </w:r>
    </w:p>
    <w:p w:rsidR="00025737" w:rsidRPr="00C4448F" w:rsidRDefault="00D12CA1" w:rsidP="00153208">
      <w:pPr>
        <w:spacing w:after="0"/>
        <w:ind w:left="360"/>
        <w:rPr>
          <w:rFonts w:ascii="Times New Roman" w:hAnsi="Times New Roman"/>
          <w:sz w:val="20"/>
        </w:rPr>
      </w:pPr>
      <w:r>
        <w:rPr>
          <w:rFonts w:ascii="Times New Roman" w:hAnsi="Times New Roman"/>
          <w:sz w:val="20"/>
        </w:rPr>
        <w:t xml:space="preserve">The </w:t>
      </w:r>
      <w:r w:rsidR="00153208" w:rsidRPr="00C4448F">
        <w:rPr>
          <w:rFonts w:ascii="Times New Roman" w:hAnsi="Times New Roman"/>
          <w:sz w:val="20"/>
        </w:rPr>
        <w:t xml:space="preserve">Contractor shall provide training sessions and workshops to Fleet and supported command personnel on data analytics tools, techniques, and best practices.  Develop comprehensive training materials, including user guides, slick sheets, videos, and tutorials.  Conduct train-the-trainer sessions to build internal capabilities.  Capture lessons learned from training sessions as well as changes to policy/guidance, tools, technology improvements/enhancements, best practices, and </w:t>
      </w:r>
      <w:r>
        <w:rPr>
          <w:rFonts w:ascii="Times New Roman" w:hAnsi="Times New Roman"/>
          <w:sz w:val="20"/>
        </w:rPr>
        <w:t xml:space="preserve">will/shall </w:t>
      </w:r>
      <w:r w:rsidR="00153208" w:rsidRPr="00C4448F">
        <w:rPr>
          <w:rFonts w:ascii="Times New Roman" w:hAnsi="Times New Roman"/>
          <w:sz w:val="20"/>
        </w:rPr>
        <w:t xml:space="preserve">update training materials to ensure they are kept up to date.  Training may be on a </w:t>
      </w:r>
      <w:r w:rsidRPr="00C4448F">
        <w:rPr>
          <w:rFonts w:ascii="Times New Roman" w:hAnsi="Times New Roman"/>
          <w:sz w:val="20"/>
        </w:rPr>
        <w:t>one-on-one</w:t>
      </w:r>
      <w:r w:rsidR="00153208" w:rsidRPr="00C4448F">
        <w:rPr>
          <w:rFonts w:ascii="Times New Roman" w:hAnsi="Times New Roman"/>
          <w:sz w:val="20"/>
        </w:rPr>
        <w:t xml:space="preserve"> individual basis, small group, large group or command wide and </w:t>
      </w:r>
      <w:r w:rsidR="00D7683B" w:rsidRPr="00C4448F">
        <w:rPr>
          <w:rFonts w:ascii="Times New Roman" w:hAnsi="Times New Roman"/>
          <w:sz w:val="20"/>
        </w:rPr>
        <w:t>be in the form of live, virtual or classroom setting</w:t>
      </w:r>
      <w:r w:rsidR="00153208" w:rsidRPr="00C4448F">
        <w:rPr>
          <w:rFonts w:ascii="Times New Roman" w:hAnsi="Times New Roman"/>
          <w:sz w:val="20"/>
        </w:rPr>
        <w:t xml:space="preserve">. </w:t>
      </w:r>
    </w:p>
    <w:p w:rsidR="006866D4" w:rsidRPr="00674777" w:rsidRDefault="006866D4" w:rsidP="00153208">
      <w:pPr>
        <w:spacing w:after="0"/>
        <w:ind w:left="360"/>
        <w:rPr>
          <w:rFonts w:ascii="Times New Roman" w:hAnsi="Times New Roman" w:cs="Times New Roman"/>
          <w:bCs/>
          <w:sz w:val="20"/>
          <w:szCs w:val="20"/>
        </w:rPr>
      </w:pPr>
    </w:p>
    <w:p w:rsidR="006866D4" w:rsidRPr="00674777" w:rsidRDefault="006866D4" w:rsidP="00153208">
      <w:pPr>
        <w:spacing w:after="0"/>
        <w:ind w:left="360"/>
        <w:rPr>
          <w:rFonts w:ascii="Times New Roman" w:hAnsi="Times New Roman" w:cs="Times New Roman"/>
          <w:b/>
          <w:bCs/>
          <w:sz w:val="20"/>
          <w:szCs w:val="20"/>
        </w:rPr>
      </w:pPr>
      <w:r w:rsidRPr="00674777">
        <w:rPr>
          <w:rFonts w:ascii="Times New Roman" w:hAnsi="Times New Roman" w:cs="Times New Roman"/>
          <w:b/>
          <w:bCs/>
          <w:sz w:val="20"/>
          <w:szCs w:val="20"/>
        </w:rPr>
        <w:t>3.26</w:t>
      </w:r>
      <w:r w:rsidRPr="00674777">
        <w:rPr>
          <w:rFonts w:ascii="Times New Roman" w:hAnsi="Times New Roman" w:cs="Times New Roman"/>
          <w:b/>
          <w:bCs/>
          <w:sz w:val="20"/>
          <w:szCs w:val="20"/>
        </w:rPr>
        <w:tab/>
      </w:r>
      <w:r w:rsidR="00674777">
        <w:rPr>
          <w:rFonts w:ascii="Times New Roman" w:hAnsi="Times New Roman" w:cs="Times New Roman"/>
          <w:b/>
          <w:bCs/>
          <w:sz w:val="20"/>
          <w:szCs w:val="20"/>
        </w:rPr>
        <w:t xml:space="preserve">. </w:t>
      </w:r>
      <w:r w:rsidRPr="00674777">
        <w:rPr>
          <w:rFonts w:ascii="Times New Roman" w:hAnsi="Times New Roman" w:cs="Times New Roman"/>
          <w:b/>
          <w:bCs/>
          <w:sz w:val="20"/>
          <w:szCs w:val="20"/>
        </w:rPr>
        <w:t>Application Development</w:t>
      </w:r>
    </w:p>
    <w:p w:rsidR="00025737" w:rsidRPr="00C4448F" w:rsidRDefault="00D12CA1" w:rsidP="00C4448F">
      <w:pPr>
        <w:spacing w:after="0"/>
        <w:ind w:left="360"/>
        <w:rPr>
          <w:rFonts w:ascii="Aptos" w:hAnsi="Aptos"/>
        </w:rPr>
      </w:pPr>
      <w:r>
        <w:rPr>
          <w:rFonts w:ascii="Times New Roman" w:hAnsi="Times New Roman" w:cs="Times New Roman"/>
          <w:bCs/>
          <w:sz w:val="20"/>
          <w:szCs w:val="20"/>
        </w:rPr>
        <w:t xml:space="preserve">The </w:t>
      </w:r>
      <w:r w:rsidR="00C81B60" w:rsidRPr="00674777">
        <w:rPr>
          <w:rFonts w:ascii="Times New Roman" w:hAnsi="Times New Roman" w:cs="Times New Roman"/>
          <w:bCs/>
          <w:sz w:val="20"/>
          <w:szCs w:val="20"/>
        </w:rPr>
        <w:t>Contractor shall design, develop, and deploy custom applications. These applications will integrate data from internal and external sources and feature web-based front-end interfaces with corresponding back-end databases. Development shall leverage modern technologies including, but not limited to, C#, .NET, JavaScript, HTML, CSS, JSON, T-SQL, and PowerShell.</w:t>
      </w:r>
      <w:r w:rsidR="00025737" w:rsidRPr="00C4448F">
        <w:rPr>
          <w:rFonts w:ascii="Aptos" w:hAnsi="Aptos"/>
          <w:highlight w:val="yellow"/>
        </w:rPr>
        <w:br w:type="page"/>
      </w:r>
    </w:p>
    <w:p w:rsidR="00580298" w:rsidRPr="00674777" w:rsidRDefault="00580298" w:rsidP="00E50004">
      <w:pPr>
        <w:pStyle w:val="ListParagraph"/>
        <w:numPr>
          <w:ilvl w:val="0"/>
          <w:numId w:val="16"/>
        </w:numPr>
        <w:spacing w:after="0"/>
        <w:rPr>
          <w:rFonts w:ascii="Times New Roman" w:hAnsi="Times New Roman" w:cs="Times New Roman"/>
          <w:b/>
          <w:sz w:val="20"/>
          <w:szCs w:val="20"/>
        </w:rPr>
      </w:pPr>
      <w:r w:rsidRPr="00674777">
        <w:rPr>
          <w:rFonts w:ascii="Times New Roman" w:hAnsi="Times New Roman" w:cs="Times New Roman"/>
          <w:b/>
          <w:sz w:val="20"/>
          <w:szCs w:val="20"/>
        </w:rPr>
        <w:t>Deliver</w:t>
      </w:r>
      <w:r w:rsidR="00D46224" w:rsidRPr="00674777">
        <w:rPr>
          <w:rFonts w:ascii="Times New Roman" w:hAnsi="Times New Roman" w:cs="Times New Roman"/>
          <w:b/>
          <w:sz w:val="20"/>
          <w:szCs w:val="20"/>
        </w:rPr>
        <w:t>ables:</w:t>
      </w:r>
    </w:p>
    <w:p w:rsidR="00E03A59" w:rsidRPr="00674777" w:rsidRDefault="00E03A59" w:rsidP="00E50004">
      <w:pPr>
        <w:spacing w:after="0"/>
        <w:rPr>
          <w:rFonts w:ascii="Times New Roman" w:hAnsi="Times New Roman" w:cs="Times New Roman"/>
          <w:sz w:val="20"/>
          <w:szCs w:val="20"/>
        </w:rPr>
      </w:pPr>
      <w:r w:rsidRPr="00674777">
        <w:rPr>
          <w:rFonts w:ascii="Times New Roman" w:hAnsi="Times New Roman" w:cs="Times New Roman"/>
          <w:sz w:val="20"/>
          <w:szCs w:val="20"/>
        </w:rPr>
        <w:t xml:space="preserve">Contract deliverables are identified below.  The deliverables matrix identifies specific deliverables necessary for the successful management and accomplishment of the </w:t>
      </w:r>
      <w:r w:rsidR="002E3C39" w:rsidRPr="00674777">
        <w:rPr>
          <w:rFonts w:ascii="Times New Roman" w:hAnsi="Times New Roman" w:cs="Times New Roman"/>
          <w:sz w:val="20"/>
          <w:szCs w:val="20"/>
        </w:rPr>
        <w:t>contract</w:t>
      </w:r>
      <w:r w:rsidRPr="00674777">
        <w:rPr>
          <w:rFonts w:ascii="Times New Roman" w:hAnsi="Times New Roman" w:cs="Times New Roman"/>
          <w:sz w:val="20"/>
          <w:szCs w:val="20"/>
        </w:rPr>
        <w:t xml:space="preserve"> and its requisite PWS.</w:t>
      </w:r>
      <w:r w:rsidR="00E561FE" w:rsidRPr="00674777">
        <w:rPr>
          <w:rFonts w:ascii="Times New Roman" w:hAnsi="Times New Roman" w:cs="Times New Roman"/>
          <w:sz w:val="20"/>
          <w:szCs w:val="20"/>
        </w:rPr>
        <w:t xml:space="preserve">  In addition, the contractor shall provide other deliverables and work products as described in the tasks/sub-tasks of Section 3 of this PWS.  These deliverables shall be provided in accordance with the PWS and/or </w:t>
      </w:r>
      <w:r w:rsidR="00233212" w:rsidRPr="00674777">
        <w:rPr>
          <w:rFonts w:ascii="Times New Roman" w:hAnsi="Times New Roman" w:cs="Times New Roman"/>
          <w:sz w:val="20"/>
          <w:szCs w:val="20"/>
        </w:rPr>
        <w:t>as required</w:t>
      </w:r>
      <w:r w:rsidR="00E561FE" w:rsidRPr="00674777">
        <w:rPr>
          <w:rFonts w:ascii="Times New Roman" w:hAnsi="Times New Roman" w:cs="Times New Roman"/>
          <w:sz w:val="20"/>
          <w:szCs w:val="20"/>
        </w:rPr>
        <w:t xml:space="preserve"> by the Government.  The contractor shall deliver the following key deliverables:</w:t>
      </w:r>
    </w:p>
    <w:p w:rsidR="00580298" w:rsidRPr="00C4448F" w:rsidRDefault="00580298" w:rsidP="008224D7">
      <w:pPr>
        <w:spacing w:after="0"/>
        <w:rPr>
          <w:rFonts w:ascii="Aptos" w:hAnsi="Aptos"/>
        </w:rPr>
      </w:pPr>
    </w:p>
    <w:tbl>
      <w:tblPr>
        <w:tblStyle w:val="TableGrid"/>
        <w:tblW w:w="10140" w:type="dxa"/>
        <w:tblLook w:val="04A0" w:firstRow="1" w:lastRow="0" w:firstColumn="1" w:lastColumn="0" w:noHBand="0" w:noVBand="1"/>
      </w:tblPr>
      <w:tblGrid>
        <w:gridCol w:w="808"/>
        <w:gridCol w:w="2652"/>
        <w:gridCol w:w="6680"/>
      </w:tblGrid>
      <w:tr w:rsidR="00B7040C" w:rsidRPr="001774E4" w:rsidTr="00217E44">
        <w:tc>
          <w:tcPr>
            <w:tcW w:w="808" w:type="dxa"/>
            <w:shd w:val="clear" w:color="auto" w:fill="BFBFBF" w:themeFill="background1" w:themeFillShade="BF"/>
            <w:hideMark/>
          </w:tcPr>
          <w:p w:rsidR="004674C3" w:rsidRPr="00C4448F" w:rsidRDefault="004674C3" w:rsidP="00B7040C">
            <w:pPr>
              <w:spacing w:line="259" w:lineRule="auto"/>
              <w:jc w:val="center"/>
              <w:rPr>
                <w:b/>
              </w:rPr>
            </w:pPr>
            <w:r w:rsidRPr="00C4448F">
              <w:rPr>
                <w:b/>
              </w:rPr>
              <w:t>Item #</w:t>
            </w:r>
          </w:p>
        </w:tc>
        <w:tc>
          <w:tcPr>
            <w:tcW w:w="2652" w:type="dxa"/>
            <w:shd w:val="clear" w:color="auto" w:fill="BFBFBF" w:themeFill="background1" w:themeFillShade="BF"/>
            <w:hideMark/>
          </w:tcPr>
          <w:p w:rsidR="004674C3" w:rsidRPr="00C4448F" w:rsidRDefault="004674C3" w:rsidP="00B7040C">
            <w:pPr>
              <w:spacing w:line="259" w:lineRule="auto"/>
              <w:jc w:val="center"/>
              <w:rPr>
                <w:b/>
              </w:rPr>
            </w:pPr>
            <w:r w:rsidRPr="00C4448F">
              <w:rPr>
                <w:b/>
              </w:rPr>
              <w:t>Deliverable Name</w:t>
            </w:r>
          </w:p>
        </w:tc>
        <w:tc>
          <w:tcPr>
            <w:tcW w:w="0" w:type="auto"/>
            <w:shd w:val="clear" w:color="auto" w:fill="BFBFBF" w:themeFill="background1" w:themeFillShade="BF"/>
            <w:hideMark/>
          </w:tcPr>
          <w:p w:rsidR="004674C3" w:rsidRPr="00C4448F" w:rsidRDefault="004674C3" w:rsidP="00B7040C">
            <w:pPr>
              <w:spacing w:line="259" w:lineRule="auto"/>
              <w:jc w:val="center"/>
              <w:rPr>
                <w:b/>
              </w:rPr>
            </w:pPr>
            <w:r w:rsidRPr="00C4448F">
              <w:rPr>
                <w:b/>
              </w:rPr>
              <w:t>Description / Example</w:t>
            </w:r>
          </w:p>
        </w:tc>
      </w:tr>
      <w:tr w:rsidR="00B7040C" w:rsidRPr="001774E4" w:rsidTr="00217E44">
        <w:tc>
          <w:tcPr>
            <w:tcW w:w="808" w:type="dxa"/>
            <w:hideMark/>
          </w:tcPr>
          <w:p w:rsidR="004674C3" w:rsidRPr="00C4448F" w:rsidRDefault="004674C3" w:rsidP="004674C3">
            <w:pPr>
              <w:spacing w:line="259" w:lineRule="auto"/>
            </w:pPr>
            <w:r w:rsidRPr="00C4448F">
              <w:t>4.1</w:t>
            </w:r>
          </w:p>
        </w:tc>
        <w:tc>
          <w:tcPr>
            <w:tcW w:w="2652" w:type="dxa"/>
            <w:hideMark/>
          </w:tcPr>
          <w:p w:rsidR="004674C3" w:rsidRPr="00C4448F" w:rsidRDefault="0049466D" w:rsidP="004674C3">
            <w:pPr>
              <w:spacing w:line="259" w:lineRule="auto"/>
            </w:pPr>
            <w:r w:rsidRPr="00C4448F">
              <w:t>Monthly Progress, Status, and Management Report (MPSR)</w:t>
            </w:r>
          </w:p>
        </w:tc>
        <w:tc>
          <w:tcPr>
            <w:tcW w:w="0" w:type="auto"/>
            <w:hideMark/>
          </w:tcPr>
          <w:p w:rsidR="0004447E" w:rsidRPr="00C4448F" w:rsidRDefault="0004447E" w:rsidP="0004447E">
            <w:r w:rsidRPr="00C4448F">
              <w:t>Description and Guidelines: At a minimum the reports shall include the following information:</w:t>
            </w:r>
          </w:p>
          <w:p w:rsidR="0004447E" w:rsidRPr="00C4448F" w:rsidRDefault="0004447E" w:rsidP="0004447E">
            <w:r w:rsidRPr="00C4448F">
              <w:t>1) Activities of the past month</w:t>
            </w:r>
          </w:p>
          <w:p w:rsidR="0004447E" w:rsidRPr="00C4448F" w:rsidRDefault="0004447E" w:rsidP="0004447E">
            <w:pPr>
              <w:ind w:left="720"/>
            </w:pPr>
            <w:r w:rsidRPr="00C4448F">
              <w:t>(a) Summary of the action taken, and progress made on outstanding tasks for the past month, including travel, problems, issues and technical assistance log (as applicable) etc.</w:t>
            </w:r>
          </w:p>
          <w:p w:rsidR="0004447E" w:rsidRPr="00C4448F" w:rsidRDefault="0004447E" w:rsidP="0004447E">
            <w:r w:rsidRPr="00C4448F">
              <w:t>2) Routine teleconference/meeting/conference attendance</w:t>
            </w:r>
          </w:p>
          <w:p w:rsidR="0004447E" w:rsidRPr="00C4448F" w:rsidRDefault="0004447E" w:rsidP="0004447E">
            <w:pPr>
              <w:ind w:left="720"/>
            </w:pPr>
            <w:r w:rsidRPr="00C4448F">
              <w:t xml:space="preserve">(a) Do not report on routine teleconferences, meetings and conferences in support of daily requirements/tasks. </w:t>
            </w:r>
          </w:p>
          <w:p w:rsidR="0004447E" w:rsidRPr="00C4448F" w:rsidRDefault="0004447E" w:rsidP="0004447E">
            <w:r w:rsidRPr="00C4448F">
              <w:t>3) Provide report in conjunction with roadmap/way ahead to address specific problem/issues</w:t>
            </w:r>
          </w:p>
          <w:p w:rsidR="0004447E" w:rsidRPr="00C4448F" w:rsidRDefault="0004447E" w:rsidP="0004447E">
            <w:r w:rsidRPr="00C4448F">
              <w:t>4) Activities of the next month</w:t>
            </w:r>
          </w:p>
          <w:p w:rsidR="0004447E" w:rsidRPr="00C4448F" w:rsidRDefault="0004447E" w:rsidP="0004447E">
            <w:pPr>
              <w:ind w:left="720"/>
            </w:pPr>
            <w:r w:rsidRPr="00C4448F">
              <w:t>(a) A review of the work planned for the next month to meet task requirements, including projected travel, anticipated risk and/or issues</w:t>
            </w:r>
          </w:p>
          <w:p w:rsidR="0004447E" w:rsidRPr="00C4448F" w:rsidRDefault="0004447E" w:rsidP="0004447E">
            <w:r w:rsidRPr="00C4448F">
              <w:t>5) Management synergies and cost efficiencies</w:t>
            </w:r>
          </w:p>
          <w:p w:rsidR="0004447E" w:rsidRPr="00C4448F" w:rsidRDefault="0004447E" w:rsidP="0004447E">
            <w:r w:rsidRPr="00C4448F">
              <w:t>6) Resource status, constraints, number and forecast</w:t>
            </w:r>
          </w:p>
          <w:p w:rsidR="0004447E" w:rsidRPr="00C4448F" w:rsidRDefault="0004447E" w:rsidP="0004447E"/>
          <w:p w:rsidR="0004447E" w:rsidRPr="00C4448F" w:rsidRDefault="0004447E" w:rsidP="0004447E">
            <w:r w:rsidRPr="00C4448F">
              <w:t>Due Date: Submitted to the C</w:t>
            </w:r>
            <w:r w:rsidR="00660193">
              <w:t xml:space="preserve">ontracting </w:t>
            </w:r>
            <w:r w:rsidRPr="00C4448F">
              <w:t>O</w:t>
            </w:r>
            <w:r w:rsidR="00660193">
              <w:t>fficer’s Representative (CO</w:t>
            </w:r>
            <w:r w:rsidRPr="00C4448F">
              <w:t>R</w:t>
            </w:r>
            <w:r w:rsidR="00660193">
              <w:t>)</w:t>
            </w:r>
            <w:r w:rsidRPr="00C4448F">
              <w:t xml:space="preserve"> and A</w:t>
            </w:r>
            <w:r w:rsidR="00660193">
              <w:t xml:space="preserve">lternate </w:t>
            </w:r>
            <w:r w:rsidRPr="00C4448F">
              <w:t>C</w:t>
            </w:r>
            <w:r w:rsidR="00660193">
              <w:t xml:space="preserve">ontracting </w:t>
            </w:r>
            <w:r w:rsidRPr="00C4448F">
              <w:t>O</w:t>
            </w:r>
            <w:r w:rsidR="00660193">
              <w:t xml:space="preserve">fficer’s </w:t>
            </w:r>
            <w:r w:rsidRPr="00C4448F">
              <w:t>R</w:t>
            </w:r>
            <w:r w:rsidR="00660193">
              <w:t>epresentative (ACOR)</w:t>
            </w:r>
            <w:r w:rsidRPr="00C4448F">
              <w:t xml:space="preserve"> no later than the 15th working day of each month</w:t>
            </w:r>
          </w:p>
          <w:p w:rsidR="0004447E" w:rsidRPr="00C4448F" w:rsidRDefault="0004447E" w:rsidP="0004447E">
            <w:pPr>
              <w:spacing w:line="259" w:lineRule="auto"/>
            </w:pPr>
          </w:p>
          <w:p w:rsidR="004674C3" w:rsidRPr="00C4448F" w:rsidRDefault="0004447E" w:rsidP="0004447E">
            <w:pPr>
              <w:spacing w:line="259" w:lineRule="auto"/>
            </w:pPr>
            <w:r w:rsidRPr="00C4448F">
              <w:t>Medium of Delivery / Format: Electronic; Microsoft (MS) Word</w:t>
            </w:r>
          </w:p>
        </w:tc>
      </w:tr>
      <w:tr w:rsidR="00B7040C" w:rsidRPr="001774E4" w:rsidTr="00217E44">
        <w:tc>
          <w:tcPr>
            <w:tcW w:w="808" w:type="dxa"/>
          </w:tcPr>
          <w:p w:rsidR="0049466D" w:rsidRPr="00C4448F" w:rsidRDefault="0049466D" w:rsidP="004674C3">
            <w:r w:rsidRPr="00C4448F">
              <w:t>4.2</w:t>
            </w:r>
          </w:p>
        </w:tc>
        <w:tc>
          <w:tcPr>
            <w:tcW w:w="2652" w:type="dxa"/>
          </w:tcPr>
          <w:p w:rsidR="0049466D" w:rsidRPr="00C4448F" w:rsidRDefault="0049466D" w:rsidP="004674C3">
            <w:r w:rsidRPr="00C4448F">
              <w:t>Monthly Financial Progress/Status Report (MFSR)</w:t>
            </w:r>
          </w:p>
        </w:tc>
        <w:tc>
          <w:tcPr>
            <w:tcW w:w="0" w:type="auto"/>
          </w:tcPr>
          <w:p w:rsidR="00583F25" w:rsidRPr="00C4448F" w:rsidRDefault="00583F25" w:rsidP="00583F25">
            <w:r w:rsidRPr="00C4448F">
              <w:t>Description and Guidelines: At a minimum the reports shall include the following information:</w:t>
            </w:r>
          </w:p>
          <w:p w:rsidR="00583F25" w:rsidRPr="00C4448F" w:rsidRDefault="00583F25" w:rsidP="00583F25">
            <w:pPr>
              <w:pStyle w:val="ListParagraph"/>
              <w:numPr>
                <w:ilvl w:val="3"/>
                <w:numId w:val="31"/>
              </w:numPr>
            </w:pPr>
            <w:r w:rsidRPr="00C4448F">
              <w:t>Total funds expended during the previous month; cumulative total to date and the remaining ceiling amount</w:t>
            </w:r>
          </w:p>
          <w:p w:rsidR="00583F25" w:rsidRPr="00C4448F" w:rsidRDefault="00583F25" w:rsidP="00583F25">
            <w:pPr>
              <w:pStyle w:val="ListParagraph"/>
              <w:numPr>
                <w:ilvl w:val="3"/>
                <w:numId w:val="31"/>
              </w:numPr>
            </w:pPr>
            <w:r w:rsidRPr="00C4448F">
              <w:t>Total labor funds expended by labor category, functional area and by funding activity</w:t>
            </w:r>
          </w:p>
          <w:p w:rsidR="00583F25" w:rsidRPr="00C4448F" w:rsidRDefault="00583F25" w:rsidP="00583F25">
            <w:pPr>
              <w:pStyle w:val="ListParagraph"/>
              <w:numPr>
                <w:ilvl w:val="3"/>
                <w:numId w:val="31"/>
              </w:numPr>
            </w:pPr>
            <w:r w:rsidRPr="00C4448F">
              <w:t>Current and forecasted funding burn rates</w:t>
            </w:r>
          </w:p>
          <w:p w:rsidR="00583F25" w:rsidRPr="00C4448F" w:rsidRDefault="00583F25" w:rsidP="00583F25">
            <w:pPr>
              <w:pStyle w:val="ListParagraph"/>
              <w:numPr>
                <w:ilvl w:val="3"/>
                <w:numId w:val="31"/>
              </w:numPr>
            </w:pPr>
            <w:r w:rsidRPr="00C4448F">
              <w:t xml:space="preserve">Total hours by individual, labor category, functional area and by funding activity </w:t>
            </w:r>
          </w:p>
          <w:p w:rsidR="00583F25" w:rsidRPr="00C4448F" w:rsidRDefault="00583F25" w:rsidP="00583F25">
            <w:pPr>
              <w:pStyle w:val="ListParagraph"/>
              <w:numPr>
                <w:ilvl w:val="3"/>
                <w:numId w:val="31"/>
              </w:numPr>
            </w:pPr>
            <w:r w:rsidRPr="00C4448F">
              <w:t>Total hours by labor category and command/functional areas for each training event/exercise from planning through execution. The purpose of this requirement is to obtain cost and level of effort data for each training event/exercise conducted.</w:t>
            </w:r>
          </w:p>
          <w:p w:rsidR="00583F25" w:rsidRPr="00C4448F" w:rsidRDefault="00583F25" w:rsidP="00583F25">
            <w:pPr>
              <w:pStyle w:val="ListParagraph"/>
              <w:numPr>
                <w:ilvl w:val="3"/>
                <w:numId w:val="31"/>
              </w:numPr>
            </w:pPr>
            <w:r w:rsidRPr="00C4448F">
              <w:t>Travel funds expended during the previous month; cumulative total to date and the remaining ceiling amount.</w:t>
            </w:r>
          </w:p>
          <w:p w:rsidR="00583F25" w:rsidRPr="00C4448F" w:rsidRDefault="00583F25" w:rsidP="00583F25">
            <w:pPr>
              <w:pStyle w:val="ListParagraph"/>
              <w:numPr>
                <w:ilvl w:val="3"/>
                <w:numId w:val="31"/>
              </w:numPr>
            </w:pPr>
            <w:r w:rsidRPr="00C4448F">
              <w:t>Travel funds expended by labor category, functional area and by funding activity during the previous month and cumulative total to date.</w:t>
            </w:r>
          </w:p>
          <w:p w:rsidR="00583F25" w:rsidRPr="00C4448F" w:rsidRDefault="00583F25" w:rsidP="0004447E">
            <w:pPr>
              <w:pStyle w:val="ListParagraph"/>
              <w:numPr>
                <w:ilvl w:val="3"/>
                <w:numId w:val="31"/>
              </w:numPr>
            </w:pPr>
            <w:r w:rsidRPr="00C4448F">
              <w:t>ODC funds expended during the previous month; cumulative total to date and the remaining ceiling amount in total and by funding activity</w:t>
            </w:r>
          </w:p>
          <w:p w:rsidR="00583F25" w:rsidRPr="00C4448F" w:rsidRDefault="00583F25" w:rsidP="00583F25">
            <w:pPr>
              <w:pStyle w:val="ListParagraph"/>
              <w:ind w:left="1440"/>
            </w:pPr>
          </w:p>
          <w:p w:rsidR="00583F25" w:rsidRPr="00C4448F" w:rsidRDefault="00583F25" w:rsidP="00583F25">
            <w:r w:rsidRPr="00C4448F">
              <w:t>Due Date: Submitted to the COR and ACOR no later than the 15th working day of each month</w:t>
            </w:r>
          </w:p>
          <w:p w:rsidR="00583F25" w:rsidRPr="00C4448F" w:rsidRDefault="00583F25" w:rsidP="00583F25">
            <w:pPr>
              <w:pStyle w:val="ListParagraph"/>
              <w:ind w:left="1080"/>
            </w:pPr>
          </w:p>
          <w:p w:rsidR="0049466D" w:rsidRPr="00C4448F" w:rsidRDefault="00583F25" w:rsidP="004674C3">
            <w:r w:rsidRPr="00C4448F">
              <w:t>Medium of Delivery / Format: Electronic; MS Word and MS Excel</w:t>
            </w:r>
          </w:p>
        </w:tc>
      </w:tr>
      <w:tr w:rsidR="00B7040C" w:rsidRPr="001774E4" w:rsidTr="00217E44">
        <w:tc>
          <w:tcPr>
            <w:tcW w:w="808" w:type="dxa"/>
            <w:hideMark/>
          </w:tcPr>
          <w:p w:rsidR="004674C3" w:rsidRPr="00C4448F" w:rsidRDefault="004674C3" w:rsidP="004674C3">
            <w:pPr>
              <w:spacing w:line="259" w:lineRule="auto"/>
            </w:pPr>
            <w:r w:rsidRPr="00C4448F">
              <w:t>4.</w:t>
            </w:r>
            <w:r w:rsidR="0049466D" w:rsidRPr="00C4448F">
              <w:t>3</w:t>
            </w:r>
          </w:p>
        </w:tc>
        <w:tc>
          <w:tcPr>
            <w:tcW w:w="2652" w:type="dxa"/>
            <w:hideMark/>
          </w:tcPr>
          <w:p w:rsidR="004674C3" w:rsidRPr="00C4448F" w:rsidRDefault="004674C3" w:rsidP="004674C3">
            <w:pPr>
              <w:spacing w:line="259" w:lineRule="auto"/>
            </w:pPr>
            <w:r w:rsidRPr="00C4448F">
              <w:t>Trip Report</w:t>
            </w:r>
          </w:p>
        </w:tc>
        <w:tc>
          <w:tcPr>
            <w:tcW w:w="0" w:type="auto"/>
            <w:hideMark/>
          </w:tcPr>
          <w:p w:rsidR="00583F25" w:rsidRPr="00C4448F" w:rsidRDefault="00583F25" w:rsidP="00583F25">
            <w:r w:rsidRPr="00C4448F">
              <w:t>Description and Guidelines: A summary report submitted after any official travel, detailing the purpose, activities, outcomes, and action items.</w:t>
            </w:r>
            <w:r w:rsidRPr="001774E4">
              <w:t xml:space="preserve"> </w:t>
            </w:r>
            <w:r w:rsidRPr="00C4448F">
              <w:t>Report shall include a summary of timetables, accomplishments, significant discussions/events, contacts and action items</w:t>
            </w:r>
          </w:p>
          <w:p w:rsidR="00583F25" w:rsidRPr="00C4448F" w:rsidRDefault="00583F25" w:rsidP="00583F25"/>
          <w:p w:rsidR="00583F25" w:rsidRPr="00C4448F" w:rsidRDefault="00583F25" w:rsidP="00583F25">
            <w:r w:rsidRPr="00C4448F">
              <w:t xml:space="preserve">Due Date: Submitted to the COR or </w:t>
            </w:r>
            <w:r w:rsidR="00386100">
              <w:t>Technical Assistant</w:t>
            </w:r>
            <w:r w:rsidR="001B6EA0">
              <w:t xml:space="preserve"> (TA)</w:t>
            </w:r>
            <w:r w:rsidRPr="00C4448F">
              <w:t xml:space="preserve"> no later than 5 working days after the conclusion of the trip</w:t>
            </w:r>
          </w:p>
          <w:p w:rsidR="00583F25" w:rsidRPr="00C4448F" w:rsidRDefault="00583F25" w:rsidP="00583F25"/>
          <w:p w:rsidR="004674C3" w:rsidRPr="00C4448F" w:rsidRDefault="00583F25" w:rsidP="00583F25">
            <w:pPr>
              <w:spacing w:line="259" w:lineRule="auto"/>
            </w:pPr>
            <w:r w:rsidRPr="00C4448F">
              <w:t>Medium of Delivery / Format: Electronic; MS</w:t>
            </w:r>
          </w:p>
        </w:tc>
      </w:tr>
      <w:tr w:rsidR="00B7040C" w:rsidRPr="001774E4" w:rsidTr="00217E44">
        <w:tc>
          <w:tcPr>
            <w:tcW w:w="808" w:type="dxa"/>
            <w:hideMark/>
          </w:tcPr>
          <w:p w:rsidR="004674C3" w:rsidRPr="00C4448F" w:rsidRDefault="004674C3" w:rsidP="004674C3">
            <w:pPr>
              <w:spacing w:line="259" w:lineRule="auto"/>
            </w:pPr>
            <w:r w:rsidRPr="00C4448F">
              <w:t>4.</w:t>
            </w:r>
            <w:r w:rsidR="0049466D" w:rsidRPr="00C4448F">
              <w:t>4</w:t>
            </w:r>
          </w:p>
        </w:tc>
        <w:tc>
          <w:tcPr>
            <w:tcW w:w="2652" w:type="dxa"/>
            <w:hideMark/>
          </w:tcPr>
          <w:p w:rsidR="004674C3" w:rsidRPr="00C4448F" w:rsidRDefault="004674C3" w:rsidP="004674C3">
            <w:pPr>
              <w:spacing w:line="259" w:lineRule="auto"/>
            </w:pPr>
            <w:r w:rsidRPr="00C4448F">
              <w:t>Quality Control Plan (QCP)</w:t>
            </w:r>
          </w:p>
        </w:tc>
        <w:tc>
          <w:tcPr>
            <w:tcW w:w="0" w:type="auto"/>
            <w:hideMark/>
          </w:tcPr>
          <w:p w:rsidR="00583F25" w:rsidRPr="00C4448F" w:rsidRDefault="00583F25" w:rsidP="00583F25">
            <w:r w:rsidRPr="00C4448F">
              <w:t xml:space="preserve">Description and Guidelines: A plan detailing the contractor's methods and procedures for ensuring all work products and services meet quality standards. The </w:t>
            </w:r>
            <w:r w:rsidRPr="001774E4">
              <w:t>Contractor</w:t>
            </w:r>
            <w:r w:rsidR="00187D5B">
              <w:t>’</w:t>
            </w:r>
            <w:r w:rsidRPr="001774E4">
              <w:t>s</w:t>
            </w:r>
            <w:r w:rsidRPr="00C4448F">
              <w:t xml:space="preserve"> QCP shall demonstrate their approach to delivering and maintaining an effective quality control (QC) program that ensures services are performed in accordance with the PWS and its requisite attachments and references. At a minimum, the Contractor’s QCP shall address:</w:t>
            </w:r>
          </w:p>
          <w:p w:rsidR="00583F25" w:rsidRPr="00C4448F" w:rsidRDefault="001B1B7E" w:rsidP="001B1B7E">
            <w:r w:rsidRPr="00C4448F">
              <w:t xml:space="preserve">1) </w:t>
            </w:r>
            <w:r w:rsidR="00583F25" w:rsidRPr="00C4448F">
              <w:t xml:space="preserve">Procedures to establish and comply with the Government’s baseline requirements.  </w:t>
            </w:r>
          </w:p>
          <w:p w:rsidR="00583F25" w:rsidRPr="00C4448F" w:rsidRDefault="001B1B7E" w:rsidP="00583F25">
            <w:r w:rsidRPr="00C4448F">
              <w:t xml:space="preserve">2) </w:t>
            </w:r>
            <w:r w:rsidR="00583F25" w:rsidRPr="00C4448F">
              <w:t>Procedures for sustainment of event proficiency and resolution of identified capability deficiencies</w:t>
            </w:r>
          </w:p>
          <w:p w:rsidR="00583F25" w:rsidRPr="00C4448F" w:rsidRDefault="001B1B7E" w:rsidP="00583F25">
            <w:r w:rsidRPr="00C4448F">
              <w:t xml:space="preserve">3) </w:t>
            </w:r>
            <w:r w:rsidR="00583F25" w:rsidRPr="00C4448F">
              <w:t>Procedures to be implemented to ensure the following:</w:t>
            </w:r>
          </w:p>
          <w:p w:rsidR="00583F25" w:rsidRPr="00C4448F" w:rsidRDefault="001B1B7E" w:rsidP="001B1B7E">
            <w:pPr>
              <w:ind w:left="720"/>
            </w:pPr>
            <w:r w:rsidRPr="00C4448F">
              <w:t xml:space="preserve">(a) </w:t>
            </w:r>
            <w:r w:rsidR="00583F25" w:rsidRPr="00C4448F">
              <w:t>Successful completion of tasks identified within the PWS</w:t>
            </w:r>
          </w:p>
          <w:p w:rsidR="00583F25" w:rsidRPr="00C4448F" w:rsidRDefault="001B1B7E" w:rsidP="001B1B7E">
            <w:pPr>
              <w:ind w:left="720"/>
            </w:pPr>
            <w:r w:rsidRPr="00C4448F">
              <w:t xml:space="preserve">(b) </w:t>
            </w:r>
            <w:r w:rsidR="00583F25" w:rsidRPr="00C4448F">
              <w:t>Contractual requirements and deliverables are met and are provided in a timely manner</w:t>
            </w:r>
          </w:p>
          <w:p w:rsidR="00583F25" w:rsidRPr="00C4448F" w:rsidRDefault="001B1B7E" w:rsidP="001B1B7E">
            <w:pPr>
              <w:ind w:left="720"/>
            </w:pPr>
            <w:r w:rsidRPr="00C4448F">
              <w:t xml:space="preserve">(c) </w:t>
            </w:r>
            <w:r w:rsidR="00583F25" w:rsidRPr="00C4448F">
              <w:t>Tasks are completed in a cost-efficient manner</w:t>
            </w:r>
          </w:p>
          <w:p w:rsidR="00583F25" w:rsidRPr="00C4448F" w:rsidRDefault="001B1B7E" w:rsidP="001B1B7E">
            <w:pPr>
              <w:ind w:left="720"/>
            </w:pPr>
            <w:r w:rsidRPr="00C4448F">
              <w:t xml:space="preserve">(d) </w:t>
            </w:r>
            <w:r w:rsidR="00583F25" w:rsidRPr="00C4448F">
              <w:t>Contractor’s work force, level of effort and labor mix, is effectively managed to ensure that tasks are completed in an efficient and effective manner</w:t>
            </w:r>
          </w:p>
          <w:p w:rsidR="00583F25" w:rsidRPr="00C4448F" w:rsidRDefault="001B1B7E" w:rsidP="001B1B7E">
            <w:pPr>
              <w:ind w:left="720"/>
            </w:pPr>
            <w:r w:rsidRPr="00C4448F">
              <w:t xml:space="preserve">(e) </w:t>
            </w:r>
            <w:r w:rsidR="00583F25" w:rsidRPr="00C4448F">
              <w:t>Tracking of labor hours expended in the correction or replacement of work that has not met contract requirements</w:t>
            </w:r>
          </w:p>
          <w:p w:rsidR="00583F25" w:rsidRPr="00C4448F" w:rsidRDefault="001B1B7E" w:rsidP="001B1B7E">
            <w:pPr>
              <w:ind w:left="720"/>
            </w:pPr>
            <w:r w:rsidRPr="00C4448F">
              <w:t xml:space="preserve">(f) </w:t>
            </w:r>
            <w:r w:rsidR="00583F25" w:rsidRPr="00C4448F">
              <w:t>Lock combinations are changed when personnel having access to the combinations no longer have a need to know such combinations</w:t>
            </w:r>
          </w:p>
          <w:p w:rsidR="001B1B7E" w:rsidRPr="00C4448F" w:rsidRDefault="001B1B7E" w:rsidP="00583F25"/>
          <w:p w:rsidR="00583F25" w:rsidRPr="00C4448F" w:rsidRDefault="00583F25" w:rsidP="00583F25">
            <w:r w:rsidRPr="00C4448F">
              <w:t>Due Date: Submitted to the COR and ACOR no later than 10 business days after the contract period of performance start date</w:t>
            </w:r>
          </w:p>
          <w:p w:rsidR="001B1B7E" w:rsidRPr="00C4448F" w:rsidRDefault="001B1B7E" w:rsidP="00583F25"/>
          <w:p w:rsidR="00583F25" w:rsidRPr="00C4448F" w:rsidRDefault="00583F25" w:rsidP="00583F25">
            <w:r w:rsidRPr="00C4448F">
              <w:t xml:space="preserve">Submission Process: </w:t>
            </w:r>
          </w:p>
          <w:p w:rsidR="00583F25" w:rsidRPr="00C4448F" w:rsidRDefault="001B1B7E" w:rsidP="001B1B7E">
            <w:pPr>
              <w:ind w:left="720"/>
            </w:pPr>
            <w:r w:rsidRPr="00C4448F">
              <w:t xml:space="preserve">1) </w:t>
            </w:r>
            <w:r w:rsidR="00583F25" w:rsidRPr="00C4448F">
              <w:t>The proposed QCP will be reviewed by the COR and either accepted or provided back to the Contractor with questions/corrections/comments, etc.</w:t>
            </w:r>
          </w:p>
          <w:p w:rsidR="00583F25" w:rsidRPr="00C4448F" w:rsidRDefault="001B1B7E" w:rsidP="001B1B7E">
            <w:pPr>
              <w:ind w:left="720"/>
            </w:pPr>
            <w:r w:rsidRPr="00C4448F">
              <w:t xml:space="preserve">2) </w:t>
            </w:r>
            <w:r w:rsidR="00583F25" w:rsidRPr="00C4448F">
              <w:t>The Contractor shall provide the revised QCP back to the COR addressing all areas of the COR’s concern no later than five (5) business days following receipt from the COR</w:t>
            </w:r>
          </w:p>
          <w:p w:rsidR="00583F25" w:rsidRPr="00C4448F" w:rsidRDefault="001B1B7E" w:rsidP="001B1B7E">
            <w:pPr>
              <w:ind w:left="720"/>
            </w:pPr>
            <w:r w:rsidRPr="00C4448F">
              <w:t xml:space="preserve">3) </w:t>
            </w:r>
            <w:r w:rsidR="00583F25" w:rsidRPr="00C4448F">
              <w:t>Once the QCP has been accepted, the COR will notify the Contractor of the acceptance of the deliverable</w:t>
            </w:r>
          </w:p>
          <w:p w:rsidR="00583F25" w:rsidRPr="00C4448F" w:rsidRDefault="001B1B7E" w:rsidP="001B1B7E">
            <w:pPr>
              <w:ind w:left="720"/>
            </w:pPr>
            <w:r w:rsidRPr="00C4448F">
              <w:t xml:space="preserve">4) </w:t>
            </w:r>
            <w:r w:rsidR="00583F25" w:rsidRPr="00C4448F">
              <w:t>After acceptance of the QCP the Contractor shall receive the Contracting Officer’s acceptance in writing of any proposed change to his QC system</w:t>
            </w:r>
          </w:p>
          <w:p w:rsidR="001B1B7E" w:rsidRPr="00C4448F" w:rsidRDefault="001B1B7E" w:rsidP="00583F25">
            <w:pPr>
              <w:spacing w:line="259" w:lineRule="auto"/>
            </w:pPr>
          </w:p>
          <w:p w:rsidR="004674C3" w:rsidRPr="00C4448F" w:rsidRDefault="00583F25" w:rsidP="00583F25">
            <w:pPr>
              <w:spacing w:line="259" w:lineRule="auto"/>
            </w:pPr>
            <w:r w:rsidRPr="00C4448F">
              <w:t>Medium of Delivery / Format: Electronic; MS Word</w:t>
            </w:r>
          </w:p>
        </w:tc>
      </w:tr>
      <w:tr w:rsidR="00B7040C" w:rsidRPr="001774E4" w:rsidTr="00217E44">
        <w:tc>
          <w:tcPr>
            <w:tcW w:w="808" w:type="dxa"/>
            <w:hideMark/>
          </w:tcPr>
          <w:p w:rsidR="004674C3" w:rsidRPr="00C4448F" w:rsidRDefault="004674C3" w:rsidP="004674C3">
            <w:pPr>
              <w:spacing w:line="259" w:lineRule="auto"/>
            </w:pPr>
            <w:r w:rsidRPr="00C4448F">
              <w:t>4.</w:t>
            </w:r>
            <w:r w:rsidR="00803D92" w:rsidRPr="00C4448F">
              <w:t>5</w:t>
            </w:r>
          </w:p>
        </w:tc>
        <w:tc>
          <w:tcPr>
            <w:tcW w:w="2652" w:type="dxa"/>
            <w:hideMark/>
          </w:tcPr>
          <w:p w:rsidR="004674C3" w:rsidRPr="00C4448F" w:rsidRDefault="00CF5DA8" w:rsidP="004674C3">
            <w:pPr>
              <w:spacing w:line="259" w:lineRule="auto"/>
            </w:pPr>
            <w:r>
              <w:t>Enterprise Data, Data Analytics, and Artificial Intelligence Strategy</w:t>
            </w:r>
          </w:p>
        </w:tc>
        <w:tc>
          <w:tcPr>
            <w:tcW w:w="0" w:type="auto"/>
            <w:hideMark/>
          </w:tcPr>
          <w:p w:rsidR="00792498" w:rsidRPr="00C4448F" w:rsidRDefault="00792498" w:rsidP="00792498">
            <w:r w:rsidRPr="00C4448F">
              <w:t>Description and Guidelines: A comprehensive plan establishing the strategic framework, policies, and procedures for managing data as an enterprise asset. The plan shall include data stewardship roles and responsibilities, data security policies, and data access protocols. It will also establish the standards that mandate the creation and maintenance of the corresponding Data Quality &amp; Definition Documentation.</w:t>
            </w:r>
          </w:p>
          <w:p w:rsidR="00792498" w:rsidRPr="00C4448F" w:rsidRDefault="00792498" w:rsidP="00792498"/>
          <w:p w:rsidR="00792498" w:rsidRPr="00C4448F" w:rsidRDefault="00792498" w:rsidP="00792498">
            <w:r w:rsidRPr="00C4448F">
              <w:t xml:space="preserve">As a foundational component, the contractor shall research, identify, and deliver a Governing Publications List. This list must cite all current and applicable data governance, security, and management instructions from OSW CDAO, DON CDAO, and OPNAV that will govern all performance under this PWS. This list is subject to COR review and final approval before the </w:t>
            </w:r>
            <w:r w:rsidR="00CF5DA8">
              <w:t>Enterprise Data, Data Analytics, and Artificial Intelligence Strategy</w:t>
            </w:r>
            <w:r w:rsidR="00CF5DA8" w:rsidRPr="00C4448F" w:rsidDel="00CF5DA8">
              <w:t xml:space="preserve"> </w:t>
            </w:r>
            <w:r w:rsidRPr="00C4448F">
              <w:t>can be accepted.</w:t>
            </w:r>
          </w:p>
          <w:p w:rsidR="00792498" w:rsidRPr="00C4448F" w:rsidRDefault="00792498" w:rsidP="00792498"/>
          <w:p w:rsidR="00792498" w:rsidRPr="00C4448F" w:rsidRDefault="00792498" w:rsidP="00792498">
            <w:r w:rsidRPr="00C4448F">
              <w:t xml:space="preserve">Due Date: The proposed Governing Publications List shall be delivered to the COR for review no later than </w:t>
            </w:r>
            <w:r w:rsidR="00ED221F" w:rsidRPr="00C4448F">
              <w:t>60</w:t>
            </w:r>
            <w:r w:rsidRPr="00C4448F">
              <w:t xml:space="preserve"> business days after the contract period of performance start date</w:t>
            </w:r>
            <w:r w:rsidR="009D7FB4" w:rsidRPr="00C4448F">
              <w:t xml:space="preserve"> and within 60 days for any command being supported under this effort.</w:t>
            </w:r>
            <w:r w:rsidRPr="00C4448F">
              <w:t xml:space="preserve"> The final </w:t>
            </w:r>
            <w:r w:rsidR="00CF5DA8">
              <w:t>Enterprise Data, Data Analytics, and Artificial Intelligence Strategy</w:t>
            </w:r>
            <w:r w:rsidR="00CF5DA8" w:rsidRPr="00C4448F" w:rsidDel="00CF5DA8">
              <w:t xml:space="preserve"> </w:t>
            </w:r>
            <w:r w:rsidRPr="00C4448F">
              <w:t xml:space="preserve">shall be submitted to the COR and ACOR no later than </w:t>
            </w:r>
            <w:r w:rsidR="00ED221F" w:rsidRPr="00C4448F">
              <w:t>9</w:t>
            </w:r>
            <w:r w:rsidRPr="00C4448F">
              <w:t>0 business days after the start date. The plan shall be reviewed and updated</w:t>
            </w:r>
            <w:r w:rsidR="009D7FB4" w:rsidRPr="00C4448F">
              <w:t xml:space="preserve"> as needed, but at a minimum </w:t>
            </w:r>
            <w:r w:rsidRPr="00C4448F">
              <w:t>annually.</w:t>
            </w:r>
          </w:p>
          <w:p w:rsidR="00792498" w:rsidRPr="00C4448F" w:rsidRDefault="00792498" w:rsidP="00792498"/>
          <w:p w:rsidR="00747A60" w:rsidRPr="00C4448F" w:rsidRDefault="00792498" w:rsidP="00792498">
            <w:pPr>
              <w:spacing w:line="259" w:lineRule="auto"/>
            </w:pPr>
            <w:r w:rsidRPr="00C4448F">
              <w:t>Medium of Delivery / Format: Electronic; MS Word or PDF format.</w:t>
            </w:r>
          </w:p>
        </w:tc>
      </w:tr>
      <w:tr w:rsidR="00792498" w:rsidRPr="001774E4" w:rsidTr="00217E44">
        <w:tc>
          <w:tcPr>
            <w:tcW w:w="808" w:type="dxa"/>
          </w:tcPr>
          <w:p w:rsidR="00792498" w:rsidRPr="00C4448F" w:rsidRDefault="00276AC1" w:rsidP="004674C3">
            <w:r w:rsidRPr="00C4448F">
              <w:t>4.6</w:t>
            </w:r>
          </w:p>
        </w:tc>
        <w:tc>
          <w:tcPr>
            <w:tcW w:w="2652" w:type="dxa"/>
          </w:tcPr>
          <w:p w:rsidR="00792498" w:rsidRPr="00C4448F" w:rsidRDefault="00276AC1" w:rsidP="004674C3">
            <w:r w:rsidRPr="00C4448F">
              <w:t>Data Quality &amp; Definition Documentation</w:t>
            </w:r>
          </w:p>
        </w:tc>
        <w:tc>
          <w:tcPr>
            <w:tcW w:w="0" w:type="auto"/>
          </w:tcPr>
          <w:p w:rsidR="00276AC1" w:rsidRPr="00C4448F" w:rsidRDefault="00276AC1" w:rsidP="00276AC1">
            <w:r w:rsidRPr="00C4448F">
              <w:t xml:space="preserve">Description and Guidelines: The tactical implementation of the standards defined in the </w:t>
            </w:r>
            <w:r w:rsidR="00CF5DA8">
              <w:t>Enterprise Data, Data Analytics, and Artificial Intelligence Strategy</w:t>
            </w:r>
            <w:r w:rsidRPr="00C4448F">
              <w:t>. This is a "living" deliverable with two key components:</w:t>
            </w:r>
          </w:p>
          <w:p w:rsidR="00276AC1" w:rsidRPr="00C4448F" w:rsidRDefault="00276AC1" w:rsidP="00276AC1"/>
          <w:p w:rsidR="00276AC1" w:rsidRPr="00C4448F" w:rsidRDefault="00276AC1" w:rsidP="00276AC1">
            <w:r w:rsidRPr="00C4448F">
              <w:t>Data Quality Rules: A documented set of rules and standards implemented to cleanse, standardize, and ensure the accuracy and consistency of data and its associated Basis for Measurements (BFMs). Each rule must be clearly defined with the logic used and the data it applies to.</w:t>
            </w:r>
          </w:p>
          <w:p w:rsidR="00276AC1" w:rsidRPr="00C4448F" w:rsidRDefault="00276AC1" w:rsidP="00276AC1"/>
          <w:p w:rsidR="00276AC1" w:rsidRPr="00C4448F" w:rsidRDefault="00276AC1" w:rsidP="00276AC1">
            <w:r w:rsidRPr="00C4448F">
              <w:t>Data Dictionary: A repository that defines key data elements, including their business definitions, allowable values, formats, and sources.</w:t>
            </w:r>
          </w:p>
          <w:p w:rsidR="00276AC1" w:rsidRPr="00C4448F" w:rsidRDefault="00276AC1" w:rsidP="00276AC1"/>
          <w:p w:rsidR="00276AC1" w:rsidRPr="00C4448F" w:rsidRDefault="00276AC1" w:rsidP="00276AC1">
            <w:r w:rsidRPr="00C4448F">
              <w:t xml:space="preserve">Due Date: The initial version of the Data Quality &amp; Definition Documentation shall be delivered within 60 days of </w:t>
            </w:r>
            <w:r w:rsidR="009D7FB4" w:rsidRPr="00C4448F">
              <w:t xml:space="preserve">contract period of </w:t>
            </w:r>
            <w:r w:rsidR="00ED221F" w:rsidRPr="00C4448F">
              <w:t xml:space="preserve">performance start date and within 60 days for any command being supported under this effort. </w:t>
            </w:r>
            <w:r w:rsidRPr="00C4448F">
              <w:t xml:space="preserve">Updates must be delivered to the COR for review within 5 business days of implementation. The documentation as a whole will be reviewed </w:t>
            </w:r>
            <w:r w:rsidR="00ED221F" w:rsidRPr="00C4448F">
              <w:t>and</w:t>
            </w:r>
            <w:r w:rsidR="009D7FB4" w:rsidRPr="00C4448F">
              <w:t xml:space="preserve"> updated</w:t>
            </w:r>
            <w:r w:rsidR="00ED221F" w:rsidRPr="00C4448F">
              <w:t xml:space="preserve"> </w:t>
            </w:r>
            <w:r w:rsidR="009D7FB4" w:rsidRPr="00C4448F">
              <w:t>as needed, but at a minimum annually</w:t>
            </w:r>
            <w:r w:rsidRPr="00C4448F">
              <w:t>.</w:t>
            </w:r>
          </w:p>
          <w:p w:rsidR="00276AC1" w:rsidRPr="00C4448F" w:rsidRDefault="00276AC1" w:rsidP="00276AC1"/>
          <w:p w:rsidR="00792498" w:rsidRPr="00C4448F" w:rsidRDefault="00276AC1" w:rsidP="00276AC1">
            <w:r w:rsidRPr="00C4448F">
              <w:t>Medium of Delivery / Format: Electronic; a linked, shared repository (e.g., SharePoint, wiki, or a searchable MS Excel file) to facilitate its status as a living document.</w:t>
            </w:r>
          </w:p>
        </w:tc>
      </w:tr>
      <w:tr w:rsidR="00EC66B8" w:rsidRPr="001774E4" w:rsidTr="00217E44">
        <w:tc>
          <w:tcPr>
            <w:tcW w:w="808" w:type="dxa"/>
          </w:tcPr>
          <w:p w:rsidR="00EC66B8" w:rsidRPr="00C4448F" w:rsidRDefault="00EC66B8" w:rsidP="00EC66B8">
            <w:r w:rsidRPr="00C4448F">
              <w:t>4.</w:t>
            </w:r>
            <w:r w:rsidR="00A11026" w:rsidRPr="00C4448F">
              <w:t>7</w:t>
            </w:r>
          </w:p>
        </w:tc>
        <w:tc>
          <w:tcPr>
            <w:tcW w:w="2652" w:type="dxa"/>
          </w:tcPr>
          <w:p w:rsidR="00EC66B8" w:rsidRPr="00C4448F" w:rsidRDefault="00EC66B8" w:rsidP="00EC66B8">
            <w:r w:rsidRPr="00C4448F">
              <w:t>Technical and Data Architecture Documentation</w:t>
            </w:r>
          </w:p>
        </w:tc>
        <w:tc>
          <w:tcPr>
            <w:tcW w:w="0" w:type="auto"/>
          </w:tcPr>
          <w:p w:rsidR="00EC66B8" w:rsidRPr="00C4448F" w:rsidRDefault="00EC66B8" w:rsidP="00EC66B8">
            <w:r w:rsidRPr="00C4448F">
              <w:t xml:space="preserve">Description and Guidelines: A collection of "living" documents detailing all systems, platforms, data models, and data flows, including data flow diagrams.  A key component is the ETL &amp; data pipeline documentation, which provides detailed outlines of data sources, transformation logic, dependencies, error handling, and operational procedures for each pipeline.  </w:t>
            </w:r>
            <w:r w:rsidR="009D7FB4" w:rsidRPr="00C4448F">
              <w:t>The technical and data architecture documentation shall include, at a minimum, the following k</w:t>
            </w:r>
            <w:r w:rsidRPr="00C4448F">
              <w:t xml:space="preserve">ey </w:t>
            </w:r>
            <w:r w:rsidR="009D7FB4" w:rsidRPr="00C4448F">
              <w:t>i</w:t>
            </w:r>
            <w:r w:rsidRPr="00C4448F">
              <w:t>nput</w:t>
            </w:r>
            <w:r w:rsidR="009D7FB4" w:rsidRPr="00C4448F">
              <w:t xml:space="preserve"> areas</w:t>
            </w:r>
            <w:r w:rsidRPr="00C4448F">
              <w:t>:</w:t>
            </w:r>
          </w:p>
          <w:p w:rsidR="00EC66B8" w:rsidRPr="00C4448F" w:rsidRDefault="00EC66B8" w:rsidP="00EC66B8">
            <w:r w:rsidRPr="00C4448F">
              <w:t>1) Existing system design documents and data models</w:t>
            </w:r>
          </w:p>
          <w:p w:rsidR="00EC66B8" w:rsidRPr="00C4448F" w:rsidRDefault="00EC66B8" w:rsidP="00EC66B8">
            <w:r w:rsidRPr="00C4448F">
              <w:t>2) System performance and capacity requirements</w:t>
            </w:r>
          </w:p>
          <w:p w:rsidR="00EC66B8" w:rsidRPr="00C4448F" w:rsidRDefault="00EC66B8" w:rsidP="00EC66B8">
            <w:r w:rsidRPr="00C4448F">
              <w:t>3) Data security and compliance requirements</w:t>
            </w:r>
          </w:p>
          <w:p w:rsidR="00EC66B8" w:rsidRPr="00C4448F" w:rsidRDefault="00EC66B8" w:rsidP="00EC66B8">
            <w:r w:rsidRPr="00C4448F">
              <w:t>4) Source-to-target data mapping</w:t>
            </w:r>
          </w:p>
          <w:p w:rsidR="00EC66B8" w:rsidRPr="00C4448F" w:rsidRDefault="00EC66B8" w:rsidP="00EC66B8">
            <w:r w:rsidRPr="00C4448F">
              <w:t>5) Defined business rules and data transformation logic</w:t>
            </w:r>
            <w:r w:rsidR="00E01235" w:rsidRPr="00C4448F">
              <w:t xml:space="preserve"> based on approved</w:t>
            </w:r>
            <w:r w:rsidR="00A11026" w:rsidRPr="00C4448F">
              <w:t xml:space="preserve"> or in development</w:t>
            </w:r>
            <w:r w:rsidR="00E01235" w:rsidRPr="00C4448F">
              <w:t xml:space="preserve"> BFMs</w:t>
            </w:r>
          </w:p>
          <w:p w:rsidR="00EC66B8" w:rsidRPr="00C4448F" w:rsidRDefault="00EC66B8" w:rsidP="00EC66B8"/>
          <w:p w:rsidR="00EC66B8" w:rsidRPr="00C4448F" w:rsidRDefault="00EC66B8" w:rsidP="00EC66B8">
            <w:r w:rsidRPr="00C4448F">
              <w:t xml:space="preserve">Due Date: An initial version shall be delivered 90 days after contract </w:t>
            </w:r>
            <w:r w:rsidR="009D7FB4" w:rsidRPr="00C4448F">
              <w:t>period of performance start and within 90 days for any command being supported under this effort.</w:t>
            </w:r>
            <w:r w:rsidRPr="00C4448F">
              <w:t xml:space="preserve"> Updates shall be provided </w:t>
            </w:r>
            <w:r w:rsidR="009D7FB4" w:rsidRPr="00C4448F">
              <w:t>as needed</w:t>
            </w:r>
            <w:r w:rsidRPr="00C4448F">
              <w:t xml:space="preserve"> with specific updates submitted concurrently with the deployment of each new or significantly modified product.</w:t>
            </w:r>
          </w:p>
          <w:p w:rsidR="00EC66B8" w:rsidRPr="00C4448F" w:rsidRDefault="00EC66B8" w:rsidP="00EC66B8"/>
          <w:p w:rsidR="00EC66B8" w:rsidRPr="00C4448F" w:rsidRDefault="00EC66B8" w:rsidP="00EC66B8">
            <w:r w:rsidRPr="00C4448F">
              <w:t>Medium of Delivery / Format: Electronic; MS Word, MS Visio (for diagrams), and a searchable, exportable format for the Data Dictionary (</w:t>
            </w:r>
            <w:r w:rsidR="00187D5B" w:rsidRPr="001774E4">
              <w:t>e.g</w:t>
            </w:r>
            <w:r w:rsidR="00187D5B" w:rsidRPr="00C4448F">
              <w:t>.</w:t>
            </w:r>
            <w:r w:rsidRPr="00C4448F">
              <w:t xml:space="preserve"> MS Excel). Pipeline documentation may be in MS Word or a native repository.</w:t>
            </w:r>
          </w:p>
        </w:tc>
      </w:tr>
      <w:tr w:rsidR="00EC66B8" w:rsidRPr="001774E4" w:rsidTr="00217E44">
        <w:tc>
          <w:tcPr>
            <w:tcW w:w="808" w:type="dxa"/>
            <w:hideMark/>
          </w:tcPr>
          <w:p w:rsidR="00EC66B8" w:rsidRPr="00C4448F" w:rsidRDefault="00EC66B8" w:rsidP="00EC66B8">
            <w:pPr>
              <w:spacing w:line="259" w:lineRule="auto"/>
            </w:pPr>
            <w:r w:rsidRPr="00C4448F">
              <w:t>4.</w:t>
            </w:r>
            <w:r w:rsidR="00A11026" w:rsidRPr="00C4448F">
              <w:t>8</w:t>
            </w:r>
          </w:p>
        </w:tc>
        <w:tc>
          <w:tcPr>
            <w:tcW w:w="2652" w:type="dxa"/>
            <w:hideMark/>
          </w:tcPr>
          <w:p w:rsidR="00EC66B8" w:rsidRPr="00C4448F" w:rsidRDefault="00EC66B8" w:rsidP="00EC66B8">
            <w:pPr>
              <w:spacing w:line="259" w:lineRule="auto"/>
            </w:pPr>
            <w:r w:rsidRPr="00C4448F">
              <w:t>Enterprise Data, Data Analytics, and AI Strategy</w:t>
            </w:r>
          </w:p>
        </w:tc>
        <w:tc>
          <w:tcPr>
            <w:tcW w:w="0" w:type="auto"/>
            <w:hideMark/>
          </w:tcPr>
          <w:p w:rsidR="00EC66B8" w:rsidRPr="00C4448F" w:rsidRDefault="00EC66B8" w:rsidP="00EC66B8">
            <w:pPr>
              <w:spacing w:line="259" w:lineRule="auto"/>
            </w:pPr>
            <w:r w:rsidRPr="00C4448F">
              <w:t xml:space="preserve">Description and Guidelines: The comprehensive strategy document that includes a data maturity assessment, technology roadmap, and workforce plan.  USFF HQ/BSO-60 strategy due 90 days after contract award.  Echelon III and other supported command strategies due 90 days from formal request submitted by COR. </w:t>
            </w:r>
          </w:p>
          <w:p w:rsidR="00EC66B8" w:rsidRPr="00C4448F" w:rsidRDefault="00EC66B8" w:rsidP="00EC66B8">
            <w:pPr>
              <w:spacing w:line="259" w:lineRule="auto"/>
            </w:pPr>
          </w:p>
          <w:p w:rsidR="00EC66B8" w:rsidRPr="00C4448F" w:rsidRDefault="00EC66B8" w:rsidP="00EC66B8">
            <w:pPr>
              <w:spacing w:line="259" w:lineRule="auto"/>
            </w:pPr>
            <w:r w:rsidRPr="00C4448F">
              <w:t>Medium of Delivery / Format: Electronic; MS Word</w:t>
            </w:r>
          </w:p>
        </w:tc>
      </w:tr>
      <w:tr w:rsidR="00EC66B8" w:rsidRPr="001774E4" w:rsidTr="00217E44">
        <w:tc>
          <w:tcPr>
            <w:tcW w:w="808" w:type="dxa"/>
            <w:hideMark/>
          </w:tcPr>
          <w:p w:rsidR="00EC66B8" w:rsidRPr="00C4448F" w:rsidRDefault="00EC66B8" w:rsidP="00EC66B8">
            <w:pPr>
              <w:spacing w:line="259" w:lineRule="auto"/>
            </w:pPr>
            <w:r w:rsidRPr="00C4448F">
              <w:t>4.</w:t>
            </w:r>
            <w:r w:rsidR="00A11026" w:rsidRPr="00C4448F">
              <w:t>9</w:t>
            </w:r>
          </w:p>
        </w:tc>
        <w:tc>
          <w:tcPr>
            <w:tcW w:w="2652" w:type="dxa"/>
            <w:hideMark/>
          </w:tcPr>
          <w:p w:rsidR="00EC66B8" w:rsidRPr="00C4448F" w:rsidRDefault="00EC66B8" w:rsidP="00EC66B8">
            <w:pPr>
              <w:spacing w:line="259" w:lineRule="auto"/>
            </w:pPr>
            <w:r w:rsidRPr="00C4448F">
              <w:t>Change Management and Communications Plan</w:t>
            </w:r>
          </w:p>
        </w:tc>
        <w:tc>
          <w:tcPr>
            <w:tcW w:w="0" w:type="auto"/>
            <w:hideMark/>
          </w:tcPr>
          <w:p w:rsidR="00EC66B8" w:rsidRPr="00C4448F" w:rsidRDefault="00EC66B8" w:rsidP="00EC66B8">
            <w:r w:rsidRPr="00C4448F">
              <w:t>Description and Guidelines: A unified strategic document for facilitating user adoption, managing stakeholder expectations, and promoting data initiatives.  The plan shall identify key stakeholder groups, define key messages and communication channels, and provide a schedule of communication and engagement activities.  Key Inputs:</w:t>
            </w:r>
          </w:p>
          <w:p w:rsidR="00EC66B8" w:rsidRPr="00C4448F" w:rsidRDefault="00EC66B8" w:rsidP="00EC66B8">
            <w:r w:rsidRPr="00C4448F">
              <w:t>1) Project charter and vision</w:t>
            </w:r>
          </w:p>
          <w:p w:rsidR="00EC66B8" w:rsidRPr="00C4448F" w:rsidRDefault="00EC66B8" w:rsidP="00EC66B8">
            <w:r w:rsidRPr="00C4448F">
              <w:t>2) Stakeholder analysis</w:t>
            </w:r>
          </w:p>
          <w:p w:rsidR="00EC66B8" w:rsidRPr="00C4448F" w:rsidRDefault="00EC66B8" w:rsidP="00EC66B8">
            <w:r w:rsidRPr="00C4448F">
              <w:t>3) A summary of the project's goals and benefits</w:t>
            </w:r>
          </w:p>
          <w:p w:rsidR="00EC66B8" w:rsidRPr="00C4448F" w:rsidRDefault="00EC66B8" w:rsidP="00EC66B8"/>
          <w:p w:rsidR="00EC66B8" w:rsidRPr="00C4448F" w:rsidRDefault="00EC66B8" w:rsidP="00EC66B8">
            <w:r w:rsidRPr="00C4448F">
              <w:t>Due Date: Submitted to the COR and ACOR no later than 60 days after the contract period of performance start date</w:t>
            </w:r>
            <w:r w:rsidR="009D7FB4" w:rsidRPr="00C4448F">
              <w:t xml:space="preserve"> and within </w:t>
            </w:r>
            <w:r w:rsidR="006623EB" w:rsidRPr="00C4448F">
              <w:t>6</w:t>
            </w:r>
            <w:r w:rsidR="009D7FB4" w:rsidRPr="00C4448F">
              <w:t>0 days for any command being supported under this effort</w:t>
            </w:r>
            <w:r w:rsidRPr="00C4448F">
              <w:t>. This plan should be updated as</w:t>
            </w:r>
            <w:r w:rsidR="006623EB" w:rsidRPr="00C4448F">
              <w:t xml:space="preserve"> needed for</w:t>
            </w:r>
            <w:r w:rsidRPr="00C4448F">
              <w:t xml:space="preserve"> major new initiatives</w:t>
            </w:r>
            <w:r w:rsidR="006623EB" w:rsidRPr="00C4448F">
              <w:t xml:space="preserve"> that</w:t>
            </w:r>
            <w:r w:rsidRPr="00C4448F">
              <w:t xml:space="preserve"> are planned.</w:t>
            </w:r>
          </w:p>
          <w:p w:rsidR="00EC66B8" w:rsidRPr="00C4448F" w:rsidRDefault="00EC66B8" w:rsidP="00EC66B8"/>
          <w:p w:rsidR="00EC66B8" w:rsidRPr="00C4448F" w:rsidRDefault="00EC66B8" w:rsidP="00EC66B8">
            <w:pPr>
              <w:spacing w:line="259" w:lineRule="auto"/>
            </w:pPr>
            <w:r w:rsidRPr="00C4448F">
              <w:t>Medium of Delivery / Format: Electronic; MS Word or MS PowerPoint.</w:t>
            </w:r>
          </w:p>
        </w:tc>
      </w:tr>
      <w:tr w:rsidR="00EC66B8" w:rsidRPr="001774E4" w:rsidTr="00217E44">
        <w:tc>
          <w:tcPr>
            <w:tcW w:w="808" w:type="dxa"/>
            <w:hideMark/>
          </w:tcPr>
          <w:p w:rsidR="00EC66B8" w:rsidRPr="00C4448F" w:rsidRDefault="00EC66B8" w:rsidP="00EC66B8">
            <w:pPr>
              <w:spacing w:line="259" w:lineRule="auto"/>
            </w:pPr>
            <w:r w:rsidRPr="00C4448F">
              <w:t>4.10</w:t>
            </w:r>
          </w:p>
        </w:tc>
        <w:tc>
          <w:tcPr>
            <w:tcW w:w="2652" w:type="dxa"/>
            <w:hideMark/>
          </w:tcPr>
          <w:p w:rsidR="00EC66B8" w:rsidRPr="00C4448F" w:rsidRDefault="00EC66B8" w:rsidP="00EC66B8">
            <w:pPr>
              <w:spacing w:line="259" w:lineRule="auto"/>
            </w:pPr>
            <w:r w:rsidRPr="00C4448F">
              <w:t>Data Continuity and Service Interruption Plan</w:t>
            </w:r>
          </w:p>
        </w:tc>
        <w:tc>
          <w:tcPr>
            <w:tcW w:w="0" w:type="auto"/>
            <w:hideMark/>
          </w:tcPr>
          <w:p w:rsidR="00EC66B8" w:rsidRPr="00C4448F" w:rsidRDefault="00EC66B8" w:rsidP="00EC66B8">
            <w:r w:rsidRPr="00C4448F">
              <w:t>Description and Guidelines: A formal plan that documents the contractor's procedures for responding to data loss incidents or platform service interruptions for all critical data stores. This plan is not for performing backups, but for outlining the processes to restore data and operations using the capabilities of the hosting providers (</w:t>
            </w:r>
            <w:r w:rsidR="00187D5B">
              <w:t>.</w:t>
            </w:r>
            <w:r w:rsidRPr="001774E4">
              <w:t>).</w:t>
            </w:r>
            <w:r w:rsidRPr="00C4448F">
              <w:t xml:space="preserve">  The plan must include, for each major data platform:</w:t>
            </w:r>
          </w:p>
          <w:p w:rsidR="00EC66B8" w:rsidRPr="00C4448F" w:rsidRDefault="00EC66B8" w:rsidP="00EC66B8">
            <w:r w:rsidRPr="00C4448F">
              <w:t>1) A summary of the platform's native data recovery features (e.g., SharePoint recycle bin, versioning, platform-level snapshots).</w:t>
            </w:r>
          </w:p>
          <w:p w:rsidR="00EC66B8" w:rsidRPr="00C4448F" w:rsidRDefault="00EC66B8" w:rsidP="00EC66B8">
            <w:r w:rsidRPr="00C4448F">
              <w:t>2) The formal procedures and Points of Contact (POCs) for requesting data restoration from the platform owner (DON CDAO, PEO Digital).</w:t>
            </w:r>
          </w:p>
          <w:p w:rsidR="00EC66B8" w:rsidRPr="00C4448F" w:rsidRDefault="00EC66B8" w:rsidP="00EC66B8">
            <w:r w:rsidRPr="00C4448F">
              <w:t>3) A communications plan for notifying the COR and users of a data loss incident or service outage.</w:t>
            </w:r>
          </w:p>
          <w:p w:rsidR="00EC66B8" w:rsidRPr="00C4448F" w:rsidRDefault="00EC66B8" w:rsidP="00EC66B8">
            <w:r w:rsidRPr="00C4448F">
              <w:t>4) Contingency procedures for manual data reconstruction in the event that platform-native tools are insufficient.</w:t>
            </w:r>
          </w:p>
          <w:p w:rsidR="00EC66B8" w:rsidRPr="00C4448F" w:rsidRDefault="00EC66B8" w:rsidP="00EC66B8"/>
          <w:p w:rsidR="00EC66B8" w:rsidRPr="00C4448F" w:rsidRDefault="00EC66B8" w:rsidP="00EC66B8">
            <w:r w:rsidRPr="00C4448F">
              <w:t xml:space="preserve">Due Date: Submitted to the COR and ACOR no later than </w:t>
            </w:r>
            <w:r w:rsidR="006623EB" w:rsidRPr="00C4448F">
              <w:t>120</w:t>
            </w:r>
            <w:r w:rsidRPr="00C4448F">
              <w:t xml:space="preserve"> business days after the contract period of performance start date</w:t>
            </w:r>
            <w:r w:rsidR="006623EB" w:rsidRPr="00C4448F">
              <w:t xml:space="preserve"> and within 120 days for any command being supported under this effort</w:t>
            </w:r>
            <w:r w:rsidRPr="001774E4">
              <w:t>.</w:t>
            </w:r>
            <w:r w:rsidRPr="00C4448F">
              <w:t xml:space="preserve"> The plan shall be reviewed and updated </w:t>
            </w:r>
            <w:r w:rsidR="006623EB" w:rsidRPr="00C4448F">
              <w:t xml:space="preserve">at last </w:t>
            </w:r>
            <w:r w:rsidRPr="00C4448F">
              <w:t xml:space="preserve">annually </w:t>
            </w:r>
            <w:r w:rsidR="006623EB" w:rsidRPr="00C4448F">
              <w:t>and</w:t>
            </w:r>
            <w:r w:rsidRPr="00C4448F">
              <w:t xml:space="preserve"> within 10 business days of a significant change in platform provider procedures.</w:t>
            </w:r>
          </w:p>
          <w:p w:rsidR="00EC66B8" w:rsidRPr="00C4448F" w:rsidRDefault="00EC66B8" w:rsidP="00EC66B8"/>
          <w:p w:rsidR="00EC66B8" w:rsidRPr="00C4448F" w:rsidRDefault="00EC66B8" w:rsidP="00EC66B8">
            <w:pPr>
              <w:spacing w:line="259" w:lineRule="auto"/>
            </w:pPr>
            <w:r w:rsidRPr="00C4448F">
              <w:t>Medium of Delivery / Format: Electronic; MS Word.</w:t>
            </w:r>
          </w:p>
        </w:tc>
      </w:tr>
      <w:tr w:rsidR="00EC66B8" w:rsidRPr="001774E4" w:rsidTr="00217E44">
        <w:tc>
          <w:tcPr>
            <w:tcW w:w="808" w:type="dxa"/>
            <w:hideMark/>
          </w:tcPr>
          <w:p w:rsidR="00EC66B8" w:rsidRPr="00C4448F" w:rsidRDefault="00EC66B8" w:rsidP="00EC66B8">
            <w:pPr>
              <w:spacing w:line="259" w:lineRule="auto"/>
            </w:pPr>
            <w:r w:rsidRPr="00C4448F">
              <w:t>4.11</w:t>
            </w:r>
          </w:p>
        </w:tc>
        <w:tc>
          <w:tcPr>
            <w:tcW w:w="2652" w:type="dxa"/>
            <w:hideMark/>
          </w:tcPr>
          <w:p w:rsidR="00EC66B8" w:rsidRPr="00C4448F" w:rsidRDefault="00EC66B8" w:rsidP="00EC66B8">
            <w:pPr>
              <w:spacing w:line="259" w:lineRule="auto"/>
            </w:pPr>
            <w:proofErr w:type="spellStart"/>
            <w:r w:rsidRPr="00C4448F">
              <w:t>MLOps</w:t>
            </w:r>
            <w:proofErr w:type="spellEnd"/>
            <w:r w:rsidRPr="00C4448F">
              <w:t xml:space="preserve"> Lifecycle Documentation</w:t>
            </w:r>
          </w:p>
        </w:tc>
        <w:tc>
          <w:tcPr>
            <w:tcW w:w="0" w:type="auto"/>
            <w:hideMark/>
          </w:tcPr>
          <w:p w:rsidR="006623EB" w:rsidRPr="00C4448F" w:rsidRDefault="00EC66B8" w:rsidP="006623EB">
            <w:r w:rsidRPr="00C4448F">
              <w:t xml:space="preserve">Description and Guidelines: Documentation covering the end-to-end model lifecycle, including feature engineering, deployment, and continuous monitoring plans.  A key component of this deliverable is the validation report which includes the developed models (AI/ML, predictive, etc.) and accompanying reports that assess accuracy, performance, and bias/fairness.  </w:t>
            </w:r>
            <w:r w:rsidR="002B2373" w:rsidRPr="00C4448F">
              <w:t xml:space="preserve">The </w:t>
            </w:r>
            <w:proofErr w:type="spellStart"/>
            <w:r w:rsidR="006623EB" w:rsidRPr="00C4448F">
              <w:t>MLOps</w:t>
            </w:r>
            <w:proofErr w:type="spellEnd"/>
            <w:r w:rsidR="006623EB" w:rsidRPr="00C4448F">
              <w:t xml:space="preserve"> Lifecycle documentation shall include, at a minimum, the following key input areas:</w:t>
            </w:r>
          </w:p>
          <w:p w:rsidR="00EC66B8" w:rsidRPr="00C4448F" w:rsidRDefault="00EC66B8" w:rsidP="00EC66B8">
            <w:r w:rsidRPr="00C4448F">
              <w:t>1) The CI/CD pipeline design for model deployment</w:t>
            </w:r>
          </w:p>
          <w:p w:rsidR="00EC66B8" w:rsidRPr="00C4448F" w:rsidRDefault="00EC66B8" w:rsidP="00EC66B8">
            <w:r w:rsidRPr="00C4448F">
              <w:t>2) The strategy for monitoring models in production</w:t>
            </w:r>
          </w:p>
          <w:p w:rsidR="00EC66B8" w:rsidRPr="00C4448F" w:rsidRDefault="00EC66B8" w:rsidP="00EC66B8">
            <w:r w:rsidRPr="00C4448F">
              <w:t>3) Version control system repository details</w:t>
            </w:r>
          </w:p>
          <w:p w:rsidR="00EC66B8" w:rsidRPr="00C4448F" w:rsidRDefault="00EC66B8" w:rsidP="00EC66B8">
            <w:r w:rsidRPr="00C4448F">
              <w:t>4) A clear definition of the business problem to be solved</w:t>
            </w:r>
          </w:p>
          <w:p w:rsidR="00EC66B8" w:rsidRPr="00C4448F" w:rsidRDefault="00EC66B8" w:rsidP="00EC66B8">
            <w:r w:rsidRPr="00C4448F">
              <w:t>5) The curated dataset for model training and validation</w:t>
            </w:r>
          </w:p>
          <w:p w:rsidR="00EC66B8" w:rsidRPr="00C4448F" w:rsidRDefault="00EC66B8" w:rsidP="00EC66B8">
            <w:r w:rsidRPr="00C4448F">
              <w:t>6) Success criteria and performance metrics for the model</w:t>
            </w:r>
          </w:p>
          <w:p w:rsidR="00EC66B8" w:rsidRPr="00C4448F" w:rsidRDefault="00EC66B8" w:rsidP="00EC66B8"/>
          <w:p w:rsidR="00EC66B8" w:rsidRPr="00C4448F" w:rsidRDefault="00EC66B8" w:rsidP="00EC66B8">
            <w:r w:rsidRPr="00C4448F">
              <w:t xml:space="preserve">Due Date: Submitted concurrently with the delivery of each analytic model for review and acceptance. The overall </w:t>
            </w:r>
            <w:proofErr w:type="spellStart"/>
            <w:r w:rsidRPr="00C4448F">
              <w:t>MLOps</w:t>
            </w:r>
            <w:proofErr w:type="spellEnd"/>
            <w:r w:rsidRPr="00C4448F">
              <w:t xml:space="preserve"> process documentation should be established with the first production model deployment and updated for each subsequent model or significant process change.</w:t>
            </w:r>
          </w:p>
          <w:p w:rsidR="00EC66B8" w:rsidRPr="00C4448F" w:rsidRDefault="00EC66B8" w:rsidP="00EC66B8"/>
          <w:p w:rsidR="00EC66B8" w:rsidRPr="00C4448F" w:rsidRDefault="00EC66B8" w:rsidP="00EC66B8">
            <w:pPr>
              <w:spacing w:line="259" w:lineRule="auto"/>
            </w:pPr>
            <w:r w:rsidRPr="00C4448F">
              <w:t>Medium of Delivery / Format: Electronic; Model format (e.g., Pickle file, containerized application), a report in MS Word or PDF, and lifecycle documentation in MS Word or a shared code repository's documentation (e.g., a README file).</w:t>
            </w:r>
          </w:p>
        </w:tc>
      </w:tr>
      <w:tr w:rsidR="00EC66B8" w:rsidRPr="001774E4" w:rsidTr="00217E44">
        <w:tc>
          <w:tcPr>
            <w:tcW w:w="808" w:type="dxa"/>
            <w:hideMark/>
          </w:tcPr>
          <w:p w:rsidR="00EC66B8" w:rsidRPr="00C4448F" w:rsidRDefault="00EC66B8" w:rsidP="00EC66B8">
            <w:pPr>
              <w:spacing w:line="259" w:lineRule="auto"/>
            </w:pPr>
            <w:r w:rsidRPr="00C4448F">
              <w:t>4.12</w:t>
            </w:r>
          </w:p>
        </w:tc>
        <w:tc>
          <w:tcPr>
            <w:tcW w:w="2652" w:type="dxa"/>
            <w:hideMark/>
          </w:tcPr>
          <w:p w:rsidR="00EC66B8" w:rsidRPr="00C4448F" w:rsidRDefault="00EC66B8" w:rsidP="00EC66B8">
            <w:pPr>
              <w:spacing w:line="259" w:lineRule="auto"/>
            </w:pPr>
            <w:r w:rsidRPr="00C4448F">
              <w:t>UI/UX Research and Testing Reports</w:t>
            </w:r>
          </w:p>
        </w:tc>
        <w:tc>
          <w:tcPr>
            <w:tcW w:w="0" w:type="auto"/>
            <w:hideMark/>
          </w:tcPr>
          <w:p w:rsidR="00EC66B8" w:rsidRPr="00C4448F" w:rsidRDefault="00EC66B8" w:rsidP="00EC66B8">
            <w:r w:rsidRPr="00C4448F">
              <w:t>Description and Guidelines: A consolidated deliverable including findings from user research, persona development, and usability testing sessions.  The report shall summarize the research methodology, participant demographics, key findings, and actionable recommendations.  Key Inputs:</w:t>
            </w:r>
          </w:p>
          <w:p w:rsidR="00EC66B8" w:rsidRPr="00C4448F" w:rsidRDefault="00EC66B8" w:rsidP="00EC66B8">
            <w:r w:rsidRPr="00C4448F">
              <w:t>1) User personas and journey maps</w:t>
            </w:r>
          </w:p>
          <w:p w:rsidR="00EC66B8" w:rsidRPr="00C4448F" w:rsidRDefault="00EC66B8" w:rsidP="00EC66B8">
            <w:r w:rsidRPr="00C4448F">
              <w:t>2) Wireframes, mockups, and interactive prototypes</w:t>
            </w:r>
          </w:p>
          <w:p w:rsidR="00EC66B8" w:rsidRPr="00C4448F" w:rsidRDefault="00EC66B8" w:rsidP="00EC66B8">
            <w:r w:rsidRPr="00C4448F">
              <w:t>3) Feedback and data from user interviews and usability testing sessions</w:t>
            </w:r>
          </w:p>
          <w:p w:rsidR="00EC66B8" w:rsidRPr="00C4448F" w:rsidRDefault="00EC66B8" w:rsidP="00EC66B8"/>
          <w:p w:rsidR="00EC66B8" w:rsidRPr="00C4448F" w:rsidRDefault="00EC66B8" w:rsidP="00EC66B8">
            <w:r w:rsidRPr="00C4448F">
              <w:t>Due Date: Submitted to the COR within 10 business days following the completion of each research or testing phase.</w:t>
            </w:r>
          </w:p>
          <w:p w:rsidR="00EC66B8" w:rsidRPr="00C4448F" w:rsidRDefault="00EC66B8" w:rsidP="00EC66B8"/>
          <w:p w:rsidR="00EC66B8" w:rsidRPr="00C4448F" w:rsidRDefault="00EC66B8" w:rsidP="00EC66B8">
            <w:pPr>
              <w:spacing w:line="259" w:lineRule="auto"/>
            </w:pPr>
            <w:r w:rsidRPr="00C4448F">
              <w:t>Medium of Delivery / Format: Electronic; MS Word or MS PowerPoint.</w:t>
            </w:r>
          </w:p>
        </w:tc>
      </w:tr>
      <w:tr w:rsidR="00EC66B8" w:rsidRPr="001774E4" w:rsidTr="00217E44">
        <w:tc>
          <w:tcPr>
            <w:tcW w:w="808" w:type="dxa"/>
            <w:hideMark/>
          </w:tcPr>
          <w:p w:rsidR="00EC66B8" w:rsidRPr="00C4448F" w:rsidRDefault="00EC66B8" w:rsidP="00EC66B8">
            <w:pPr>
              <w:spacing w:line="259" w:lineRule="auto"/>
            </w:pPr>
            <w:r w:rsidRPr="00C4448F">
              <w:t>4.13</w:t>
            </w:r>
          </w:p>
        </w:tc>
        <w:tc>
          <w:tcPr>
            <w:tcW w:w="2652" w:type="dxa"/>
            <w:hideMark/>
          </w:tcPr>
          <w:p w:rsidR="00EC66B8" w:rsidRPr="00C4448F" w:rsidRDefault="00EC66B8" w:rsidP="00EC66B8">
            <w:pPr>
              <w:spacing w:line="259" w:lineRule="auto"/>
            </w:pPr>
            <w:r w:rsidRPr="00C4448F">
              <w:t>Emerging Technology Assessment Report</w:t>
            </w:r>
          </w:p>
        </w:tc>
        <w:tc>
          <w:tcPr>
            <w:tcW w:w="0" w:type="auto"/>
            <w:hideMark/>
          </w:tcPr>
          <w:p w:rsidR="00EC66B8" w:rsidRPr="00C4448F" w:rsidRDefault="00EC66B8" w:rsidP="00EC66B8">
            <w:r w:rsidRPr="00C4448F">
              <w:t>Description and Guidelines: A quarterly (or ad-hoc) report</w:t>
            </w:r>
            <w:r w:rsidR="00CF5DA8">
              <w:t xml:space="preserve"> performed by the contractor and validated for use by government personnel </w:t>
            </w:r>
            <w:r w:rsidRPr="00C4448F">
              <w:t xml:space="preserve">analyzing new technologies, their potential benefits, risks, and recommendations for adoption.  Each assessment should include a high-level cost-benefit analysis and a clear recommendation (e.g., Adopt, Pilot, Monitor, or Ignore).  </w:t>
            </w:r>
            <w:r w:rsidR="002B2373" w:rsidRPr="00C4448F">
              <w:t>The Emerging Technology Assessment Report shall include, at a minimum, the following key input areas</w:t>
            </w:r>
            <w:r w:rsidRPr="00C4448F">
              <w:t>:</w:t>
            </w:r>
          </w:p>
          <w:p w:rsidR="00EC66B8" w:rsidRPr="00C4448F" w:rsidRDefault="00EC66B8" w:rsidP="00EC66B8">
            <w:r w:rsidRPr="00C4448F">
              <w:t>1) Market research and industry trend analysis reports</w:t>
            </w:r>
          </w:p>
          <w:p w:rsidR="00EC66B8" w:rsidRPr="00C4448F" w:rsidRDefault="00EC66B8" w:rsidP="00EC66B8">
            <w:r w:rsidRPr="00C4448F">
              <w:t>2) Vendor-provided product documentation and white papers</w:t>
            </w:r>
          </w:p>
          <w:p w:rsidR="00EC66B8" w:rsidRPr="00C4448F" w:rsidRDefault="00EC66B8" w:rsidP="00EC66B8"/>
          <w:p w:rsidR="00EC66B8" w:rsidRPr="00C4448F" w:rsidRDefault="00EC66B8" w:rsidP="00EC66B8">
            <w:r w:rsidRPr="00C4448F">
              <w:t>3) Results from any internal proofs-of-concept or pilot studies</w:t>
            </w:r>
          </w:p>
          <w:p w:rsidR="00EC66B8" w:rsidRPr="00C4448F" w:rsidRDefault="00EC66B8" w:rsidP="00EC66B8"/>
          <w:p w:rsidR="00EC66B8" w:rsidRPr="00C4448F" w:rsidRDefault="00EC66B8" w:rsidP="00EC66B8">
            <w:r w:rsidRPr="00C4448F">
              <w:t>Due Date: Submitted to the COR quarterly, no later than the last working day of each quarter. Ad-hoc reports shall be delivered as requested by the COR.</w:t>
            </w:r>
          </w:p>
          <w:p w:rsidR="00EC66B8" w:rsidRPr="00C4448F" w:rsidRDefault="00EC66B8" w:rsidP="00EC66B8"/>
          <w:p w:rsidR="00EC66B8" w:rsidRPr="00C4448F" w:rsidRDefault="00EC66B8" w:rsidP="00EC66B8">
            <w:pPr>
              <w:spacing w:line="259" w:lineRule="auto"/>
            </w:pPr>
            <w:r w:rsidRPr="00C4448F">
              <w:t>Medium of Delivery / Format: Electronic; MS Word or MS PowerPoint.</w:t>
            </w:r>
          </w:p>
        </w:tc>
      </w:tr>
      <w:tr w:rsidR="00EC66B8" w:rsidRPr="001774E4" w:rsidTr="00217E44">
        <w:tc>
          <w:tcPr>
            <w:tcW w:w="808" w:type="dxa"/>
          </w:tcPr>
          <w:p w:rsidR="00EC66B8" w:rsidRPr="00C4448F" w:rsidRDefault="00EC66B8" w:rsidP="00EC66B8">
            <w:r w:rsidRPr="00C4448F">
              <w:t>4.14</w:t>
            </w:r>
          </w:p>
        </w:tc>
        <w:tc>
          <w:tcPr>
            <w:tcW w:w="2652" w:type="dxa"/>
          </w:tcPr>
          <w:p w:rsidR="00EC66B8" w:rsidRPr="00C4448F" w:rsidRDefault="00EC66B8" w:rsidP="00EC66B8">
            <w:r w:rsidRPr="00C4448F">
              <w:t>Training Materials</w:t>
            </w:r>
          </w:p>
        </w:tc>
        <w:tc>
          <w:tcPr>
            <w:tcW w:w="0" w:type="auto"/>
          </w:tcPr>
          <w:p w:rsidR="00EC66B8" w:rsidRPr="00C4448F" w:rsidRDefault="00EC66B8" w:rsidP="00EC66B8">
            <w:r w:rsidRPr="00C4448F">
              <w:t xml:space="preserve">Description and Guidelines: A complete set of training enablement content, including user guides, slick sheets, videos, tutorials, and workshop materials, tailored to specific user roles and skill levels.  </w:t>
            </w:r>
            <w:r w:rsidR="002B2373" w:rsidRPr="00C4448F">
              <w:t>Training Materials shall include, at a minimum, the following key input areas</w:t>
            </w:r>
            <w:r w:rsidRPr="00C4448F">
              <w:t>:</w:t>
            </w:r>
          </w:p>
          <w:p w:rsidR="00EC66B8" w:rsidRPr="00C4448F" w:rsidRDefault="00EC66B8" w:rsidP="00EC66B8">
            <w:r w:rsidRPr="00C4448F">
              <w:t>1) An understanding of the target audience and their skill levels</w:t>
            </w:r>
          </w:p>
          <w:p w:rsidR="00EC66B8" w:rsidRPr="00C4448F" w:rsidRDefault="00EC66B8" w:rsidP="00EC66B8">
            <w:r w:rsidRPr="00C4448F">
              <w:t>2) System documentation, including user manuals and process flows</w:t>
            </w:r>
          </w:p>
          <w:p w:rsidR="00EC66B8" w:rsidRPr="00C4448F" w:rsidRDefault="00EC66B8" w:rsidP="00EC66B8">
            <w:r w:rsidRPr="00C4448F">
              <w:t>3) Defined learning objectives for the training</w:t>
            </w:r>
          </w:p>
          <w:p w:rsidR="00EC66B8" w:rsidRPr="00C4448F" w:rsidRDefault="00EC66B8" w:rsidP="00EC66B8">
            <w:r w:rsidRPr="00C4448F">
              <w:t>4) Feedback from pilot training sessions or user acceptance testing (e.g. UI/UX Research and Testing Reports)</w:t>
            </w:r>
          </w:p>
          <w:p w:rsidR="00EC66B8" w:rsidRPr="00C4448F" w:rsidRDefault="00EC66B8" w:rsidP="00EC66B8"/>
          <w:p w:rsidR="00EC66B8" w:rsidRPr="00C4448F" w:rsidRDefault="00EC66B8" w:rsidP="00EC66B8">
            <w:r w:rsidRPr="00C4448F">
              <w:t>Due Date: All materials for a specific system or dashboard must be delivered at least 5 business days prior to any scheduled training session or go-live date of an analytic product.</w:t>
            </w:r>
          </w:p>
          <w:p w:rsidR="00EC66B8" w:rsidRPr="00C4448F" w:rsidRDefault="00EC66B8" w:rsidP="00EC66B8"/>
          <w:p w:rsidR="00EC66B8" w:rsidRPr="00C4448F" w:rsidRDefault="00EC66B8" w:rsidP="00EC66B8">
            <w:r w:rsidRPr="00C4448F">
              <w:t>Medium of Delivery / Format: Electronic; MS Word, MS PowerPoint, PDF, MP4 or other standard video formats.</w:t>
            </w:r>
          </w:p>
        </w:tc>
      </w:tr>
      <w:tr w:rsidR="00EC66B8" w:rsidRPr="001774E4" w:rsidTr="00217E44">
        <w:tc>
          <w:tcPr>
            <w:tcW w:w="808" w:type="dxa"/>
            <w:hideMark/>
          </w:tcPr>
          <w:p w:rsidR="00EC66B8" w:rsidRPr="00C4448F" w:rsidRDefault="00EC66B8" w:rsidP="00EC66B8">
            <w:pPr>
              <w:spacing w:line="259" w:lineRule="auto"/>
            </w:pPr>
            <w:r w:rsidRPr="00C4448F">
              <w:t>4.15</w:t>
            </w:r>
          </w:p>
        </w:tc>
        <w:tc>
          <w:tcPr>
            <w:tcW w:w="2652" w:type="dxa"/>
            <w:hideMark/>
          </w:tcPr>
          <w:p w:rsidR="00EC66B8" w:rsidRPr="00C4448F" w:rsidRDefault="00EC66B8" w:rsidP="00EC66B8">
            <w:pPr>
              <w:spacing w:line="259" w:lineRule="auto"/>
            </w:pPr>
            <w:r w:rsidRPr="00C4448F">
              <w:t>Interactive Dashboards and Visualizations</w:t>
            </w:r>
          </w:p>
        </w:tc>
        <w:tc>
          <w:tcPr>
            <w:tcW w:w="0" w:type="auto"/>
            <w:hideMark/>
          </w:tcPr>
          <w:p w:rsidR="00EC66B8" w:rsidRPr="00C4448F" w:rsidRDefault="00EC66B8" w:rsidP="00EC66B8">
            <w:r w:rsidRPr="00C4448F">
              <w:t xml:space="preserve">Description and Guidelines: The final, user-friendly data visualization products (e.g., Qlik, Tableau, Power BI dashboards).  Delivery includes providing user access to the production dashboard and a brief user guide on its features, data sources, and intended use.  </w:t>
            </w:r>
            <w:r w:rsidR="002B2373" w:rsidRPr="00C4448F">
              <w:t>Interactive Dashboards and Visualizations shall include, at a minimum, the following key input areas</w:t>
            </w:r>
            <w:r w:rsidRPr="00C4448F">
              <w:t>:</w:t>
            </w:r>
          </w:p>
          <w:p w:rsidR="00EC66B8" w:rsidRPr="00C4448F" w:rsidRDefault="00EC66B8" w:rsidP="00EC66B8">
            <w:r w:rsidRPr="00C4448F">
              <w:t>1) A list of Key Performance Indicators (KPIs) and metrics</w:t>
            </w:r>
          </w:p>
          <w:p w:rsidR="00EC66B8" w:rsidRPr="00C4448F" w:rsidRDefault="00EC66B8" w:rsidP="00EC66B8">
            <w:r w:rsidRPr="00C4448F">
              <w:t>2) The defined target audience and their information needs</w:t>
            </w:r>
          </w:p>
          <w:p w:rsidR="00EC66B8" w:rsidRPr="00C4448F" w:rsidRDefault="00EC66B8" w:rsidP="00EC66B8">
            <w:r w:rsidRPr="00C4448F">
              <w:t>3) Access to the underlying data sources</w:t>
            </w:r>
          </w:p>
          <w:p w:rsidR="00EC66B8" w:rsidRPr="00C4448F" w:rsidRDefault="00EC66B8" w:rsidP="00EC66B8">
            <w:r w:rsidRPr="00C4448F">
              <w:t>4) Wireframes or mockups of the desired dashboard layout</w:t>
            </w:r>
          </w:p>
          <w:p w:rsidR="00EC66B8" w:rsidRPr="00C4448F" w:rsidRDefault="00EC66B8" w:rsidP="00EC66B8">
            <w:r w:rsidRPr="00C4448F">
              <w:t>5) Reference to the UI/UX Research and Testing Reports, Basis-for-Measurements, and Training Materials as appendices</w:t>
            </w:r>
          </w:p>
          <w:p w:rsidR="00EC66B8" w:rsidRPr="00C4448F" w:rsidRDefault="00EC66B8" w:rsidP="00EC66B8"/>
          <w:p w:rsidR="00EC66B8" w:rsidRPr="00C4448F" w:rsidRDefault="00EC66B8" w:rsidP="00EC66B8">
            <w:r w:rsidRPr="00C4448F">
              <w:t xml:space="preserve">Due Date: Delivered as developed, per the project schedule </w:t>
            </w:r>
            <w:r w:rsidR="002B2373" w:rsidRPr="00C4448F">
              <w:t>provided by the government</w:t>
            </w:r>
            <w:r w:rsidRPr="00C4448F">
              <w:t xml:space="preserve"> for each individual dashboard or visualization.</w:t>
            </w:r>
          </w:p>
          <w:p w:rsidR="00EC66B8" w:rsidRPr="00C4448F" w:rsidRDefault="00EC66B8" w:rsidP="00EC66B8"/>
          <w:p w:rsidR="00EC66B8" w:rsidRPr="00C4448F" w:rsidRDefault="00EC66B8" w:rsidP="00EC66B8">
            <w:pPr>
              <w:spacing w:line="259" w:lineRule="auto"/>
            </w:pPr>
            <w:r w:rsidRPr="00C4448F">
              <w:t xml:space="preserve">Medium of Delivery / Format: Electronic; Access provided via the specified Business Intelligence tool (e.g., Tableau, Power BI, Qlik), and an extract of the application file for backup storage. </w:t>
            </w:r>
          </w:p>
        </w:tc>
      </w:tr>
      <w:tr w:rsidR="00EC66B8" w:rsidRPr="001774E4" w:rsidTr="00217E44">
        <w:tc>
          <w:tcPr>
            <w:tcW w:w="808" w:type="dxa"/>
            <w:hideMark/>
          </w:tcPr>
          <w:p w:rsidR="00EC66B8" w:rsidRPr="00C4448F" w:rsidRDefault="00EC66B8" w:rsidP="00EC66B8">
            <w:pPr>
              <w:spacing w:line="259" w:lineRule="auto"/>
            </w:pPr>
            <w:r w:rsidRPr="00C4448F">
              <w:t>4.16</w:t>
            </w:r>
          </w:p>
        </w:tc>
        <w:tc>
          <w:tcPr>
            <w:tcW w:w="2652" w:type="dxa"/>
            <w:hideMark/>
          </w:tcPr>
          <w:p w:rsidR="00EC66B8" w:rsidRPr="00C4448F" w:rsidRDefault="00EC66B8" w:rsidP="00EC66B8">
            <w:pPr>
              <w:spacing w:line="259" w:lineRule="auto"/>
            </w:pPr>
            <w:r w:rsidRPr="00C4448F">
              <w:t>End of Contract Final Report</w:t>
            </w:r>
          </w:p>
        </w:tc>
        <w:tc>
          <w:tcPr>
            <w:tcW w:w="0" w:type="auto"/>
            <w:hideMark/>
          </w:tcPr>
          <w:p w:rsidR="00EC66B8" w:rsidRPr="00C4448F" w:rsidRDefault="00EC66B8" w:rsidP="00EC66B8">
            <w:r w:rsidRPr="00C4448F">
              <w:t>Description and Guidelines: A comprehensive report delivered at the conclusion of the contract, summarizing all work performed, deliverables provided, and lessons learned.</w:t>
            </w:r>
          </w:p>
          <w:p w:rsidR="00EC66B8" w:rsidRPr="00C4448F" w:rsidRDefault="00EC66B8" w:rsidP="00EC66B8"/>
          <w:p w:rsidR="00EC66B8" w:rsidRPr="00C4448F" w:rsidRDefault="00EC66B8" w:rsidP="00EC66B8">
            <w:r w:rsidRPr="00C4448F">
              <w:t>Due Date: Submitted to the COR no later than the 15 days prior to the end of contract performance</w:t>
            </w:r>
            <w:r w:rsidR="002B2373" w:rsidRPr="00C4448F">
              <w:t>.</w:t>
            </w:r>
          </w:p>
          <w:p w:rsidR="00EC66B8" w:rsidRPr="00C4448F" w:rsidRDefault="00EC66B8" w:rsidP="00EC66B8"/>
          <w:p w:rsidR="00EC66B8" w:rsidRPr="00C4448F" w:rsidRDefault="00EC66B8" w:rsidP="00EC66B8">
            <w:pPr>
              <w:spacing w:line="259" w:lineRule="auto"/>
            </w:pPr>
            <w:r w:rsidRPr="00C4448F">
              <w:t>Medium of Delivery / Format: Electronic; MS Word</w:t>
            </w:r>
          </w:p>
        </w:tc>
      </w:tr>
    </w:tbl>
    <w:p w:rsidR="004674C3" w:rsidRPr="00C4448F" w:rsidRDefault="004674C3" w:rsidP="008224D7">
      <w:pPr>
        <w:spacing w:after="0"/>
        <w:rPr>
          <w:rFonts w:ascii="Times New Roman" w:hAnsi="Times New Roman"/>
          <w:sz w:val="20"/>
        </w:rPr>
      </w:pPr>
    </w:p>
    <w:p w:rsidR="0017675F" w:rsidRPr="00C4448F" w:rsidRDefault="0017675F"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PERSONNEL REQUIREMENTS</w:t>
      </w:r>
      <w:r w:rsidR="00795095" w:rsidRPr="00C4448F">
        <w:rPr>
          <w:rFonts w:ascii="Times New Roman" w:hAnsi="Times New Roman"/>
          <w:b/>
          <w:sz w:val="20"/>
        </w:rPr>
        <w:t xml:space="preserve"> AND LABOR CATEGORIES</w:t>
      </w:r>
    </w:p>
    <w:p w:rsidR="0017675F" w:rsidRPr="00C4448F" w:rsidRDefault="0017675F" w:rsidP="00E50004">
      <w:pPr>
        <w:spacing w:after="0"/>
        <w:rPr>
          <w:rFonts w:ascii="Times New Roman" w:hAnsi="Times New Roman"/>
          <w:sz w:val="20"/>
        </w:rPr>
      </w:pPr>
      <w:r w:rsidRPr="00C4448F">
        <w:rPr>
          <w:rFonts w:ascii="Times New Roman" w:hAnsi="Times New Roman"/>
          <w:sz w:val="20"/>
        </w:rPr>
        <w:t>The key to accomplishing the tasks in each functional area are the personnel assigned.  As an umbrella program, the premise behind manning is “one team,” with each contractor’s primary role defined and secondary skills applied to promote efficiency and flexibility across the effort.  It is envisioned that the Contractor will effectively manage its workforce across the program and the various commands including shifting resources to accommodate changes in schedules or high tempo requirements.</w:t>
      </w:r>
    </w:p>
    <w:p w:rsidR="0017675F" w:rsidRPr="00C4448F" w:rsidRDefault="0017675F" w:rsidP="00E50004">
      <w:pPr>
        <w:pStyle w:val="ListParagraph"/>
        <w:spacing w:after="0"/>
        <w:ind w:left="360"/>
        <w:rPr>
          <w:rFonts w:ascii="Times New Roman" w:hAnsi="Times New Roman"/>
          <w:sz w:val="20"/>
        </w:rPr>
      </w:pPr>
    </w:p>
    <w:p w:rsidR="0017675F" w:rsidRPr="00C4448F" w:rsidRDefault="0017675F" w:rsidP="00B7040C">
      <w:pPr>
        <w:pStyle w:val="ListParagraph"/>
        <w:numPr>
          <w:ilvl w:val="1"/>
          <w:numId w:val="16"/>
        </w:numPr>
        <w:spacing w:after="0"/>
        <w:rPr>
          <w:rFonts w:ascii="Times New Roman" w:hAnsi="Times New Roman"/>
          <w:b/>
          <w:sz w:val="20"/>
        </w:rPr>
      </w:pPr>
      <w:r w:rsidRPr="00C4448F">
        <w:rPr>
          <w:rFonts w:ascii="Times New Roman" w:hAnsi="Times New Roman"/>
          <w:b/>
          <w:sz w:val="20"/>
        </w:rPr>
        <w:t>General Personnel Requirements:</w:t>
      </w:r>
    </w:p>
    <w:p w:rsidR="0017675F" w:rsidRPr="00C4448F" w:rsidRDefault="0017675F" w:rsidP="00E50004">
      <w:pPr>
        <w:pStyle w:val="ListParagraph"/>
        <w:spacing w:after="0"/>
        <w:ind w:left="360"/>
        <w:rPr>
          <w:rFonts w:ascii="Times New Roman" w:hAnsi="Times New Roman"/>
          <w:sz w:val="20"/>
        </w:rPr>
      </w:pPr>
    </w:p>
    <w:p w:rsidR="00A67266" w:rsidRPr="00C4448F" w:rsidRDefault="00A67266" w:rsidP="00B7040C">
      <w:pPr>
        <w:pStyle w:val="ListParagraph"/>
        <w:numPr>
          <w:ilvl w:val="2"/>
          <w:numId w:val="16"/>
        </w:numPr>
        <w:spacing w:after="0"/>
        <w:rPr>
          <w:rFonts w:ascii="Times New Roman" w:hAnsi="Times New Roman"/>
          <w:sz w:val="20"/>
        </w:rPr>
      </w:pPr>
      <w:r w:rsidRPr="00C4448F">
        <w:rPr>
          <w:rFonts w:ascii="Times New Roman" w:hAnsi="Times New Roman"/>
          <w:sz w:val="20"/>
        </w:rPr>
        <w:t>Core Competency:</w:t>
      </w:r>
      <w:r w:rsidR="00B82A74" w:rsidRPr="00C4448F">
        <w:rPr>
          <w:rFonts w:ascii="Times New Roman" w:hAnsi="Times New Roman"/>
          <w:sz w:val="20"/>
        </w:rPr>
        <w:t xml:space="preserve"> </w:t>
      </w:r>
      <w:r w:rsidRPr="00C4448F">
        <w:rPr>
          <w:rFonts w:ascii="Times New Roman" w:hAnsi="Times New Roman"/>
          <w:sz w:val="20"/>
        </w:rPr>
        <w:t xml:space="preserve">All personnel proposed shall possess and be able to demonstrate significant knowledge, skills, and experience in the functional areas they are assigned to support. Currency in training, technical requirements, and relevant </w:t>
      </w:r>
      <w:r w:rsidRPr="001774E4">
        <w:rPr>
          <w:rFonts w:ascii="Times New Roman" w:hAnsi="Times New Roman" w:cs="Times New Roman"/>
          <w:sz w:val="20"/>
          <w:szCs w:val="20"/>
        </w:rPr>
        <w:t>D</w:t>
      </w:r>
      <w:r w:rsidR="00187D5B">
        <w:rPr>
          <w:rFonts w:ascii="Times New Roman" w:hAnsi="Times New Roman" w:cs="Times New Roman"/>
          <w:sz w:val="20"/>
          <w:szCs w:val="20"/>
        </w:rPr>
        <w:t>O</w:t>
      </w:r>
      <w:r w:rsidRPr="001774E4">
        <w:rPr>
          <w:rFonts w:ascii="Times New Roman" w:hAnsi="Times New Roman" w:cs="Times New Roman"/>
          <w:sz w:val="20"/>
          <w:szCs w:val="20"/>
        </w:rPr>
        <w:t>W/D</w:t>
      </w:r>
      <w:r w:rsidR="00187D5B">
        <w:rPr>
          <w:rFonts w:ascii="Times New Roman" w:hAnsi="Times New Roman" w:cs="Times New Roman"/>
          <w:sz w:val="20"/>
          <w:szCs w:val="20"/>
        </w:rPr>
        <w:t>O</w:t>
      </w:r>
      <w:r w:rsidRPr="001774E4">
        <w:rPr>
          <w:rFonts w:ascii="Times New Roman" w:hAnsi="Times New Roman" w:cs="Times New Roman"/>
          <w:sz w:val="20"/>
          <w:szCs w:val="20"/>
        </w:rPr>
        <w:t>N</w:t>
      </w:r>
      <w:r w:rsidRPr="00C4448F">
        <w:rPr>
          <w:rFonts w:ascii="Times New Roman" w:hAnsi="Times New Roman"/>
          <w:sz w:val="20"/>
        </w:rPr>
        <w:t xml:space="preserve"> policies and guidance is a critical standard for successful performance under this PWS.</w:t>
      </w:r>
    </w:p>
    <w:p w:rsidR="00A67266" w:rsidRPr="00C4448F" w:rsidRDefault="00A67266" w:rsidP="00B7040C">
      <w:pPr>
        <w:pStyle w:val="ListParagraph"/>
        <w:numPr>
          <w:ilvl w:val="2"/>
          <w:numId w:val="16"/>
        </w:numPr>
        <w:spacing w:after="0"/>
        <w:rPr>
          <w:rFonts w:ascii="Times New Roman" w:hAnsi="Times New Roman"/>
          <w:sz w:val="20"/>
        </w:rPr>
      </w:pPr>
      <w:r w:rsidRPr="00C4448F">
        <w:rPr>
          <w:rFonts w:ascii="Times New Roman" w:hAnsi="Times New Roman"/>
          <w:sz w:val="20"/>
        </w:rPr>
        <w:t>Educational and Experience Equivalency:</w:t>
      </w:r>
      <w:r w:rsidR="00B82A74" w:rsidRPr="00C4448F">
        <w:rPr>
          <w:rFonts w:ascii="Times New Roman" w:hAnsi="Times New Roman"/>
          <w:sz w:val="20"/>
        </w:rPr>
        <w:t xml:space="preserve"> </w:t>
      </w:r>
      <w:r w:rsidRPr="00C4448F">
        <w:rPr>
          <w:rFonts w:ascii="Times New Roman" w:hAnsi="Times New Roman"/>
          <w:sz w:val="20"/>
        </w:rPr>
        <w:t>To provide maximum flexibility in sourcing expert talent, the following equivalency standards shall be used. The Government places a strong emphasis on relevant, demonstrated professional experience.</w:t>
      </w:r>
    </w:p>
    <w:p w:rsidR="00A67266" w:rsidRPr="00C4448F" w:rsidRDefault="00A67266" w:rsidP="00B7040C">
      <w:pPr>
        <w:pStyle w:val="ListParagraph"/>
        <w:numPr>
          <w:ilvl w:val="2"/>
          <w:numId w:val="16"/>
        </w:numPr>
        <w:spacing w:after="0"/>
        <w:rPr>
          <w:rFonts w:ascii="Times New Roman" w:hAnsi="Times New Roman"/>
          <w:sz w:val="20"/>
        </w:rPr>
      </w:pPr>
      <w:r w:rsidRPr="00C4448F">
        <w:rPr>
          <w:rFonts w:ascii="Times New Roman" w:hAnsi="Times New Roman"/>
          <w:sz w:val="20"/>
        </w:rPr>
        <w:t>Standard for Substitution:</w:t>
      </w:r>
      <w:r w:rsidR="00B82A74" w:rsidRPr="00C4448F">
        <w:rPr>
          <w:rFonts w:ascii="Times New Roman" w:hAnsi="Times New Roman"/>
          <w:sz w:val="20"/>
        </w:rPr>
        <w:t xml:space="preserve"> </w:t>
      </w:r>
      <w:r w:rsidRPr="00C4448F">
        <w:rPr>
          <w:rFonts w:ascii="Times New Roman" w:hAnsi="Times New Roman"/>
          <w:sz w:val="20"/>
        </w:rPr>
        <w:t>Professional experience may be substituted for educational requirements, and vice-versa. Experience must be directly relevant to the tasks outlined in the PWS to be considered for substitution.</w:t>
      </w:r>
    </w:p>
    <w:p w:rsidR="00E10869" w:rsidRPr="00C4448F" w:rsidRDefault="00A67266" w:rsidP="00B7040C">
      <w:pPr>
        <w:pStyle w:val="ListParagraph"/>
        <w:numPr>
          <w:ilvl w:val="2"/>
          <w:numId w:val="16"/>
        </w:numPr>
        <w:spacing w:after="0"/>
        <w:rPr>
          <w:rFonts w:ascii="Times New Roman" w:hAnsi="Times New Roman"/>
          <w:sz w:val="20"/>
        </w:rPr>
      </w:pPr>
      <w:r w:rsidRPr="00C4448F">
        <w:rPr>
          <w:rFonts w:ascii="Times New Roman" w:hAnsi="Times New Roman"/>
          <w:sz w:val="20"/>
        </w:rPr>
        <w:t>Equivalency Scale:</w:t>
      </w:r>
    </w:p>
    <w:p w:rsidR="00B82A74" w:rsidRPr="00C4448F" w:rsidRDefault="00B82A74" w:rsidP="00B7040C">
      <w:pPr>
        <w:pStyle w:val="ListParagraph"/>
        <w:spacing w:after="0"/>
        <w:ind w:left="1224"/>
        <w:rPr>
          <w:rFonts w:ascii="Times New Roman" w:hAnsi="Times New Roman"/>
          <w:sz w:val="20"/>
        </w:rPr>
      </w:pPr>
    </w:p>
    <w:p w:rsidR="00E10869" w:rsidRPr="00C4448F" w:rsidRDefault="00A67266" w:rsidP="00B7040C">
      <w:pPr>
        <w:pStyle w:val="ListParagraph"/>
        <w:numPr>
          <w:ilvl w:val="3"/>
          <w:numId w:val="16"/>
        </w:numPr>
        <w:spacing w:after="0"/>
        <w:rPr>
          <w:rFonts w:ascii="Times New Roman" w:hAnsi="Times New Roman"/>
          <w:sz w:val="20"/>
        </w:rPr>
      </w:pPr>
      <w:r w:rsidRPr="00C4448F">
        <w:rPr>
          <w:rFonts w:ascii="Times New Roman" w:hAnsi="Times New Roman"/>
          <w:sz w:val="20"/>
        </w:rPr>
        <w:t>A Bachelor’s Degree is considered equivalent to four (4) years of relevant professional experience.</w:t>
      </w:r>
    </w:p>
    <w:p w:rsidR="00A67266" w:rsidRPr="00C4448F" w:rsidRDefault="00A67266" w:rsidP="00B7040C">
      <w:pPr>
        <w:pStyle w:val="ListParagraph"/>
        <w:numPr>
          <w:ilvl w:val="3"/>
          <w:numId w:val="16"/>
        </w:numPr>
        <w:spacing w:after="0"/>
        <w:rPr>
          <w:rFonts w:ascii="Times New Roman" w:hAnsi="Times New Roman"/>
          <w:sz w:val="20"/>
        </w:rPr>
      </w:pPr>
      <w:r w:rsidRPr="00C4448F">
        <w:rPr>
          <w:rFonts w:ascii="Times New Roman" w:hAnsi="Times New Roman"/>
          <w:sz w:val="20"/>
        </w:rPr>
        <w:t>A Master’s Degree is considered equivalent to six (6) years of relevant professional experience.</w:t>
      </w:r>
    </w:p>
    <w:p w:rsidR="00B82A74" w:rsidRPr="00C4448F" w:rsidRDefault="00B82A74" w:rsidP="00B7040C">
      <w:pPr>
        <w:pStyle w:val="ListParagraph"/>
        <w:spacing w:after="0"/>
        <w:ind w:left="1728"/>
        <w:rPr>
          <w:rFonts w:ascii="Times New Roman" w:hAnsi="Times New Roman"/>
          <w:sz w:val="20"/>
        </w:rPr>
      </w:pPr>
    </w:p>
    <w:p w:rsidR="00B82A74" w:rsidRPr="00C4448F" w:rsidRDefault="00A67266" w:rsidP="00C4448F">
      <w:pPr>
        <w:pStyle w:val="ListParagraph"/>
        <w:numPr>
          <w:ilvl w:val="2"/>
          <w:numId w:val="16"/>
        </w:numPr>
        <w:spacing w:after="0"/>
        <w:rPr>
          <w:rFonts w:ascii="Times New Roman" w:hAnsi="Times New Roman"/>
          <w:sz w:val="20"/>
        </w:rPr>
      </w:pPr>
      <w:r w:rsidRPr="00C4448F">
        <w:rPr>
          <w:rFonts w:ascii="Times New Roman" w:hAnsi="Times New Roman"/>
          <w:sz w:val="20"/>
        </w:rPr>
        <w:t>Application Example:</w:t>
      </w:r>
    </w:p>
    <w:p w:rsidR="002356BE" w:rsidRPr="00C4448F" w:rsidRDefault="00A67266" w:rsidP="00B7040C">
      <w:pPr>
        <w:pStyle w:val="ListParagraph"/>
        <w:numPr>
          <w:ilvl w:val="3"/>
          <w:numId w:val="16"/>
        </w:numPr>
        <w:spacing w:after="0"/>
        <w:rPr>
          <w:rFonts w:ascii="Times New Roman" w:hAnsi="Times New Roman"/>
          <w:sz w:val="20"/>
        </w:rPr>
      </w:pPr>
      <w:r w:rsidRPr="00C4448F">
        <w:rPr>
          <w:rFonts w:ascii="Times New Roman" w:hAnsi="Times New Roman"/>
          <w:sz w:val="20"/>
        </w:rPr>
        <w:t>If a specific labor category requires a "Bachelor's Degree + 5 years of experience," a candidate can meet this requirement in the following ways:</w:t>
      </w:r>
    </w:p>
    <w:p w:rsidR="002356BE" w:rsidRPr="00C4448F" w:rsidRDefault="00A67266" w:rsidP="00B7040C">
      <w:pPr>
        <w:pStyle w:val="ListParagraph"/>
        <w:numPr>
          <w:ilvl w:val="4"/>
          <w:numId w:val="16"/>
        </w:numPr>
        <w:spacing w:after="0"/>
        <w:rPr>
          <w:rFonts w:ascii="Times New Roman" w:hAnsi="Times New Roman"/>
          <w:sz w:val="20"/>
        </w:rPr>
      </w:pPr>
      <w:r w:rsidRPr="00C4448F">
        <w:rPr>
          <w:rFonts w:ascii="Times New Roman" w:hAnsi="Times New Roman"/>
          <w:sz w:val="20"/>
        </w:rPr>
        <w:t>With a Degree: Possesses a Bachelor's Degree and 5 years of relevant experience.</w:t>
      </w:r>
    </w:p>
    <w:p w:rsidR="00A67266" w:rsidRPr="00C4448F" w:rsidRDefault="00A67266" w:rsidP="00B7040C">
      <w:pPr>
        <w:pStyle w:val="ListParagraph"/>
        <w:numPr>
          <w:ilvl w:val="4"/>
          <w:numId w:val="16"/>
        </w:numPr>
        <w:spacing w:after="0"/>
        <w:rPr>
          <w:rFonts w:ascii="Times New Roman" w:hAnsi="Times New Roman"/>
          <w:sz w:val="20"/>
        </w:rPr>
      </w:pPr>
      <w:r w:rsidRPr="00C4448F">
        <w:rPr>
          <w:rFonts w:ascii="Times New Roman" w:hAnsi="Times New Roman"/>
          <w:sz w:val="20"/>
        </w:rPr>
        <w:t>Without a Degree: Possesses 9 years of total relevant experience (5 years required experience + 4 years substituting for the degree).</w:t>
      </w:r>
    </w:p>
    <w:p w:rsidR="00B82A74" w:rsidRPr="00C4448F" w:rsidRDefault="00B82A74" w:rsidP="00B7040C">
      <w:pPr>
        <w:pStyle w:val="ListParagraph"/>
        <w:spacing w:after="0"/>
        <w:ind w:left="2232"/>
        <w:rPr>
          <w:rFonts w:ascii="Times New Roman" w:hAnsi="Times New Roman"/>
          <w:sz w:val="20"/>
        </w:rPr>
      </w:pPr>
    </w:p>
    <w:p w:rsidR="002356BE" w:rsidRPr="00C4448F" w:rsidRDefault="00A67266" w:rsidP="00B7040C">
      <w:pPr>
        <w:pStyle w:val="ListParagraph"/>
        <w:numPr>
          <w:ilvl w:val="2"/>
          <w:numId w:val="16"/>
        </w:numPr>
        <w:spacing w:after="0"/>
        <w:rPr>
          <w:rFonts w:ascii="Times New Roman" w:hAnsi="Times New Roman"/>
          <w:sz w:val="20"/>
        </w:rPr>
      </w:pPr>
      <w:r w:rsidRPr="00C4448F">
        <w:rPr>
          <w:rFonts w:ascii="Times New Roman" w:hAnsi="Times New Roman"/>
          <w:sz w:val="20"/>
        </w:rPr>
        <w:t>Exception for Mandatory Degrees:</w:t>
      </w:r>
    </w:p>
    <w:p w:rsidR="00A67266" w:rsidRPr="00C4448F" w:rsidRDefault="00A67266" w:rsidP="00B7040C">
      <w:pPr>
        <w:pStyle w:val="ListParagraph"/>
        <w:numPr>
          <w:ilvl w:val="3"/>
          <w:numId w:val="16"/>
        </w:numPr>
        <w:spacing w:after="0"/>
        <w:rPr>
          <w:rFonts w:ascii="Times New Roman" w:hAnsi="Times New Roman"/>
          <w:sz w:val="20"/>
        </w:rPr>
      </w:pPr>
      <w:r w:rsidRPr="00C4448F">
        <w:rPr>
          <w:rFonts w:ascii="Times New Roman" w:hAnsi="Times New Roman"/>
          <w:sz w:val="20"/>
        </w:rPr>
        <w:t>This substitution policy applies to all positions unless a specific degree (e.g., Ph.D. in a specific field) is explicitly cited as a mandatory, non-substitutable requirement for a particular labor category within this PWS.</w:t>
      </w:r>
    </w:p>
    <w:p w:rsidR="0017675F" w:rsidRPr="00C4448F" w:rsidRDefault="0017675F" w:rsidP="00B7040C">
      <w:pPr>
        <w:pStyle w:val="ListParagraph"/>
        <w:numPr>
          <w:ilvl w:val="2"/>
          <w:numId w:val="16"/>
        </w:numPr>
        <w:spacing w:after="0"/>
        <w:rPr>
          <w:rFonts w:ascii="Times New Roman" w:hAnsi="Times New Roman"/>
          <w:sz w:val="20"/>
        </w:rPr>
      </w:pPr>
      <w:r w:rsidRPr="00C4448F">
        <w:rPr>
          <w:rFonts w:ascii="Times New Roman" w:hAnsi="Times New Roman"/>
          <w:sz w:val="20"/>
        </w:rPr>
        <w:t>Educational requirements and any commensurate documented experience / equivalencies in the field or additional required education elements are listed by position in the PWS.</w:t>
      </w:r>
    </w:p>
    <w:p w:rsidR="0017675F" w:rsidRPr="00C4448F" w:rsidRDefault="0017675F" w:rsidP="00B7040C">
      <w:pPr>
        <w:pStyle w:val="ListParagraph"/>
        <w:numPr>
          <w:ilvl w:val="2"/>
          <w:numId w:val="16"/>
        </w:numPr>
        <w:spacing w:after="0"/>
        <w:rPr>
          <w:rFonts w:ascii="Times New Roman" w:hAnsi="Times New Roman"/>
          <w:sz w:val="20"/>
        </w:rPr>
      </w:pPr>
      <w:r w:rsidRPr="00C4448F">
        <w:rPr>
          <w:rFonts w:ascii="Times New Roman" w:hAnsi="Times New Roman"/>
          <w:sz w:val="20"/>
        </w:rPr>
        <w:t>Each candidate shall possess proven communications skills, orally and verbally at the junior management and senior executive level.</w:t>
      </w:r>
    </w:p>
    <w:p w:rsidR="0017675F" w:rsidRPr="00C4448F" w:rsidRDefault="0017675F" w:rsidP="00B7040C">
      <w:pPr>
        <w:pStyle w:val="ListParagraph"/>
        <w:numPr>
          <w:ilvl w:val="2"/>
          <w:numId w:val="16"/>
        </w:numPr>
        <w:spacing w:after="0"/>
        <w:rPr>
          <w:rFonts w:ascii="Times New Roman" w:hAnsi="Times New Roman"/>
          <w:sz w:val="20"/>
        </w:rPr>
      </w:pPr>
      <w:r w:rsidRPr="00C4448F">
        <w:rPr>
          <w:rFonts w:ascii="Times New Roman" w:hAnsi="Times New Roman"/>
          <w:sz w:val="20"/>
        </w:rPr>
        <w:t>Any additional required/desired experience elements are outlined by position in the PWS.</w:t>
      </w:r>
    </w:p>
    <w:p w:rsidR="0017675F" w:rsidRPr="00C4448F" w:rsidRDefault="0017675F" w:rsidP="00B7040C">
      <w:pPr>
        <w:pStyle w:val="ListParagraph"/>
        <w:numPr>
          <w:ilvl w:val="2"/>
          <w:numId w:val="16"/>
        </w:numPr>
        <w:spacing w:after="0"/>
        <w:rPr>
          <w:rFonts w:ascii="Times New Roman" w:hAnsi="Times New Roman"/>
          <w:sz w:val="20"/>
        </w:rPr>
      </w:pPr>
      <w:r w:rsidRPr="00C4448F">
        <w:rPr>
          <w:rFonts w:ascii="Times New Roman" w:hAnsi="Times New Roman"/>
          <w:sz w:val="20"/>
        </w:rPr>
        <w:t>All personnel are required to have, at a minimum, an active secret clearance. Any additional required clearance elements will be outlined by position in the PWS.</w:t>
      </w:r>
    </w:p>
    <w:p w:rsidR="0017675F" w:rsidRPr="00C4448F" w:rsidRDefault="0017675F" w:rsidP="00B7040C">
      <w:pPr>
        <w:pStyle w:val="ListParagraph"/>
        <w:numPr>
          <w:ilvl w:val="2"/>
          <w:numId w:val="16"/>
        </w:numPr>
        <w:spacing w:after="0"/>
        <w:rPr>
          <w:rFonts w:ascii="Times New Roman" w:hAnsi="Times New Roman"/>
          <w:sz w:val="20"/>
        </w:rPr>
      </w:pPr>
      <w:r w:rsidRPr="00C4448F">
        <w:rPr>
          <w:rFonts w:ascii="Times New Roman" w:hAnsi="Times New Roman"/>
          <w:sz w:val="20"/>
        </w:rPr>
        <w:t>If the Contracting Officer and/or COR questions the qualifications or competence of any person performing under the contract, the burden of proof to sustain that the person is qualified shall be upon the Contractor.</w:t>
      </w:r>
    </w:p>
    <w:p w:rsidR="0017675F" w:rsidRPr="00C4448F" w:rsidRDefault="0017675F" w:rsidP="00E50004">
      <w:pPr>
        <w:pStyle w:val="ListParagraph"/>
        <w:spacing w:after="0"/>
        <w:ind w:left="1224"/>
        <w:rPr>
          <w:rFonts w:ascii="Times New Roman" w:hAnsi="Times New Roman"/>
          <w:sz w:val="20"/>
        </w:rPr>
      </w:pPr>
    </w:p>
    <w:p w:rsidR="0017675F" w:rsidRPr="00C4448F" w:rsidRDefault="0017675F" w:rsidP="00B7040C">
      <w:pPr>
        <w:pStyle w:val="ListParagraph"/>
        <w:numPr>
          <w:ilvl w:val="1"/>
          <w:numId w:val="16"/>
        </w:numPr>
        <w:spacing w:after="0"/>
        <w:rPr>
          <w:rFonts w:ascii="Times New Roman" w:hAnsi="Times New Roman"/>
          <w:b/>
          <w:sz w:val="20"/>
        </w:rPr>
      </w:pPr>
      <w:r w:rsidRPr="00C4448F">
        <w:rPr>
          <w:rFonts w:ascii="Times New Roman" w:hAnsi="Times New Roman"/>
          <w:b/>
          <w:sz w:val="20"/>
        </w:rPr>
        <w:t>Labor Categories.</w:t>
      </w:r>
    </w:p>
    <w:p w:rsidR="0017675F" w:rsidRPr="00C4448F" w:rsidRDefault="0017675F" w:rsidP="00E50004">
      <w:pPr>
        <w:pStyle w:val="ListParagraph"/>
        <w:spacing w:after="0"/>
        <w:ind w:left="360"/>
        <w:rPr>
          <w:rFonts w:ascii="Times New Roman" w:hAnsi="Times New Roman"/>
          <w:b/>
          <w:sz w:val="20"/>
        </w:rPr>
      </w:pPr>
    </w:p>
    <w:p w:rsidR="0017675F" w:rsidRPr="00C4448F" w:rsidRDefault="0017675F" w:rsidP="00B7040C">
      <w:pPr>
        <w:pStyle w:val="ListParagraph"/>
        <w:numPr>
          <w:ilvl w:val="2"/>
          <w:numId w:val="16"/>
        </w:numPr>
        <w:spacing w:after="0"/>
        <w:rPr>
          <w:rFonts w:ascii="Times New Roman" w:hAnsi="Times New Roman"/>
          <w:b/>
          <w:sz w:val="20"/>
        </w:rPr>
      </w:pPr>
      <w:r w:rsidRPr="00C4448F">
        <w:rPr>
          <w:rFonts w:ascii="Times New Roman" w:hAnsi="Times New Roman"/>
          <w:b/>
          <w:sz w:val="20"/>
        </w:rPr>
        <w:t>General Requirements:</w:t>
      </w:r>
    </w:p>
    <w:p w:rsidR="0017675F" w:rsidRPr="00C4448F" w:rsidRDefault="0017675F" w:rsidP="00E50004">
      <w:pPr>
        <w:pStyle w:val="ListParagraph"/>
        <w:spacing w:after="0"/>
        <w:ind w:left="360"/>
        <w:rPr>
          <w:rFonts w:ascii="Times New Roman" w:hAnsi="Times New Roman"/>
          <w:sz w:val="20"/>
        </w:rPr>
      </w:pPr>
    </w:p>
    <w:p w:rsidR="0017675F" w:rsidRPr="00C4448F" w:rsidRDefault="0017675F" w:rsidP="00B7040C">
      <w:pPr>
        <w:pStyle w:val="ListParagraph"/>
        <w:numPr>
          <w:ilvl w:val="3"/>
          <w:numId w:val="16"/>
        </w:numPr>
        <w:spacing w:after="0"/>
        <w:rPr>
          <w:rFonts w:ascii="Times New Roman" w:hAnsi="Times New Roman"/>
          <w:sz w:val="20"/>
        </w:rPr>
      </w:pPr>
      <w:r w:rsidRPr="00C4448F">
        <w:rPr>
          <w:rFonts w:ascii="Times New Roman" w:hAnsi="Times New Roman"/>
          <w:sz w:val="20"/>
        </w:rPr>
        <w:t xml:space="preserve">The Contractor is responsible for the selection, training, management and performance of the workforce provided to accomplish the tasks within this contract.  The skills, knowledge and past experience of the various team members that </w:t>
      </w:r>
      <w:r w:rsidR="00016F59" w:rsidRPr="00C4448F">
        <w:rPr>
          <w:rFonts w:ascii="Times New Roman" w:hAnsi="Times New Roman"/>
          <w:sz w:val="20"/>
        </w:rPr>
        <w:t>demonstrate</w:t>
      </w:r>
      <w:r w:rsidRPr="00C4448F">
        <w:rPr>
          <w:rFonts w:ascii="Times New Roman" w:hAnsi="Times New Roman"/>
          <w:sz w:val="20"/>
        </w:rPr>
        <w:t xml:space="preserve"> a high probability of success is the information that will be required by the Government for task evaluation. The objective is to define what work is required for the various tasks and allow the Contractor to determine how to efficiently use the available workforce to meet the performance objectives.</w:t>
      </w:r>
    </w:p>
    <w:p w:rsidR="0017675F" w:rsidRPr="00C4448F" w:rsidRDefault="0017675F" w:rsidP="00B7040C">
      <w:pPr>
        <w:pStyle w:val="ListParagraph"/>
        <w:numPr>
          <w:ilvl w:val="3"/>
          <w:numId w:val="16"/>
        </w:numPr>
        <w:spacing w:after="0"/>
        <w:rPr>
          <w:rFonts w:ascii="Times New Roman" w:hAnsi="Times New Roman"/>
          <w:sz w:val="20"/>
        </w:rPr>
      </w:pPr>
      <w:r w:rsidRPr="00C4448F">
        <w:rPr>
          <w:rFonts w:ascii="Times New Roman" w:hAnsi="Times New Roman"/>
          <w:sz w:val="20"/>
        </w:rPr>
        <w:t xml:space="preserve">Minimum qualifications and any additional qualifications for the respective </w:t>
      </w:r>
      <w:r w:rsidR="000F2C6A" w:rsidRPr="00C4448F">
        <w:rPr>
          <w:rFonts w:ascii="Times New Roman" w:hAnsi="Times New Roman"/>
          <w:sz w:val="20"/>
        </w:rPr>
        <w:t>functional areas</w:t>
      </w:r>
      <w:r w:rsidRPr="00C4448F">
        <w:rPr>
          <w:rFonts w:ascii="Times New Roman" w:hAnsi="Times New Roman"/>
          <w:sz w:val="20"/>
        </w:rPr>
        <w:t xml:space="preserve"> are listed below as well as the </w:t>
      </w:r>
      <w:r w:rsidR="000F2C6A" w:rsidRPr="00C4448F">
        <w:rPr>
          <w:rFonts w:ascii="Times New Roman" w:hAnsi="Times New Roman"/>
          <w:sz w:val="20"/>
        </w:rPr>
        <w:t>Education and Certifications, Experience</w:t>
      </w:r>
      <w:r w:rsidRPr="00C4448F">
        <w:rPr>
          <w:rFonts w:ascii="Times New Roman" w:hAnsi="Times New Roman"/>
          <w:sz w:val="20"/>
        </w:rPr>
        <w:t>, and</w:t>
      </w:r>
      <w:r w:rsidR="000F2C6A" w:rsidRPr="00C4448F">
        <w:rPr>
          <w:rFonts w:ascii="Times New Roman" w:hAnsi="Times New Roman"/>
          <w:sz w:val="20"/>
        </w:rPr>
        <w:t xml:space="preserve"> necessary</w:t>
      </w:r>
      <w:r w:rsidRPr="00C4448F">
        <w:rPr>
          <w:rFonts w:ascii="Times New Roman" w:hAnsi="Times New Roman"/>
          <w:sz w:val="20"/>
        </w:rPr>
        <w:t xml:space="preserve"> Skills.</w:t>
      </w:r>
    </w:p>
    <w:p w:rsidR="0017675F" w:rsidRPr="00C4448F" w:rsidRDefault="0017675F" w:rsidP="00E50004">
      <w:pPr>
        <w:pStyle w:val="ListParagraph"/>
        <w:spacing w:after="0"/>
        <w:ind w:left="1224"/>
        <w:rPr>
          <w:rFonts w:ascii="Times New Roman" w:hAnsi="Times New Roman"/>
          <w:sz w:val="20"/>
        </w:rPr>
      </w:pPr>
    </w:p>
    <w:p w:rsidR="00233212" w:rsidRPr="00C4448F" w:rsidRDefault="00795095" w:rsidP="00B7040C">
      <w:pPr>
        <w:pStyle w:val="ListParagraph"/>
        <w:numPr>
          <w:ilvl w:val="2"/>
          <w:numId w:val="16"/>
        </w:numPr>
        <w:spacing w:after="0"/>
        <w:rPr>
          <w:rFonts w:ascii="Times New Roman" w:hAnsi="Times New Roman"/>
          <w:sz w:val="20"/>
        </w:rPr>
      </w:pPr>
      <w:r w:rsidRPr="00C4448F">
        <w:rPr>
          <w:rFonts w:ascii="Times New Roman" w:hAnsi="Times New Roman"/>
          <w:b/>
          <w:sz w:val="20"/>
        </w:rPr>
        <w:t>Labor Category Descriptions and</w:t>
      </w:r>
      <w:r w:rsidR="0017675F" w:rsidRPr="00C4448F">
        <w:rPr>
          <w:rFonts w:ascii="Times New Roman" w:hAnsi="Times New Roman"/>
          <w:b/>
          <w:sz w:val="20"/>
        </w:rPr>
        <w:t xml:space="preserve"> Requirements</w:t>
      </w:r>
      <w:r w:rsidR="0017675F" w:rsidRPr="00C4448F">
        <w:rPr>
          <w:rFonts w:ascii="Times New Roman" w:hAnsi="Times New Roman"/>
          <w:sz w:val="20"/>
        </w:rPr>
        <w:t>:</w:t>
      </w:r>
    </w:p>
    <w:p w:rsidR="00233212" w:rsidRPr="00C4448F" w:rsidRDefault="00233212" w:rsidP="00233212">
      <w:pPr>
        <w:pStyle w:val="ListParagraph"/>
        <w:spacing w:after="0"/>
        <w:ind w:left="1224"/>
        <w:rPr>
          <w:rFonts w:ascii="Times New Roman" w:hAnsi="Times New Roman"/>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Analyst</w:t>
      </w:r>
      <w:r w:rsidRPr="00C4448F">
        <w:rPr>
          <w:rFonts w:ascii="Times New Roman" w:hAnsi="Times New Roman"/>
          <w:sz w:val="20"/>
        </w:rPr>
        <w:t>: Responsible for collecting, analyzing, and interpreting data to identify trends, patterns, and insights that can inform business decisions and improve performance. Works closely with stakeholders to understand their data needs and develop analytical solutions to meet those needs.  Responsible for creating reports and visualizations to communicate findings to both technical and non-technical audiences. Collect and cleanse data from various sources. Analyze data using statistical techniques and data mining tools. Develop and maintain databases and data systems. Create reports and dashboards to visualize data and communicate findings. Identify trends and patterns in data and provide insights to stakeholders. Collaborate with stakeholders to understand data needs and develop analytical solutions. Document data processes and procedures. Ensure data quality and accuracy. Present findings to stakeholders in a clear and concise manner.</w:t>
      </w:r>
    </w:p>
    <w:p w:rsidR="00233212" w:rsidRPr="00C4448F" w:rsidRDefault="00233212" w:rsidP="00233212">
      <w:pPr>
        <w:pStyle w:val="ListParagraph"/>
        <w:spacing w:after="0"/>
        <w:ind w:left="1728"/>
        <w:rPr>
          <w:rFonts w:ascii="Times New Roman" w:hAnsi="Times New Roman"/>
          <w:sz w:val="20"/>
        </w:rPr>
      </w:pPr>
    </w:p>
    <w:p w:rsidR="00233212" w:rsidRPr="00C4448F" w:rsidRDefault="00233212" w:rsidP="00233212">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 xml:space="preserve">: </w:t>
      </w:r>
      <w:r w:rsidR="001967F9" w:rsidRPr="00C4448F">
        <w:rPr>
          <w:rFonts w:ascii="Times New Roman" w:hAnsi="Times New Roman"/>
          <w:sz w:val="20"/>
        </w:rPr>
        <w:t xml:space="preserve">2+ years of experience with data analysis, analytic tools, and techniques. Strong analytical and problem-solving skills. Excellent communication and presentation skills. Experience with </w:t>
      </w:r>
      <w:r w:rsidRPr="00C4448F">
        <w:rPr>
          <w:rFonts w:ascii="Times New Roman" w:hAnsi="Times New Roman"/>
          <w:sz w:val="20"/>
        </w:rPr>
        <w:t>SQL, Excel, data visualization tools (Tableau, Power BI), statistical analysis (basic to intermediate), data cleansing, data wrangling, communication, problem-solving, data quality management, data profiling tools, Metadata management, data modeling, data dictionaries, and data catalogs.</w:t>
      </w:r>
    </w:p>
    <w:p w:rsidR="00233212" w:rsidRPr="00C4448F" w:rsidRDefault="00233212" w:rsidP="001967F9">
      <w:pPr>
        <w:spacing w:after="0"/>
        <w:rPr>
          <w:rFonts w:ascii="Times New Roman" w:hAnsi="Times New Roman"/>
          <w:sz w:val="20"/>
        </w:rPr>
      </w:pPr>
    </w:p>
    <w:p w:rsidR="00233212" w:rsidRPr="00C4448F" w:rsidRDefault="00233212" w:rsidP="001967F9">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xml:space="preserve">: </w:t>
      </w:r>
      <w:r w:rsidR="001967F9" w:rsidRPr="00C4448F">
        <w:rPr>
          <w:rFonts w:ascii="Times New Roman" w:hAnsi="Times New Roman"/>
          <w:sz w:val="20"/>
        </w:rPr>
        <w:t>Bachelor's degree in a related field (e.g., Statistics, Mathematics, Computer Science, Economics).</w:t>
      </w:r>
    </w:p>
    <w:p w:rsidR="001967F9" w:rsidRPr="00C4448F" w:rsidRDefault="001967F9" w:rsidP="001967F9">
      <w:pPr>
        <w:pStyle w:val="ListParagraph"/>
        <w:spacing w:after="0"/>
        <w:ind w:left="1728"/>
        <w:rPr>
          <w:rFonts w:ascii="Times New Roman" w:hAnsi="Times New Roman"/>
          <w:sz w:val="20"/>
        </w:rPr>
      </w:pPr>
    </w:p>
    <w:p w:rsidR="001967F9" w:rsidRPr="008751D2" w:rsidRDefault="001967F9"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Analyst – Mid Level</w:t>
      </w:r>
      <w:r w:rsidRPr="00C4448F">
        <w:rPr>
          <w:rFonts w:ascii="Times New Roman" w:hAnsi="Times New Roman"/>
          <w:sz w:val="20"/>
        </w:rPr>
        <w:t xml:space="preserve">: </w:t>
      </w:r>
      <w:r w:rsidR="00FD6A99" w:rsidRPr="00C4448F">
        <w:rPr>
          <w:rFonts w:ascii="Times New Roman" w:hAnsi="Times New Roman"/>
          <w:sz w:val="20"/>
        </w:rPr>
        <w:t xml:space="preserve">Responsible for performing data analysis, developing reports, and creating visualizations to support data-driven decision-making. Works independently and as part of a team to identify opportunities for improvement and provide actionable insights. Responsible for mentoring/leading junior analysts and </w:t>
      </w:r>
      <w:r w:rsidR="00FD6A99" w:rsidRPr="001774E4">
        <w:rPr>
          <w:rFonts w:ascii="Times New Roman" w:hAnsi="Times New Roman" w:cs="Times New Roman"/>
          <w:sz w:val="20"/>
          <w:szCs w:val="20"/>
        </w:rPr>
        <w:t>contribute</w:t>
      </w:r>
      <w:r w:rsidR="00FD6A99" w:rsidRPr="00C4448F">
        <w:rPr>
          <w:rFonts w:ascii="Times New Roman" w:hAnsi="Times New Roman"/>
          <w:sz w:val="20"/>
        </w:rPr>
        <w:t xml:space="preserve"> to the development of data analysis best practices. Collect, clean, and validate data from multiple sources, ensuring data integrity and accuracy. Perform exploratory data analysis to identify trends, patterns, and </w:t>
      </w:r>
      <w:r w:rsidR="00FD6A99" w:rsidRPr="008751D2">
        <w:rPr>
          <w:rFonts w:ascii="Times New Roman" w:hAnsi="Times New Roman"/>
          <w:sz w:val="20"/>
        </w:rPr>
        <w:t>anomalies. Develop and maintain data models and databases. Create reports and dashboards using tools such as Tableau, Power BI, or similar. Conduct statistical analysis and develop predictive models using tools such as R or Python. Communicate findings and recommendations to stakeholders in a clear and concise manner. Collaborate with other analysts and developers to implement data solutions. Provide guidance on data analysis techniques. Document data analysis processes and procedures. Contribute to the development of data analysis best practices.</w:t>
      </w:r>
    </w:p>
    <w:p w:rsidR="001967F9" w:rsidRPr="008751D2" w:rsidRDefault="001967F9" w:rsidP="001967F9">
      <w:pPr>
        <w:pStyle w:val="ListParagraph"/>
        <w:spacing w:after="0"/>
        <w:ind w:left="1728"/>
        <w:rPr>
          <w:rFonts w:ascii="Times New Roman" w:hAnsi="Times New Roman"/>
          <w:sz w:val="20"/>
        </w:rPr>
      </w:pPr>
    </w:p>
    <w:p w:rsidR="001967F9" w:rsidRPr="008751D2" w:rsidRDefault="001967F9" w:rsidP="001967F9">
      <w:pPr>
        <w:pStyle w:val="ListParagraph"/>
        <w:spacing w:after="0"/>
        <w:ind w:left="1728"/>
        <w:rPr>
          <w:rFonts w:ascii="Times New Roman" w:hAnsi="Times New Roman"/>
          <w:sz w:val="20"/>
        </w:rPr>
      </w:pPr>
      <w:r w:rsidRPr="008751D2">
        <w:rPr>
          <w:rFonts w:ascii="Times New Roman" w:hAnsi="Times New Roman"/>
          <w:sz w:val="20"/>
          <w:u w:val="single"/>
        </w:rPr>
        <w:t>Skills and Experience</w:t>
      </w:r>
      <w:r w:rsidRPr="008751D2">
        <w:rPr>
          <w:rFonts w:ascii="Times New Roman" w:hAnsi="Times New Roman"/>
          <w:sz w:val="20"/>
        </w:rPr>
        <w:t xml:space="preserve">: </w:t>
      </w:r>
      <w:r w:rsidR="00FD6A99" w:rsidRPr="008751D2">
        <w:rPr>
          <w:rFonts w:ascii="Times New Roman" w:hAnsi="Times New Roman"/>
          <w:sz w:val="20"/>
        </w:rPr>
        <w:t xml:space="preserve">4+ years of experience with data analysis, analytic tools, and techniques.  Strong proficiency in </w:t>
      </w:r>
      <w:r w:rsidR="00F90B44" w:rsidRPr="008751D2">
        <w:rPr>
          <w:rFonts w:ascii="Times New Roman" w:hAnsi="Times New Roman"/>
          <w:sz w:val="20"/>
        </w:rPr>
        <w:t xml:space="preserve">R or Python, </w:t>
      </w:r>
      <w:r w:rsidR="00FD6A99" w:rsidRPr="008751D2">
        <w:rPr>
          <w:rFonts w:ascii="Times New Roman" w:hAnsi="Times New Roman"/>
          <w:sz w:val="20"/>
        </w:rPr>
        <w:t>SQL, Excel, and multiple data visualization tools (e.g., Tableau, Power BI).  Experience with statistical analysis and predictive modeling techniques. Strong analytical and problem-solving skills. Excellent communication and presentation skills.</w:t>
      </w:r>
    </w:p>
    <w:p w:rsidR="001967F9" w:rsidRPr="008751D2" w:rsidRDefault="001967F9" w:rsidP="001967F9">
      <w:pPr>
        <w:spacing w:after="0"/>
        <w:rPr>
          <w:rFonts w:ascii="Times New Roman" w:hAnsi="Times New Roman"/>
          <w:sz w:val="20"/>
        </w:rPr>
      </w:pPr>
    </w:p>
    <w:p w:rsidR="001967F9" w:rsidRPr="008751D2" w:rsidRDefault="001967F9" w:rsidP="001967F9">
      <w:pPr>
        <w:pStyle w:val="ListParagraph"/>
        <w:spacing w:after="0"/>
        <w:ind w:left="1728"/>
        <w:rPr>
          <w:rFonts w:ascii="Times New Roman" w:hAnsi="Times New Roman"/>
          <w:sz w:val="20"/>
        </w:rPr>
      </w:pPr>
      <w:r w:rsidRPr="008751D2">
        <w:rPr>
          <w:rFonts w:ascii="Times New Roman" w:hAnsi="Times New Roman"/>
          <w:sz w:val="20"/>
          <w:u w:val="single"/>
        </w:rPr>
        <w:t>Education and Certifications</w:t>
      </w:r>
      <w:r w:rsidRPr="008751D2">
        <w:rPr>
          <w:rFonts w:ascii="Times New Roman" w:hAnsi="Times New Roman"/>
          <w:sz w:val="20"/>
        </w:rPr>
        <w:t>: Bachelor's degree in a related field (e.g., Statistics, Mathematics, Computer Science, Economics).</w:t>
      </w:r>
    </w:p>
    <w:p w:rsidR="001967F9" w:rsidRPr="008751D2" w:rsidRDefault="001967F9" w:rsidP="001967F9">
      <w:pPr>
        <w:pStyle w:val="ListParagraph"/>
        <w:spacing w:after="0"/>
        <w:ind w:left="1728"/>
        <w:rPr>
          <w:rFonts w:ascii="Times New Roman" w:hAnsi="Times New Roman"/>
          <w:sz w:val="20"/>
        </w:rPr>
      </w:pPr>
    </w:p>
    <w:p w:rsidR="001967F9" w:rsidRPr="008751D2" w:rsidRDefault="001967F9" w:rsidP="00B7040C">
      <w:pPr>
        <w:pStyle w:val="ListParagraph"/>
        <w:numPr>
          <w:ilvl w:val="3"/>
          <w:numId w:val="16"/>
        </w:numPr>
        <w:spacing w:after="0"/>
        <w:rPr>
          <w:rFonts w:ascii="Times New Roman" w:hAnsi="Times New Roman"/>
          <w:sz w:val="20"/>
        </w:rPr>
      </w:pPr>
      <w:r w:rsidRPr="008751D2">
        <w:rPr>
          <w:rFonts w:ascii="Times New Roman" w:hAnsi="Times New Roman"/>
          <w:b/>
          <w:sz w:val="20"/>
        </w:rPr>
        <w:t>Data Analyst – Senior</w:t>
      </w:r>
      <w:r w:rsidRPr="008751D2">
        <w:rPr>
          <w:rFonts w:ascii="Times New Roman" w:hAnsi="Times New Roman"/>
          <w:sz w:val="20"/>
        </w:rPr>
        <w:t xml:space="preserve">: </w:t>
      </w:r>
      <w:r w:rsidR="00FD6A99" w:rsidRPr="008751D2">
        <w:rPr>
          <w:rFonts w:ascii="Times New Roman" w:hAnsi="Times New Roman"/>
          <w:sz w:val="20"/>
        </w:rPr>
        <w:t xml:space="preserve">Responsible for leading data analysis efforts, providing strategic direction and technical expertise to support data-driven decision-making across the organization. Assist in the design and </w:t>
      </w:r>
      <w:r w:rsidR="00FD6A99" w:rsidRPr="008751D2">
        <w:rPr>
          <w:rFonts w:ascii="Times New Roman" w:hAnsi="Times New Roman" w:cs="Times New Roman"/>
          <w:sz w:val="20"/>
          <w:szCs w:val="20"/>
        </w:rPr>
        <w:t>implement</w:t>
      </w:r>
      <w:r w:rsidR="00FD6A99" w:rsidRPr="008751D2">
        <w:rPr>
          <w:rFonts w:ascii="Times New Roman" w:hAnsi="Times New Roman"/>
          <w:sz w:val="20"/>
        </w:rPr>
        <w:t xml:space="preserve"> data analysis solutions, mentoring junior analysts, and ensuring the quality and accuracy of data products. Works closely with stakeholders to understand their data needs and develop analytical strategies to meet those needs. Lead data analysis projects from inception to completion. Design and implement data analysis solutions to meet business needs. Develop and maintain data models, databases, and data pipelines. Create advanced reports and dashboards using tools such as Tableau, Power BI, or similar. Conduct advanced statistical analysis and develop predictive models using tools such as R or Python. Communicate findings and recommendations to executive leadership. Collaborate with other teams to integrate data analysis solutions into existing systems. Mentor junior data analysts and provide guidance on data analysis techniques and best practices. Develop and maintain data analysis standards and procedures. Ensure the quality and accuracy of data products. Identify and evaluate new data analysis tools and technologies.</w:t>
      </w:r>
    </w:p>
    <w:p w:rsidR="001967F9" w:rsidRPr="00C4448F" w:rsidRDefault="001967F9" w:rsidP="001967F9">
      <w:pPr>
        <w:pStyle w:val="ListParagraph"/>
        <w:spacing w:after="0"/>
        <w:ind w:left="1728"/>
        <w:rPr>
          <w:rFonts w:ascii="Times New Roman" w:hAnsi="Times New Roman"/>
          <w:sz w:val="20"/>
        </w:rPr>
      </w:pPr>
    </w:p>
    <w:p w:rsidR="001967F9" w:rsidRPr="00C4448F" w:rsidRDefault="001967F9" w:rsidP="001967F9">
      <w:pPr>
        <w:pStyle w:val="ListParagraph"/>
        <w:spacing w:after="0"/>
        <w:ind w:left="1728"/>
        <w:rPr>
          <w:rFonts w:ascii="Times New Roman" w:hAnsi="Times New Roman"/>
          <w:sz w:val="20"/>
        </w:rPr>
      </w:pPr>
      <w:r w:rsidRPr="00DA6717">
        <w:rPr>
          <w:rFonts w:ascii="Times New Roman" w:hAnsi="Times New Roman"/>
          <w:sz w:val="20"/>
          <w:u w:val="single"/>
        </w:rPr>
        <w:t>Skills and Experience</w:t>
      </w:r>
      <w:r w:rsidRPr="00DA6717">
        <w:rPr>
          <w:rFonts w:ascii="Times New Roman" w:hAnsi="Times New Roman"/>
          <w:sz w:val="20"/>
        </w:rPr>
        <w:t xml:space="preserve">: </w:t>
      </w:r>
      <w:r w:rsidR="00FD6A99" w:rsidRPr="00DA6717">
        <w:rPr>
          <w:rFonts w:ascii="Times New Roman" w:hAnsi="Times New Roman"/>
          <w:sz w:val="20"/>
        </w:rPr>
        <w:t xml:space="preserve">7+ years of experience in data analysis.  Expert proficiency in </w:t>
      </w:r>
      <w:r w:rsidR="00F90B44" w:rsidRPr="00DA6717">
        <w:rPr>
          <w:rFonts w:ascii="Times New Roman" w:hAnsi="Times New Roman"/>
          <w:sz w:val="20"/>
        </w:rPr>
        <w:t xml:space="preserve">R or Python, </w:t>
      </w:r>
      <w:r w:rsidR="00FD6A99" w:rsidRPr="00DA6717">
        <w:rPr>
          <w:rFonts w:ascii="Times New Roman" w:hAnsi="Times New Roman"/>
          <w:sz w:val="20"/>
        </w:rPr>
        <w:t>SQL and multiple data visualization tools (e.g., Tableau, Power BI).  Extensive experience with statistical analysis and predictive modeling techniques</w:t>
      </w:r>
      <w:r w:rsidR="00FD6A99" w:rsidRPr="00C4448F">
        <w:rPr>
          <w:rFonts w:ascii="Times New Roman" w:hAnsi="Times New Roman"/>
          <w:sz w:val="20"/>
        </w:rPr>
        <w:t>.  Strong leadership and mentoring skills.  Excellent communication and presentation skills, including the ability to present complex information to executive audiences.  Experience with data governance and data quality principles.</w:t>
      </w:r>
    </w:p>
    <w:p w:rsidR="001967F9" w:rsidRPr="00C4448F" w:rsidRDefault="001967F9" w:rsidP="001967F9">
      <w:pPr>
        <w:spacing w:after="0"/>
        <w:rPr>
          <w:rFonts w:ascii="Times New Roman" w:hAnsi="Times New Roman"/>
          <w:sz w:val="20"/>
        </w:rPr>
      </w:pPr>
    </w:p>
    <w:p w:rsidR="001967F9" w:rsidRPr="00C4448F" w:rsidRDefault="001967F9" w:rsidP="00BB15B6">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Bachelor's degree in a related field (e.g., Statistics, Mathematics, Computer Science, Economics).</w:t>
      </w:r>
    </w:p>
    <w:p w:rsidR="00233212" w:rsidRPr="00C4448F" w:rsidRDefault="00233212" w:rsidP="00233212">
      <w:pPr>
        <w:pStyle w:val="ListParagraph"/>
        <w:spacing w:after="0"/>
        <w:ind w:left="2232"/>
        <w:rPr>
          <w:rFonts w:ascii="Times New Roman" w:hAnsi="Times New Roman"/>
          <w:sz w:val="20"/>
        </w:rPr>
      </w:pPr>
    </w:p>
    <w:p w:rsidR="00146547" w:rsidRPr="00C4448F" w:rsidRDefault="00146547" w:rsidP="00B7040C">
      <w:pPr>
        <w:pStyle w:val="ListParagraph"/>
        <w:numPr>
          <w:ilvl w:val="3"/>
          <w:numId w:val="16"/>
        </w:numPr>
        <w:spacing w:after="0"/>
        <w:rPr>
          <w:rFonts w:ascii="Times New Roman" w:hAnsi="Times New Roman"/>
          <w:b/>
          <w:sz w:val="20"/>
        </w:rPr>
      </w:pPr>
      <w:r w:rsidRPr="00C4448F">
        <w:rPr>
          <w:rFonts w:ascii="Times New Roman" w:hAnsi="Times New Roman"/>
          <w:b/>
          <w:sz w:val="20"/>
        </w:rPr>
        <w:t>Business Analyst: </w:t>
      </w:r>
      <w:r w:rsidRPr="00C4448F">
        <w:rPr>
          <w:rFonts w:ascii="Times New Roman" w:hAnsi="Times New Roman"/>
          <w:sz w:val="20"/>
        </w:rPr>
        <w:t xml:space="preserve">Responsible for supporting the translation of business and mission needs into technical requirements. </w:t>
      </w:r>
      <w:r w:rsidR="0086388E" w:rsidRPr="00C4448F">
        <w:rPr>
          <w:rFonts w:ascii="Times New Roman" w:hAnsi="Times New Roman"/>
          <w:sz w:val="20"/>
        </w:rPr>
        <w:t>A</w:t>
      </w:r>
      <w:r w:rsidRPr="00C4448F">
        <w:rPr>
          <w:rFonts w:ascii="Times New Roman" w:hAnsi="Times New Roman"/>
          <w:sz w:val="20"/>
        </w:rPr>
        <w:t>ssist in gathering, documenting, and organizing information.</w:t>
      </w:r>
      <w:r w:rsidR="0086388E" w:rsidRPr="00C4448F">
        <w:rPr>
          <w:rFonts w:ascii="Times New Roman" w:hAnsi="Times New Roman"/>
          <w:sz w:val="20"/>
        </w:rPr>
        <w:t xml:space="preserve"> P</w:t>
      </w:r>
      <w:r w:rsidRPr="00C4448F">
        <w:rPr>
          <w:rFonts w:ascii="Times New Roman" w:hAnsi="Times New Roman"/>
          <w:sz w:val="20"/>
        </w:rPr>
        <w:t xml:space="preserve">articipate in the analysis of business processes and help ensure that the development team has a clear understanding of stakeholder needs. </w:t>
      </w:r>
      <w:r w:rsidR="0086388E" w:rsidRPr="00C4448F">
        <w:rPr>
          <w:rFonts w:ascii="Times New Roman" w:hAnsi="Times New Roman"/>
          <w:sz w:val="20"/>
        </w:rPr>
        <w:t>Assists in preparing for and documenting the outcomes of requirements elicitation sessions (e.g., interviews, workshops). Documents business requirements, user stories, and use cases as defined by senior team members.  Creates basic process flow diagrams and other visual aids to support requirement clarity.  Helps maintain project documentation, including action items, meeting minutes, and requirements traceability matrices.  Participates in user acceptance testing (UAT) by executing test cases and documenting defects. Provides administrative and logistical support for stakeholder meetings and project activities.  Assists in the creation of basic user guides and "how-to" documentation to explain system features to end-users.</w:t>
      </w:r>
    </w:p>
    <w:p w:rsidR="00146547" w:rsidRPr="00C4448F" w:rsidRDefault="0086388E" w:rsidP="00B7040C">
      <w:pPr>
        <w:pStyle w:val="ListParagraph"/>
        <w:spacing w:after="0"/>
        <w:ind w:left="1728"/>
        <w:rPr>
          <w:rFonts w:ascii="Times New Roman" w:hAnsi="Times New Roman"/>
          <w:sz w:val="20"/>
        </w:rPr>
      </w:pPr>
      <w:r w:rsidRPr="00C4448F">
        <w:rPr>
          <w:rFonts w:ascii="Times New Roman" w:hAnsi="Times New Roman"/>
          <w:sz w:val="20"/>
        </w:rPr>
        <w:t xml:space="preserve"> </w:t>
      </w:r>
    </w:p>
    <w:p w:rsidR="00146547" w:rsidRPr="00C4448F" w:rsidRDefault="00146547" w:rsidP="0059304D">
      <w:pPr>
        <w:pStyle w:val="ListParagraph"/>
        <w:spacing w:after="0"/>
        <w:ind w:left="1728"/>
        <w:rPr>
          <w:rFonts w:ascii="Times New Roman" w:hAnsi="Times New Roman"/>
          <w:sz w:val="20"/>
        </w:rPr>
      </w:pPr>
      <w:r w:rsidRPr="00C4448F">
        <w:rPr>
          <w:rFonts w:ascii="Times New Roman" w:hAnsi="Times New Roman"/>
          <w:sz w:val="20"/>
        </w:rPr>
        <w:t>Skills and Experience:</w:t>
      </w:r>
      <w:r w:rsidR="0059304D" w:rsidRPr="00C4448F">
        <w:rPr>
          <w:rFonts w:ascii="Times New Roman" w:hAnsi="Times New Roman"/>
          <w:sz w:val="20"/>
        </w:rPr>
        <w:t xml:space="preserve"> </w:t>
      </w:r>
      <w:r w:rsidRPr="00C4448F">
        <w:rPr>
          <w:rFonts w:ascii="Times New Roman" w:hAnsi="Times New Roman"/>
          <w:sz w:val="20"/>
        </w:rPr>
        <w:t>2+ years of experience in a business analysis, project coordination, or related role.  Strong organizational skills, excellent written and verbal communication, attention to detail, and effective note-taking.  Basic understanding of project lifecycle and software development concepts (Agile, Waterfall).  Proficiency in Microsoft Office Suite (Word, Excel, PowerPoint, Visio). Exposure to collaboration tools like Jira, Azure Dev Ops, or MS Teams is a plus.</w:t>
      </w:r>
    </w:p>
    <w:p w:rsidR="00146547" w:rsidRPr="00C4448F" w:rsidRDefault="00146547" w:rsidP="00B7040C">
      <w:pPr>
        <w:pStyle w:val="ListParagraph"/>
        <w:spacing w:after="0"/>
        <w:ind w:left="1728"/>
        <w:rPr>
          <w:rFonts w:ascii="Times New Roman" w:hAnsi="Times New Roman"/>
          <w:sz w:val="20"/>
        </w:rPr>
      </w:pPr>
    </w:p>
    <w:p w:rsidR="00146547" w:rsidRPr="00C4448F" w:rsidRDefault="00146547" w:rsidP="00B7040C">
      <w:pPr>
        <w:pStyle w:val="ListParagraph"/>
        <w:spacing w:after="0"/>
        <w:ind w:left="1728"/>
        <w:rPr>
          <w:rFonts w:ascii="Times New Roman" w:hAnsi="Times New Roman"/>
          <w:sz w:val="20"/>
        </w:rPr>
      </w:pPr>
      <w:r w:rsidRPr="00C4448F">
        <w:rPr>
          <w:rFonts w:ascii="Times New Roman" w:hAnsi="Times New Roman"/>
          <w:sz w:val="20"/>
        </w:rPr>
        <w:t>Education: Bachelor's degree in Business Administration, Management Information Systems, or a related field.</w:t>
      </w:r>
    </w:p>
    <w:p w:rsidR="00233212" w:rsidRPr="00C4448F" w:rsidRDefault="00233212" w:rsidP="00233212">
      <w:pPr>
        <w:spacing w:after="0"/>
        <w:rPr>
          <w:rFonts w:ascii="Times New Roman" w:hAnsi="Times New Roman"/>
          <w:sz w:val="20"/>
        </w:rPr>
      </w:pPr>
    </w:p>
    <w:p w:rsidR="0085072B" w:rsidRPr="00C4448F" w:rsidRDefault="00446D9A"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Business Analyst – Mid Level:</w:t>
      </w:r>
      <w:r w:rsidR="00A61897" w:rsidRPr="00C4448F">
        <w:rPr>
          <w:rFonts w:ascii="Times New Roman" w:hAnsi="Times New Roman"/>
          <w:b/>
          <w:sz w:val="20"/>
        </w:rPr>
        <w:t xml:space="preserve"> </w:t>
      </w:r>
      <w:r w:rsidR="00AC1254" w:rsidRPr="00C4448F">
        <w:rPr>
          <w:rFonts w:ascii="Times New Roman" w:hAnsi="Times New Roman"/>
          <w:sz w:val="20"/>
        </w:rPr>
        <w:t xml:space="preserve">Responsible for eliciting, analyzing, validating, and documenting the business and functional requirements for data analytics projects. </w:t>
      </w:r>
      <w:r w:rsidR="00494EF7" w:rsidRPr="00C4448F">
        <w:rPr>
          <w:rFonts w:ascii="Times New Roman" w:hAnsi="Times New Roman"/>
          <w:sz w:val="20"/>
        </w:rPr>
        <w:t>Functions</w:t>
      </w:r>
      <w:r w:rsidR="00AC1254" w:rsidRPr="00C4448F">
        <w:rPr>
          <w:rFonts w:ascii="Times New Roman" w:hAnsi="Times New Roman"/>
          <w:sz w:val="20"/>
        </w:rPr>
        <w:t xml:space="preserve"> as the primary liaison between stakeholders and the technical team, ensuring that mission needs are clearly understood and translated into actionable specifications. </w:t>
      </w:r>
      <w:r w:rsidR="00494EF7" w:rsidRPr="00C4448F">
        <w:rPr>
          <w:rFonts w:ascii="Times New Roman" w:hAnsi="Times New Roman"/>
          <w:sz w:val="20"/>
        </w:rPr>
        <w:t>W</w:t>
      </w:r>
      <w:r w:rsidR="00AC1254" w:rsidRPr="00C4448F">
        <w:rPr>
          <w:rFonts w:ascii="Times New Roman" w:hAnsi="Times New Roman"/>
          <w:sz w:val="20"/>
        </w:rPr>
        <w:t>orks independently on significant project components and contributes to improving business processes.</w:t>
      </w:r>
      <w:r w:rsidR="00FB1596" w:rsidRPr="00C4448F">
        <w:rPr>
          <w:rFonts w:ascii="Times New Roman" w:hAnsi="Times New Roman"/>
          <w:sz w:val="20"/>
        </w:rPr>
        <w:t xml:space="preserve">  </w:t>
      </w:r>
      <w:r w:rsidR="00494EF7" w:rsidRPr="00C4448F">
        <w:rPr>
          <w:rFonts w:ascii="Times New Roman" w:hAnsi="Times New Roman"/>
          <w:sz w:val="20"/>
        </w:rPr>
        <w:t>D</w:t>
      </w:r>
      <w:r w:rsidR="006F632D" w:rsidRPr="00C4448F">
        <w:rPr>
          <w:rFonts w:ascii="Times New Roman" w:hAnsi="Times New Roman"/>
          <w:sz w:val="20"/>
        </w:rPr>
        <w:t>evelops user-focused documentation and training material to ensure successful solution adoption.</w:t>
      </w:r>
      <w:r w:rsidR="00494EF7" w:rsidRPr="00C4448F">
        <w:rPr>
          <w:rFonts w:ascii="Times New Roman" w:hAnsi="Times New Roman"/>
          <w:sz w:val="20"/>
        </w:rPr>
        <w:t xml:space="preserve">  </w:t>
      </w:r>
      <w:r w:rsidR="0085072B" w:rsidRPr="00C4448F">
        <w:rPr>
          <w:rFonts w:ascii="Times New Roman" w:hAnsi="Times New Roman"/>
          <w:sz w:val="20"/>
        </w:rPr>
        <w:t>Leads requirements elicitation workshops and stakeholder interviews to uncover underlying business needs and objectives.  Analyzes business processes and workflows to identify opportunities for improvement and automation.  Authors clear, concise, and unambiguous business requirements documents (BRDs), user stories with acceptance criteria, and functional specifications.  Develops detailed process models (using BPMN or similar notation), wireframes, and data flow diagrams.  Facilitates requirements validation sessions and manages changes to the requirements baseline.  Works closely with developers and QA testers to ensure a shared understanding of requirements and to support the testing process.  Conducts data analysis to support requirements definition and feasibility assessments.</w:t>
      </w:r>
      <w:r w:rsidR="00FE0E09" w:rsidRPr="00C4448F">
        <w:rPr>
          <w:rFonts w:ascii="Times New Roman" w:hAnsi="Times New Roman"/>
          <w:sz w:val="20"/>
        </w:rPr>
        <w:t xml:space="preserve">  Develops and maintains user-facing training materials, such as user guides, job aids, and release notes, to support solution adoption.</w:t>
      </w:r>
    </w:p>
    <w:p w:rsidR="0085072B" w:rsidRPr="00C4448F" w:rsidRDefault="0085072B" w:rsidP="00446D9A">
      <w:pPr>
        <w:pStyle w:val="ListParagraph"/>
        <w:spacing w:after="0"/>
        <w:ind w:left="1728"/>
        <w:rPr>
          <w:rFonts w:ascii="Times New Roman" w:hAnsi="Times New Roman"/>
          <w:sz w:val="20"/>
        </w:rPr>
      </w:pPr>
    </w:p>
    <w:p w:rsidR="00446D9A" w:rsidRPr="00C4448F" w:rsidRDefault="00446D9A" w:rsidP="00446D9A">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 xml:space="preserve">: </w:t>
      </w:r>
      <w:r w:rsidR="008A2218" w:rsidRPr="00C4448F">
        <w:rPr>
          <w:rFonts w:ascii="Times New Roman" w:hAnsi="Times New Roman"/>
          <w:sz w:val="20"/>
        </w:rPr>
        <w:t>4+ years of experience in a business analysis role.  Proven ability in requirements elicitation and management, stakeholder management, process modeling, and analytical thinking.  Strong experience with Agile (Scrum/Kanban) and/or Waterfall methodologies, particularly in writing effective user stories and managing a product backlog.  High proficiency in using Jira, Azure DevOps, and MS Teams for requirements management, backlog grooming, and stakeholder collaboration. Competency in SQL for data exploration is strongly desired.</w:t>
      </w:r>
    </w:p>
    <w:p w:rsidR="00446D9A" w:rsidRPr="00C4448F" w:rsidRDefault="00446D9A" w:rsidP="00446D9A">
      <w:pPr>
        <w:pStyle w:val="ListParagraph"/>
        <w:spacing w:after="0"/>
        <w:ind w:left="1728"/>
        <w:rPr>
          <w:rFonts w:ascii="Times New Roman" w:hAnsi="Times New Roman"/>
          <w:sz w:val="20"/>
        </w:rPr>
      </w:pPr>
    </w:p>
    <w:p w:rsidR="00446D9A" w:rsidRPr="00C4448F" w:rsidRDefault="00446D9A" w:rsidP="00446D9A">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xml:space="preserve">: </w:t>
      </w:r>
      <w:r w:rsidR="00FD6A99" w:rsidRPr="00C4448F">
        <w:rPr>
          <w:rFonts w:ascii="Times New Roman" w:hAnsi="Times New Roman"/>
          <w:sz w:val="20"/>
        </w:rPr>
        <w:t>Bachelor's degree in a related field (e.g., Statistics, Mathematics, Computer Science, Economics).</w:t>
      </w:r>
    </w:p>
    <w:p w:rsidR="00D03D1C" w:rsidRPr="00C4448F" w:rsidRDefault="00D03D1C" w:rsidP="00446D9A">
      <w:pPr>
        <w:pStyle w:val="ListParagraph"/>
        <w:spacing w:after="0"/>
        <w:ind w:left="1728"/>
        <w:rPr>
          <w:rFonts w:ascii="Times New Roman" w:hAnsi="Times New Roman"/>
          <w:sz w:val="20"/>
        </w:rPr>
      </w:pPr>
    </w:p>
    <w:p w:rsidR="00984B21" w:rsidRPr="00C4448F" w:rsidRDefault="00446D9A"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 xml:space="preserve">Business Analyst – Senior: </w:t>
      </w:r>
      <w:r w:rsidR="00E37009" w:rsidRPr="00C4448F">
        <w:rPr>
          <w:rFonts w:ascii="Times New Roman" w:hAnsi="Times New Roman"/>
          <w:sz w:val="20"/>
        </w:rPr>
        <w:t>R</w:t>
      </w:r>
      <w:r w:rsidR="004A3B1C" w:rsidRPr="00C4448F">
        <w:rPr>
          <w:rFonts w:ascii="Times New Roman" w:hAnsi="Times New Roman"/>
          <w:sz w:val="20"/>
        </w:rPr>
        <w:t xml:space="preserve">esponsible for </w:t>
      </w:r>
      <w:r w:rsidR="00E37009" w:rsidRPr="00C4448F">
        <w:rPr>
          <w:rFonts w:ascii="Times New Roman" w:hAnsi="Times New Roman"/>
          <w:sz w:val="20"/>
        </w:rPr>
        <w:t>leading and executing</w:t>
      </w:r>
      <w:r w:rsidR="004A3B1C" w:rsidRPr="00C4448F">
        <w:rPr>
          <w:rFonts w:ascii="Times New Roman" w:hAnsi="Times New Roman"/>
          <w:sz w:val="20"/>
        </w:rPr>
        <w:t xml:space="preserve"> complex and ambiguous business challenges. </w:t>
      </w:r>
      <w:r w:rsidR="00E37009" w:rsidRPr="00C4448F">
        <w:rPr>
          <w:rFonts w:ascii="Times New Roman" w:hAnsi="Times New Roman"/>
          <w:sz w:val="20"/>
        </w:rPr>
        <w:t>O</w:t>
      </w:r>
      <w:r w:rsidR="004A3B1C" w:rsidRPr="00C4448F">
        <w:rPr>
          <w:rFonts w:ascii="Times New Roman" w:hAnsi="Times New Roman"/>
          <w:sz w:val="20"/>
        </w:rPr>
        <w:t xml:space="preserve">versees the business analysis efforts for large-scale programs, mentors other analysts, and drives the continuous improvement of the requirements management practice. </w:t>
      </w:r>
      <w:r w:rsidR="00E37009" w:rsidRPr="00C4448F">
        <w:rPr>
          <w:rFonts w:ascii="Times New Roman" w:hAnsi="Times New Roman"/>
          <w:sz w:val="20"/>
        </w:rPr>
        <w:t>W</w:t>
      </w:r>
      <w:r w:rsidR="004A3B1C" w:rsidRPr="00C4448F">
        <w:rPr>
          <w:rFonts w:ascii="Times New Roman" w:hAnsi="Times New Roman"/>
          <w:sz w:val="20"/>
        </w:rPr>
        <w:t>ork</w:t>
      </w:r>
      <w:r w:rsidR="00E37009" w:rsidRPr="00C4448F">
        <w:rPr>
          <w:rFonts w:ascii="Times New Roman" w:hAnsi="Times New Roman"/>
          <w:sz w:val="20"/>
        </w:rPr>
        <w:t>s</w:t>
      </w:r>
      <w:r w:rsidR="004A3B1C" w:rsidRPr="00C4448F">
        <w:rPr>
          <w:rFonts w:ascii="Times New Roman" w:hAnsi="Times New Roman"/>
          <w:sz w:val="20"/>
        </w:rPr>
        <w:t xml:space="preserve"> with senior leadership to define project scope, build business cases, and ensure that technology solutions align with strategic enterprise goals.</w:t>
      </w:r>
      <w:r w:rsidR="000E0C3F" w:rsidRPr="00C4448F">
        <w:rPr>
          <w:rFonts w:ascii="Times New Roman" w:hAnsi="Times New Roman"/>
          <w:sz w:val="20"/>
        </w:rPr>
        <w:t xml:space="preserve">  </w:t>
      </w:r>
      <w:r w:rsidR="000246C0" w:rsidRPr="00C4448F">
        <w:rPr>
          <w:rFonts w:ascii="Times New Roman" w:hAnsi="Times New Roman"/>
          <w:sz w:val="20"/>
        </w:rPr>
        <w:t>Ensures</w:t>
      </w:r>
      <w:r w:rsidR="000E0C3F" w:rsidRPr="00C4448F">
        <w:rPr>
          <w:rFonts w:ascii="Times New Roman" w:hAnsi="Times New Roman"/>
          <w:sz w:val="20"/>
        </w:rPr>
        <w:t xml:space="preserve"> user training and documentation strategies are integrated into the overall change management plan to maximize user adoption and mission impact.</w:t>
      </w:r>
      <w:r w:rsidR="00E37009" w:rsidRPr="00C4448F">
        <w:rPr>
          <w:rFonts w:ascii="Times New Roman" w:hAnsi="Times New Roman"/>
          <w:sz w:val="20"/>
        </w:rPr>
        <w:t xml:space="preserve"> </w:t>
      </w:r>
      <w:r w:rsidR="00984B21" w:rsidRPr="00C4448F">
        <w:rPr>
          <w:rFonts w:ascii="Times New Roman" w:hAnsi="Times New Roman"/>
          <w:sz w:val="20"/>
        </w:rPr>
        <w:t>Leads and defines the business analysis strategy and approach for large, complex, or enterprise-wide programs.  Manages and prioritizes the portfolio of business requirements across multiple competing projects or workstreams.  Conducts feasibility studies, risk analyses, and business case development to support investment decisions.  Mentors, coaches, and provides quality assurance for junior and mid-level Business Analysts.  Facilitates high-stakes negotiations between senior stakeholders to achieve consensus on project scope and priorities.  Leads business process re-engineering initiatives to optimize operations before applying technical solutions.  Advises program leadership on data strategy, solution options, and potential business impacts.</w:t>
      </w:r>
      <w:r w:rsidR="000C535B" w:rsidRPr="00C4448F">
        <w:rPr>
          <w:rFonts w:ascii="Times New Roman" w:hAnsi="Times New Roman"/>
          <w:sz w:val="20"/>
        </w:rPr>
        <w:t xml:space="preserve">  Oversees the planning and development of training materials, ensuring they are high-quality and align with the strategic communications and change management plan.</w:t>
      </w:r>
    </w:p>
    <w:p w:rsidR="00984B21" w:rsidRPr="00C4448F" w:rsidRDefault="00984B21" w:rsidP="00446D9A">
      <w:pPr>
        <w:pStyle w:val="ListParagraph"/>
        <w:spacing w:after="0"/>
        <w:ind w:left="1728"/>
        <w:rPr>
          <w:rFonts w:ascii="Times New Roman" w:hAnsi="Times New Roman"/>
          <w:sz w:val="20"/>
        </w:rPr>
      </w:pPr>
    </w:p>
    <w:p w:rsidR="00446D9A" w:rsidRPr="00C4448F" w:rsidRDefault="00446D9A" w:rsidP="00446D9A">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 xml:space="preserve">: </w:t>
      </w:r>
      <w:r w:rsidR="00441A08" w:rsidRPr="00C4448F">
        <w:rPr>
          <w:rFonts w:ascii="Times New Roman" w:hAnsi="Times New Roman"/>
          <w:sz w:val="20"/>
        </w:rPr>
        <w:t>7+ years of experience in business analysis, with demonstrated experience leading complex projects or programs.  Expert-level ability in all aspects of business analysis, strategic thinking, leadership, mentoring, and executive-level communication and presentation. Mastery of Agile and Waterfall frameworks and the ability to tailor methodologies to fit program needs. Experience with business process improvement frameworks (e.g., Lean, Six Sigma) is highly desirable. Demonstrated mastery in configuring and leveraging tools such as Jira, Azure DevOps, and MS Teams to manage complex program backlogs, report on progress to leadership, and facilitate enterprise-level collaboration.</w:t>
      </w:r>
    </w:p>
    <w:p w:rsidR="00446D9A" w:rsidRPr="00C4448F" w:rsidRDefault="00446D9A" w:rsidP="00446D9A">
      <w:pPr>
        <w:pStyle w:val="ListParagraph"/>
        <w:spacing w:after="0"/>
        <w:ind w:left="1728"/>
        <w:rPr>
          <w:rFonts w:ascii="Times New Roman" w:hAnsi="Times New Roman"/>
          <w:sz w:val="20"/>
        </w:rPr>
      </w:pPr>
    </w:p>
    <w:p w:rsidR="00446D9A" w:rsidRPr="00C4448F" w:rsidRDefault="00446D9A" w:rsidP="00446D9A">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xml:space="preserve">: </w:t>
      </w:r>
      <w:r w:rsidR="00D872CC" w:rsidRPr="00C4448F">
        <w:rPr>
          <w:rFonts w:ascii="Times New Roman" w:hAnsi="Times New Roman"/>
          <w:sz w:val="20"/>
        </w:rPr>
        <w:t>Bachelor's</w:t>
      </w:r>
      <w:r w:rsidR="00674777">
        <w:rPr>
          <w:rFonts w:ascii="Times New Roman" w:hAnsi="Times New Roman"/>
          <w:sz w:val="20"/>
        </w:rPr>
        <w:t xml:space="preserve"> or Master’s</w:t>
      </w:r>
      <w:r w:rsidR="00D872CC" w:rsidRPr="00C4448F">
        <w:rPr>
          <w:rFonts w:ascii="Times New Roman" w:hAnsi="Times New Roman"/>
          <w:sz w:val="20"/>
        </w:rPr>
        <w:t xml:space="preserve"> degree in Business Administration, Management Information Systems, Computer Science, or a related field.</w:t>
      </w:r>
      <w:r w:rsidR="00674777" w:rsidRPr="00C4448F">
        <w:rPr>
          <w:rFonts w:ascii="Times New Roman" w:hAnsi="Times New Roman"/>
          <w:sz w:val="20"/>
        </w:rPr>
        <w:t xml:space="preserve"> </w:t>
      </w:r>
    </w:p>
    <w:p w:rsidR="00233212" w:rsidRPr="00C4448F" w:rsidRDefault="00233212" w:rsidP="00D03D1C">
      <w:pPr>
        <w:spacing w:after="0"/>
        <w:rPr>
          <w:rFonts w:ascii="Times New Roman" w:hAnsi="Times New Roman"/>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Scientist</w:t>
      </w:r>
      <w:r w:rsidRPr="00C4448F">
        <w:rPr>
          <w:rFonts w:ascii="Times New Roman" w:hAnsi="Times New Roman"/>
          <w:sz w:val="20"/>
        </w:rPr>
        <w:t xml:space="preserve">: </w:t>
      </w:r>
      <w:r w:rsidR="00D03D1C" w:rsidRPr="00C4448F">
        <w:rPr>
          <w:rFonts w:ascii="Times New Roman" w:hAnsi="Times New Roman"/>
          <w:sz w:val="20"/>
        </w:rPr>
        <w:t>Responsible for applying data analysis techniques and statistical methods to extract insights, develop predictive models, and solve complex business problems. The Data Scientist will work with large datasets to identify trends, patterns, and anomalies, and will communicate findings to both technical and non-technical audiences. Gather data from various sources (databases, APIs, web scraping, etc.). Clean, transform, and prepare data for analysis. Develop and maintain data pipelines. Implement data quality checks and validation procedures. Perform exploratory data analysis (EDA) to identify patterns and insights. Develop and implement statistical models, machine learning algorithms, and data mining techniques. Evaluate model performance and identify areas for improvement. Develop and implement A/B testing strategies.  Communicate findings and insights to stakeholders through reports, presentations, and visualizations. Create dashboards and other tools to monitor key metrics. Explain complex technical concepts to non-technical audiences. Document methodologies, models, and results. Collaborate with other data scientists, engineers, and business stakeholders. Stay up-to-date on the latest data science trends and technologies. Contribute to the development of new data science methodologies and tools. Participate in code reviews and knowledge sharing. Identify and define business problems that can be solved using data analysis. Develop and implement data-driven solutions. Troubleshoot and resolve data-related issues.</w:t>
      </w:r>
    </w:p>
    <w:p w:rsidR="00D03D1C" w:rsidRPr="00C4448F" w:rsidRDefault="00D03D1C" w:rsidP="00D03D1C">
      <w:pPr>
        <w:pStyle w:val="ListParagraph"/>
        <w:spacing w:after="0"/>
        <w:ind w:left="1728"/>
        <w:rPr>
          <w:rFonts w:ascii="Times New Roman" w:hAnsi="Times New Roman"/>
          <w:sz w:val="20"/>
        </w:rPr>
      </w:pPr>
    </w:p>
    <w:p w:rsidR="00D03D1C" w:rsidRPr="00C4448F" w:rsidRDefault="00D03D1C" w:rsidP="00D03D1C">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 4+ years of experience in data analysis or a related field. Proficiency in programming languages such as Python or R. Experience with data manipulation and analysis libraries (e.g., Pandas, NumPy, Scikit-learn). Experience with database technologies (e.g., SQL, NoSQL). Experience with data visualization tools (e.g., Tableau, Power BI, Matplotlib, Seaborn). Knowledge of statistical modeling techniques (e.g., regression, classification, clustering). Knowledge of machine learning algorithms (e.g., supervised learning, unsupervised learning, deep learning). Experience with cloud-based machine learning platforms (e.g., AWS SageMaker, Google Cloud AI Platform, Azure Machine Learning). Experience with big data technologies (e.g., Hadoop, Spark) [If Applicable]. Strong analytical and problem-solving skills. Must possess excellent communication and presentation skills, abi</w:t>
      </w:r>
      <w:r w:rsidR="00C57E74" w:rsidRPr="00C4448F">
        <w:rPr>
          <w:rFonts w:ascii="Times New Roman" w:hAnsi="Times New Roman"/>
          <w:sz w:val="20"/>
        </w:rPr>
        <w:t>li</w:t>
      </w:r>
      <w:r w:rsidRPr="00C4448F">
        <w:rPr>
          <w:rFonts w:ascii="Times New Roman" w:hAnsi="Times New Roman"/>
          <w:sz w:val="20"/>
        </w:rPr>
        <w:t>ty to work independently and as part of a team, and ability to manage multiple projects simultaneously.</w:t>
      </w:r>
    </w:p>
    <w:p w:rsidR="00D03D1C" w:rsidRPr="00C4448F" w:rsidRDefault="00D03D1C" w:rsidP="00D03D1C">
      <w:pPr>
        <w:pStyle w:val="ListParagraph"/>
        <w:spacing w:after="0"/>
        <w:ind w:left="360"/>
        <w:rPr>
          <w:rFonts w:ascii="Times New Roman" w:hAnsi="Times New Roman"/>
          <w:sz w:val="20"/>
        </w:rPr>
      </w:pPr>
    </w:p>
    <w:p w:rsidR="00D03D1C" w:rsidRPr="00C4448F" w:rsidRDefault="00D03D1C" w:rsidP="00D03D1C">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Bachelor's or Master's degree in a quantitative field (e.g., Computer Science, Statistics, Mathematics, Engineering, Economics).</w:t>
      </w:r>
    </w:p>
    <w:p w:rsidR="00D03D1C" w:rsidRPr="00C4448F" w:rsidRDefault="00D03D1C" w:rsidP="00D03D1C">
      <w:pPr>
        <w:pStyle w:val="ListParagraph"/>
        <w:spacing w:after="0"/>
        <w:ind w:left="1728"/>
        <w:rPr>
          <w:rFonts w:ascii="Times New Roman" w:hAnsi="Times New Roman"/>
          <w:sz w:val="20"/>
        </w:rPr>
      </w:pPr>
    </w:p>
    <w:p w:rsidR="00D03D1C" w:rsidRPr="00C4448F" w:rsidRDefault="00D03D1C"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Scientist - Senior</w:t>
      </w:r>
      <w:r w:rsidRPr="00C4448F">
        <w:rPr>
          <w:rFonts w:ascii="Times New Roman" w:hAnsi="Times New Roman"/>
          <w:sz w:val="20"/>
        </w:rPr>
        <w:t xml:space="preserve">: Responsible for leading complex data science projects, mentoring/leading data scientists, and </w:t>
      </w:r>
      <w:r w:rsidR="009003EE" w:rsidRPr="00C4448F">
        <w:rPr>
          <w:rFonts w:ascii="Times New Roman" w:hAnsi="Times New Roman"/>
          <w:sz w:val="20"/>
        </w:rPr>
        <w:t>leading research into novel methodologies</w:t>
      </w:r>
      <w:r w:rsidRPr="00C4448F">
        <w:rPr>
          <w:rFonts w:ascii="Times New Roman" w:hAnsi="Times New Roman"/>
          <w:sz w:val="20"/>
        </w:rPr>
        <w:t>. Works independently and provides strategic guidance. Requires minimal supervision. Responsible for applying data analysis techniques and statistical methods to extract insights, develop predictive models, and solve complex business problems. The Data Scientist will work with large datasets to identify trends, patterns, and anomalies, and will communicate findings to both technical and non-technical audiences. Gather data from various sources (databases, APIs, web scraping, etc.). Clean, transform, and prepare data for analysis. Develop and maintain data pipelines. Implement data quality checks and validation procedures. Perform exploratory data analysis (EDA) to identify patterns and insights. Develop and implement statistical models, machine learning algorithms, and data mining techniques. Evaluate model performance and identify areas for improvement. Develop and implement A/B testing strategies.  Communicate findings and insights to stakeholders through reports, presentations, and visualizations. Create dashboards and other tools to monitor key metrics. Explain complex technical concepts to non-technical audiences. Document methodologies, models, and results. Collaborate with other data scientists, engineers, and business stakeholders. Stay up-to-date on the latest data science trends and technologies. Contribute to the development of new data science methodologies and tools. Participate in code reviews and knowledge sharing. Identify and define business problems that can be solved using data analysis. Develop and implement data-driven solutions. Troubleshoot and resolve data-related issues.</w:t>
      </w:r>
    </w:p>
    <w:p w:rsidR="00D03D1C" w:rsidRPr="00C4448F" w:rsidRDefault="00D03D1C" w:rsidP="00D03D1C">
      <w:pPr>
        <w:pStyle w:val="ListParagraph"/>
        <w:spacing w:after="0"/>
        <w:ind w:left="1728"/>
        <w:rPr>
          <w:rFonts w:ascii="Times New Roman" w:hAnsi="Times New Roman"/>
          <w:sz w:val="20"/>
        </w:rPr>
      </w:pPr>
    </w:p>
    <w:p w:rsidR="00D03D1C" w:rsidRPr="00C4448F" w:rsidRDefault="00D03D1C" w:rsidP="00D03D1C">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 7+ years of experience in data analysis or a related field. Demonstrates expert-level knowledge of data science concepts and tools. A recognized expert in their field. Able to develop innovative solutions to complex business problems. Expert proficiency in programming languages such as Python or R. Experience with data manipulation and analysis libraries (e.g., Pandas, NumPy, Scikit-learn). Experience with database technologies (e.g., SQL, NoSQL). Expert level experience with data visualization tools (e.g., Tableau, Power BI, Matplotlib, Seaborn). Expert knowledge of statistical modeling techniques (e.g., regression, classification, clustering). Knowledge of machine learning algorithms (e.g., supervised learning, unsupervised learning, deep learning). Significant experience with cloud-based machine learning platforms (e.g., AWS SageMaker, Google Cloud AI Platform, Azure Machine Learning). Experience with big data technologies (e.g., Hadoop, Spark). Expert level analytical and problem-solving skills. Must possess excellent communication and presentation skills, ability to work independently and as part of a team, and ability to manage multiple projects simultaneously.</w:t>
      </w:r>
    </w:p>
    <w:p w:rsidR="00D03D1C" w:rsidRPr="00C4448F" w:rsidRDefault="00D03D1C" w:rsidP="00D03D1C">
      <w:pPr>
        <w:pStyle w:val="ListParagraph"/>
        <w:spacing w:after="0"/>
        <w:ind w:left="360"/>
        <w:rPr>
          <w:rFonts w:ascii="Times New Roman" w:hAnsi="Times New Roman"/>
          <w:sz w:val="20"/>
        </w:rPr>
      </w:pPr>
    </w:p>
    <w:p w:rsidR="00233212" w:rsidRPr="00C4448F" w:rsidRDefault="00D03D1C" w:rsidP="00D03D1C">
      <w:pPr>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Master's or Doctorate degree in a quantitative field (e.g., Computer Science, Statistics, Mathematics, Engineering, Economics).</w:t>
      </w:r>
    </w:p>
    <w:p w:rsidR="00233212" w:rsidRPr="00C4448F" w:rsidRDefault="00233212" w:rsidP="00233212">
      <w:pPr>
        <w:pStyle w:val="ListParagraph"/>
        <w:spacing w:after="0"/>
        <w:ind w:left="2232"/>
        <w:rPr>
          <w:rFonts w:ascii="Times New Roman" w:hAnsi="Times New Roman"/>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AI/ML Engineer</w:t>
      </w:r>
      <w:r w:rsidRPr="00C4448F">
        <w:rPr>
          <w:rFonts w:ascii="Times New Roman" w:hAnsi="Times New Roman"/>
          <w:sz w:val="20"/>
        </w:rPr>
        <w:t xml:space="preserve">: </w:t>
      </w:r>
      <w:r w:rsidR="00D03D1C" w:rsidRPr="00C4448F">
        <w:rPr>
          <w:rFonts w:ascii="Times New Roman" w:hAnsi="Times New Roman"/>
          <w:sz w:val="20"/>
        </w:rPr>
        <w:t>Responsible for designing, developing, testing, and deploying machine learning models and AI-driven solutions. This individual will work with large datasets, implement machine learning algorithms, and evaluate model performance. They will collaborate with cross-functional teams to understand business requirements and translate them into technical solutions. The ideal candidate has a strong background in machine learning, statistics, and software development, and is proficient in using relevant tools and frameworks. Develop and implement machine learning models using various algorithms and techniques (e.g., regression, classification, clustering, deep learning). Design, build, and maintain scalable and robust machine learning pipelines. Perform data analysis, cleaning, and feature engineering to prepare data for model training. Evaluate model performance using appropriate metrics and techniques. Deploy and monitor machine learning models in production environments. Collaborate with data scientists, software engineers, and product managers to deliver AI-powered solutions. Stay up-to-date with the latest advancements in AI and machine learning. Document code, models, and processes. Contribute to the development of best practices for machine learning engineering.</w:t>
      </w:r>
    </w:p>
    <w:p w:rsidR="00D139FB" w:rsidRPr="00C4448F" w:rsidRDefault="00D139FB" w:rsidP="00D139FB">
      <w:pPr>
        <w:pStyle w:val="ListParagraph"/>
        <w:spacing w:after="0"/>
        <w:ind w:left="2232"/>
        <w:rPr>
          <w:rFonts w:ascii="Times New Roman" w:hAnsi="Times New Roman"/>
          <w:sz w:val="20"/>
        </w:rPr>
      </w:pPr>
    </w:p>
    <w:p w:rsidR="00233212"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 xml:space="preserve">Skills and </w:t>
      </w:r>
      <w:r w:rsidR="00233212" w:rsidRPr="00C4448F">
        <w:rPr>
          <w:rFonts w:ascii="Times New Roman" w:hAnsi="Times New Roman"/>
          <w:sz w:val="20"/>
          <w:u w:val="single"/>
        </w:rPr>
        <w:t>Experience</w:t>
      </w:r>
      <w:r w:rsidR="00233212" w:rsidRPr="00C4448F">
        <w:rPr>
          <w:rFonts w:ascii="Times New Roman" w:hAnsi="Times New Roman"/>
          <w:sz w:val="20"/>
        </w:rPr>
        <w:t>:</w:t>
      </w:r>
      <w:r w:rsidRPr="00C4448F">
        <w:rPr>
          <w:rFonts w:ascii="Times New Roman" w:hAnsi="Times New Roman"/>
          <w:sz w:val="20"/>
        </w:rPr>
        <w:t xml:space="preserve"> 3+ years of experience in developing and deploying machine learning models. Proficiency in Python and relevant machine learning libraries (e.g., </w:t>
      </w:r>
      <w:proofErr w:type="spellStart"/>
      <w:r w:rsidRPr="00C4448F">
        <w:rPr>
          <w:rFonts w:ascii="Times New Roman" w:hAnsi="Times New Roman"/>
          <w:sz w:val="20"/>
        </w:rPr>
        <w:t>scikit</w:t>
      </w:r>
      <w:proofErr w:type="spellEnd"/>
      <w:r w:rsidRPr="00C4448F">
        <w:rPr>
          <w:rFonts w:ascii="Times New Roman" w:hAnsi="Times New Roman"/>
          <w:sz w:val="20"/>
        </w:rPr>
        <w:t xml:space="preserve">-learn, </w:t>
      </w:r>
      <w:proofErr w:type="spellStart"/>
      <w:r w:rsidRPr="00C4448F">
        <w:rPr>
          <w:rFonts w:ascii="Times New Roman" w:hAnsi="Times New Roman"/>
          <w:sz w:val="20"/>
        </w:rPr>
        <w:t>TensorFlow</w:t>
      </w:r>
      <w:proofErr w:type="spellEnd"/>
      <w:r w:rsidRPr="00C4448F">
        <w:rPr>
          <w:rFonts w:ascii="Times New Roman" w:hAnsi="Times New Roman"/>
          <w:sz w:val="20"/>
        </w:rPr>
        <w:t xml:space="preserve">, </w:t>
      </w:r>
      <w:proofErr w:type="spellStart"/>
      <w:r w:rsidRPr="00C4448F">
        <w:rPr>
          <w:rFonts w:ascii="Times New Roman" w:hAnsi="Times New Roman"/>
          <w:sz w:val="20"/>
        </w:rPr>
        <w:t>PyTorch</w:t>
      </w:r>
      <w:proofErr w:type="spellEnd"/>
      <w:r w:rsidRPr="00C4448F">
        <w:rPr>
          <w:rFonts w:ascii="Times New Roman" w:hAnsi="Times New Roman"/>
          <w:sz w:val="20"/>
        </w:rPr>
        <w:t>). Experience with data analysis and visualization tools (e.g., Pandas, NumPy, Matplotlib, Seaborn). Experience with cloud platforms (e.g., AWS, Azure, GCP) for machine learning. Strong understanding of statistical concepts and machine learning algorithms. Excellent problem-solving and analytical skills. Strong communication and collaboration skills.</w:t>
      </w:r>
    </w:p>
    <w:p w:rsidR="00233212" w:rsidRPr="00C4448F" w:rsidRDefault="00233212" w:rsidP="00233212">
      <w:pPr>
        <w:pStyle w:val="ListParagraph"/>
        <w:spacing w:after="0"/>
        <w:ind w:left="2232"/>
        <w:rPr>
          <w:rFonts w:ascii="Times New Roman" w:hAnsi="Times New Roman"/>
          <w:sz w:val="20"/>
        </w:rPr>
      </w:pPr>
    </w:p>
    <w:p w:rsidR="00233212" w:rsidRPr="00C4448F" w:rsidRDefault="00233212"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232F59" w:rsidRPr="00C4448F">
        <w:rPr>
          <w:rFonts w:ascii="Times New Roman" w:hAnsi="Times New Roman"/>
          <w:sz w:val="20"/>
        </w:rPr>
        <w:t xml:space="preserve"> Bachelor's</w:t>
      </w:r>
      <w:r w:rsidR="00674777">
        <w:rPr>
          <w:rFonts w:ascii="Times New Roman" w:hAnsi="Times New Roman"/>
          <w:sz w:val="20"/>
        </w:rPr>
        <w:t xml:space="preserve"> or Master’s</w:t>
      </w:r>
      <w:r w:rsidR="00232F59" w:rsidRPr="00C4448F">
        <w:rPr>
          <w:rFonts w:ascii="Times New Roman" w:hAnsi="Times New Roman"/>
          <w:sz w:val="20"/>
        </w:rPr>
        <w:t xml:space="preserve"> degree in Computer Science, Statistics, Mathematics, or a related field.</w:t>
      </w:r>
    </w:p>
    <w:p w:rsidR="00233212" w:rsidRPr="00C4448F" w:rsidRDefault="00233212" w:rsidP="00233212">
      <w:pPr>
        <w:pStyle w:val="ListParagraph"/>
        <w:spacing w:after="0"/>
        <w:ind w:left="2232"/>
        <w:rPr>
          <w:rFonts w:ascii="Times New Roman" w:hAnsi="Times New Roman"/>
          <w:sz w:val="20"/>
        </w:rPr>
      </w:pPr>
    </w:p>
    <w:p w:rsidR="002116C1" w:rsidRPr="00C4448F" w:rsidRDefault="00232F59" w:rsidP="00B7040C">
      <w:pPr>
        <w:pStyle w:val="ListParagraph"/>
        <w:numPr>
          <w:ilvl w:val="3"/>
          <w:numId w:val="16"/>
        </w:numPr>
        <w:spacing w:after="0"/>
        <w:ind w:left="1800"/>
        <w:rPr>
          <w:rFonts w:ascii="Times New Roman" w:hAnsi="Times New Roman"/>
          <w:sz w:val="20"/>
        </w:rPr>
      </w:pPr>
      <w:r w:rsidRPr="00C4448F">
        <w:rPr>
          <w:rFonts w:ascii="Times New Roman" w:hAnsi="Times New Roman"/>
          <w:b/>
          <w:sz w:val="20"/>
        </w:rPr>
        <w:t xml:space="preserve">AI/ML Engineer - Senior: </w:t>
      </w:r>
      <w:r w:rsidR="002116C1" w:rsidRPr="00C4448F">
        <w:rPr>
          <w:rFonts w:ascii="Times New Roman" w:hAnsi="Times New Roman"/>
          <w:sz w:val="20"/>
        </w:rPr>
        <w:t xml:space="preserve">Responsible for providing technical leadership and strategic direction for the design, development, and deployment of complex, production-grade AI and machine learning solutions. </w:t>
      </w:r>
      <w:r w:rsidR="00E37009" w:rsidRPr="00C4448F">
        <w:rPr>
          <w:rFonts w:ascii="Times New Roman" w:hAnsi="Times New Roman"/>
          <w:sz w:val="20"/>
        </w:rPr>
        <w:t>S</w:t>
      </w:r>
      <w:r w:rsidR="002116C1" w:rsidRPr="00C4448F">
        <w:rPr>
          <w:rFonts w:ascii="Times New Roman" w:hAnsi="Times New Roman"/>
          <w:sz w:val="20"/>
        </w:rPr>
        <w:t xml:space="preserve">erves as a subject matter expert across multiple AI disciplines, provides architectural guidance, and mentors a team of AI/ML engineers. </w:t>
      </w:r>
      <w:r w:rsidR="00E37009" w:rsidRPr="00C4448F">
        <w:rPr>
          <w:rFonts w:ascii="Times New Roman" w:hAnsi="Times New Roman"/>
          <w:sz w:val="20"/>
        </w:rPr>
        <w:t>R</w:t>
      </w:r>
      <w:r w:rsidR="002116C1" w:rsidRPr="00C4448F">
        <w:rPr>
          <w:rFonts w:ascii="Times New Roman" w:hAnsi="Times New Roman"/>
          <w:sz w:val="20"/>
        </w:rPr>
        <w:t>esponsible for ensuring that ML systems are scalable, reliable, and aligned with the strategic goals of the enterprise.</w:t>
      </w:r>
      <w:r w:rsidR="00E37009" w:rsidRPr="00C4448F">
        <w:rPr>
          <w:rFonts w:ascii="Times New Roman" w:hAnsi="Times New Roman"/>
          <w:sz w:val="20"/>
        </w:rPr>
        <w:t xml:space="preserve"> </w:t>
      </w:r>
      <w:r w:rsidR="002A1513" w:rsidRPr="00C4448F">
        <w:rPr>
          <w:rFonts w:ascii="Times New Roman" w:hAnsi="Times New Roman"/>
          <w:sz w:val="20"/>
        </w:rPr>
        <w:t xml:space="preserve">Leads the design, development, and deployment of advanced AI/ML models across various domains, including Natural Language Processing (NLP) and Generative AI.  Architects and implements scalable and robust </w:t>
      </w:r>
      <w:proofErr w:type="spellStart"/>
      <w:r w:rsidR="002A1513" w:rsidRPr="00C4448F">
        <w:rPr>
          <w:rFonts w:ascii="Times New Roman" w:hAnsi="Times New Roman"/>
          <w:sz w:val="20"/>
        </w:rPr>
        <w:t>MLOps</w:t>
      </w:r>
      <w:proofErr w:type="spellEnd"/>
      <w:r w:rsidR="002A1513" w:rsidRPr="00C4448F">
        <w:rPr>
          <w:rFonts w:ascii="Times New Roman" w:hAnsi="Times New Roman"/>
          <w:sz w:val="20"/>
        </w:rPr>
        <w:t xml:space="preserve"> pipelines for data preprocessing, feature engineering, continuous model training, and automated deployment.  Works with diverse, large-scale datasets, including text and structured data, to train and evaluate high-performance models.  Defines and implements rigorous model evaluation strategies using appropriate domain-specific metrics (e.g., BLEU/ROUGE for NLP; F1-score for classification).  Establishes and enforces best practices for model development, versioning, code quality, and lifecycle management (</w:t>
      </w:r>
      <w:proofErr w:type="spellStart"/>
      <w:r w:rsidR="002A1513" w:rsidRPr="00C4448F">
        <w:rPr>
          <w:rFonts w:ascii="Times New Roman" w:hAnsi="Times New Roman"/>
          <w:sz w:val="20"/>
        </w:rPr>
        <w:t>MLOps</w:t>
      </w:r>
      <w:proofErr w:type="spellEnd"/>
      <w:r w:rsidR="002A1513" w:rsidRPr="00C4448F">
        <w:rPr>
          <w:rFonts w:ascii="Times New Roman" w:hAnsi="Times New Roman"/>
          <w:sz w:val="20"/>
        </w:rPr>
        <w:t>).  Mentors junior and mid-level engineers, providing technical guidance and fostering professional growth.  Stays current with state-of-the-art research and technology in AI/ML, and drives the adoption of innovative solutions and new methodologies.  Collaborates with data scientists, architects, and program leadership to translate complex mission problems into solvable machine learning projects.  Communicates complex technical concepts and findings to both technical and non-technical senior stakeholders.</w:t>
      </w:r>
    </w:p>
    <w:p w:rsidR="002A1513" w:rsidRPr="00C4448F" w:rsidRDefault="002A1513" w:rsidP="00B7040C">
      <w:pPr>
        <w:pStyle w:val="ListParagraph"/>
        <w:spacing w:after="0"/>
        <w:ind w:left="1728"/>
        <w:rPr>
          <w:rFonts w:ascii="Times New Roman" w:hAnsi="Times New Roman"/>
          <w:sz w:val="20"/>
        </w:rPr>
      </w:pPr>
    </w:p>
    <w:p w:rsidR="002A1513" w:rsidRPr="00C4448F" w:rsidRDefault="00494EF7" w:rsidP="00B7040C">
      <w:pPr>
        <w:pStyle w:val="ListParagraph"/>
        <w:spacing w:after="0"/>
        <w:ind w:left="1710"/>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 xml:space="preserve">: </w:t>
      </w:r>
      <w:r w:rsidR="002A1513" w:rsidRPr="00C4448F">
        <w:rPr>
          <w:rFonts w:ascii="Times New Roman" w:hAnsi="Times New Roman"/>
          <w:sz w:val="20"/>
        </w:rPr>
        <w:t xml:space="preserve">7+ years of experience in software or data engineering, with at least 5+ years focused on designing and deploying production AI/ML systems.  Expert proficiency in Python and deep learning frameworks (e.g., </w:t>
      </w:r>
      <w:proofErr w:type="spellStart"/>
      <w:r w:rsidR="002A1513" w:rsidRPr="00C4448F">
        <w:rPr>
          <w:rFonts w:ascii="Times New Roman" w:hAnsi="Times New Roman"/>
          <w:sz w:val="20"/>
        </w:rPr>
        <w:t>TensorFlow</w:t>
      </w:r>
      <w:proofErr w:type="spellEnd"/>
      <w:r w:rsidR="002A1513" w:rsidRPr="00C4448F">
        <w:rPr>
          <w:rFonts w:ascii="Times New Roman" w:hAnsi="Times New Roman"/>
          <w:sz w:val="20"/>
        </w:rPr>
        <w:t xml:space="preserve">, </w:t>
      </w:r>
      <w:proofErr w:type="spellStart"/>
      <w:r w:rsidR="002A1513" w:rsidRPr="00C4448F">
        <w:rPr>
          <w:rFonts w:ascii="Times New Roman" w:hAnsi="Times New Roman"/>
          <w:sz w:val="20"/>
        </w:rPr>
        <w:t>PyTorch</w:t>
      </w:r>
      <w:proofErr w:type="spellEnd"/>
      <w:r w:rsidR="002A1513" w:rsidRPr="00C4448F">
        <w:rPr>
          <w:rFonts w:ascii="Times New Roman" w:hAnsi="Times New Roman"/>
          <w:sz w:val="20"/>
        </w:rPr>
        <w:t xml:space="preserve">).  Extensive experience with specialized libraries for various domains, such as Hugging Face Transformers or </w:t>
      </w:r>
      <w:proofErr w:type="spellStart"/>
      <w:r w:rsidR="002A1513" w:rsidRPr="00C4448F">
        <w:rPr>
          <w:rFonts w:ascii="Times New Roman" w:hAnsi="Times New Roman"/>
          <w:sz w:val="20"/>
        </w:rPr>
        <w:t>spaCy</w:t>
      </w:r>
      <w:proofErr w:type="spellEnd"/>
      <w:r w:rsidR="002A1513" w:rsidRPr="00C4448F">
        <w:rPr>
          <w:rFonts w:ascii="Times New Roman" w:hAnsi="Times New Roman"/>
          <w:sz w:val="20"/>
        </w:rPr>
        <w:t xml:space="preserve"> for NLP.  Demonstrated experience with state-of-the-art model architectures, including Large Language Models (LLMs) and Transformers.  Proven experience deploying and managing ML systems on cloud platforms (e.g., Databricks).  Strong understanding of </w:t>
      </w:r>
      <w:proofErr w:type="spellStart"/>
      <w:r w:rsidR="002A1513" w:rsidRPr="00C4448F">
        <w:rPr>
          <w:rFonts w:ascii="Times New Roman" w:hAnsi="Times New Roman"/>
          <w:sz w:val="20"/>
        </w:rPr>
        <w:t>MLOps</w:t>
      </w:r>
      <w:proofErr w:type="spellEnd"/>
      <w:r w:rsidR="002A1513" w:rsidRPr="00C4448F">
        <w:rPr>
          <w:rFonts w:ascii="Times New Roman" w:hAnsi="Times New Roman"/>
          <w:sz w:val="20"/>
        </w:rPr>
        <w:t xml:space="preserve"> principles and hands-on experience with associated tools (e.g., Docker, Kubernetes, CI/CD pipelines).  Excellent problem-solving, analytical, and leadership skills.</w:t>
      </w:r>
    </w:p>
    <w:p w:rsidR="00232F59" w:rsidRPr="00C4448F" w:rsidRDefault="00232F59" w:rsidP="00B7040C">
      <w:pPr>
        <w:pStyle w:val="ListParagraph"/>
        <w:spacing w:after="0"/>
        <w:ind w:left="1728"/>
        <w:rPr>
          <w:rFonts w:ascii="Times New Roman" w:hAnsi="Times New Roman"/>
          <w:sz w:val="20"/>
        </w:rPr>
      </w:pPr>
    </w:p>
    <w:p w:rsidR="00232F59"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xml:space="preserve">: Master's degree or </w:t>
      </w:r>
      <w:r w:rsidR="00674777">
        <w:rPr>
          <w:rFonts w:ascii="Times New Roman" w:hAnsi="Times New Roman"/>
          <w:sz w:val="20"/>
        </w:rPr>
        <w:t>Doctorate</w:t>
      </w:r>
      <w:r w:rsidRPr="00C4448F">
        <w:rPr>
          <w:rFonts w:ascii="Times New Roman" w:hAnsi="Times New Roman"/>
          <w:sz w:val="20"/>
        </w:rPr>
        <w:t xml:space="preserve"> in Computer Science, Natural Language Processing, or a related field.</w:t>
      </w:r>
    </w:p>
    <w:p w:rsidR="00233212" w:rsidRPr="00C4448F" w:rsidRDefault="00233212" w:rsidP="00233212">
      <w:pPr>
        <w:pStyle w:val="ListParagraph"/>
        <w:spacing w:after="0"/>
        <w:ind w:left="1728"/>
        <w:rPr>
          <w:rFonts w:ascii="Times New Roman" w:hAnsi="Times New Roman"/>
          <w:b/>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 xml:space="preserve">Data Governance </w:t>
      </w:r>
      <w:r w:rsidR="00232F59" w:rsidRPr="00C4448F">
        <w:rPr>
          <w:rFonts w:ascii="Times New Roman" w:hAnsi="Times New Roman"/>
          <w:b/>
          <w:sz w:val="20"/>
        </w:rPr>
        <w:t>Analyst</w:t>
      </w:r>
      <w:r w:rsidRPr="00C4448F">
        <w:rPr>
          <w:rFonts w:ascii="Times New Roman" w:hAnsi="Times New Roman"/>
          <w:sz w:val="20"/>
        </w:rPr>
        <w:t xml:space="preserve">: </w:t>
      </w:r>
      <w:r w:rsidR="00D139FB" w:rsidRPr="00C4448F">
        <w:rPr>
          <w:rFonts w:ascii="Times New Roman" w:hAnsi="Times New Roman"/>
          <w:sz w:val="20"/>
        </w:rPr>
        <w:t>Responsible for supporting the development, implementation, and maintenance of data governance policies, standards, and procedures. Analyzes data quality issues, monitors compliance, and assists in data governance training. May be involved in data cataloging and metadata management. Works with business and IT stakeholders to ensure data quality and compliance. Documents data definitions and business rules. Monitors data quality and identifies areas for improvement. Assist with data governance training and communication. Supports data governance council meetings. Develops reports on data governance metrics.  Developing and maintaining data governance frameworks. Implements data quality monitoring and reporting. Works with data owners and stewards to enforce data governance policies. Support management of data governance projects. Provides guidance and training on data governance best practices.</w:t>
      </w:r>
    </w:p>
    <w:p w:rsidR="00D139FB" w:rsidRPr="00C4448F" w:rsidRDefault="00D139FB" w:rsidP="00233212">
      <w:pPr>
        <w:pStyle w:val="ListParagraph"/>
        <w:spacing w:after="0"/>
        <w:ind w:left="2232"/>
        <w:rPr>
          <w:rFonts w:ascii="Times New Roman" w:hAnsi="Times New Roman"/>
          <w:sz w:val="20"/>
        </w:rPr>
      </w:pPr>
    </w:p>
    <w:p w:rsidR="00233212"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 xml:space="preserve">Skills and </w:t>
      </w:r>
      <w:r w:rsidR="00233212" w:rsidRPr="00C4448F">
        <w:rPr>
          <w:rFonts w:ascii="Times New Roman" w:hAnsi="Times New Roman"/>
          <w:sz w:val="20"/>
          <w:u w:val="single"/>
        </w:rPr>
        <w:t>Experience</w:t>
      </w:r>
      <w:r w:rsidR="00233212" w:rsidRPr="00C4448F">
        <w:rPr>
          <w:rFonts w:ascii="Times New Roman" w:hAnsi="Times New Roman"/>
          <w:sz w:val="20"/>
        </w:rPr>
        <w:t>:</w:t>
      </w:r>
      <w:r w:rsidR="00D139FB" w:rsidRPr="00C4448F">
        <w:rPr>
          <w:rFonts w:ascii="Times New Roman" w:hAnsi="Times New Roman"/>
          <w:sz w:val="20"/>
        </w:rPr>
        <w:t xml:space="preserve"> 3+ years of experience in Data Governance. Solid understanding of data governance principles, policy development, data quality management, communication skills, problem-solving.</w:t>
      </w:r>
    </w:p>
    <w:p w:rsidR="00233212" w:rsidRPr="00C4448F" w:rsidRDefault="00233212" w:rsidP="00233212">
      <w:pPr>
        <w:pStyle w:val="ListParagraph"/>
        <w:spacing w:after="0"/>
        <w:ind w:left="2232"/>
        <w:rPr>
          <w:rFonts w:ascii="Times New Roman" w:hAnsi="Times New Roman"/>
          <w:sz w:val="20"/>
        </w:rPr>
      </w:pPr>
    </w:p>
    <w:p w:rsidR="00233212" w:rsidRPr="00C4448F" w:rsidRDefault="00233212"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 xml:space="preserve">: </w:t>
      </w:r>
      <w:r w:rsidR="00D139FB" w:rsidRPr="00C4448F">
        <w:rPr>
          <w:rFonts w:ascii="Times New Roman" w:hAnsi="Times New Roman"/>
          <w:sz w:val="20"/>
        </w:rPr>
        <w:t>Bachelor's</w:t>
      </w:r>
      <w:r w:rsidR="00674777">
        <w:rPr>
          <w:rFonts w:ascii="Times New Roman" w:hAnsi="Times New Roman"/>
          <w:sz w:val="20"/>
        </w:rPr>
        <w:t xml:space="preserve"> or Master’s</w:t>
      </w:r>
      <w:r w:rsidR="00D139FB" w:rsidRPr="00C4448F">
        <w:rPr>
          <w:rFonts w:ascii="Times New Roman" w:hAnsi="Times New Roman"/>
          <w:sz w:val="20"/>
        </w:rPr>
        <w:t xml:space="preserve"> degree in Business Administration, Information Technology, or a related field.</w:t>
      </w:r>
    </w:p>
    <w:p w:rsidR="00232F59" w:rsidRPr="00C4448F" w:rsidRDefault="00232F59" w:rsidP="00233212">
      <w:pPr>
        <w:pStyle w:val="ListParagraph"/>
        <w:spacing w:after="0"/>
        <w:ind w:left="2232"/>
        <w:rPr>
          <w:rFonts w:ascii="Times New Roman" w:hAnsi="Times New Roman"/>
          <w:sz w:val="20"/>
        </w:rPr>
      </w:pPr>
    </w:p>
    <w:p w:rsidR="00232F59" w:rsidRPr="00C4448F" w:rsidRDefault="00232F59"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Governance Manager</w:t>
      </w:r>
      <w:r w:rsidRPr="00C4448F">
        <w:rPr>
          <w:rFonts w:ascii="Times New Roman" w:hAnsi="Times New Roman"/>
          <w:sz w:val="20"/>
        </w:rPr>
        <w:t xml:space="preserve">: </w:t>
      </w:r>
      <w:r w:rsidR="00D139FB" w:rsidRPr="00C4448F">
        <w:rPr>
          <w:rFonts w:ascii="Times New Roman" w:hAnsi="Times New Roman"/>
          <w:sz w:val="20"/>
        </w:rPr>
        <w:t>Responsible for leading the development and implementation of the data governance program. Manages a team of data governance professionals. Works with senior management to establish data governance priorities and objectives. Developing and executing the data governance strategy. Manages the data governance team. Establishes data governance policies and standards. Monitors data governance compliance. Reports on data governance performance to senior management.</w:t>
      </w:r>
    </w:p>
    <w:p w:rsidR="00D139FB" w:rsidRPr="00C4448F" w:rsidRDefault="00D139FB" w:rsidP="00232F59">
      <w:pPr>
        <w:pStyle w:val="ListParagraph"/>
        <w:spacing w:after="0"/>
        <w:ind w:left="2232"/>
        <w:rPr>
          <w:rFonts w:ascii="Times New Roman" w:hAnsi="Times New Roman"/>
          <w:sz w:val="20"/>
        </w:rPr>
      </w:pPr>
    </w:p>
    <w:p w:rsidR="00232F59"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w:t>
      </w:r>
      <w:r w:rsidR="00D139FB" w:rsidRPr="00C4448F">
        <w:rPr>
          <w:rFonts w:ascii="Times New Roman" w:hAnsi="Times New Roman"/>
          <w:sz w:val="20"/>
        </w:rPr>
        <w:t xml:space="preserve"> 5+ years of experience in Data Governance.  Expert in data governance management, tools, processes, leadership skills, project management, communication skills, stakeholder management, and policy development.</w:t>
      </w:r>
    </w:p>
    <w:p w:rsidR="00232F59" w:rsidRPr="00C4448F" w:rsidRDefault="00232F59" w:rsidP="00232F59">
      <w:pPr>
        <w:pStyle w:val="ListParagraph"/>
        <w:spacing w:after="0"/>
        <w:ind w:left="2232"/>
        <w:rPr>
          <w:rFonts w:ascii="Times New Roman" w:hAnsi="Times New Roman"/>
          <w:sz w:val="20"/>
        </w:rPr>
      </w:pPr>
    </w:p>
    <w:p w:rsidR="00232F59"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D139FB" w:rsidRPr="00C4448F">
        <w:rPr>
          <w:rFonts w:ascii="Times New Roman" w:hAnsi="Times New Roman"/>
          <w:sz w:val="20"/>
        </w:rPr>
        <w:t xml:space="preserve"> Bachelor's</w:t>
      </w:r>
      <w:r w:rsidR="00674777">
        <w:rPr>
          <w:rFonts w:ascii="Times New Roman" w:hAnsi="Times New Roman"/>
          <w:sz w:val="20"/>
        </w:rPr>
        <w:t xml:space="preserve"> or Master’s</w:t>
      </w:r>
      <w:r w:rsidR="00D139FB" w:rsidRPr="00C4448F">
        <w:rPr>
          <w:rFonts w:ascii="Times New Roman" w:hAnsi="Times New Roman"/>
          <w:sz w:val="20"/>
        </w:rPr>
        <w:t xml:space="preserve"> degree in Business Administration, Information Technology, or a related field.</w:t>
      </w:r>
      <w:r w:rsidRPr="00C4448F">
        <w:rPr>
          <w:rFonts w:ascii="Times New Roman" w:hAnsi="Times New Roman"/>
          <w:sz w:val="20"/>
        </w:rPr>
        <w:t xml:space="preserve"> </w:t>
      </w:r>
    </w:p>
    <w:p w:rsidR="00233212" w:rsidRPr="00C4448F" w:rsidRDefault="00233212" w:rsidP="00FE4BB0">
      <w:pPr>
        <w:spacing w:after="0"/>
        <w:rPr>
          <w:rFonts w:ascii="Times New Roman" w:hAnsi="Times New Roman"/>
          <w:sz w:val="20"/>
        </w:rPr>
      </w:pPr>
    </w:p>
    <w:p w:rsidR="00FE4BB0" w:rsidRPr="00C4448F" w:rsidRDefault="00FE4BB0" w:rsidP="00FE4BB0">
      <w:pPr>
        <w:spacing w:after="0"/>
        <w:rPr>
          <w:rFonts w:ascii="Times New Roman" w:hAnsi="Times New Roman"/>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Architect</w:t>
      </w:r>
      <w:r w:rsidRPr="00C4448F">
        <w:rPr>
          <w:rFonts w:ascii="Times New Roman" w:hAnsi="Times New Roman"/>
          <w:sz w:val="20"/>
        </w:rPr>
        <w:t>:</w:t>
      </w:r>
      <w:r w:rsidR="00D139FB" w:rsidRPr="00C4448F">
        <w:rPr>
          <w:rFonts w:ascii="Times New Roman" w:hAnsi="Times New Roman"/>
          <w:sz w:val="20"/>
        </w:rPr>
        <w:t xml:space="preserve"> Responsible for assisting in the design and implementation of data architectures that support data governance requirements.  Ensures that data is stored and managed in a secure and compliant manner.  Develops data models that support data governance policies. Designs data integration solutions that ensure data quality and consistency. Selects and implements data management technologies that support data governance. Ensures that the data architecture aligns with business requirements.</w:t>
      </w:r>
      <w:r w:rsidRPr="00C4448F">
        <w:rPr>
          <w:rFonts w:ascii="Times New Roman" w:hAnsi="Times New Roman"/>
          <w:sz w:val="20"/>
        </w:rPr>
        <w:t xml:space="preserve">  </w:t>
      </w:r>
    </w:p>
    <w:p w:rsidR="00233212" w:rsidRPr="00C4448F" w:rsidRDefault="00233212" w:rsidP="00233212">
      <w:pPr>
        <w:spacing w:after="0"/>
        <w:ind w:left="2160"/>
        <w:rPr>
          <w:rFonts w:ascii="Times New Roman" w:hAnsi="Times New Roman"/>
          <w:sz w:val="20"/>
        </w:rPr>
      </w:pPr>
    </w:p>
    <w:p w:rsidR="00233212"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 xml:space="preserve">Skills and </w:t>
      </w:r>
      <w:r w:rsidR="00233212" w:rsidRPr="00C4448F">
        <w:rPr>
          <w:rFonts w:ascii="Times New Roman" w:hAnsi="Times New Roman"/>
          <w:sz w:val="20"/>
          <w:u w:val="single"/>
        </w:rPr>
        <w:t>Experience</w:t>
      </w:r>
      <w:r w:rsidR="00233212" w:rsidRPr="00C4448F">
        <w:rPr>
          <w:rFonts w:ascii="Times New Roman" w:hAnsi="Times New Roman"/>
          <w:sz w:val="20"/>
        </w:rPr>
        <w:t>:</w:t>
      </w:r>
      <w:r w:rsidR="00DA6717">
        <w:rPr>
          <w:rFonts w:ascii="Times New Roman" w:hAnsi="Times New Roman"/>
          <w:sz w:val="20"/>
        </w:rPr>
        <w:t xml:space="preserve"> 7+ Y</w:t>
      </w:r>
      <w:r w:rsidR="00D139FB" w:rsidRPr="00C4448F">
        <w:rPr>
          <w:rFonts w:ascii="Times New Roman" w:hAnsi="Times New Roman"/>
          <w:sz w:val="20"/>
        </w:rPr>
        <w:t>ears experience in data architecture principles, data modeling, data integration, data warehousing, data governance, communication skills.</w:t>
      </w:r>
    </w:p>
    <w:p w:rsidR="00233212" w:rsidRPr="00C4448F" w:rsidRDefault="00233212" w:rsidP="00233212">
      <w:pPr>
        <w:pStyle w:val="ListParagraph"/>
        <w:spacing w:after="0"/>
        <w:ind w:left="1728"/>
        <w:rPr>
          <w:rFonts w:ascii="Times New Roman" w:hAnsi="Times New Roman"/>
          <w:sz w:val="20"/>
        </w:rPr>
      </w:pPr>
    </w:p>
    <w:p w:rsidR="00233212" w:rsidRPr="00C4448F" w:rsidRDefault="00233212"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D139FB" w:rsidRPr="00C4448F">
        <w:rPr>
          <w:rFonts w:ascii="Times New Roman" w:hAnsi="Times New Roman"/>
          <w:sz w:val="20"/>
        </w:rPr>
        <w:t xml:space="preserve"> Bachelor's</w:t>
      </w:r>
      <w:r w:rsidR="00674777">
        <w:rPr>
          <w:rFonts w:ascii="Times New Roman" w:hAnsi="Times New Roman"/>
          <w:sz w:val="20"/>
        </w:rPr>
        <w:t xml:space="preserve"> or Master’s</w:t>
      </w:r>
      <w:r w:rsidR="00D139FB" w:rsidRPr="00C4448F">
        <w:rPr>
          <w:rFonts w:ascii="Times New Roman" w:hAnsi="Times New Roman"/>
          <w:sz w:val="20"/>
        </w:rPr>
        <w:t xml:space="preserve"> degree in Business Administration, Information Technology, or a related field.</w:t>
      </w:r>
    </w:p>
    <w:p w:rsidR="00233212" w:rsidRPr="00C4448F" w:rsidRDefault="00233212" w:rsidP="00674777">
      <w:pPr>
        <w:spacing w:after="0"/>
        <w:rPr>
          <w:rFonts w:ascii="Times New Roman" w:hAnsi="Times New Roman"/>
          <w:b/>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Data Visualization Specialist</w:t>
      </w:r>
      <w:r w:rsidRPr="00C4448F">
        <w:rPr>
          <w:rFonts w:ascii="Times New Roman" w:hAnsi="Times New Roman"/>
          <w:sz w:val="20"/>
        </w:rPr>
        <w:t>:</w:t>
      </w:r>
      <w:r w:rsidR="00D139FB" w:rsidRPr="00C4448F">
        <w:rPr>
          <w:rFonts w:ascii="Times New Roman" w:hAnsi="Times New Roman"/>
          <w:sz w:val="20"/>
        </w:rPr>
        <w:t xml:space="preserve"> Responsible for designing, developing, and implementing compelling and informative data visualizations to communicate complex information clearly and effectively to a variety of audiences. This individual collaborates with stakeholders to understand data requirements, identify key insights, and translate them into visually appealing and easily understandable dashboards, reports, and presentations. They are proficient in using data visualization tools and techniques to enhance data-driven decision-making. Collaborate with stakeholders to gather data visualization requirements. Design and develop interactive dashboards, reports, and presentations. Select appropriate visualization techniques (e.g., charts, graphs, maps) to represent data effectively. Ensure data accuracy and integrity in visualizations. Maintain data visualization standards and best practices. Present data visualizations to stakeholders and provide explanations of key findings. Stay up-to-date on the latest data visualization tools and techniques. Document data visualization processes and methodologies.</w:t>
      </w:r>
      <w:r w:rsidRPr="00C4448F">
        <w:rPr>
          <w:rFonts w:ascii="Times New Roman" w:hAnsi="Times New Roman"/>
          <w:sz w:val="20"/>
        </w:rPr>
        <w:t xml:space="preserve"> </w:t>
      </w:r>
    </w:p>
    <w:p w:rsidR="00D139FB" w:rsidRPr="00C4448F" w:rsidRDefault="00D139FB" w:rsidP="00233212">
      <w:pPr>
        <w:pStyle w:val="ListParagraph"/>
        <w:spacing w:after="0"/>
        <w:ind w:left="1728" w:firstLine="432"/>
        <w:rPr>
          <w:rFonts w:ascii="Times New Roman" w:hAnsi="Times New Roman"/>
          <w:sz w:val="20"/>
        </w:rPr>
      </w:pPr>
    </w:p>
    <w:p w:rsidR="00233212"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 xml:space="preserve">Skills and </w:t>
      </w:r>
      <w:r w:rsidR="00233212" w:rsidRPr="00C4448F">
        <w:rPr>
          <w:rFonts w:ascii="Times New Roman" w:hAnsi="Times New Roman"/>
          <w:sz w:val="20"/>
          <w:u w:val="single"/>
        </w:rPr>
        <w:t>Experience</w:t>
      </w:r>
      <w:r w:rsidR="00233212" w:rsidRPr="00C4448F">
        <w:rPr>
          <w:rFonts w:ascii="Times New Roman" w:hAnsi="Times New Roman"/>
          <w:sz w:val="20"/>
        </w:rPr>
        <w:t>:</w:t>
      </w:r>
      <w:r w:rsidR="00D139FB" w:rsidRPr="00C4448F">
        <w:rPr>
          <w:rFonts w:ascii="Times New Roman" w:hAnsi="Times New Roman"/>
          <w:sz w:val="20"/>
        </w:rPr>
        <w:t xml:space="preserve"> 2+ years of experience in designing, developing and implementing Data Visualizations. Proficiency in data visualization tools (Tableau, Power BI, D3.js, QlikSense).  Strong understanding of data analysis and statistical concepts. Excellent communication and presentation skills. Ability to work independently and as part of a team.  Experience in data storytelling, design principles, communication, data analysis, data warehousing, SQL, data modeling, ETL processes, UI/UX design principles.</w:t>
      </w:r>
    </w:p>
    <w:p w:rsidR="00233212" w:rsidRPr="00C4448F" w:rsidRDefault="00233212" w:rsidP="00233212">
      <w:pPr>
        <w:pStyle w:val="ListParagraph"/>
        <w:spacing w:after="0"/>
        <w:ind w:left="1728"/>
        <w:rPr>
          <w:rFonts w:ascii="Times New Roman" w:hAnsi="Times New Roman"/>
          <w:sz w:val="20"/>
        </w:rPr>
      </w:pPr>
    </w:p>
    <w:p w:rsidR="00233212" w:rsidRPr="00C4448F" w:rsidRDefault="00233212"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FE4BB0" w:rsidRPr="00C4448F">
        <w:rPr>
          <w:rFonts w:ascii="Times New Roman" w:hAnsi="Times New Roman"/>
          <w:sz w:val="20"/>
        </w:rPr>
        <w:t xml:space="preserve"> Bachelor's</w:t>
      </w:r>
      <w:r w:rsidR="00674777">
        <w:rPr>
          <w:rFonts w:ascii="Times New Roman" w:hAnsi="Times New Roman"/>
          <w:sz w:val="20"/>
        </w:rPr>
        <w:t xml:space="preserve"> or Master’s</w:t>
      </w:r>
      <w:r w:rsidR="00FE4BB0" w:rsidRPr="00C4448F">
        <w:rPr>
          <w:rFonts w:ascii="Times New Roman" w:hAnsi="Times New Roman"/>
          <w:sz w:val="20"/>
        </w:rPr>
        <w:t xml:space="preserve"> degree in a related field (e.g., Computer Science, Statistics, Information Science, Design).</w:t>
      </w:r>
    </w:p>
    <w:p w:rsidR="00233212" w:rsidRPr="00C4448F" w:rsidRDefault="00233212" w:rsidP="00233212">
      <w:pPr>
        <w:pStyle w:val="ListParagraph"/>
        <w:spacing w:after="0"/>
        <w:ind w:left="2160"/>
        <w:rPr>
          <w:rFonts w:ascii="Times New Roman" w:hAnsi="Times New Roman"/>
          <w:sz w:val="20"/>
        </w:rPr>
      </w:pPr>
    </w:p>
    <w:p w:rsidR="00232F59" w:rsidRPr="00C4448F" w:rsidRDefault="00232F59"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Advanced Data Visualization Engineer/Developer</w:t>
      </w:r>
      <w:r w:rsidRPr="00C4448F">
        <w:rPr>
          <w:rFonts w:ascii="Times New Roman" w:hAnsi="Times New Roman"/>
          <w:sz w:val="20"/>
        </w:rPr>
        <w:t xml:space="preserve">: </w:t>
      </w:r>
      <w:r w:rsidR="00FE4BB0" w:rsidRPr="00C4448F">
        <w:rPr>
          <w:rFonts w:ascii="Times New Roman" w:hAnsi="Times New Roman"/>
          <w:sz w:val="20"/>
        </w:rPr>
        <w:t>Responsible for the design, development, and implementation of complex and interactive data visualizations, often involving large datasets and real-time data streams. This individual possesses strong technical skills in data manipulation, programming, and visualization libraries, and is capable of creating custom visualizations to meet specific project requirements. They work closely with data scientists, engineers, and other stakeholders to ensure that data visualizations are accurate, performant, and insightful. Design and develop advanced data visualizations using cutting-edge technologies. Work with large datasets and real-time data streams. Develop custom visualization components and libraries. Optimize data visualizations for performance and scalability. Integrate data visualizations with other systems and applications. Develop and maintain data visualization pipelines. Conduct data analysis and exploration to identify visualization opportunities. Collaborate with data scientists and engineers to ensure data quality and accuracy. Mentor and lead data visualization specialist/developers.</w:t>
      </w:r>
    </w:p>
    <w:p w:rsidR="00FE4BB0" w:rsidRPr="00C4448F" w:rsidRDefault="00FE4BB0" w:rsidP="00FE4BB0">
      <w:pPr>
        <w:pStyle w:val="ListParagraph"/>
        <w:spacing w:after="0"/>
        <w:ind w:left="2160"/>
        <w:rPr>
          <w:rFonts w:ascii="Times New Roman" w:hAnsi="Times New Roman"/>
          <w:sz w:val="20"/>
        </w:rPr>
      </w:pPr>
    </w:p>
    <w:p w:rsidR="00232F59"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w:t>
      </w:r>
      <w:r w:rsidR="00FE4BB0" w:rsidRPr="00C4448F">
        <w:rPr>
          <w:rFonts w:ascii="Times New Roman" w:hAnsi="Times New Roman"/>
          <w:sz w:val="20"/>
        </w:rPr>
        <w:t xml:space="preserve"> 5+ Years of experience in design, development, and implementation of complex and interactive data visualizations. Strong programming skills in languages such as Python, JavaScript, or R. Proficiency in data visualization libraries such as D3.js, </w:t>
      </w:r>
      <w:proofErr w:type="spellStart"/>
      <w:r w:rsidR="00FE4BB0" w:rsidRPr="00C4448F">
        <w:rPr>
          <w:rFonts w:ascii="Times New Roman" w:hAnsi="Times New Roman"/>
          <w:sz w:val="20"/>
        </w:rPr>
        <w:t>Plotly</w:t>
      </w:r>
      <w:proofErr w:type="spellEnd"/>
      <w:r w:rsidR="00FE4BB0" w:rsidRPr="00C4448F">
        <w:rPr>
          <w:rFonts w:ascii="Times New Roman" w:hAnsi="Times New Roman"/>
          <w:sz w:val="20"/>
        </w:rPr>
        <w:t xml:space="preserve">, or </w:t>
      </w:r>
      <w:proofErr w:type="spellStart"/>
      <w:r w:rsidR="00FE4BB0" w:rsidRPr="00C4448F">
        <w:rPr>
          <w:rFonts w:ascii="Times New Roman" w:hAnsi="Times New Roman"/>
          <w:sz w:val="20"/>
        </w:rPr>
        <w:t>Bokeh</w:t>
      </w:r>
      <w:proofErr w:type="spellEnd"/>
      <w:r w:rsidR="00FE4BB0" w:rsidRPr="00C4448F">
        <w:rPr>
          <w:rFonts w:ascii="Times New Roman" w:hAnsi="Times New Roman"/>
          <w:sz w:val="20"/>
        </w:rPr>
        <w:t xml:space="preserve">. Experience with data manipulation and transformation tools such as Pandas or </w:t>
      </w:r>
      <w:proofErr w:type="spellStart"/>
      <w:r w:rsidR="00FE4BB0" w:rsidRPr="00C4448F">
        <w:rPr>
          <w:rFonts w:ascii="Times New Roman" w:hAnsi="Times New Roman"/>
          <w:sz w:val="20"/>
        </w:rPr>
        <w:t>dplyr</w:t>
      </w:r>
      <w:proofErr w:type="spellEnd"/>
      <w:r w:rsidR="00FE4BB0" w:rsidRPr="00C4448F">
        <w:rPr>
          <w:rFonts w:ascii="Times New Roman" w:hAnsi="Times New Roman"/>
          <w:sz w:val="20"/>
        </w:rPr>
        <w:t xml:space="preserve">. Experience with database technologies such as SQL or NoSQL. Experience with cloud platforms such as </w:t>
      </w:r>
      <w:r w:rsidR="00997DBA" w:rsidRPr="00C4448F">
        <w:rPr>
          <w:rFonts w:ascii="Times New Roman" w:hAnsi="Times New Roman"/>
          <w:sz w:val="20"/>
        </w:rPr>
        <w:t xml:space="preserve">Databricks, QlikSense, Tableau, and Power BI.  </w:t>
      </w:r>
      <w:r w:rsidR="00FE4BB0" w:rsidRPr="00C4448F">
        <w:rPr>
          <w:rFonts w:ascii="Times New Roman" w:hAnsi="Times New Roman"/>
          <w:sz w:val="20"/>
        </w:rPr>
        <w:t>Strong problem-solving and analytical skills.</w:t>
      </w:r>
    </w:p>
    <w:p w:rsidR="00232F59" w:rsidRPr="00C4448F" w:rsidRDefault="00232F59" w:rsidP="00232F59">
      <w:pPr>
        <w:pStyle w:val="ListParagraph"/>
        <w:spacing w:after="0"/>
        <w:ind w:left="1728"/>
        <w:rPr>
          <w:rFonts w:ascii="Times New Roman" w:hAnsi="Times New Roman"/>
          <w:sz w:val="20"/>
        </w:rPr>
      </w:pPr>
    </w:p>
    <w:p w:rsidR="00232F59" w:rsidRPr="00C4448F" w:rsidRDefault="00232F59" w:rsidP="00FE4BB0">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FE4BB0" w:rsidRPr="00C4448F">
        <w:rPr>
          <w:rFonts w:ascii="Times New Roman" w:hAnsi="Times New Roman"/>
          <w:sz w:val="20"/>
        </w:rPr>
        <w:t xml:space="preserve"> Bachelor's or Master's degree in Computer Science, Data Science, or a related field.</w:t>
      </w:r>
    </w:p>
    <w:p w:rsidR="00C81B60" w:rsidRPr="00B7040C" w:rsidRDefault="00C81B60" w:rsidP="00C81B60">
      <w:pPr>
        <w:pStyle w:val="ListParagraph"/>
        <w:spacing w:after="0"/>
        <w:ind w:left="1728"/>
        <w:rPr>
          <w:rFonts w:ascii="Aptos" w:hAnsi="Aptos" w:cstheme="minorHAnsi"/>
        </w:rPr>
      </w:pPr>
    </w:p>
    <w:p w:rsidR="00C81B60" w:rsidRPr="00674777" w:rsidRDefault="00C81B60" w:rsidP="00C81B60">
      <w:pPr>
        <w:pStyle w:val="ListParagraph"/>
        <w:numPr>
          <w:ilvl w:val="3"/>
          <w:numId w:val="16"/>
        </w:numPr>
        <w:spacing w:after="0"/>
        <w:rPr>
          <w:rFonts w:ascii="Times New Roman" w:hAnsi="Times New Roman" w:cs="Times New Roman"/>
          <w:b/>
          <w:sz w:val="20"/>
          <w:szCs w:val="20"/>
        </w:rPr>
      </w:pPr>
      <w:r w:rsidRPr="00674777">
        <w:rPr>
          <w:rFonts w:ascii="Times New Roman" w:hAnsi="Times New Roman" w:cs="Times New Roman"/>
          <w:b/>
          <w:sz w:val="20"/>
          <w:szCs w:val="20"/>
        </w:rPr>
        <w:t xml:space="preserve">Application Developer:  </w:t>
      </w:r>
      <w:r w:rsidRPr="00674777">
        <w:rPr>
          <w:rFonts w:ascii="Times New Roman" w:hAnsi="Times New Roman" w:cs="Times New Roman"/>
          <w:sz w:val="20"/>
          <w:szCs w:val="20"/>
        </w:rPr>
        <w:t>Design, develop, deploy, and maintain custom applications and solutions. These solutions will integrate data from internal and external sources, ensuring seamless functionality and high performance.</w:t>
      </w:r>
    </w:p>
    <w:p w:rsidR="00C81B60" w:rsidRPr="00674777" w:rsidRDefault="00C81B60" w:rsidP="00C81B60">
      <w:pPr>
        <w:spacing w:after="0"/>
        <w:rPr>
          <w:rFonts w:ascii="Times New Roman" w:hAnsi="Times New Roman" w:cs="Times New Roman"/>
          <w:b/>
          <w:sz w:val="20"/>
          <w:szCs w:val="20"/>
        </w:rPr>
      </w:pPr>
    </w:p>
    <w:p w:rsidR="00C81B60" w:rsidRPr="00674777" w:rsidRDefault="00C81B60" w:rsidP="00C756E7">
      <w:pPr>
        <w:spacing w:after="0" w:line="240" w:lineRule="auto"/>
        <w:ind w:left="1800"/>
        <w:rPr>
          <w:rFonts w:ascii="Times New Roman" w:eastAsia="Times New Roman" w:hAnsi="Times New Roman" w:cs="Times New Roman"/>
          <w:sz w:val="20"/>
          <w:szCs w:val="20"/>
        </w:rPr>
      </w:pPr>
      <w:r w:rsidRPr="00674777">
        <w:rPr>
          <w:rFonts w:ascii="Times New Roman" w:hAnsi="Times New Roman" w:cs="Times New Roman"/>
          <w:sz w:val="20"/>
          <w:szCs w:val="20"/>
          <w:u w:val="single"/>
        </w:rPr>
        <w:t>Skills and Experience</w:t>
      </w:r>
      <w:r w:rsidRPr="00674777">
        <w:rPr>
          <w:rFonts w:ascii="Times New Roman" w:hAnsi="Times New Roman" w:cs="Times New Roman"/>
          <w:b/>
          <w:sz w:val="20"/>
          <w:szCs w:val="20"/>
        </w:rPr>
        <w:t xml:space="preserve">: </w:t>
      </w:r>
      <w:r w:rsidRPr="00674777">
        <w:rPr>
          <w:rFonts w:ascii="Times New Roman" w:eastAsia="Times New Roman" w:hAnsi="Times New Roman" w:cs="Times New Roman"/>
          <w:sz w:val="20"/>
          <w:szCs w:val="20"/>
        </w:rPr>
        <w:t>Proficiency in building robust web applications, including web-based front-end interfaces and corresponding back-end databases. Required technologies include: C#, .NET, JavaScript, T-SQL, HTML, CSS, and JSON. Capability to integrate artificial intelligence functionalities using the Microsoft AI platform. This shall include demonstrated experience with Azure AI Services, Azure OpenAI Service, and Azure Machine Learning. Additional development expertise in Python and R is required.</w:t>
      </w:r>
      <w:r w:rsidR="00C756E7" w:rsidRPr="00674777">
        <w:rPr>
          <w:rFonts w:ascii="Times New Roman" w:eastAsia="Times New Roman" w:hAnsi="Times New Roman" w:cs="Times New Roman"/>
          <w:sz w:val="20"/>
          <w:szCs w:val="20"/>
        </w:rPr>
        <w:t xml:space="preserve"> </w:t>
      </w:r>
      <w:r w:rsidRPr="00674777">
        <w:rPr>
          <w:rFonts w:ascii="Times New Roman" w:eastAsia="Times New Roman" w:hAnsi="Times New Roman" w:cs="Times New Roman"/>
          <w:sz w:val="20"/>
          <w:szCs w:val="20"/>
        </w:rPr>
        <w:t>As the Power Platform is the established low-code/no-code path for solutions in Microsoft 365, deep expertise in Power Apps, Power Automate, and Power BI development is mandatory. A thorough understanding of Application Lifecycle Management (ALM) is required, and knowledge of deployment using solutions, environments, and pipelines is preferred. Additional required skills include custom development with SharePoint Framework (SPFx), Power Apps, and Power BI.</w:t>
      </w:r>
      <w:r w:rsidR="00C756E7" w:rsidRPr="00674777">
        <w:rPr>
          <w:rFonts w:ascii="Times New Roman" w:eastAsia="Times New Roman" w:hAnsi="Times New Roman" w:cs="Times New Roman"/>
          <w:sz w:val="20"/>
          <w:szCs w:val="20"/>
        </w:rPr>
        <w:t xml:space="preserve">  </w:t>
      </w:r>
      <w:r w:rsidRPr="00674777">
        <w:rPr>
          <w:rFonts w:ascii="Times New Roman" w:eastAsia="Times New Roman" w:hAnsi="Times New Roman" w:cs="Times New Roman"/>
          <w:sz w:val="20"/>
          <w:szCs w:val="20"/>
        </w:rPr>
        <w:t>Infrastructure &amp; Cloud Platform: Adeptness at deploying and managing solutions on both Azure Cloud and on-premises Windows Servers. Proficiency with virtualization technologies (VMWare or Hyper-V) and enterprise database management with Microsoft SQL is required. Proficiency in managing the development lifecycle using Azure DevOps and Visual Studio. Expertise in leveraging PowerShell for scripting and automation is also required.</w:t>
      </w:r>
    </w:p>
    <w:p w:rsidR="00C756E7" w:rsidRPr="00674777" w:rsidRDefault="00C756E7" w:rsidP="00C756E7">
      <w:pPr>
        <w:spacing w:after="0" w:line="240" w:lineRule="auto"/>
        <w:ind w:left="1800"/>
        <w:rPr>
          <w:rFonts w:ascii="Times New Roman" w:eastAsia="Times New Roman" w:hAnsi="Times New Roman" w:cs="Times New Roman"/>
          <w:sz w:val="20"/>
          <w:szCs w:val="20"/>
        </w:rPr>
      </w:pPr>
    </w:p>
    <w:p w:rsidR="00C756E7" w:rsidRPr="001C3C45" w:rsidRDefault="00C756E7" w:rsidP="00C756E7">
      <w:pPr>
        <w:pStyle w:val="ListParagraph"/>
        <w:spacing w:after="0"/>
        <w:ind w:left="1728"/>
        <w:rPr>
          <w:rFonts w:ascii="Aptos" w:hAnsi="Aptos" w:cstheme="minorHAnsi"/>
        </w:rPr>
      </w:pPr>
      <w:r w:rsidRPr="00674777">
        <w:rPr>
          <w:rFonts w:ascii="Times New Roman" w:hAnsi="Times New Roman" w:cs="Times New Roman"/>
          <w:sz w:val="20"/>
          <w:szCs w:val="20"/>
          <w:u w:val="single"/>
        </w:rPr>
        <w:t>Education and Certifications</w:t>
      </w:r>
      <w:r w:rsidRPr="00674777">
        <w:rPr>
          <w:rFonts w:ascii="Times New Roman" w:hAnsi="Times New Roman" w:cs="Times New Roman"/>
          <w:sz w:val="20"/>
          <w:szCs w:val="20"/>
        </w:rPr>
        <w:t xml:space="preserve">: Bachelor's </w:t>
      </w:r>
      <w:r w:rsidR="00674777">
        <w:rPr>
          <w:rFonts w:ascii="Times New Roman" w:hAnsi="Times New Roman" w:cs="Times New Roman"/>
          <w:sz w:val="20"/>
          <w:szCs w:val="20"/>
        </w:rPr>
        <w:t xml:space="preserve">or Master’s </w:t>
      </w:r>
      <w:r w:rsidRPr="00674777">
        <w:rPr>
          <w:rFonts w:ascii="Times New Roman" w:hAnsi="Times New Roman" w:cs="Times New Roman"/>
          <w:sz w:val="20"/>
          <w:szCs w:val="20"/>
        </w:rPr>
        <w:t>degree in a related field (e.g., Computer Science, Statistics, Information Science, Design).</w:t>
      </w:r>
    </w:p>
    <w:p w:rsidR="00C81B60" w:rsidRPr="00C81B60" w:rsidRDefault="00C81B60" w:rsidP="00C81B60">
      <w:pPr>
        <w:spacing w:after="0"/>
        <w:rPr>
          <w:rFonts w:ascii="Aptos" w:hAnsi="Aptos" w:cstheme="minorHAnsi"/>
          <w:b/>
        </w:rPr>
      </w:pPr>
    </w:p>
    <w:p w:rsidR="00232F59" w:rsidRPr="00C4448F" w:rsidRDefault="00232F59" w:rsidP="00232F59">
      <w:pPr>
        <w:pStyle w:val="ListParagraph"/>
        <w:spacing w:after="0"/>
        <w:ind w:left="2160"/>
        <w:rPr>
          <w:rFonts w:ascii="Times New Roman" w:hAnsi="Times New Roman"/>
          <w:sz w:val="20"/>
        </w:rPr>
      </w:pPr>
    </w:p>
    <w:p w:rsidR="00232F59" w:rsidRPr="00C4448F" w:rsidRDefault="00232F59"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Strategic Communications/Change Management Specialist</w:t>
      </w:r>
      <w:r w:rsidRPr="00C4448F">
        <w:rPr>
          <w:rFonts w:ascii="Times New Roman" w:hAnsi="Times New Roman"/>
          <w:sz w:val="20"/>
        </w:rPr>
        <w:t>:</w:t>
      </w:r>
      <w:r w:rsidR="00FE4BB0" w:rsidRPr="00C4448F">
        <w:rPr>
          <w:rFonts w:ascii="Times New Roman" w:hAnsi="Times New Roman"/>
          <w:sz w:val="20"/>
        </w:rPr>
        <w:t xml:space="preserve"> Assists in the development and execution of strategic communication and change management plans to support organizational initiatives. Provides support to senior team members in implementing change management activities and communicating key messages. </w:t>
      </w:r>
      <w:r w:rsidRPr="00C4448F">
        <w:rPr>
          <w:rFonts w:ascii="Times New Roman" w:hAnsi="Times New Roman"/>
          <w:sz w:val="20"/>
        </w:rPr>
        <w:t xml:space="preserve"> </w:t>
      </w:r>
    </w:p>
    <w:p w:rsidR="00FE4BB0" w:rsidRPr="00C4448F" w:rsidRDefault="00FE4BB0" w:rsidP="00FE4BB0">
      <w:pPr>
        <w:spacing w:after="0"/>
        <w:ind w:left="1008" w:firstLine="720"/>
        <w:rPr>
          <w:rFonts w:ascii="Times New Roman" w:hAnsi="Times New Roman"/>
          <w:sz w:val="20"/>
        </w:rPr>
      </w:pPr>
    </w:p>
    <w:p w:rsidR="00232F59" w:rsidRPr="00C4448F" w:rsidRDefault="00232F59" w:rsidP="00FE4BB0">
      <w:pPr>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w:t>
      </w:r>
      <w:r w:rsidR="00FE4BB0" w:rsidRPr="00C4448F">
        <w:rPr>
          <w:rFonts w:ascii="Times New Roman" w:hAnsi="Times New Roman"/>
          <w:sz w:val="20"/>
        </w:rPr>
        <w:t xml:space="preserve"> 2+ years of experience in communications or change management.  Clear understanding of communication principles and change management methodologies. Excellent writing and editing skills. Strong organizational skills and attention to detail. Ability to work effectively in a team environment. Proficiency in Microsoft Office Suite.</w:t>
      </w:r>
    </w:p>
    <w:p w:rsidR="00FE4BB0" w:rsidRPr="00C4448F" w:rsidRDefault="00FE4BB0" w:rsidP="00FE4BB0">
      <w:pPr>
        <w:spacing w:after="0"/>
        <w:ind w:left="1008" w:firstLine="720"/>
        <w:rPr>
          <w:rFonts w:ascii="Times New Roman" w:hAnsi="Times New Roman"/>
          <w:sz w:val="20"/>
        </w:rPr>
      </w:pPr>
    </w:p>
    <w:p w:rsidR="00232F59" w:rsidRPr="00C4448F" w:rsidRDefault="00232F59" w:rsidP="00FE4BB0">
      <w:pPr>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FE4BB0" w:rsidRPr="00C4448F">
        <w:rPr>
          <w:rFonts w:ascii="Times New Roman" w:hAnsi="Times New Roman"/>
          <w:sz w:val="20"/>
        </w:rPr>
        <w:t xml:space="preserve"> Bachelor's degree in Communications, Public Relations, Business Administration, or a related field.</w:t>
      </w:r>
    </w:p>
    <w:p w:rsidR="00232F59" w:rsidRPr="00C4448F" w:rsidRDefault="00232F59" w:rsidP="00232F59">
      <w:pPr>
        <w:pStyle w:val="ListParagraph"/>
        <w:spacing w:after="0"/>
        <w:ind w:left="1728" w:firstLine="432"/>
        <w:rPr>
          <w:rFonts w:ascii="Times New Roman" w:hAnsi="Times New Roman"/>
          <w:sz w:val="20"/>
        </w:rPr>
      </w:pPr>
    </w:p>
    <w:p w:rsidR="00232F59" w:rsidRPr="00C4448F" w:rsidRDefault="00232F59"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Strategic Communications/Change Management Specialist – Mid Level</w:t>
      </w:r>
      <w:r w:rsidRPr="00C4448F">
        <w:rPr>
          <w:rFonts w:ascii="Times New Roman" w:hAnsi="Times New Roman"/>
          <w:sz w:val="20"/>
        </w:rPr>
        <w:t xml:space="preserve">: </w:t>
      </w:r>
      <w:r w:rsidR="00B7572D" w:rsidRPr="00C4448F">
        <w:rPr>
          <w:rFonts w:ascii="Times New Roman" w:hAnsi="Times New Roman"/>
          <w:sz w:val="20"/>
        </w:rPr>
        <w:t>Responsible for developing and implementing strategic communication and change management plans to support complex organizational initiatives. Leads change management activities and provides guidance to stakeholders on communication and change management best practices. Leads projects and mentors junior team members.</w:t>
      </w:r>
    </w:p>
    <w:p w:rsidR="00B7572D" w:rsidRPr="00C4448F" w:rsidRDefault="00B7572D" w:rsidP="00B7572D">
      <w:pPr>
        <w:spacing w:after="0"/>
        <w:ind w:left="1008" w:firstLine="720"/>
        <w:rPr>
          <w:rFonts w:ascii="Times New Roman" w:hAnsi="Times New Roman"/>
          <w:sz w:val="20"/>
        </w:rPr>
      </w:pPr>
    </w:p>
    <w:p w:rsidR="00232F59" w:rsidRPr="00C4448F" w:rsidRDefault="00232F59" w:rsidP="00B7572D">
      <w:pPr>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w:t>
      </w:r>
      <w:r w:rsidR="00B7572D" w:rsidRPr="00C4448F">
        <w:rPr>
          <w:rFonts w:ascii="Times New Roman" w:hAnsi="Times New Roman"/>
          <w:sz w:val="20"/>
        </w:rPr>
        <w:t xml:space="preserve"> 4+ years of experience in communications or change management.  In-depth knowledge of communication principles and change management methodologies (e.g., </w:t>
      </w:r>
      <w:proofErr w:type="spellStart"/>
      <w:r w:rsidR="00B7572D" w:rsidRPr="00C4448F">
        <w:rPr>
          <w:rFonts w:ascii="Times New Roman" w:hAnsi="Times New Roman"/>
          <w:sz w:val="20"/>
        </w:rPr>
        <w:t>Prosci</w:t>
      </w:r>
      <w:proofErr w:type="spellEnd"/>
      <w:r w:rsidR="00B7572D" w:rsidRPr="00C4448F">
        <w:rPr>
          <w:rFonts w:ascii="Times New Roman" w:hAnsi="Times New Roman"/>
          <w:sz w:val="20"/>
        </w:rPr>
        <w:t xml:space="preserve"> ADKAR, Kotter's 8-Step Change Model). Proven ability to develop and implement successful communication and change management plans. Strong project management skills. Excellent presentation and facilitation skills. Ability to influence and persuade stakeholders at all levels of the organization. Experience leading change management projects.</w:t>
      </w:r>
    </w:p>
    <w:p w:rsidR="00B7572D" w:rsidRPr="00C4448F" w:rsidRDefault="00B7572D" w:rsidP="00B7572D">
      <w:pPr>
        <w:spacing w:after="0"/>
        <w:ind w:left="1008" w:firstLine="720"/>
        <w:rPr>
          <w:rFonts w:ascii="Times New Roman" w:hAnsi="Times New Roman"/>
          <w:sz w:val="20"/>
        </w:rPr>
      </w:pPr>
    </w:p>
    <w:p w:rsidR="00232F59" w:rsidRPr="00C4448F" w:rsidRDefault="00232F59" w:rsidP="00B7572D">
      <w:pPr>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B7572D" w:rsidRPr="00C4448F">
        <w:rPr>
          <w:rFonts w:ascii="Times New Roman" w:hAnsi="Times New Roman"/>
          <w:sz w:val="20"/>
        </w:rPr>
        <w:t xml:space="preserve"> Bachelor's degree in Communications, Public Relations, Business Administration, or a related field.</w:t>
      </w:r>
    </w:p>
    <w:p w:rsidR="00232F59" w:rsidRPr="00C4448F" w:rsidRDefault="00232F59" w:rsidP="00232F59">
      <w:pPr>
        <w:pStyle w:val="ListParagraph"/>
        <w:spacing w:after="0"/>
        <w:ind w:left="1728" w:firstLine="432"/>
        <w:rPr>
          <w:rFonts w:ascii="Times New Roman" w:hAnsi="Times New Roman"/>
          <w:sz w:val="20"/>
        </w:rPr>
      </w:pPr>
    </w:p>
    <w:p w:rsidR="00232F59" w:rsidRPr="00C4448F" w:rsidRDefault="00232F59"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Strategic Communications/Change Management Specialist – Senior</w:t>
      </w:r>
      <w:r w:rsidR="00B7572D" w:rsidRPr="00C4448F">
        <w:rPr>
          <w:rFonts w:ascii="Times New Roman" w:hAnsi="Times New Roman"/>
          <w:sz w:val="20"/>
        </w:rPr>
        <w:t xml:space="preserve">: Leads the development and execution of strategic communication and change management strategies across the organization. Provides expert guidance to senior leadership on communication and change management matters. </w:t>
      </w:r>
      <w:r w:rsidR="00B7572D" w:rsidRPr="001774E4">
        <w:rPr>
          <w:rFonts w:ascii="Times New Roman" w:hAnsi="Times New Roman" w:cs="Times New Roman"/>
          <w:sz w:val="20"/>
          <w:szCs w:val="20"/>
        </w:rPr>
        <w:t>Oversee</w:t>
      </w:r>
      <w:r w:rsidR="00B7572D" w:rsidRPr="00C4448F">
        <w:rPr>
          <w:rFonts w:ascii="Times New Roman" w:hAnsi="Times New Roman"/>
          <w:sz w:val="20"/>
        </w:rPr>
        <w:t xml:space="preserve"> a team of communication and change management professionals.</w:t>
      </w:r>
    </w:p>
    <w:p w:rsidR="00B7572D" w:rsidRPr="00C4448F" w:rsidRDefault="00B7572D" w:rsidP="00C4448F">
      <w:pPr>
        <w:spacing w:after="0"/>
        <w:ind w:left="1008" w:firstLine="720"/>
        <w:rPr>
          <w:rFonts w:ascii="Times New Roman" w:hAnsi="Times New Roman"/>
          <w:sz w:val="20"/>
        </w:rPr>
      </w:pPr>
    </w:p>
    <w:p w:rsidR="00232F59" w:rsidRPr="00C4448F" w:rsidRDefault="00232F59" w:rsidP="00B7572D">
      <w:pPr>
        <w:spacing w:after="0"/>
        <w:ind w:left="1728"/>
        <w:rPr>
          <w:rFonts w:ascii="Times New Roman" w:hAnsi="Times New Roman"/>
          <w:sz w:val="20"/>
        </w:rPr>
      </w:pPr>
      <w:r w:rsidRPr="00C4448F">
        <w:rPr>
          <w:rFonts w:ascii="Times New Roman" w:hAnsi="Times New Roman"/>
          <w:sz w:val="20"/>
          <w:u w:val="single"/>
        </w:rPr>
        <w:t>Skills and Experience</w:t>
      </w:r>
      <w:r w:rsidRPr="00C4448F">
        <w:rPr>
          <w:rFonts w:ascii="Times New Roman" w:hAnsi="Times New Roman"/>
          <w:sz w:val="20"/>
        </w:rPr>
        <w:t>:</w:t>
      </w:r>
      <w:r w:rsidR="00B7572D" w:rsidRPr="00C4448F">
        <w:rPr>
          <w:rFonts w:ascii="Times New Roman" w:hAnsi="Times New Roman"/>
          <w:sz w:val="20"/>
        </w:rPr>
        <w:t xml:space="preserve"> 10+ years of experience in strategic communications and/or change management. Experience leading large-scale change management initiatives. Experience managing a team of communication and change management professionals. Expert knowledge of communication principles and change management methodologies. Extensive experience developing and implementing successful communication and change management strategies at a large organization. Strong leadership and management skills. Excellent executive communication skills. Ability to influence and persuade senior leaders.</w:t>
      </w:r>
    </w:p>
    <w:p w:rsidR="00232F59" w:rsidRPr="00C4448F" w:rsidRDefault="00232F59" w:rsidP="00232F59">
      <w:pPr>
        <w:pStyle w:val="ListParagraph"/>
        <w:spacing w:after="0"/>
        <w:ind w:left="1728"/>
        <w:rPr>
          <w:rFonts w:ascii="Times New Roman" w:hAnsi="Times New Roman"/>
          <w:sz w:val="20"/>
        </w:rPr>
      </w:pPr>
    </w:p>
    <w:p w:rsidR="00232F59" w:rsidRPr="00C4448F" w:rsidRDefault="00232F59" w:rsidP="00B7572D">
      <w:pPr>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B7572D" w:rsidRPr="00C4448F">
        <w:rPr>
          <w:rFonts w:ascii="Times New Roman" w:hAnsi="Times New Roman"/>
          <w:sz w:val="20"/>
        </w:rPr>
        <w:t xml:space="preserve"> Bachelor</w:t>
      </w:r>
      <w:r w:rsidR="00674777">
        <w:rPr>
          <w:rFonts w:ascii="Times New Roman" w:hAnsi="Times New Roman"/>
          <w:sz w:val="20"/>
        </w:rPr>
        <w:t>’s</w:t>
      </w:r>
      <w:r w:rsidR="00B7572D" w:rsidRPr="00C4448F">
        <w:rPr>
          <w:rFonts w:ascii="Times New Roman" w:hAnsi="Times New Roman"/>
          <w:sz w:val="20"/>
        </w:rPr>
        <w:t xml:space="preserve"> or Master's degree in Communications, Public Relations, Business Administration, or a related field.</w:t>
      </w:r>
    </w:p>
    <w:p w:rsidR="00233212" w:rsidRPr="00C4448F" w:rsidRDefault="00233212" w:rsidP="00233212">
      <w:pPr>
        <w:pStyle w:val="ListParagraph"/>
        <w:spacing w:after="0"/>
        <w:ind w:left="1224"/>
        <w:rPr>
          <w:rFonts w:ascii="Times New Roman" w:hAnsi="Times New Roman"/>
          <w:b/>
          <w:sz w:val="20"/>
        </w:rPr>
      </w:pPr>
    </w:p>
    <w:p w:rsidR="00232F59"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Project Manager/Scrum Manager</w:t>
      </w:r>
      <w:r w:rsidRPr="00C4448F">
        <w:rPr>
          <w:rFonts w:ascii="Times New Roman" w:hAnsi="Times New Roman"/>
          <w:sz w:val="20"/>
        </w:rPr>
        <w:t xml:space="preserve">: </w:t>
      </w:r>
      <w:r w:rsidR="00232F59" w:rsidRPr="00C4448F">
        <w:rPr>
          <w:rFonts w:ascii="Times New Roman" w:hAnsi="Times New Roman"/>
          <w:sz w:val="20"/>
        </w:rPr>
        <w:t>Responsible for assisting with the management and oversight of data-related projects, such as data migration, data integration, or data analytics initiatives.  Assist in the development of project plans, manages project budgets, and tracks progress.  Ensures that projects are completed on time and within budget.  Facilitates Agile and Waterfall development processes for data teams.  Removes impediments and helps the team to self-organize.  Coaches the team on Agile/Waterfall principles and practices.  Must be experienced with the use of Agile and Waterfall methodologies.</w:t>
      </w:r>
    </w:p>
    <w:p w:rsidR="00232F59" w:rsidRPr="00C4448F" w:rsidRDefault="00232F59" w:rsidP="00232F59">
      <w:pPr>
        <w:pStyle w:val="ListParagraph"/>
        <w:spacing w:after="0"/>
        <w:ind w:left="1728" w:firstLine="432"/>
        <w:rPr>
          <w:rFonts w:ascii="Times New Roman" w:hAnsi="Times New Roman"/>
          <w:b/>
          <w:sz w:val="20"/>
        </w:rPr>
      </w:pPr>
    </w:p>
    <w:p w:rsidR="00233212" w:rsidRPr="00C4448F" w:rsidRDefault="00232F59" w:rsidP="00B7572D">
      <w:pPr>
        <w:pStyle w:val="ListParagraph"/>
        <w:spacing w:after="0"/>
        <w:ind w:left="1728"/>
        <w:rPr>
          <w:rFonts w:ascii="Times New Roman" w:hAnsi="Times New Roman"/>
          <w:sz w:val="20"/>
        </w:rPr>
      </w:pPr>
      <w:r w:rsidRPr="00C4448F">
        <w:rPr>
          <w:rFonts w:ascii="Times New Roman" w:hAnsi="Times New Roman"/>
          <w:sz w:val="20"/>
          <w:u w:val="single"/>
        </w:rPr>
        <w:t>Skills and</w:t>
      </w:r>
      <w:r w:rsidRPr="00C4448F">
        <w:rPr>
          <w:rFonts w:ascii="Times New Roman" w:hAnsi="Times New Roman"/>
          <w:b/>
          <w:sz w:val="20"/>
          <w:u w:val="single"/>
        </w:rPr>
        <w:t xml:space="preserve"> </w:t>
      </w:r>
      <w:r w:rsidR="00233212" w:rsidRPr="00C4448F">
        <w:rPr>
          <w:rFonts w:ascii="Times New Roman" w:hAnsi="Times New Roman"/>
          <w:sz w:val="20"/>
          <w:u w:val="single"/>
        </w:rPr>
        <w:t>Experience</w:t>
      </w:r>
      <w:r w:rsidR="00233212" w:rsidRPr="00C4448F">
        <w:rPr>
          <w:rFonts w:ascii="Times New Roman" w:hAnsi="Times New Roman"/>
          <w:sz w:val="20"/>
        </w:rPr>
        <w:t>:</w:t>
      </w:r>
      <w:r w:rsidRPr="00C4448F">
        <w:rPr>
          <w:rFonts w:ascii="Times New Roman" w:hAnsi="Times New Roman"/>
          <w:sz w:val="20"/>
        </w:rPr>
        <w:t xml:space="preserve"> 7+ years of experience in project management/scrum management, project management methodologies (Agile, Waterfall), project planning, risk management, budget management, communication, stakeholder management, facilitation, coaching, servant leadership, communication.</w:t>
      </w:r>
    </w:p>
    <w:p w:rsidR="00233212" w:rsidRPr="00C4448F" w:rsidRDefault="00233212" w:rsidP="00233212">
      <w:pPr>
        <w:pStyle w:val="ListParagraph"/>
        <w:spacing w:after="0"/>
        <w:ind w:left="1728"/>
        <w:rPr>
          <w:rFonts w:ascii="Times New Roman" w:hAnsi="Times New Roman"/>
          <w:sz w:val="20"/>
        </w:rPr>
      </w:pPr>
    </w:p>
    <w:p w:rsidR="00233212" w:rsidRPr="00C4448F" w:rsidRDefault="00233212" w:rsidP="00B7572D">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CC4BF4" w:rsidRPr="00C4448F">
        <w:rPr>
          <w:rFonts w:ascii="Times New Roman" w:hAnsi="Times New Roman"/>
          <w:sz w:val="20"/>
        </w:rPr>
        <w:t xml:space="preserve"> Bachelor's degree in Business Administration, Information Technology, or a related field.</w:t>
      </w:r>
    </w:p>
    <w:p w:rsidR="00233212" w:rsidRPr="00C4448F" w:rsidRDefault="00233212" w:rsidP="00C4448F">
      <w:pPr>
        <w:pStyle w:val="ListParagraph"/>
        <w:spacing w:after="0"/>
        <w:ind w:left="1728"/>
        <w:rPr>
          <w:rFonts w:ascii="Times New Roman" w:hAnsi="Times New Roman"/>
          <w:sz w:val="20"/>
        </w:rPr>
      </w:pPr>
    </w:p>
    <w:p w:rsidR="00233212" w:rsidRPr="00C4448F" w:rsidRDefault="00233212" w:rsidP="00B7040C">
      <w:pPr>
        <w:pStyle w:val="ListParagraph"/>
        <w:numPr>
          <w:ilvl w:val="3"/>
          <w:numId w:val="16"/>
        </w:numPr>
        <w:spacing w:after="0"/>
        <w:rPr>
          <w:rFonts w:ascii="Times New Roman" w:hAnsi="Times New Roman"/>
          <w:sz w:val="20"/>
        </w:rPr>
      </w:pPr>
      <w:r w:rsidRPr="00C4448F">
        <w:rPr>
          <w:rFonts w:ascii="Times New Roman" w:hAnsi="Times New Roman"/>
          <w:b/>
          <w:sz w:val="20"/>
        </w:rPr>
        <w:t>Program Manager</w:t>
      </w:r>
      <w:r w:rsidRPr="00C4448F">
        <w:rPr>
          <w:rFonts w:ascii="Times New Roman" w:hAnsi="Times New Roman"/>
          <w:sz w:val="20"/>
        </w:rPr>
        <w:t xml:space="preserve">: </w:t>
      </w:r>
      <w:r w:rsidR="00CC4BF4" w:rsidRPr="00C4448F">
        <w:rPr>
          <w:rFonts w:ascii="Times New Roman" w:hAnsi="Times New Roman"/>
          <w:sz w:val="20"/>
        </w:rPr>
        <w:t xml:space="preserve">Responsible for the overall planning, execution, and delivery of data analytics, data visualization, data governance programs and projects. This includes managing resources, timelines, budgets, and risks to ensure successful achievement of program objectives. The Program Manager will serve as the primary point of contact for the Government regarding all aspects of the data analytics program.  Responsible for supporting the management and oversight of multiple related data projects to achieve a strategic goal.  Oversees the overall contract budget and each individual project budget executed under the contract along with their requisite timeline/milestones.  Ensures that projects are aligned with the organization's data strategy.  </w:t>
      </w:r>
    </w:p>
    <w:p w:rsidR="00CC4BF4" w:rsidRPr="00C4448F" w:rsidRDefault="00CC4BF4" w:rsidP="00233212">
      <w:pPr>
        <w:pStyle w:val="ListParagraph"/>
        <w:spacing w:after="0"/>
        <w:ind w:left="1728" w:firstLine="432"/>
        <w:rPr>
          <w:rFonts w:ascii="Times New Roman" w:hAnsi="Times New Roman"/>
          <w:sz w:val="20"/>
        </w:rPr>
      </w:pPr>
    </w:p>
    <w:p w:rsidR="00233212" w:rsidRPr="00C4448F" w:rsidRDefault="00CC4BF4" w:rsidP="00B7572D">
      <w:pPr>
        <w:pStyle w:val="ListParagraph"/>
        <w:spacing w:after="0"/>
        <w:ind w:left="1728"/>
        <w:rPr>
          <w:rFonts w:ascii="Times New Roman" w:hAnsi="Times New Roman"/>
          <w:sz w:val="20"/>
        </w:rPr>
      </w:pPr>
      <w:r w:rsidRPr="00C4448F">
        <w:rPr>
          <w:rFonts w:ascii="Times New Roman" w:hAnsi="Times New Roman"/>
          <w:sz w:val="20"/>
          <w:u w:val="single"/>
        </w:rPr>
        <w:t xml:space="preserve">Skills and </w:t>
      </w:r>
      <w:r w:rsidR="00233212" w:rsidRPr="00C4448F">
        <w:rPr>
          <w:rFonts w:ascii="Times New Roman" w:hAnsi="Times New Roman"/>
          <w:sz w:val="20"/>
          <w:u w:val="single"/>
        </w:rPr>
        <w:t>Experience</w:t>
      </w:r>
      <w:r w:rsidR="00233212" w:rsidRPr="00C4448F">
        <w:rPr>
          <w:rFonts w:ascii="Times New Roman" w:hAnsi="Times New Roman"/>
          <w:sz w:val="20"/>
        </w:rPr>
        <w:t>:</w:t>
      </w:r>
      <w:r w:rsidRPr="00C4448F">
        <w:rPr>
          <w:rFonts w:ascii="Times New Roman" w:hAnsi="Times New Roman"/>
          <w:sz w:val="20"/>
        </w:rPr>
        <w:t xml:space="preserve"> 10+ years of experience in program or project management with a focus on data analytics.  Demonstrated experience managing complex data analytics programs with multiple projects and stakeholders. Experience with various data analytics tools and technologies (e.g., SQL, Python, R, Tableau, Power BI, cloud-based data platforms like AWS, Azure, or GCP). Experience with data warehousing, data mining, and machine learning techniques. Experience with data governance and data quality management principles. Experience working with government clients.</w:t>
      </w:r>
    </w:p>
    <w:p w:rsidR="00233212" w:rsidRPr="00C4448F" w:rsidRDefault="00233212" w:rsidP="00233212">
      <w:pPr>
        <w:pStyle w:val="ListParagraph"/>
        <w:spacing w:after="0"/>
        <w:ind w:left="1728"/>
        <w:rPr>
          <w:rFonts w:ascii="Times New Roman" w:hAnsi="Times New Roman"/>
          <w:sz w:val="20"/>
        </w:rPr>
      </w:pPr>
    </w:p>
    <w:p w:rsidR="006B5EB2" w:rsidRPr="00C4448F" w:rsidRDefault="00233212" w:rsidP="000634C7">
      <w:pPr>
        <w:pStyle w:val="ListParagraph"/>
        <w:spacing w:after="0"/>
        <w:ind w:left="1728"/>
        <w:rPr>
          <w:rFonts w:ascii="Times New Roman" w:hAnsi="Times New Roman"/>
          <w:sz w:val="20"/>
        </w:rPr>
      </w:pPr>
      <w:r w:rsidRPr="00C4448F">
        <w:rPr>
          <w:rFonts w:ascii="Times New Roman" w:hAnsi="Times New Roman"/>
          <w:sz w:val="20"/>
          <w:u w:val="single"/>
        </w:rPr>
        <w:t>Education and Certifications</w:t>
      </w:r>
      <w:r w:rsidRPr="00C4448F">
        <w:rPr>
          <w:rFonts w:ascii="Times New Roman" w:hAnsi="Times New Roman"/>
          <w:sz w:val="20"/>
        </w:rPr>
        <w:t>:</w:t>
      </w:r>
      <w:r w:rsidR="00CC4BF4" w:rsidRPr="00C4448F">
        <w:rPr>
          <w:rFonts w:ascii="Times New Roman" w:hAnsi="Times New Roman"/>
          <w:sz w:val="20"/>
        </w:rPr>
        <w:t xml:space="preserve"> Bachelor's degree in Business Administration, Information Technology, or a related field.</w:t>
      </w:r>
    </w:p>
    <w:p w:rsidR="0081446C" w:rsidRPr="00C4448F" w:rsidRDefault="0081446C" w:rsidP="00C4448F">
      <w:pPr>
        <w:pStyle w:val="ListParagraph"/>
        <w:spacing w:after="0"/>
        <w:ind w:left="2232"/>
        <w:rPr>
          <w:rFonts w:ascii="Times New Roman" w:hAnsi="Times New Roman"/>
          <w:sz w:val="20"/>
        </w:rPr>
      </w:pPr>
    </w:p>
    <w:p w:rsidR="002E3C39" w:rsidRPr="00C4448F" w:rsidRDefault="002E3C39"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Travel</w:t>
      </w:r>
    </w:p>
    <w:p w:rsidR="002E3C39" w:rsidRPr="00C4448F" w:rsidRDefault="002E3C39"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Travel costs are included as TRAVEL in the CLIN structure of the order.  Travel cost incurred shall be invoiced to the requisite TRAVEL CLIN included in the task order for that period.</w:t>
      </w:r>
    </w:p>
    <w:p w:rsidR="002E3C39" w:rsidRPr="00C4448F" w:rsidRDefault="002E3C39" w:rsidP="00E50004">
      <w:pPr>
        <w:pStyle w:val="ListParagraph"/>
        <w:spacing w:after="0" w:line="240" w:lineRule="auto"/>
        <w:ind w:left="792"/>
        <w:rPr>
          <w:rFonts w:ascii="Times New Roman" w:hAnsi="Times New Roman"/>
          <w:sz w:val="20"/>
        </w:rPr>
      </w:pPr>
    </w:p>
    <w:p w:rsidR="00A32D94" w:rsidRPr="00C4448F" w:rsidRDefault="002E3C39"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If travel</w:t>
      </w:r>
      <w:r w:rsidR="00BB15B6" w:rsidRPr="00C4448F">
        <w:rPr>
          <w:rFonts w:ascii="Times New Roman" w:hAnsi="Times New Roman"/>
          <w:sz w:val="20"/>
        </w:rPr>
        <w:t xml:space="preserve"> </w:t>
      </w:r>
      <w:r w:rsidRPr="00C4448F">
        <w:rPr>
          <w:rFonts w:ascii="Times New Roman" w:hAnsi="Times New Roman"/>
          <w:sz w:val="20"/>
        </w:rPr>
        <w:t>is required, the contractor is responsible for making all needed arrangements for contractor personnel</w:t>
      </w:r>
      <w:r w:rsidR="00BB15B6" w:rsidRPr="00C4448F">
        <w:rPr>
          <w:rFonts w:ascii="Times New Roman" w:hAnsi="Times New Roman"/>
          <w:sz w:val="20"/>
        </w:rPr>
        <w:t>, including passing of security clearances</w:t>
      </w:r>
      <w:r w:rsidRPr="00C4448F">
        <w:rPr>
          <w:rFonts w:ascii="Times New Roman" w:hAnsi="Times New Roman"/>
          <w:sz w:val="20"/>
        </w:rPr>
        <w:t xml:space="preserve">.  </w:t>
      </w:r>
    </w:p>
    <w:p w:rsidR="00BB15B6" w:rsidRPr="00C4448F" w:rsidRDefault="00BB15B6" w:rsidP="00B7040C">
      <w:pPr>
        <w:pStyle w:val="ListParagraph"/>
        <w:spacing w:after="0" w:line="240" w:lineRule="auto"/>
        <w:ind w:left="792"/>
        <w:rPr>
          <w:rFonts w:ascii="Times New Roman" w:hAnsi="Times New Roman"/>
          <w:sz w:val="20"/>
        </w:rPr>
      </w:pPr>
    </w:p>
    <w:p w:rsidR="002E3C39" w:rsidRPr="00C4448F" w:rsidRDefault="002E3C39"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All contractor personnel required to perform work on any U.S. Navy vessel will have to obtain boarding authorization from the Commanding Officer of the vessel prior to boarding.</w:t>
      </w:r>
    </w:p>
    <w:p w:rsidR="00A32D94" w:rsidRPr="00C4448F" w:rsidRDefault="00A32D94" w:rsidP="00E50004">
      <w:pPr>
        <w:pStyle w:val="ListParagraph"/>
        <w:spacing w:after="0" w:line="240" w:lineRule="auto"/>
        <w:ind w:left="792"/>
        <w:rPr>
          <w:rFonts w:ascii="Times New Roman" w:hAnsi="Times New Roman"/>
          <w:sz w:val="20"/>
        </w:rPr>
      </w:pPr>
    </w:p>
    <w:p w:rsidR="002E3C39" w:rsidRPr="00C4448F" w:rsidRDefault="002E3C39" w:rsidP="00B7040C">
      <w:pPr>
        <w:pStyle w:val="ListParagraph"/>
        <w:numPr>
          <w:ilvl w:val="1"/>
          <w:numId w:val="16"/>
        </w:numPr>
        <w:spacing w:after="0"/>
        <w:rPr>
          <w:rFonts w:ascii="Times New Roman" w:hAnsi="Times New Roman"/>
          <w:sz w:val="20"/>
        </w:rPr>
      </w:pPr>
      <w:r w:rsidRPr="00C4448F">
        <w:rPr>
          <w:rFonts w:ascii="Times New Roman" w:hAnsi="Times New Roman"/>
          <w:sz w:val="20"/>
        </w:rPr>
        <w:t>Car rental for TDY teams will be limited to a rate of one car for every two (2) persons on TDY at one site.  Every effort should be made to minimize the number of rental cars and where appropriate utilize four (4) persons to a car or larger groups to a passenger van.</w:t>
      </w:r>
    </w:p>
    <w:p w:rsidR="00A32D94" w:rsidRPr="00C4448F" w:rsidRDefault="00A32D94" w:rsidP="00E50004">
      <w:pPr>
        <w:spacing w:after="0"/>
        <w:rPr>
          <w:rFonts w:ascii="Times New Roman" w:hAnsi="Times New Roman"/>
          <w:sz w:val="20"/>
        </w:rPr>
      </w:pPr>
    </w:p>
    <w:p w:rsidR="002E3C39" w:rsidRPr="00C4448F" w:rsidRDefault="002E3C39"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Reimbursable Travel Costs.</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Except as otherwise provided below under non-reimbursable travel costs, the Contractor will be reimbursed for actual travel costs plus any allowable, allocable and reasonable G&amp;A and/or overhead cost in accordance with the Contractors accounting system and practices, FAR 31.205-46 and the Joint Travel Regulations (JTR) in effect at the time of the travel.  The travel costs to be reimbursed shall be those costs for which the Contractor has maintained appropriate documentation, and which have been determined to be allowable, allocable, and reasonable by the Procuring Contracting Officer, Administrative Contracting Officer, or their duly authorized representative. The application of profit and/or any other indirect cost on Travel are not allowable under this contract.  </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COR or designated Technical Assistant (TA) shall notify the Contractor in advance when travel is required. Upon notification, the Contractor shall submit a travel request which identifies the estimated travel cost to the COR, via the TA, for approval. Supporting actual cost documentation shall be provided with invoice or the incurred cost will not be approved for reimbursement.  Additionally, a trip report (deliverable) shall be submitted in contractor format upon completion of all approved travel.</w:t>
      </w:r>
    </w:p>
    <w:p w:rsidR="00A32D94" w:rsidRPr="00C4448F" w:rsidRDefault="00A32D94" w:rsidP="00E50004">
      <w:pPr>
        <w:pStyle w:val="ListParagraph"/>
        <w:spacing w:after="0" w:line="240" w:lineRule="auto"/>
        <w:ind w:left="1224"/>
        <w:rPr>
          <w:rFonts w:ascii="Times New Roman" w:hAnsi="Times New Roman"/>
          <w:sz w:val="20"/>
        </w:rPr>
      </w:pPr>
    </w:p>
    <w:p w:rsidR="002E3C39" w:rsidRPr="00C4448F" w:rsidRDefault="002E3C39"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Non-reimbursable Travel Costs.</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Travel at U.S. Military Installations where Government transportation is available</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Travel performed for personal convenience or daily travel to and from the Contractor's facility will not be reimbursed by the Government.</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Travel costs incurred in the replacement of contractor personnel, for any reason, will not be reimbursed by the Government.</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No travel or subsistence costs will be reimbursed for work performed within a 50-mile radius of the place of performance where services are being provided. </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Relocation cost and travel costs incident to relocation of Government facilities are not allowed.</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Relocation cost and travel cost incident to the relocation of contractor/subcontractor employees are not allowed.</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Reimbursement of privately owned vehicle mileage from residence to place of primary work assignment, facility/military command, installation or pier on the day of departure or return when travel is expected to commence as a result of embarking a vessel or any other Government furnished transportation in the same general location as primary place of work.</w:t>
      </w:r>
    </w:p>
    <w:p w:rsidR="002E3C39" w:rsidRPr="00C4448F" w:rsidRDefault="002E3C39"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Travel cost incurred due to telework authorized at the convenience of the employee.</w:t>
      </w:r>
    </w:p>
    <w:p w:rsidR="002E3C39" w:rsidRPr="00C4448F" w:rsidRDefault="002E3C39" w:rsidP="00E50004">
      <w:pPr>
        <w:pStyle w:val="ListParagraph"/>
        <w:spacing w:after="0"/>
        <w:ind w:left="792"/>
        <w:rPr>
          <w:rFonts w:ascii="Times New Roman" w:hAnsi="Times New Roman"/>
          <w:b/>
          <w:sz w:val="20"/>
        </w:rPr>
      </w:pPr>
    </w:p>
    <w:p w:rsidR="00A32D94" w:rsidRPr="00C4448F" w:rsidRDefault="002E3C39" w:rsidP="002B2373">
      <w:pPr>
        <w:pStyle w:val="ListParagraph"/>
        <w:numPr>
          <w:ilvl w:val="0"/>
          <w:numId w:val="16"/>
        </w:numPr>
        <w:spacing w:after="0"/>
        <w:rPr>
          <w:rFonts w:ascii="Times New Roman" w:hAnsi="Times New Roman"/>
          <w:b/>
          <w:sz w:val="20"/>
        </w:rPr>
      </w:pPr>
      <w:r w:rsidRPr="00C4448F">
        <w:rPr>
          <w:rFonts w:ascii="Times New Roman" w:hAnsi="Times New Roman"/>
          <w:b/>
          <w:sz w:val="20"/>
        </w:rPr>
        <w:t>Other Direct Costs</w:t>
      </w:r>
      <w:r w:rsidR="00A32D94" w:rsidRPr="00C4448F">
        <w:rPr>
          <w:rFonts w:ascii="Times New Roman" w:hAnsi="Times New Roman"/>
          <w:b/>
          <w:sz w:val="20"/>
        </w:rPr>
        <w:t xml:space="preserve"> (ODCs)</w:t>
      </w:r>
    </w:p>
    <w:p w:rsidR="00A32D94" w:rsidRPr="00C4448F" w:rsidRDefault="00A32D94"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Reimbursable ODCs: </w:t>
      </w:r>
    </w:p>
    <w:p w:rsidR="00A32D94" w:rsidRPr="00C4448F" w:rsidRDefault="00A32D94"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The Contractor may be required to obtain incidental materials </w:t>
      </w:r>
      <w:r w:rsidR="00C57E74" w:rsidRPr="00C4448F">
        <w:rPr>
          <w:rFonts w:ascii="Times New Roman" w:hAnsi="Times New Roman"/>
          <w:sz w:val="20"/>
        </w:rPr>
        <w:t>and software licenses</w:t>
      </w:r>
      <w:r w:rsidRPr="00C4448F">
        <w:rPr>
          <w:rFonts w:ascii="Times New Roman" w:hAnsi="Times New Roman"/>
          <w:sz w:val="20"/>
        </w:rPr>
        <w:t xml:space="preserve"> needed for performance under the contract.  Additionally, Defense Base Act (DBA) Insurance (if required) may be incurred as an ODC as long as those costs are in accordance with FAR </w:t>
      </w:r>
      <w:r w:rsidR="00047AF5">
        <w:rPr>
          <w:rFonts w:ascii="Times New Roman" w:hAnsi="Times New Roman" w:cs="Times New Roman"/>
          <w:sz w:val="20"/>
          <w:szCs w:val="20"/>
        </w:rPr>
        <w:t>P</w:t>
      </w:r>
      <w:r w:rsidRPr="001774E4">
        <w:rPr>
          <w:rFonts w:ascii="Times New Roman" w:hAnsi="Times New Roman" w:cs="Times New Roman"/>
          <w:sz w:val="20"/>
          <w:szCs w:val="20"/>
        </w:rPr>
        <w:t>art</w:t>
      </w:r>
      <w:r w:rsidRPr="00C4448F">
        <w:rPr>
          <w:rFonts w:ascii="Times New Roman" w:hAnsi="Times New Roman"/>
          <w:sz w:val="20"/>
        </w:rPr>
        <w:t xml:space="preserve"> 31. All other costs shall be unallowable unless the contract is modified to include it as an allowable cost. These items shall be purchased by the Contractor, only after receiving prior approval from the COR, and shall be allocated in accordance with the estimated not to exceed amounts identified in the contract.  ODCs will be reimbursed at actual cost plus any allowable, allocable and reasonable G&amp;A and/or overhead cost in accordance with the Contractor’s accounting system and practices.  The application of profit and/or any other indirect cost on ODCs are not allowable under this contract.  Supporting actual cost documentation shall be provided with invoice or the incurred cost will not be approved for reimbursement.</w:t>
      </w:r>
    </w:p>
    <w:p w:rsidR="00A32D94" w:rsidRPr="00C4448F" w:rsidRDefault="00A32D94" w:rsidP="00E50004">
      <w:pPr>
        <w:spacing w:after="0"/>
        <w:ind w:left="360"/>
        <w:rPr>
          <w:rFonts w:ascii="Times New Roman" w:hAnsi="Times New Roman"/>
          <w:sz w:val="20"/>
        </w:rPr>
      </w:pPr>
    </w:p>
    <w:p w:rsidR="00A32D94" w:rsidRPr="00C4448F" w:rsidRDefault="00A32D94" w:rsidP="00B7040C">
      <w:pPr>
        <w:pStyle w:val="ListParagraph"/>
        <w:numPr>
          <w:ilvl w:val="1"/>
          <w:numId w:val="16"/>
        </w:numPr>
        <w:spacing w:after="0"/>
        <w:rPr>
          <w:rFonts w:ascii="Times New Roman" w:hAnsi="Times New Roman"/>
          <w:sz w:val="20"/>
        </w:rPr>
      </w:pPr>
      <w:r w:rsidRPr="00C4448F">
        <w:rPr>
          <w:rFonts w:ascii="Times New Roman" w:hAnsi="Times New Roman"/>
          <w:sz w:val="20"/>
        </w:rPr>
        <w:t>Non-Reimbursable ODCs:</w:t>
      </w:r>
    </w:p>
    <w:p w:rsidR="00A32D94" w:rsidRPr="00C4448F" w:rsidRDefault="00A32D94" w:rsidP="00B7040C">
      <w:pPr>
        <w:pStyle w:val="ListParagraph"/>
        <w:numPr>
          <w:ilvl w:val="2"/>
          <w:numId w:val="16"/>
        </w:numPr>
        <w:spacing w:after="0"/>
        <w:rPr>
          <w:rFonts w:ascii="Times New Roman" w:hAnsi="Times New Roman"/>
          <w:sz w:val="20"/>
        </w:rPr>
      </w:pPr>
      <w:r w:rsidRPr="00C4448F">
        <w:rPr>
          <w:rFonts w:ascii="Times New Roman" w:hAnsi="Times New Roman"/>
          <w:sz w:val="20"/>
        </w:rPr>
        <w:t>Any cost related to education tuition for dependents of contractor employees performing in OCONUS locations.</w:t>
      </w:r>
    </w:p>
    <w:p w:rsidR="00A32D94" w:rsidRPr="00C4448F" w:rsidRDefault="00A32D94" w:rsidP="00B7040C">
      <w:pPr>
        <w:pStyle w:val="ListParagraph"/>
        <w:numPr>
          <w:ilvl w:val="2"/>
          <w:numId w:val="16"/>
        </w:numPr>
        <w:spacing w:after="0"/>
        <w:rPr>
          <w:rFonts w:ascii="Times New Roman" w:hAnsi="Times New Roman"/>
          <w:sz w:val="20"/>
        </w:rPr>
      </w:pPr>
      <w:r w:rsidRPr="00C4448F">
        <w:rPr>
          <w:rFonts w:ascii="Times New Roman" w:hAnsi="Times New Roman"/>
          <w:sz w:val="20"/>
        </w:rPr>
        <w:t>Any costs relating to relocation and household goods shipment expenses for contractor employees and dependents of contractor employees.</w:t>
      </w:r>
    </w:p>
    <w:p w:rsidR="00A32D94" w:rsidRPr="00C4448F" w:rsidRDefault="00A32D94" w:rsidP="00E50004">
      <w:pPr>
        <w:pStyle w:val="ListParagraph"/>
        <w:spacing w:after="0"/>
        <w:ind w:left="792"/>
        <w:rPr>
          <w:rFonts w:ascii="Times New Roman" w:hAnsi="Times New Roman"/>
          <w:b/>
          <w:sz w:val="20"/>
        </w:rPr>
      </w:pPr>
    </w:p>
    <w:p w:rsidR="00580298" w:rsidRPr="00C4448F" w:rsidRDefault="00580298"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 xml:space="preserve">Government </w:t>
      </w:r>
      <w:r w:rsidR="00D46224" w:rsidRPr="00C4448F">
        <w:rPr>
          <w:rFonts w:ascii="Times New Roman" w:hAnsi="Times New Roman"/>
          <w:b/>
          <w:sz w:val="20"/>
        </w:rPr>
        <w:t>Furnished Property/Information</w:t>
      </w:r>
    </w:p>
    <w:p w:rsidR="009D6E3C" w:rsidRPr="00C4448F" w:rsidRDefault="009D6E3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GFP is limited but shall be inventoried and managed per Government requirements.</w:t>
      </w:r>
    </w:p>
    <w:p w:rsidR="009D6E3C" w:rsidRPr="00C4448F" w:rsidRDefault="009D6E3C" w:rsidP="009D6E3C">
      <w:pPr>
        <w:pStyle w:val="ListParagraph"/>
        <w:rPr>
          <w:rFonts w:ascii="Times New Roman" w:hAnsi="Times New Roman"/>
          <w:sz w:val="20"/>
        </w:rPr>
      </w:pPr>
    </w:p>
    <w:p w:rsidR="009D6E3C" w:rsidRPr="00C4448F" w:rsidRDefault="009D6E3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Access to NMCI will be made available at Government locations.  The Government shall furnish designated contractor personnel with appropriate access to the appropriate USN unclassified/classified systems.</w:t>
      </w:r>
    </w:p>
    <w:p w:rsidR="009D6E3C" w:rsidRPr="00C4448F" w:rsidRDefault="009D6E3C" w:rsidP="009D6E3C">
      <w:pPr>
        <w:pStyle w:val="ListParagraph"/>
        <w:rPr>
          <w:rFonts w:ascii="Times New Roman" w:hAnsi="Times New Roman"/>
          <w:sz w:val="20"/>
        </w:rPr>
      </w:pPr>
    </w:p>
    <w:p w:rsidR="009D6E3C" w:rsidRPr="00C4448F" w:rsidRDefault="009D6E3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GFI shall be provided as required.</w:t>
      </w:r>
    </w:p>
    <w:p w:rsidR="009D6E3C" w:rsidRPr="00C4448F" w:rsidRDefault="009D6E3C" w:rsidP="009D6E3C">
      <w:pPr>
        <w:pStyle w:val="ListParagraph"/>
        <w:rPr>
          <w:rFonts w:ascii="Times New Roman" w:hAnsi="Times New Roman"/>
          <w:sz w:val="20"/>
        </w:rPr>
      </w:pPr>
    </w:p>
    <w:p w:rsidR="009D6E3C" w:rsidRPr="00C4448F" w:rsidRDefault="009D6E3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Equipment and Material.</w:t>
      </w:r>
    </w:p>
    <w:p w:rsidR="009D6E3C" w:rsidRPr="00C4448F" w:rsidRDefault="009D6E3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Equipment and Material </w:t>
      </w:r>
      <w:r w:rsidR="00C57E74" w:rsidRPr="00C4448F">
        <w:rPr>
          <w:rFonts w:ascii="Times New Roman" w:hAnsi="Times New Roman"/>
          <w:sz w:val="20"/>
        </w:rPr>
        <w:t xml:space="preserve">will be </w:t>
      </w:r>
      <w:r w:rsidRPr="00C4448F">
        <w:rPr>
          <w:rFonts w:ascii="Times New Roman" w:hAnsi="Times New Roman"/>
          <w:sz w:val="20"/>
        </w:rPr>
        <w:t>provided when working at a Government facility.  The Government will provide administrative support hardware and software to contractor personnel located at the Government sites.  This includes the workspace, workstations (desk, chair and personal computer) and LAN computer connections necessary to access and use the administrative network used by the Government in the accomplishment of the Contractor-assigned tasks.  These networks are for administrative and operations support by the Government and Contractor personnel.  The Government will provide access to operations and tactical systems, analytic hardware and software required to support the specific missions.  The Government will provide utilities, heating and air conditioning, telephone service, office supplies for use during contract performance.</w:t>
      </w:r>
    </w:p>
    <w:p w:rsidR="009D6E3C" w:rsidRPr="00C4448F" w:rsidRDefault="009D6E3C" w:rsidP="009D6E3C">
      <w:pPr>
        <w:pStyle w:val="ListParagraph"/>
        <w:ind w:left="1800"/>
        <w:rPr>
          <w:rFonts w:ascii="Times New Roman" w:hAnsi="Times New Roman"/>
          <w:sz w:val="20"/>
        </w:rPr>
      </w:pPr>
    </w:p>
    <w:p w:rsidR="009D6E3C" w:rsidRPr="00C4448F" w:rsidRDefault="009D6E3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 xml:space="preserve">Common Access Cards (CAC) </w:t>
      </w:r>
    </w:p>
    <w:p w:rsidR="009D6E3C" w:rsidRPr="00C4448F" w:rsidRDefault="009D6E3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employee, fulfilling this contract must obtain a DOD CAC. The CAC is a multi-functional “smart” card. It is the official DOD identification card for military, civil service and Contractor personnel. It is also the DOD Geneva Convention for all military, civil service and Contractors accompanying military personnel in hostile areas. It is used to grant access to DOD installations and some buildings. It is also used to access DOD networks and secure websites. The COR will connect the contractor personnel with the Trusted Agent (TA). The employee will submit an application to the TA, who will review the application, verify, reject and/or approve. If rejected, the system notifies the Contractor and records the rejection. If approved, the system will update Defense Enrollment Eligibility Reporting System (DEERS) with the Contractor information and direct the Contractor, by e-mail to proceed to a military facility/installation that has a Real-time Automated Personnel Identification System (RAPIDS) workstation for CAC issuance.</w:t>
      </w:r>
    </w:p>
    <w:p w:rsidR="009D6E3C" w:rsidRPr="00C4448F" w:rsidRDefault="009D6E3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Contractor personnel shall be required to wear a Contractor identification badge and government supplied badge and/or CAC at all times while on Government property. The Contractor shall take appropriate precautions to prevent security violations, ensure possible compromises are reported in a timely manner, and promote a high level of security awareness among personnel assigned to the contract.</w:t>
      </w:r>
    </w:p>
    <w:p w:rsidR="009D6E3C" w:rsidRPr="00C4448F" w:rsidRDefault="009D6E3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primary place of performance shall be on-site/off-site at the locations listed, which dictates that all personnel performing on-site must possess U.S. Citizenship and an active DOD clearance at the Secret Level and may be subject to a Government Security Investigations and must meet eligibility for access to classified information. The positions require the proposed personnel to be trained and certified to DOD requirements in order to perform the duties.</w:t>
      </w:r>
    </w:p>
    <w:p w:rsidR="009D6E3C" w:rsidRPr="00C4448F" w:rsidRDefault="009D6E3C" w:rsidP="00B7040C">
      <w:pPr>
        <w:pStyle w:val="PlainText"/>
        <w:numPr>
          <w:ilvl w:val="2"/>
          <w:numId w:val="16"/>
        </w:numPr>
        <w:rPr>
          <w:rFonts w:ascii="Times New Roman" w:hAnsi="Times New Roman"/>
          <w:sz w:val="20"/>
        </w:rPr>
      </w:pPr>
      <w:r w:rsidRPr="00C4448F">
        <w:rPr>
          <w:rFonts w:ascii="Times New Roman" w:hAnsi="Times New Roman"/>
          <w:sz w:val="20"/>
        </w:rPr>
        <w:t xml:space="preserve">The contractor shall abide by established processes and procedures for the issuance and collection of government furnished Common Access Cards (CACs) for all contractor personnel when there is a hire, resignation or termination. All CACs contain personal identifiable information (PII) that shall be controlled in accordance with government directives.  Upon termination or resignation, all CACs are to be turned in immediately to the contractor's respective government appointed Technical Assistant reporting to the COR.  The cards shall then be returned to any RAPIDS issuance location for proper disposal. </w:t>
      </w:r>
    </w:p>
    <w:p w:rsidR="009D6E3C" w:rsidRPr="00C4448F" w:rsidRDefault="009D6E3C" w:rsidP="00B7040C">
      <w:pPr>
        <w:pStyle w:val="PlainText"/>
        <w:numPr>
          <w:ilvl w:val="2"/>
          <w:numId w:val="16"/>
        </w:numPr>
        <w:rPr>
          <w:rFonts w:ascii="Times New Roman" w:hAnsi="Times New Roman"/>
          <w:sz w:val="20"/>
        </w:rPr>
      </w:pPr>
      <w:r w:rsidRPr="00C4448F">
        <w:rPr>
          <w:rFonts w:ascii="Times New Roman" w:hAnsi="Times New Roman"/>
          <w:sz w:val="20"/>
        </w:rPr>
        <w:t xml:space="preserve">Any unauthorized possession of an official identification card, (i.e. CAC) can be prosecuted criminally under section 701 of title 18, United States Code (U.S.C) which prohibits photographing or otherwise reproducing or possessing DOD identification cards in an unauthorized manner, under penalty of fine, imprisonment or both. The Contractor shall have procedures in place to ensure the retrieval and return of the government furnished equipment (CACs) from contractor personnel who are no longer supporting the contract. </w:t>
      </w:r>
    </w:p>
    <w:p w:rsidR="009D6E3C" w:rsidRPr="00C4448F" w:rsidRDefault="009D6E3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CAC is the property of the U.S. Government and shall not be retained by the cardholder upon expiration, replacement or when the DOD affiliation of the contracted personnel has been terminated.</w:t>
      </w:r>
    </w:p>
    <w:p w:rsidR="009D6E3C" w:rsidRPr="00C4448F" w:rsidRDefault="009D6E3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Regardless of the place of performance all products and deliverables generated at Government expense become the property of the Government.</w:t>
      </w:r>
    </w:p>
    <w:p w:rsidR="00580298" w:rsidRPr="00C4448F" w:rsidRDefault="00580298" w:rsidP="00983A30">
      <w:pPr>
        <w:spacing w:after="0"/>
        <w:rPr>
          <w:rFonts w:ascii="Times New Roman" w:hAnsi="Times New Roman"/>
          <w:sz w:val="20"/>
        </w:rPr>
      </w:pPr>
    </w:p>
    <w:p w:rsidR="00580298" w:rsidRPr="00C4448F" w:rsidRDefault="00D46224"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Security Requirements</w:t>
      </w:r>
    </w:p>
    <w:p w:rsidR="00394070" w:rsidRPr="00C4448F" w:rsidRDefault="00394070"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Security Clearances.</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Contractor may be required to obtain and possess varying levels of security clearances under this contract. The </w:t>
      </w:r>
      <w:bookmarkStart w:id="0" w:name="_Int_aQ8ArN1E"/>
      <w:r w:rsidRPr="00C4448F">
        <w:rPr>
          <w:rFonts w:ascii="Times New Roman" w:hAnsi="Times New Roman"/>
          <w:sz w:val="20"/>
        </w:rPr>
        <w:t>minimum security</w:t>
      </w:r>
      <w:bookmarkEnd w:id="0"/>
      <w:r w:rsidRPr="00C4448F">
        <w:rPr>
          <w:rFonts w:ascii="Times New Roman" w:hAnsi="Times New Roman"/>
          <w:sz w:val="20"/>
        </w:rPr>
        <w:t xml:space="preserve"> clearance for contractor personnel assigned to work on this contract is a current U.S. Secret security clearance.  Contractor deliverables will be up to and including Secret only.  It is the Contractor’s responsibility to obtain and maintain the appropriate security clearances for its personnel prior to the start and during the performance of work.  All security requirements shall be coordinated with the COR and respective local security personnel.</w:t>
      </w:r>
    </w:p>
    <w:p w:rsidR="00394070" w:rsidRPr="00C4448F" w:rsidRDefault="00394070" w:rsidP="00394070">
      <w:pPr>
        <w:pStyle w:val="ListParagraph"/>
        <w:ind w:left="1080"/>
        <w:rPr>
          <w:rFonts w:ascii="Times New Roman" w:hAnsi="Times New Roman"/>
          <w:sz w:val="20"/>
        </w:rPr>
      </w:pPr>
    </w:p>
    <w:p w:rsidR="00394070" w:rsidRPr="00C4448F" w:rsidRDefault="00394070"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DD254.</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DD254 attached to this solicitation provides further details as to the security requirements of this contract.</w:t>
      </w:r>
    </w:p>
    <w:p w:rsidR="00394070" w:rsidRPr="00C4448F" w:rsidRDefault="00394070" w:rsidP="00394070">
      <w:pPr>
        <w:pStyle w:val="ListParagraph"/>
        <w:ind w:left="1080"/>
        <w:rPr>
          <w:rFonts w:ascii="Times New Roman" w:hAnsi="Times New Roman"/>
          <w:sz w:val="20"/>
        </w:rPr>
      </w:pPr>
    </w:p>
    <w:p w:rsidR="00394070" w:rsidRPr="00C4448F" w:rsidRDefault="00394070" w:rsidP="002B2373">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Base Access.</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The Contractor shall obtain CACs for all contractor personnel and vehicle passes for vehicles requiring entry onboard Government installations.  The Contractor shall complete the requisite documentation through the COR.  </w:t>
      </w:r>
    </w:p>
    <w:p w:rsidR="00394070" w:rsidRPr="00C4448F" w:rsidRDefault="00394070" w:rsidP="00394070">
      <w:pPr>
        <w:pStyle w:val="ListParagraph"/>
        <w:ind w:left="1080"/>
        <w:rPr>
          <w:rFonts w:ascii="Times New Roman" w:hAnsi="Times New Roman"/>
          <w:sz w:val="20"/>
        </w:rPr>
      </w:pPr>
    </w:p>
    <w:p w:rsidR="00394070" w:rsidRPr="00C4448F" w:rsidRDefault="00394070"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Physical Security.</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be responsible for safeguarding all Government property provided for Contractor use.  At the close of each work period, Government facilities, equipment, and materials shall be secured.  The Contractor shall follow established Government security procedures for the facility for which they are assigned and/or supporting.</w:t>
      </w:r>
    </w:p>
    <w:p w:rsidR="00394070" w:rsidRPr="00C4448F" w:rsidRDefault="00394070" w:rsidP="00394070">
      <w:pPr>
        <w:pStyle w:val="ListParagraph"/>
        <w:ind w:left="1080"/>
        <w:rPr>
          <w:rFonts w:ascii="Times New Roman" w:hAnsi="Times New Roman"/>
          <w:sz w:val="20"/>
        </w:rPr>
      </w:pPr>
    </w:p>
    <w:p w:rsidR="00394070" w:rsidRPr="00C4448F" w:rsidRDefault="00394070"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Key Control.</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establish and implement methods of making sure all keys and key cards issued to the Contractor by the Government are not lost or misplaced and are not used by unauthorized persons.  NOTE: All references to keys include key cards, CAC, and individual security identification badges.  No keys issued to the Contractor by the Government shall be duplicated.</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adhere to the methods/procedures included in their proposed/accepted QCP covering key control.  Such procedures shall include turn-in of any issued keys by personnel who no longer require access to locked areas.</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immediately report any occurrences of lost or duplicate keys and key cards to the COR and local security official.</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the monthly payment due the Contractor. In the event a master key is lost or duplicated all locks and keys for that system shall be replaced by the Government and the total cost deducted from the monthly payment due the Contractor.</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The Contractor shall prohibit the use by any persons other than the Contractor’s employees of Government keys and key cards issued to members of that Contractor’s team. </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prohibit the opening of locked areas by Contractor employees to permit entrance of persons other than Contractor employees engaged in the performance of assigned work in those areas or those personnel authorized entrance by the Government (usually by facility- or event-specific identification badges).</w:t>
      </w:r>
    </w:p>
    <w:p w:rsidR="00394070" w:rsidRPr="00C4448F" w:rsidRDefault="00394070" w:rsidP="00394070">
      <w:pPr>
        <w:pStyle w:val="ListParagraph"/>
        <w:ind w:left="1080"/>
        <w:rPr>
          <w:rFonts w:ascii="Times New Roman" w:hAnsi="Times New Roman"/>
          <w:sz w:val="20"/>
        </w:rPr>
      </w:pPr>
    </w:p>
    <w:p w:rsidR="00394070" w:rsidRPr="00C4448F" w:rsidRDefault="00394070"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Lock Combinations.</w:t>
      </w:r>
    </w:p>
    <w:p w:rsidR="00394070" w:rsidRPr="00C4448F" w:rsidRDefault="00394070"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ensure that no lock combinations are revealed to unauthorized persons.</w:t>
      </w:r>
    </w:p>
    <w:p w:rsidR="00394070" w:rsidRPr="00C4448F" w:rsidRDefault="00394070" w:rsidP="00C4448F">
      <w:pPr>
        <w:spacing w:after="0"/>
        <w:rPr>
          <w:rFonts w:ascii="Times New Roman" w:hAnsi="Times New Roman"/>
          <w:sz w:val="20"/>
        </w:rPr>
      </w:pPr>
    </w:p>
    <w:p w:rsidR="00394070" w:rsidRPr="00C4448F" w:rsidRDefault="00394070" w:rsidP="00B7040C">
      <w:pPr>
        <w:pStyle w:val="ListParagraph"/>
        <w:numPr>
          <w:ilvl w:val="1"/>
          <w:numId w:val="16"/>
        </w:numPr>
        <w:spacing w:after="0"/>
        <w:rPr>
          <w:rFonts w:ascii="Times New Roman" w:hAnsi="Times New Roman"/>
          <w:sz w:val="20"/>
        </w:rPr>
      </w:pPr>
      <w:r w:rsidRPr="00C4448F">
        <w:rPr>
          <w:rFonts w:ascii="Times New Roman" w:hAnsi="Times New Roman"/>
          <w:sz w:val="20"/>
        </w:rPr>
        <w:t>Operations Security.</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Background, OPSEC is a process used to protect unclassified sensitive Information from exploitation by an adversary. Sensitive unclassified information—which is also referred to as critical information or critical program information (CPI)—is defined as information that is not classified but which needs to be protected from unauthorized disclosure. Examples are proprietary information, contractor sensitive information, limited distribution information, and personally identifiable information (PII).</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The contractor and all subcontractors shall provide OPSEC protection for sensitive unclassified information as identified in the critical information list and CPI list, if applicable. The prime contractor and all subcontractors shall employ the countermeasures listed below in order to protect that information. Additional countermeasures may be employed as necessary. If an OPSEC Plan is provided, the contractor and all subcontractors shall comply with that plan. These OPSEC requirements will be in effect throughout the life of the procurement from award through the conclusion of services at the end of the period of performance (</w:t>
      </w:r>
      <w:proofErr w:type="spellStart"/>
      <w:r w:rsidRPr="00C4448F">
        <w:rPr>
          <w:rFonts w:ascii="Times New Roman" w:hAnsi="Times New Roman"/>
          <w:sz w:val="20"/>
        </w:rPr>
        <w:t>PoP</w:t>
      </w:r>
      <w:proofErr w:type="spellEnd"/>
      <w:r w:rsidRPr="00C4448F">
        <w:rPr>
          <w:rFonts w:ascii="Times New Roman" w:hAnsi="Times New Roman"/>
          <w:sz w:val="20"/>
        </w:rPr>
        <w:t>) or other procurement termination. If required, the contractor and all subcontractors shall prepare an OPSEC Plan.</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Contractor personnel shall follow OPSEC concepts and principles in the conduct of this requirement to protect critical information, personnel, facilities, equipment, and operations from compromise. The contractor shall consult with the subject matter expert (SME) within 5 working days of receipt of order to determine all special circumstances affecting OPSEC under this requirement. In any case where there is uncertainty or ambiguity regarding OPSEC measures, the contractor shall consult the SME as soon as possible. If the SME is unavailable, the contractor shall consult the contracting officer. The prime contractor and all subcontractors shall provide OPSEC protection for sensitive unclassified information and comply with all OPSEC requirements.</w:t>
      </w:r>
    </w:p>
    <w:p w:rsidR="00394070" w:rsidRPr="00C4448F" w:rsidRDefault="00394070" w:rsidP="00C4448F">
      <w:pPr>
        <w:spacing w:after="0"/>
        <w:rPr>
          <w:rFonts w:ascii="Times New Roman" w:hAnsi="Times New Roman"/>
          <w:sz w:val="20"/>
        </w:rPr>
      </w:pPr>
      <w:r w:rsidRPr="00C4448F">
        <w:rPr>
          <w:rFonts w:ascii="Times New Roman" w:hAnsi="Times New Roman"/>
          <w:sz w:val="20"/>
        </w:rPr>
        <w:t xml:space="preserve"> </w:t>
      </w:r>
    </w:p>
    <w:p w:rsidR="00394070" w:rsidRPr="00C4448F" w:rsidRDefault="00394070"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Minimum Protection Requirements for Critical Information. </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Critical information is exempt from public release under Exemption 2 of the Freedom of Information Act (FOIA). It is considered controlled unclassified information (CUI). Specific CPI, for reasons of OPSEC will not be identified to offerors prior to award. CPI will be identified to the successful offeror only after receipt of contract award.</w:t>
      </w:r>
    </w:p>
    <w:p w:rsidR="00394070" w:rsidRPr="00C4448F" w:rsidRDefault="00394070" w:rsidP="00C4448F">
      <w:pPr>
        <w:spacing w:after="0"/>
        <w:rPr>
          <w:rFonts w:ascii="Times New Roman" w:hAnsi="Times New Roman"/>
          <w:sz w:val="20"/>
        </w:rPr>
      </w:pPr>
      <w:r w:rsidRPr="00C4448F">
        <w:rPr>
          <w:rFonts w:ascii="Times New Roman" w:hAnsi="Times New Roman"/>
          <w:sz w:val="20"/>
        </w:rPr>
        <w:t xml:space="preserve"> </w:t>
      </w:r>
    </w:p>
    <w:p w:rsidR="00394070" w:rsidRPr="00C4448F" w:rsidRDefault="00394070" w:rsidP="00B7040C">
      <w:pPr>
        <w:pStyle w:val="ListParagraph"/>
        <w:numPr>
          <w:ilvl w:val="1"/>
          <w:numId w:val="16"/>
        </w:numPr>
        <w:spacing w:after="0"/>
        <w:rPr>
          <w:rFonts w:ascii="Times New Roman" w:hAnsi="Times New Roman"/>
          <w:sz w:val="20"/>
        </w:rPr>
      </w:pPr>
      <w:r w:rsidRPr="00C4448F">
        <w:rPr>
          <w:rFonts w:ascii="Times New Roman" w:hAnsi="Times New Roman"/>
          <w:sz w:val="20"/>
        </w:rPr>
        <w:t>Personally Identifiable Information (PII).</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PII shall be protected in accordance with DOD and Navy directives, in such a manner as to prevent unauthorized disclosure. Email containing PII must be encrypted, or password protected. </w:t>
      </w:r>
    </w:p>
    <w:p w:rsidR="00394070" w:rsidRPr="00C4448F" w:rsidRDefault="00394070" w:rsidP="00C4448F">
      <w:pPr>
        <w:spacing w:after="0"/>
        <w:rPr>
          <w:rFonts w:ascii="Times New Roman" w:hAnsi="Times New Roman"/>
          <w:sz w:val="20"/>
        </w:rPr>
      </w:pPr>
      <w:r w:rsidRPr="00C4448F">
        <w:rPr>
          <w:rFonts w:ascii="Times New Roman" w:hAnsi="Times New Roman"/>
          <w:sz w:val="20"/>
        </w:rPr>
        <w:t xml:space="preserve"> </w:t>
      </w:r>
    </w:p>
    <w:p w:rsidR="00394070" w:rsidRPr="00C4448F" w:rsidRDefault="00394070" w:rsidP="00B7040C">
      <w:pPr>
        <w:pStyle w:val="ListParagraph"/>
        <w:numPr>
          <w:ilvl w:val="1"/>
          <w:numId w:val="16"/>
        </w:numPr>
        <w:spacing w:after="0"/>
        <w:rPr>
          <w:rFonts w:ascii="Times New Roman" w:hAnsi="Times New Roman"/>
          <w:sz w:val="20"/>
        </w:rPr>
      </w:pPr>
      <w:r w:rsidRPr="00C4448F">
        <w:rPr>
          <w:rFonts w:ascii="Times New Roman" w:hAnsi="Times New Roman"/>
          <w:sz w:val="20"/>
        </w:rPr>
        <w:t>Controlled Unclassified Information (CUI).</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CUI is official information that requires the application of controls and protective measures for a variety of reasons and has not been approved for public release, to include technical information, proprietary data, information requiring protection under the Privacy Act of 1974, and Government-developed privileged information involving the award of contracts. CUI is a categorical designation that refers to unclassified information that does not meet the standards for National Security Classification under Executive Order(s) but is pertinent to the national interest of the United States or to the important interests of entities outside the Federal Government, and under law or policy requires protection from unauthorized disclosure, special handling safeguards, or prescribed limits on exchange or dissemination.</w:t>
      </w:r>
    </w:p>
    <w:p w:rsidR="00394070" w:rsidRPr="00C4448F" w:rsidRDefault="00394070" w:rsidP="00B7040C">
      <w:pPr>
        <w:pStyle w:val="ListParagraph"/>
        <w:numPr>
          <w:ilvl w:val="2"/>
          <w:numId w:val="16"/>
        </w:numPr>
        <w:spacing w:after="0"/>
        <w:rPr>
          <w:rFonts w:ascii="Times New Roman" w:hAnsi="Times New Roman"/>
          <w:sz w:val="20"/>
        </w:rPr>
      </w:pPr>
      <w:r w:rsidRPr="00C4448F">
        <w:rPr>
          <w:rFonts w:ascii="Times New Roman" w:hAnsi="Times New Roman"/>
          <w:sz w:val="20"/>
        </w:rPr>
        <w:t>“For Official Use Only” (FOUO) is no longer a valid marking on emails and documents and therefore, should not be used. Refer to Department of Defense Instruction (DoDI) 5200.48, "Controlled Unclassified Information (CUI)" for guidance on proper CUI markings.</w:t>
      </w:r>
    </w:p>
    <w:p w:rsidR="00394070" w:rsidRPr="00C4448F" w:rsidRDefault="00394070" w:rsidP="00B7040C">
      <w:pPr>
        <w:pStyle w:val="ListParagraph"/>
        <w:numPr>
          <w:ilvl w:val="3"/>
          <w:numId w:val="16"/>
        </w:numPr>
        <w:spacing w:after="0"/>
        <w:rPr>
          <w:rFonts w:ascii="Times New Roman" w:hAnsi="Times New Roman"/>
          <w:sz w:val="20"/>
        </w:rPr>
      </w:pPr>
      <w:r w:rsidRPr="00C4448F">
        <w:rPr>
          <w:rFonts w:ascii="Times New Roman" w:hAnsi="Times New Roman"/>
          <w:sz w:val="20"/>
        </w:rPr>
        <w:t>Minimum Requirements for Access to CUI.</w:t>
      </w:r>
    </w:p>
    <w:p w:rsidR="00394070" w:rsidRPr="00C4448F" w:rsidRDefault="00394070" w:rsidP="00B7040C">
      <w:pPr>
        <w:pStyle w:val="ListParagraph"/>
        <w:numPr>
          <w:ilvl w:val="5"/>
          <w:numId w:val="16"/>
        </w:numPr>
        <w:spacing w:after="0"/>
        <w:rPr>
          <w:rFonts w:ascii="Times New Roman" w:hAnsi="Times New Roman"/>
          <w:sz w:val="20"/>
        </w:rPr>
      </w:pPr>
      <w:r w:rsidRPr="00C4448F">
        <w:rPr>
          <w:rFonts w:ascii="Times New Roman" w:hAnsi="Times New Roman"/>
          <w:sz w:val="20"/>
        </w:rPr>
        <w:t>Prior to access, contractor personnel requiring access to DON CUI or “user level access to DON or DOD networks and information systems, system security and network defense systems, or to system resources providing visual access and/or ability to input, delete or otherwise manipulate sensitive information without controls to identify and deny sensitive information” who do not have clearance eligibility are required to submit a Questionnaire for Public Trust Positions (Standard Form 85P) through the cognizant Facility Security Officer or contractor entity representative for a suitability determination by DON Central Adjudication Facility.</w:t>
      </w:r>
    </w:p>
    <w:p w:rsidR="00394070" w:rsidRPr="00C4448F" w:rsidRDefault="00394070" w:rsidP="00B7040C">
      <w:pPr>
        <w:pStyle w:val="ListParagraph"/>
        <w:numPr>
          <w:ilvl w:val="3"/>
          <w:numId w:val="16"/>
        </w:numPr>
        <w:spacing w:after="0"/>
        <w:rPr>
          <w:rFonts w:ascii="Times New Roman" w:hAnsi="Times New Roman"/>
          <w:sz w:val="20"/>
        </w:rPr>
      </w:pPr>
      <w:r w:rsidRPr="00C4448F">
        <w:rPr>
          <w:rFonts w:ascii="Times New Roman" w:hAnsi="Times New Roman"/>
          <w:sz w:val="20"/>
        </w:rPr>
        <w:t>Minimum Protection Requirements for CUI.</w:t>
      </w:r>
    </w:p>
    <w:p w:rsidR="00394070" w:rsidRPr="00C4448F" w:rsidRDefault="00394070" w:rsidP="00B7040C">
      <w:pPr>
        <w:pStyle w:val="ListParagraph"/>
        <w:numPr>
          <w:ilvl w:val="5"/>
          <w:numId w:val="16"/>
        </w:numPr>
        <w:spacing w:after="0"/>
        <w:rPr>
          <w:rFonts w:ascii="Times New Roman" w:hAnsi="Times New Roman"/>
          <w:sz w:val="20"/>
        </w:rPr>
      </w:pPr>
      <w:r w:rsidRPr="00C4448F">
        <w:rPr>
          <w:rFonts w:ascii="Times New Roman" w:hAnsi="Times New Roman"/>
          <w:sz w:val="20"/>
        </w:rPr>
        <w:t>Contract deliverables taking the form of unclassified limited-distribution documents, are not authorized for public release and therefore shall not be posted on a publicly accessible Web server, nor electronically transmitted via electronic mail unless appropriately encrypted or password protected.</w:t>
      </w:r>
    </w:p>
    <w:p w:rsidR="00394070" w:rsidRPr="00C4448F" w:rsidRDefault="00394070" w:rsidP="00B7040C">
      <w:pPr>
        <w:pStyle w:val="ListParagraph"/>
        <w:numPr>
          <w:ilvl w:val="3"/>
          <w:numId w:val="16"/>
        </w:numPr>
        <w:spacing w:after="0"/>
        <w:rPr>
          <w:rFonts w:ascii="Times New Roman" w:hAnsi="Times New Roman"/>
          <w:sz w:val="20"/>
        </w:rPr>
      </w:pPr>
      <w:r w:rsidRPr="00C4448F">
        <w:rPr>
          <w:rFonts w:ascii="Times New Roman" w:hAnsi="Times New Roman"/>
          <w:sz w:val="20"/>
        </w:rPr>
        <w:t>Countermeasures.</w:t>
      </w:r>
    </w:p>
    <w:p w:rsidR="00394070" w:rsidRPr="00C4448F" w:rsidRDefault="00394070" w:rsidP="00B7040C">
      <w:pPr>
        <w:pStyle w:val="ListParagraph"/>
        <w:numPr>
          <w:ilvl w:val="5"/>
          <w:numId w:val="16"/>
        </w:numPr>
        <w:spacing w:after="0"/>
        <w:rPr>
          <w:rFonts w:ascii="Times New Roman" w:hAnsi="Times New Roman"/>
          <w:sz w:val="20"/>
        </w:rPr>
      </w:pPr>
      <w:r w:rsidRPr="00C4448F">
        <w:rPr>
          <w:rFonts w:ascii="Times New Roman" w:hAnsi="Times New Roman"/>
          <w:sz w:val="20"/>
        </w:rPr>
        <w:t xml:space="preserve">Countermeasures are required to negate the susceptibility of critical information to exploitation by an adversary or competitor. The contractor shall protect all critical information listed in a manner appropriate to the nature of the information, including use of the necessary countermeasures as listed below applicable to specific items: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 xml:space="preserve">Encryption with a password of electronically stored critical information.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Encryption or password protection of e-mail containing critical information.</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Storage of hard copy critical information, optical media, and external hard drives in locked containers when not in use.</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Transmission of critical information to the minimum set of recipients with a need to know.</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 xml:space="preserve">Proper marking of critical information with warnings to include “CUI” cautioning protection of the critical information.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Restricting disclosure of critical information at meetings and conferences (including teleconferences) to the minimum necessary to the performance of this requirement.</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 xml:space="preserve">Immediate and appropriate destruction in a manner precluding reconstruction of all critical information no longer needed under this requirement.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Restricting verbal discussion of critical information to venues and circumstances that prevent the monitoring and interception of the discussion by unauthorized personnel.</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 xml:space="preserve">Maintaining current, successful completion of Navy-mandated information assurance (IA) and OPSEC training by all personnel handling critical information.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Refraining from the use of unencrypted telephones to transmit critical information.</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 xml:space="preserve">Refraining from the use of foreign postal systems to ship critical information.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 xml:space="preserve">Promptly retrieving documents containing critical information printed on printers accessible by persons without a need to know the critical information. </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Use of cover pages or other appropriate means to prevent the viewing of critical information by unauthorized persons.</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Limiting the inclusion of critical information in contract and budget documents, presentations, press releases, and other publications to that which is essential to the performance of this requirement.</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Use of protected databases and strong passwords and the protection of user identifications (User IDs).</w:t>
      </w:r>
    </w:p>
    <w:p w:rsidR="00394070" w:rsidRPr="00C4448F" w:rsidRDefault="00394070" w:rsidP="00B7040C">
      <w:pPr>
        <w:pStyle w:val="ListParagraph"/>
        <w:numPr>
          <w:ilvl w:val="6"/>
          <w:numId w:val="16"/>
        </w:numPr>
        <w:spacing w:after="0"/>
        <w:rPr>
          <w:rFonts w:ascii="Times New Roman" w:hAnsi="Times New Roman"/>
          <w:sz w:val="20"/>
        </w:rPr>
      </w:pPr>
      <w:r w:rsidRPr="00C4448F">
        <w:rPr>
          <w:rFonts w:ascii="Times New Roman" w:hAnsi="Times New Roman"/>
          <w:sz w:val="20"/>
        </w:rPr>
        <w:t>During test and evaluation events (as applicable to this requirement) practice OPSEC methodologies with respect to staging units, personnel, and materials out of the observation of unauthorized persons; desensitization; and the speed of execution of the event.</w:t>
      </w:r>
    </w:p>
    <w:p w:rsidR="00394070" w:rsidRPr="00C4448F" w:rsidRDefault="00394070" w:rsidP="00B7040C">
      <w:pPr>
        <w:pStyle w:val="ListParagraph"/>
        <w:numPr>
          <w:ilvl w:val="3"/>
          <w:numId w:val="16"/>
        </w:numPr>
        <w:spacing w:after="0"/>
        <w:rPr>
          <w:rFonts w:ascii="Times New Roman" w:hAnsi="Times New Roman"/>
          <w:sz w:val="20"/>
        </w:rPr>
      </w:pPr>
      <w:r w:rsidRPr="00C4448F">
        <w:rPr>
          <w:rFonts w:ascii="Times New Roman" w:hAnsi="Times New Roman"/>
          <w:sz w:val="20"/>
        </w:rPr>
        <w:t>Compromise</w:t>
      </w:r>
    </w:p>
    <w:p w:rsidR="00394070" w:rsidRPr="00C4448F" w:rsidRDefault="00394070" w:rsidP="0007086D">
      <w:pPr>
        <w:spacing w:after="0" w:line="240" w:lineRule="auto"/>
        <w:ind w:left="1080"/>
        <w:rPr>
          <w:rFonts w:ascii="Times New Roman" w:hAnsi="Times New Roman"/>
          <w:sz w:val="20"/>
        </w:rPr>
      </w:pPr>
      <w:r w:rsidRPr="00C4448F">
        <w:rPr>
          <w:rFonts w:ascii="Times New Roman" w:hAnsi="Times New Roman"/>
          <w:sz w:val="20"/>
        </w:rPr>
        <w:t>The contractor shall notify the SME, FSO, and security office immediately of all known and suspected compromises of critical information, classified information, or PII. If the SME cannot be reached, the contractor shall notify the contracting officer (or the command duty officer if after normal working hours).</w:t>
      </w:r>
    </w:p>
    <w:p w:rsidR="00580298" w:rsidRPr="00C4448F" w:rsidRDefault="00580298" w:rsidP="00983A30">
      <w:pPr>
        <w:spacing w:after="0"/>
        <w:rPr>
          <w:rFonts w:ascii="Times New Roman" w:hAnsi="Times New Roman"/>
          <w:sz w:val="20"/>
        </w:rPr>
      </w:pPr>
    </w:p>
    <w:p w:rsidR="00580298" w:rsidRPr="00C4448F" w:rsidRDefault="00580298"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Place of Performa</w:t>
      </w:r>
      <w:r w:rsidR="00D46224" w:rsidRPr="00C4448F">
        <w:rPr>
          <w:rFonts w:ascii="Times New Roman" w:hAnsi="Times New Roman"/>
          <w:b/>
          <w:sz w:val="20"/>
        </w:rPr>
        <w:t>nce</w:t>
      </w:r>
    </w:p>
    <w:p w:rsidR="00580298" w:rsidRPr="00C4448F" w:rsidRDefault="00561B0D" w:rsidP="004A418C">
      <w:pPr>
        <w:spacing w:after="0"/>
        <w:rPr>
          <w:rFonts w:ascii="Times New Roman" w:hAnsi="Times New Roman"/>
          <w:sz w:val="20"/>
        </w:rPr>
      </w:pPr>
      <w:r w:rsidRPr="00C4448F">
        <w:rPr>
          <w:rFonts w:ascii="Times New Roman" w:hAnsi="Times New Roman"/>
          <w:sz w:val="20"/>
        </w:rPr>
        <w:t xml:space="preserve">The majority of the work will be performed at the Government’s facility.  </w:t>
      </w:r>
      <w:r w:rsidR="00685E1F" w:rsidRPr="00C4448F">
        <w:rPr>
          <w:rFonts w:ascii="Times New Roman" w:hAnsi="Times New Roman"/>
          <w:sz w:val="20"/>
        </w:rPr>
        <w:t xml:space="preserve">Work tasks may be performed at remote locations (telework) </w:t>
      </w:r>
      <w:r w:rsidR="0017675F" w:rsidRPr="00C4448F">
        <w:rPr>
          <w:rFonts w:ascii="Times New Roman" w:hAnsi="Times New Roman"/>
          <w:sz w:val="20"/>
        </w:rPr>
        <w:t xml:space="preserve">or at contractor facility </w:t>
      </w:r>
      <w:r w:rsidR="00685E1F" w:rsidRPr="00C4448F">
        <w:rPr>
          <w:rFonts w:ascii="Times New Roman" w:hAnsi="Times New Roman"/>
          <w:sz w:val="20"/>
        </w:rPr>
        <w:t>by contracted personnel subject to approval by the Contracting Officer's Representative (COR). Ability and specific timeframe for contractor personnel to work remotely will be at the COR’s discretion. The Government reserves the right to rescind this ability to work remotely at any time. Authorization to work remotely shall incur no additional cost to the Government.</w:t>
      </w:r>
      <w:r w:rsidR="00F57F97" w:rsidRPr="00C4448F">
        <w:rPr>
          <w:rFonts w:ascii="Times New Roman" w:hAnsi="Times New Roman"/>
          <w:sz w:val="20"/>
        </w:rPr>
        <w:t xml:space="preserve">  Additional commands and work locations to be supported may be added via contract modification if required.</w:t>
      </w:r>
      <w:r w:rsidR="00047AF5">
        <w:rPr>
          <w:rFonts w:ascii="Times New Roman" w:hAnsi="Times New Roman" w:cs="Times New Roman"/>
          <w:sz w:val="20"/>
          <w:szCs w:val="20"/>
        </w:rPr>
        <w:t xml:space="preserve"> </w:t>
      </w:r>
      <w:r w:rsidR="00B56658" w:rsidRPr="00C4448F">
        <w:rPr>
          <w:rFonts w:ascii="Times New Roman" w:hAnsi="Times New Roman"/>
          <w:sz w:val="20"/>
        </w:rPr>
        <w:t xml:space="preserve">The following government facilities </w:t>
      </w:r>
      <w:r w:rsidR="000C10D8" w:rsidRPr="00C4448F">
        <w:rPr>
          <w:rFonts w:ascii="Times New Roman" w:hAnsi="Times New Roman"/>
          <w:sz w:val="20"/>
        </w:rPr>
        <w:t xml:space="preserve">serve </w:t>
      </w:r>
      <w:r w:rsidR="00373CF8" w:rsidRPr="00C4448F">
        <w:rPr>
          <w:rFonts w:ascii="Times New Roman" w:hAnsi="Times New Roman"/>
          <w:sz w:val="20"/>
        </w:rPr>
        <w:t>as potential work locations:</w:t>
      </w:r>
    </w:p>
    <w:p w:rsidR="00027485" w:rsidRPr="00C4448F" w:rsidRDefault="00027485" w:rsidP="000C10D8">
      <w:pPr>
        <w:spacing w:after="0"/>
        <w:rPr>
          <w:rFonts w:ascii="Times New Roman" w:hAnsi="Times New Roman"/>
          <w:sz w:val="20"/>
        </w:rPr>
      </w:pPr>
    </w:p>
    <w:p w:rsidR="00373CF8" w:rsidRPr="00C4448F" w:rsidRDefault="00287619" w:rsidP="00B7040C">
      <w:pPr>
        <w:pStyle w:val="ListParagraph"/>
        <w:numPr>
          <w:ilvl w:val="1"/>
          <w:numId w:val="16"/>
        </w:numPr>
        <w:spacing w:after="0"/>
        <w:rPr>
          <w:rFonts w:ascii="Times New Roman" w:hAnsi="Times New Roman"/>
          <w:sz w:val="20"/>
        </w:rPr>
      </w:pPr>
      <w:r w:rsidRPr="00C4448F">
        <w:rPr>
          <w:rFonts w:ascii="Times New Roman" w:hAnsi="Times New Roman"/>
          <w:sz w:val="20"/>
        </w:rPr>
        <w:t>United States Fleet Forces Command (USFFC), 1562 Mitscher Ave., Suite 250, Norfolk, VA 23551-2487</w:t>
      </w:r>
    </w:p>
    <w:p w:rsidR="006E52AF"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Commander, </w:t>
      </w:r>
      <w:r w:rsidR="006E52AF" w:rsidRPr="00C4448F">
        <w:rPr>
          <w:rFonts w:ascii="Times New Roman" w:hAnsi="Times New Roman"/>
          <w:sz w:val="20"/>
        </w:rPr>
        <w:t>Naval Information Forces</w:t>
      </w:r>
      <w:r w:rsidRPr="00C4448F">
        <w:rPr>
          <w:rFonts w:ascii="Times New Roman" w:hAnsi="Times New Roman"/>
          <w:sz w:val="20"/>
        </w:rPr>
        <w:t xml:space="preserve"> (NAVIFOR)</w:t>
      </w:r>
      <w:r w:rsidR="006E52AF" w:rsidRPr="00C4448F">
        <w:rPr>
          <w:rFonts w:ascii="Times New Roman" w:hAnsi="Times New Roman"/>
          <w:sz w:val="20"/>
        </w:rPr>
        <w:t>, 115 Lake View Parkway, Suffolk, VA 23435</w:t>
      </w:r>
    </w:p>
    <w:p w:rsidR="00027485"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Commander, </w:t>
      </w:r>
      <w:r w:rsidR="00612EDF" w:rsidRPr="00C4448F">
        <w:rPr>
          <w:rFonts w:ascii="Times New Roman" w:hAnsi="Times New Roman"/>
          <w:sz w:val="20"/>
        </w:rPr>
        <w:t>Submarine Force Atlantic (CSL), 1430 Mitscher Ave, Norfolk, VA 23551</w:t>
      </w:r>
    </w:p>
    <w:p w:rsidR="005417C6"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Commander, </w:t>
      </w:r>
      <w:r w:rsidR="005417C6" w:rsidRPr="00C4448F">
        <w:rPr>
          <w:rFonts w:ascii="Times New Roman" w:hAnsi="Times New Roman"/>
          <w:sz w:val="20"/>
        </w:rPr>
        <w:t>Navy Reserve Forces Command (CN</w:t>
      </w:r>
      <w:r w:rsidR="00663DB1" w:rsidRPr="00C4448F">
        <w:rPr>
          <w:rFonts w:ascii="Times New Roman" w:hAnsi="Times New Roman"/>
          <w:sz w:val="20"/>
        </w:rPr>
        <w:t>RF), 1915 Forrestal Drive Norfolk, VA 23551</w:t>
      </w:r>
    </w:p>
    <w:p w:rsidR="00DE567A"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Commander, </w:t>
      </w:r>
      <w:r w:rsidR="001353C6" w:rsidRPr="00C4448F">
        <w:rPr>
          <w:rFonts w:ascii="Times New Roman" w:hAnsi="Times New Roman"/>
          <w:sz w:val="20"/>
        </w:rPr>
        <w:t>Naval Surface Force Atlantic (CNSL), 1751 Morris Street, Norfolk, Virginia 23511-2808</w:t>
      </w:r>
    </w:p>
    <w:p w:rsidR="003646D4"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Commander, </w:t>
      </w:r>
      <w:r w:rsidR="003646D4" w:rsidRPr="00C4448F">
        <w:rPr>
          <w:rFonts w:ascii="Times New Roman" w:hAnsi="Times New Roman"/>
          <w:sz w:val="20"/>
        </w:rPr>
        <w:t>Naval Air Force Atlantic (CNAL), 1562 Mitscher Ave., Suite 300, Norfolk, Virginia 23551-2427</w:t>
      </w:r>
    </w:p>
    <w:p w:rsidR="00FD03A4"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Commander, </w:t>
      </w:r>
      <w:r w:rsidR="00024B1A" w:rsidRPr="00C4448F">
        <w:rPr>
          <w:rFonts w:ascii="Times New Roman" w:hAnsi="Times New Roman"/>
          <w:sz w:val="20"/>
        </w:rPr>
        <w:t>Navy Expeditionary Combat Command (NECC), 1575 Gator Blvd., Virginia Beach, Virginia 23459</w:t>
      </w:r>
    </w:p>
    <w:p w:rsidR="00685E1F"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Commander, United States Second Fleet (C2F), 7927 Ingersol Street, Suite 150, Norfolk, VA 23511-1563</w:t>
      </w:r>
    </w:p>
    <w:p w:rsidR="00685E1F" w:rsidRPr="00C4448F" w:rsidRDefault="00685E1F" w:rsidP="00B7040C">
      <w:pPr>
        <w:pStyle w:val="ListParagraph"/>
        <w:numPr>
          <w:ilvl w:val="1"/>
          <w:numId w:val="16"/>
        </w:numPr>
        <w:spacing w:after="0"/>
        <w:rPr>
          <w:rFonts w:ascii="Times New Roman" w:hAnsi="Times New Roman"/>
          <w:sz w:val="20"/>
        </w:rPr>
      </w:pPr>
      <w:r w:rsidRPr="00C4448F">
        <w:rPr>
          <w:rFonts w:ascii="Times New Roman" w:hAnsi="Times New Roman"/>
          <w:sz w:val="20"/>
        </w:rPr>
        <w:t>Carrier Strike Group Four (CSG4), Buildings N23/N26, 1540 Gilbert Street, Norfolk, VA 23511</w:t>
      </w:r>
    </w:p>
    <w:p w:rsidR="00580298" w:rsidRPr="00C4448F" w:rsidRDefault="00580298" w:rsidP="008224D7">
      <w:pPr>
        <w:spacing w:after="0"/>
        <w:rPr>
          <w:rFonts w:ascii="Times New Roman" w:hAnsi="Times New Roman"/>
          <w:b/>
          <w:sz w:val="20"/>
        </w:rPr>
      </w:pPr>
    </w:p>
    <w:p w:rsidR="00A32D94" w:rsidRPr="00C4448F" w:rsidRDefault="00D46224"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Period of Performance</w:t>
      </w:r>
    </w:p>
    <w:p w:rsidR="00A017C8" w:rsidRPr="00C4448F" w:rsidRDefault="00A32D94" w:rsidP="00C4448F">
      <w:pPr>
        <w:spacing w:after="0"/>
        <w:rPr>
          <w:rFonts w:ascii="Times New Roman" w:hAnsi="Times New Roman"/>
          <w:sz w:val="20"/>
        </w:rPr>
      </w:pPr>
      <w:r w:rsidRPr="00C4448F">
        <w:rPr>
          <w:rFonts w:ascii="Times New Roman" w:hAnsi="Times New Roman"/>
          <w:sz w:val="20"/>
        </w:rPr>
        <w:t>The contract will consist of a 12</w:t>
      </w:r>
      <w:r w:rsidRPr="00C4448F">
        <w:rPr>
          <w:rFonts w:ascii="Times New Roman" w:hAnsi="Times New Roman"/>
          <w:color w:val="00B050"/>
          <w:sz w:val="20"/>
        </w:rPr>
        <w:t>-</w:t>
      </w:r>
      <w:r w:rsidRPr="00C4448F">
        <w:rPr>
          <w:rFonts w:ascii="Times New Roman" w:hAnsi="Times New Roman"/>
          <w:sz w:val="20"/>
        </w:rPr>
        <w:t>month base period, four 12-month option periods, and FAR clause 52.217-8, Option to Extend Services, to continue services up to 6 months.</w:t>
      </w:r>
    </w:p>
    <w:p w:rsidR="00A017C8" w:rsidRPr="00C4448F" w:rsidRDefault="00A017C8" w:rsidP="00C4448F">
      <w:pPr>
        <w:spacing w:after="0"/>
        <w:rPr>
          <w:rFonts w:ascii="Times New Roman" w:hAnsi="Times New Roman"/>
          <w:sz w:val="20"/>
        </w:rPr>
      </w:pPr>
    </w:p>
    <w:p w:rsidR="002E35BC" w:rsidRPr="00C4448F" w:rsidRDefault="00A32D94" w:rsidP="00B7040C">
      <w:pPr>
        <w:pStyle w:val="ListParagraph"/>
        <w:numPr>
          <w:ilvl w:val="0"/>
          <w:numId w:val="16"/>
        </w:numPr>
        <w:rPr>
          <w:rFonts w:ascii="Times New Roman" w:hAnsi="Times New Roman"/>
          <w:b/>
          <w:sz w:val="20"/>
        </w:rPr>
      </w:pPr>
      <w:r w:rsidRPr="00C4448F">
        <w:rPr>
          <w:rFonts w:ascii="Times New Roman" w:hAnsi="Times New Roman"/>
          <w:b/>
          <w:sz w:val="20"/>
        </w:rPr>
        <w:t xml:space="preserve">Recognized </w:t>
      </w:r>
      <w:r w:rsidR="002E35BC" w:rsidRPr="00C4448F">
        <w:rPr>
          <w:rFonts w:ascii="Times New Roman" w:hAnsi="Times New Roman"/>
          <w:b/>
          <w:sz w:val="20"/>
        </w:rPr>
        <w:t xml:space="preserve">Federal </w:t>
      </w:r>
      <w:r w:rsidRPr="00C4448F">
        <w:rPr>
          <w:rFonts w:ascii="Times New Roman" w:hAnsi="Times New Roman"/>
          <w:b/>
          <w:sz w:val="20"/>
        </w:rPr>
        <w:t>Holidays</w:t>
      </w:r>
      <w:r w:rsidR="002E35BC" w:rsidRPr="00C4448F">
        <w:rPr>
          <w:rFonts w:ascii="Times New Roman" w:hAnsi="Times New Roman"/>
          <w:b/>
          <w:sz w:val="20"/>
        </w:rPr>
        <w:t xml:space="preserve"> and Hours of Operation</w:t>
      </w:r>
      <w:r w:rsidRPr="00C4448F">
        <w:rPr>
          <w:rFonts w:ascii="Times New Roman" w:hAnsi="Times New Roman"/>
          <w:b/>
          <w:sz w:val="20"/>
        </w:rPr>
        <w:t>:</w:t>
      </w:r>
    </w:p>
    <w:p w:rsidR="002E35BC" w:rsidRPr="00C4448F" w:rsidRDefault="002E35BC" w:rsidP="00E50004">
      <w:pPr>
        <w:pStyle w:val="ListParagraph"/>
        <w:ind w:left="360"/>
        <w:rPr>
          <w:rFonts w:ascii="Times New Roman" w:hAnsi="Times New Roman"/>
          <w:b/>
          <w:sz w:val="20"/>
        </w:rPr>
      </w:pPr>
    </w:p>
    <w:p w:rsidR="00A32D94" w:rsidRPr="00C4448F" w:rsidRDefault="002E35BC" w:rsidP="00B7040C">
      <w:pPr>
        <w:pStyle w:val="ListParagraph"/>
        <w:numPr>
          <w:ilvl w:val="1"/>
          <w:numId w:val="16"/>
        </w:numPr>
        <w:rPr>
          <w:rFonts w:ascii="Times New Roman" w:hAnsi="Times New Roman"/>
          <w:sz w:val="20"/>
        </w:rPr>
      </w:pPr>
      <w:r w:rsidRPr="00C4448F">
        <w:rPr>
          <w:rFonts w:ascii="Times New Roman" w:hAnsi="Times New Roman"/>
          <w:sz w:val="20"/>
        </w:rPr>
        <w:t xml:space="preserve">Recognized Federal Holidays: </w:t>
      </w:r>
      <w:r w:rsidR="00A32D94" w:rsidRPr="00C4448F">
        <w:rPr>
          <w:rFonts w:ascii="Times New Roman" w:hAnsi="Times New Roman"/>
          <w:sz w:val="20"/>
        </w:rPr>
        <w:t xml:space="preserve">Below are the traditional Government holidays.  Except for responsibilities, such as 24-hour operations to support </w:t>
      </w:r>
      <w:r w:rsidRPr="00C4448F">
        <w:rPr>
          <w:rFonts w:ascii="Times New Roman" w:hAnsi="Times New Roman"/>
          <w:sz w:val="20"/>
        </w:rPr>
        <w:t>mission requirements and/or</w:t>
      </w:r>
      <w:r w:rsidR="00A32D94" w:rsidRPr="00C4448F">
        <w:rPr>
          <w:rFonts w:ascii="Times New Roman" w:hAnsi="Times New Roman"/>
          <w:sz w:val="20"/>
        </w:rPr>
        <w:t xml:space="preserve"> real world events, the Contractor will follow their corporate policy for recognized holidays: </w:t>
      </w:r>
    </w:p>
    <w:p w:rsidR="00047AF5" w:rsidRPr="001774E4" w:rsidRDefault="00047AF5" w:rsidP="00C4448F">
      <w:pPr>
        <w:pStyle w:val="ListParagraph"/>
        <w:ind w:left="792"/>
        <w:rPr>
          <w:rFonts w:ascii="Times New Roman" w:hAnsi="Times New Roman" w:cs="Times New Roman"/>
          <w:sz w:val="20"/>
          <w:szCs w:val="20"/>
        </w:rPr>
      </w:pPr>
    </w:p>
    <w:tbl>
      <w:tblPr>
        <w:tblStyle w:val="TableGrid"/>
        <w:tblW w:w="7915" w:type="dxa"/>
        <w:jc w:val="center"/>
        <w:tblLook w:val="04A0" w:firstRow="1" w:lastRow="0" w:firstColumn="1" w:lastColumn="0" w:noHBand="0" w:noVBand="1"/>
      </w:tblPr>
      <w:tblGrid>
        <w:gridCol w:w="4315"/>
        <w:gridCol w:w="3600"/>
      </w:tblGrid>
      <w:tr w:rsidR="00A32D94" w:rsidRPr="001774E4" w:rsidTr="00C4448F">
        <w:trPr>
          <w:trHeight w:val="77"/>
          <w:jc w:val="center"/>
        </w:trPr>
        <w:tc>
          <w:tcPr>
            <w:tcW w:w="4315" w:type="dxa"/>
          </w:tcPr>
          <w:p w:rsidR="00A32D94" w:rsidRPr="00C4448F" w:rsidRDefault="00A32D94" w:rsidP="00B27F9F">
            <w:pPr>
              <w:pStyle w:val="ListParagraph"/>
              <w:ind w:left="1080"/>
            </w:pPr>
            <w:r w:rsidRPr="00C4448F">
              <w:t>New Year’s Day</w:t>
            </w:r>
          </w:p>
        </w:tc>
        <w:tc>
          <w:tcPr>
            <w:tcW w:w="3600" w:type="dxa"/>
          </w:tcPr>
          <w:p w:rsidR="00A32D94" w:rsidRPr="00C4448F" w:rsidRDefault="00A32D94" w:rsidP="00B27F9F">
            <w:pPr>
              <w:pStyle w:val="ListParagraph"/>
              <w:ind w:left="1080"/>
            </w:pPr>
            <w:r w:rsidRPr="00C4448F">
              <w:t>Labor Day</w:t>
            </w:r>
          </w:p>
        </w:tc>
      </w:tr>
      <w:tr w:rsidR="00A32D94" w:rsidRPr="001774E4" w:rsidTr="00C4448F">
        <w:trPr>
          <w:trHeight w:val="77"/>
          <w:jc w:val="center"/>
        </w:trPr>
        <w:tc>
          <w:tcPr>
            <w:tcW w:w="4315" w:type="dxa"/>
          </w:tcPr>
          <w:p w:rsidR="00A32D94" w:rsidRPr="00C4448F" w:rsidRDefault="00A32D94" w:rsidP="00B27F9F">
            <w:pPr>
              <w:pStyle w:val="ListParagraph"/>
              <w:ind w:left="1080"/>
            </w:pPr>
            <w:r w:rsidRPr="00C4448F">
              <w:t>Martin Luther King Jr.’s Birthday</w:t>
            </w:r>
          </w:p>
        </w:tc>
        <w:tc>
          <w:tcPr>
            <w:tcW w:w="3600" w:type="dxa"/>
          </w:tcPr>
          <w:p w:rsidR="00A32D94" w:rsidRPr="00C4448F" w:rsidRDefault="00A32D94" w:rsidP="00B27F9F">
            <w:pPr>
              <w:pStyle w:val="ListParagraph"/>
              <w:ind w:left="1080"/>
            </w:pPr>
            <w:r w:rsidRPr="00C4448F">
              <w:t>Columbus Day</w:t>
            </w:r>
          </w:p>
        </w:tc>
      </w:tr>
      <w:tr w:rsidR="00A32D94" w:rsidRPr="001774E4" w:rsidTr="00C4448F">
        <w:trPr>
          <w:trHeight w:val="77"/>
          <w:jc w:val="center"/>
        </w:trPr>
        <w:tc>
          <w:tcPr>
            <w:tcW w:w="4315" w:type="dxa"/>
          </w:tcPr>
          <w:p w:rsidR="00A32D94" w:rsidRPr="00C4448F" w:rsidRDefault="00A32D94" w:rsidP="00B27F9F">
            <w:pPr>
              <w:pStyle w:val="ListParagraph"/>
              <w:ind w:left="1080"/>
            </w:pPr>
            <w:r w:rsidRPr="00C4448F">
              <w:t>President’s Day</w:t>
            </w:r>
          </w:p>
        </w:tc>
        <w:tc>
          <w:tcPr>
            <w:tcW w:w="3600" w:type="dxa"/>
          </w:tcPr>
          <w:p w:rsidR="00A32D94" w:rsidRPr="00C4448F" w:rsidRDefault="00A32D94" w:rsidP="00B27F9F">
            <w:pPr>
              <w:pStyle w:val="ListParagraph"/>
              <w:ind w:left="1080"/>
            </w:pPr>
            <w:r w:rsidRPr="00C4448F">
              <w:t>Veteran’s Day</w:t>
            </w:r>
          </w:p>
        </w:tc>
      </w:tr>
      <w:tr w:rsidR="00A32D94" w:rsidRPr="001774E4" w:rsidTr="00C4448F">
        <w:trPr>
          <w:trHeight w:val="77"/>
          <w:jc w:val="center"/>
        </w:trPr>
        <w:tc>
          <w:tcPr>
            <w:tcW w:w="4315" w:type="dxa"/>
          </w:tcPr>
          <w:p w:rsidR="00A32D94" w:rsidRPr="00C4448F" w:rsidRDefault="00A32D94" w:rsidP="00B27F9F">
            <w:pPr>
              <w:pStyle w:val="ListParagraph"/>
              <w:ind w:left="1080"/>
            </w:pPr>
            <w:r w:rsidRPr="00C4448F">
              <w:t>Memorial Day</w:t>
            </w:r>
          </w:p>
        </w:tc>
        <w:tc>
          <w:tcPr>
            <w:tcW w:w="3600" w:type="dxa"/>
          </w:tcPr>
          <w:p w:rsidR="00A32D94" w:rsidRPr="00C4448F" w:rsidRDefault="00A32D94" w:rsidP="00B27F9F">
            <w:pPr>
              <w:pStyle w:val="ListParagraph"/>
              <w:ind w:left="1080"/>
            </w:pPr>
            <w:r w:rsidRPr="00C4448F">
              <w:t>Thanksgiving Day</w:t>
            </w:r>
          </w:p>
        </w:tc>
      </w:tr>
      <w:tr w:rsidR="00A32D94" w:rsidRPr="001774E4" w:rsidTr="00C4448F">
        <w:trPr>
          <w:trHeight w:val="77"/>
          <w:jc w:val="center"/>
        </w:trPr>
        <w:tc>
          <w:tcPr>
            <w:tcW w:w="4315" w:type="dxa"/>
          </w:tcPr>
          <w:p w:rsidR="00A32D94" w:rsidRPr="00C4448F" w:rsidRDefault="00A32D94" w:rsidP="00B27F9F">
            <w:pPr>
              <w:pStyle w:val="ListParagraph"/>
              <w:ind w:left="1080"/>
            </w:pPr>
            <w:r w:rsidRPr="00C4448F">
              <w:t>Juneteenth</w:t>
            </w:r>
          </w:p>
        </w:tc>
        <w:tc>
          <w:tcPr>
            <w:tcW w:w="3600" w:type="dxa"/>
          </w:tcPr>
          <w:p w:rsidR="00A32D94" w:rsidRPr="00C4448F" w:rsidRDefault="00A32D94" w:rsidP="00B27F9F">
            <w:pPr>
              <w:pStyle w:val="ListParagraph"/>
              <w:ind w:left="1080"/>
            </w:pPr>
            <w:r w:rsidRPr="00C4448F">
              <w:t>Christmas Day</w:t>
            </w:r>
          </w:p>
        </w:tc>
      </w:tr>
      <w:tr w:rsidR="00A32D94" w:rsidRPr="001774E4" w:rsidTr="00C4448F">
        <w:trPr>
          <w:trHeight w:val="77"/>
          <w:jc w:val="center"/>
        </w:trPr>
        <w:tc>
          <w:tcPr>
            <w:tcW w:w="4315" w:type="dxa"/>
          </w:tcPr>
          <w:p w:rsidR="00A32D94" w:rsidRPr="00C4448F" w:rsidRDefault="00A32D94" w:rsidP="00B27F9F">
            <w:pPr>
              <w:pStyle w:val="ListParagraph"/>
              <w:ind w:left="1080"/>
            </w:pPr>
            <w:r w:rsidRPr="00C4448F">
              <w:t>Independence Day</w:t>
            </w:r>
          </w:p>
        </w:tc>
        <w:tc>
          <w:tcPr>
            <w:tcW w:w="3600" w:type="dxa"/>
            <w:shd w:val="clear" w:color="auto" w:fill="000000" w:themeFill="text1"/>
          </w:tcPr>
          <w:p w:rsidR="00A32D94" w:rsidRPr="00C4448F" w:rsidRDefault="00A32D94" w:rsidP="00B27F9F">
            <w:pPr>
              <w:pStyle w:val="ListParagraph"/>
              <w:ind w:left="1080"/>
            </w:pPr>
          </w:p>
        </w:tc>
      </w:tr>
    </w:tbl>
    <w:p w:rsidR="002E35BC" w:rsidRPr="00C4448F" w:rsidRDefault="002E35BC" w:rsidP="00E50004">
      <w:pPr>
        <w:pStyle w:val="ListParagraph"/>
        <w:spacing w:after="0" w:line="240" w:lineRule="auto"/>
        <w:ind w:left="792"/>
        <w:rPr>
          <w:rFonts w:ascii="Times New Roman" w:hAnsi="Times New Roman"/>
          <w:sz w:val="20"/>
        </w:rPr>
      </w:pPr>
    </w:p>
    <w:p w:rsidR="00A32D94" w:rsidRPr="00C4448F" w:rsidRDefault="002E35B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 xml:space="preserve">Hours of Operation:  </w:t>
      </w:r>
      <w:r w:rsidR="00A32D94" w:rsidRPr="00C4448F">
        <w:rPr>
          <w:rFonts w:ascii="Times New Roman" w:hAnsi="Times New Roman"/>
          <w:sz w:val="20"/>
        </w:rPr>
        <w:t>As required in the accomplishment of this contract and in keeping with a non-personal services contract the Contractor shall be responsible for managing their labor hours.  This includes defining core hours during the work week as well as managing the labor hours beyond their defined normal workday and during weekends and federal holidays as well as when the Government facility is closed due to local or national emergencies, administrative closings or other Government directed facility closings.   When hiring personnel, the Contractor shall keep in mind that the stability and continuity of the work force are essential.</w:t>
      </w:r>
    </w:p>
    <w:p w:rsidR="00D46224" w:rsidRPr="00C4448F" w:rsidRDefault="00D46224" w:rsidP="008224D7">
      <w:pPr>
        <w:spacing w:after="0"/>
        <w:rPr>
          <w:rFonts w:ascii="Times New Roman" w:hAnsi="Times New Roman"/>
          <w:b/>
          <w:sz w:val="20"/>
        </w:rPr>
      </w:pPr>
    </w:p>
    <w:p w:rsidR="002E35BC" w:rsidRPr="00C4448F" w:rsidRDefault="002E35BC"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Training</w:t>
      </w:r>
    </w:p>
    <w:p w:rsidR="002E35BC" w:rsidRPr="00C4448F" w:rsidRDefault="002E35B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Customized Training.</w:t>
      </w:r>
    </w:p>
    <w:p w:rsidR="00394070" w:rsidRPr="00C4448F" w:rsidRDefault="002E35B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may announce, or the Government may request customized training that will increase the effectiveness of USN personnel, reduce costs or is necessary to meet an immediate and/or new mission requirement.</w:t>
      </w:r>
    </w:p>
    <w:p w:rsidR="002E35BC" w:rsidRPr="00C4448F" w:rsidRDefault="002E35B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The Contractor shall submit all cost data associated with the customized training.  This submission shall be accompanied by a detailed discussion of the training proposed, objectives, identified materials, duration and target audience.  Any customized training proposals that are accepted by the Government will be negotiated and incorporated into the contract via modification.  </w:t>
      </w:r>
    </w:p>
    <w:p w:rsidR="00394070" w:rsidRPr="00C4448F" w:rsidRDefault="00394070" w:rsidP="00394070">
      <w:pPr>
        <w:pStyle w:val="ListParagraph"/>
        <w:spacing w:after="0" w:line="240" w:lineRule="auto"/>
        <w:ind w:left="1080"/>
        <w:rPr>
          <w:rFonts w:ascii="Times New Roman" w:hAnsi="Times New Roman"/>
          <w:sz w:val="20"/>
        </w:rPr>
      </w:pPr>
    </w:p>
    <w:p w:rsidR="002E35BC" w:rsidRPr="00C4448F" w:rsidRDefault="002E35BC" w:rsidP="00B7040C">
      <w:pPr>
        <w:pStyle w:val="ListParagraph"/>
        <w:numPr>
          <w:ilvl w:val="1"/>
          <w:numId w:val="16"/>
        </w:numPr>
        <w:spacing w:after="0" w:line="240" w:lineRule="auto"/>
        <w:rPr>
          <w:rFonts w:ascii="Times New Roman" w:hAnsi="Times New Roman"/>
          <w:sz w:val="20"/>
        </w:rPr>
      </w:pPr>
      <w:r w:rsidRPr="00C4448F">
        <w:rPr>
          <w:rFonts w:ascii="Times New Roman" w:hAnsi="Times New Roman"/>
          <w:sz w:val="20"/>
        </w:rPr>
        <w:t xml:space="preserve">Contractor Mandatory Required Training </w:t>
      </w:r>
    </w:p>
    <w:p w:rsidR="002E35BC" w:rsidRPr="00C4448F" w:rsidRDefault="002E35B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The contractor is responsible for its employees (and subcontractors) supporting this contract, completing and staying up to date on all training required by USFLTFORCOM and supported activities for individuals working on Government installations. Some examples of required training and their requisite course numbers/references are listed below. </w:t>
      </w:r>
    </w:p>
    <w:p w:rsidR="002E35BC" w:rsidRPr="00C4448F" w:rsidRDefault="002E35B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 xml:space="preserve">The required training is subject to change throughout the life of this contract; however, the contractor should assume at least a total of eight (8) hours for all required training courses annually per contractor/subcontract employee. </w:t>
      </w:r>
    </w:p>
    <w:p w:rsidR="002E35BC" w:rsidRPr="00C4448F" w:rsidRDefault="002E35BC" w:rsidP="00B7040C">
      <w:pPr>
        <w:pStyle w:val="ListParagraph"/>
        <w:numPr>
          <w:ilvl w:val="2"/>
          <w:numId w:val="16"/>
        </w:numPr>
        <w:spacing w:after="0" w:line="240" w:lineRule="auto"/>
        <w:rPr>
          <w:rFonts w:ascii="Times New Roman" w:hAnsi="Times New Roman"/>
          <w:sz w:val="20"/>
        </w:rPr>
      </w:pPr>
      <w:r w:rsidRPr="00C4448F">
        <w:rPr>
          <w:rFonts w:ascii="Times New Roman" w:hAnsi="Times New Roman"/>
          <w:sz w:val="20"/>
        </w:rPr>
        <w:t>The contractor shall provide documentation (copies of training certificates) to the supported activity confirming that contractor employees have completed the required training within thirty (30) days of the supported activity training due date.</w:t>
      </w:r>
    </w:p>
    <w:p w:rsidR="002E35BC" w:rsidRPr="00C4448F" w:rsidRDefault="002E35BC" w:rsidP="00C4448F">
      <w:pPr>
        <w:pStyle w:val="ListParagraph"/>
        <w:ind w:left="1800"/>
        <w:rPr>
          <w:rFonts w:ascii="Times New Roman" w:hAnsi="Times New Roman"/>
          <w:sz w:val="20"/>
        </w:rPr>
      </w:pPr>
    </w:p>
    <w:tbl>
      <w:tblPr>
        <w:tblStyle w:val="TableGrid"/>
        <w:tblW w:w="0" w:type="auto"/>
        <w:tblInd w:w="175" w:type="dxa"/>
        <w:tblLook w:val="04A0" w:firstRow="1" w:lastRow="0" w:firstColumn="1" w:lastColumn="0" w:noHBand="0" w:noVBand="1"/>
      </w:tblPr>
      <w:tblGrid>
        <w:gridCol w:w="2790"/>
        <w:gridCol w:w="2970"/>
        <w:gridCol w:w="3415"/>
      </w:tblGrid>
      <w:tr w:rsidR="002E35BC" w:rsidRPr="001774E4" w:rsidTr="00B27F9F">
        <w:tc>
          <w:tcPr>
            <w:tcW w:w="2790" w:type="dxa"/>
            <w:shd w:val="clear" w:color="auto" w:fill="000000" w:themeFill="text1"/>
          </w:tcPr>
          <w:p w:rsidR="002E35BC" w:rsidRPr="00C4448F" w:rsidRDefault="002E35BC" w:rsidP="00B27F9F">
            <w:pPr>
              <w:pStyle w:val="ListParagraph"/>
              <w:ind w:left="0"/>
              <w:jc w:val="center"/>
              <w:rPr>
                <w:b/>
                <w:color w:val="FFFFFF" w:themeColor="background1"/>
              </w:rPr>
            </w:pPr>
            <w:r w:rsidRPr="00C4448F">
              <w:rPr>
                <w:b/>
                <w:color w:val="FFFFFF" w:themeColor="background1"/>
              </w:rPr>
              <w:t>Training Topic</w:t>
            </w:r>
          </w:p>
        </w:tc>
        <w:tc>
          <w:tcPr>
            <w:tcW w:w="2970" w:type="dxa"/>
            <w:shd w:val="clear" w:color="auto" w:fill="000000" w:themeFill="text1"/>
          </w:tcPr>
          <w:p w:rsidR="002E35BC" w:rsidRPr="00C4448F" w:rsidRDefault="002E35BC" w:rsidP="00B27F9F">
            <w:pPr>
              <w:pStyle w:val="ListParagraph"/>
              <w:ind w:left="0"/>
              <w:jc w:val="center"/>
              <w:rPr>
                <w:b/>
                <w:color w:val="FFFFFF" w:themeColor="background1"/>
              </w:rPr>
            </w:pPr>
            <w:r w:rsidRPr="00C4448F">
              <w:rPr>
                <w:b/>
                <w:color w:val="FFFFFF" w:themeColor="background1"/>
              </w:rPr>
              <w:t>Delivery Method</w:t>
            </w:r>
          </w:p>
        </w:tc>
        <w:tc>
          <w:tcPr>
            <w:tcW w:w="3415" w:type="dxa"/>
            <w:shd w:val="clear" w:color="auto" w:fill="000000" w:themeFill="text1"/>
          </w:tcPr>
          <w:p w:rsidR="002E35BC" w:rsidRPr="00C4448F" w:rsidRDefault="002E35BC" w:rsidP="00B27F9F">
            <w:pPr>
              <w:pStyle w:val="ListParagraph"/>
              <w:ind w:left="0"/>
              <w:jc w:val="center"/>
              <w:rPr>
                <w:b/>
                <w:color w:val="FFFFFF" w:themeColor="background1"/>
              </w:rPr>
            </w:pPr>
            <w:r w:rsidRPr="00C4448F">
              <w:rPr>
                <w:b/>
                <w:color w:val="FFFFFF" w:themeColor="background1"/>
              </w:rPr>
              <w:t>Reference</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Cyber Awareness</w:t>
            </w:r>
          </w:p>
        </w:tc>
        <w:tc>
          <w:tcPr>
            <w:tcW w:w="2970" w:type="dxa"/>
            <w:vAlign w:val="center"/>
          </w:tcPr>
          <w:p w:rsidR="002E35BC" w:rsidRPr="00C4448F" w:rsidRDefault="002E35BC" w:rsidP="00B27F9F">
            <w:pPr>
              <w:pStyle w:val="ListParagraph"/>
              <w:ind w:left="0"/>
            </w:pPr>
            <w:r w:rsidRPr="00C4448F">
              <w:t>DOD-IAA-V16.0 or DOD-IC-IAA-V16.0 (or current version)</w:t>
            </w:r>
          </w:p>
        </w:tc>
        <w:tc>
          <w:tcPr>
            <w:tcW w:w="3415" w:type="dxa"/>
            <w:vAlign w:val="center"/>
          </w:tcPr>
          <w:p w:rsidR="002E35BC" w:rsidRPr="00C4448F" w:rsidRDefault="002E35BC" w:rsidP="00B27F9F">
            <w:pPr>
              <w:pStyle w:val="ListParagraph"/>
              <w:ind w:left="0"/>
            </w:pPr>
            <w:r w:rsidRPr="00C4448F">
              <w:t>SECNAVINST 5239.3(series)</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Personally Identifiable Information (PII)</w:t>
            </w:r>
          </w:p>
        </w:tc>
        <w:tc>
          <w:tcPr>
            <w:tcW w:w="2970" w:type="dxa"/>
            <w:vAlign w:val="center"/>
          </w:tcPr>
          <w:p w:rsidR="002E35BC" w:rsidRPr="00C4448F" w:rsidRDefault="002E35BC" w:rsidP="00B27F9F">
            <w:pPr>
              <w:pStyle w:val="ListParagraph"/>
              <w:ind w:left="0"/>
            </w:pPr>
            <w:r w:rsidRPr="00C4448F">
              <w:t>DOD-PII-V2.0</w:t>
            </w:r>
          </w:p>
        </w:tc>
        <w:tc>
          <w:tcPr>
            <w:tcW w:w="3415" w:type="dxa"/>
            <w:vAlign w:val="center"/>
          </w:tcPr>
          <w:p w:rsidR="002E35BC" w:rsidRPr="00C4448F" w:rsidRDefault="002E35BC" w:rsidP="00B27F9F">
            <w:pPr>
              <w:pStyle w:val="ListParagraph"/>
              <w:ind w:left="0"/>
            </w:pPr>
            <w:r w:rsidRPr="00C4448F">
              <w:t>SECNAVINST 5211.5(series)</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Privacy Act</w:t>
            </w:r>
          </w:p>
        </w:tc>
        <w:tc>
          <w:tcPr>
            <w:tcW w:w="2970" w:type="dxa"/>
            <w:vAlign w:val="center"/>
          </w:tcPr>
          <w:p w:rsidR="002E35BC" w:rsidRPr="00C4448F" w:rsidRDefault="002E35BC" w:rsidP="00B27F9F">
            <w:pPr>
              <w:pStyle w:val="ListParagraph"/>
              <w:ind w:left="0"/>
            </w:pPr>
            <w:r w:rsidRPr="00C4448F">
              <w:t>DON-PRIV-2.0</w:t>
            </w:r>
          </w:p>
        </w:tc>
        <w:tc>
          <w:tcPr>
            <w:tcW w:w="3415" w:type="dxa"/>
            <w:vAlign w:val="center"/>
          </w:tcPr>
          <w:p w:rsidR="002E35BC" w:rsidRPr="00C4448F" w:rsidRDefault="002E35BC" w:rsidP="00B27F9F">
            <w:pPr>
              <w:pStyle w:val="ListParagraph"/>
              <w:ind w:left="0"/>
            </w:pPr>
            <w:r w:rsidRPr="00C4448F">
              <w:t xml:space="preserve">SECNAVINST 5211.5(series)  </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Anti-Terrorism (AT) Level I Awareness</w:t>
            </w:r>
          </w:p>
        </w:tc>
        <w:tc>
          <w:tcPr>
            <w:tcW w:w="2970" w:type="dxa"/>
            <w:vAlign w:val="center"/>
          </w:tcPr>
          <w:p w:rsidR="002E35BC" w:rsidRPr="00C4448F" w:rsidRDefault="002E35BC" w:rsidP="00B27F9F">
            <w:pPr>
              <w:pStyle w:val="ListParagraph"/>
              <w:ind w:left="0"/>
            </w:pPr>
            <w:r w:rsidRPr="00C4448F">
              <w:t>CENSECFOR-AT-010-2.0</w:t>
            </w:r>
          </w:p>
        </w:tc>
        <w:tc>
          <w:tcPr>
            <w:tcW w:w="3415" w:type="dxa"/>
            <w:vAlign w:val="center"/>
          </w:tcPr>
          <w:p w:rsidR="002E35BC" w:rsidRPr="00C4448F" w:rsidRDefault="002E35BC" w:rsidP="00B27F9F">
            <w:pPr>
              <w:pStyle w:val="ListParagraph"/>
              <w:ind w:left="0"/>
            </w:pPr>
            <w:r w:rsidRPr="00C4448F">
              <w:t>DODI 2000.16(series)</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Operations Security (OPSEC)</w:t>
            </w:r>
          </w:p>
        </w:tc>
        <w:tc>
          <w:tcPr>
            <w:tcW w:w="2970" w:type="dxa"/>
            <w:vAlign w:val="center"/>
          </w:tcPr>
          <w:p w:rsidR="002E35BC" w:rsidRPr="00C4448F" w:rsidRDefault="002E35BC" w:rsidP="00B27F9F">
            <w:pPr>
              <w:pStyle w:val="ListParagraph"/>
              <w:ind w:left="0"/>
            </w:pPr>
            <w:r w:rsidRPr="00C4448F">
              <w:t>NIOC-USOPSEC-2.0</w:t>
            </w:r>
          </w:p>
        </w:tc>
        <w:tc>
          <w:tcPr>
            <w:tcW w:w="3415" w:type="dxa"/>
            <w:vAlign w:val="center"/>
          </w:tcPr>
          <w:p w:rsidR="002E35BC" w:rsidRPr="00C4448F" w:rsidRDefault="002E35BC" w:rsidP="00B27F9F">
            <w:pPr>
              <w:pStyle w:val="ListParagraph"/>
              <w:ind w:left="0"/>
            </w:pPr>
            <w:r w:rsidRPr="00C4448F">
              <w:t>OPNAVINST 3432.1(series)</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Suicide Prevention</w:t>
            </w:r>
          </w:p>
        </w:tc>
        <w:tc>
          <w:tcPr>
            <w:tcW w:w="2970" w:type="dxa"/>
            <w:vAlign w:val="center"/>
          </w:tcPr>
          <w:p w:rsidR="002E35BC" w:rsidRPr="00C4448F" w:rsidRDefault="002E35BC" w:rsidP="00B27F9F">
            <w:pPr>
              <w:pStyle w:val="ListParagraph"/>
              <w:ind w:left="0"/>
            </w:pPr>
            <w:r w:rsidRPr="00C4448F">
              <w:t>CPPD-GMT-SAP-1.0</w:t>
            </w:r>
          </w:p>
        </w:tc>
        <w:tc>
          <w:tcPr>
            <w:tcW w:w="3415" w:type="dxa"/>
            <w:vAlign w:val="center"/>
          </w:tcPr>
          <w:p w:rsidR="002E35BC" w:rsidRPr="00C4448F" w:rsidRDefault="002E35BC" w:rsidP="00B27F9F">
            <w:pPr>
              <w:pStyle w:val="ListParagraph"/>
              <w:ind w:left="0"/>
            </w:pPr>
            <w:r w:rsidRPr="00C4448F">
              <w:t>OPNAVINST 1720.4(series)</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Records Management</w:t>
            </w:r>
          </w:p>
        </w:tc>
        <w:tc>
          <w:tcPr>
            <w:tcW w:w="2970" w:type="dxa"/>
            <w:vAlign w:val="center"/>
          </w:tcPr>
          <w:p w:rsidR="002E35BC" w:rsidRPr="00C4448F" w:rsidRDefault="002E35BC" w:rsidP="00B27F9F">
            <w:pPr>
              <w:pStyle w:val="ListParagraph"/>
              <w:ind w:left="0"/>
            </w:pPr>
            <w:r w:rsidRPr="00C4448F">
              <w:t>DOR-RM-010-1.2</w:t>
            </w:r>
          </w:p>
        </w:tc>
        <w:tc>
          <w:tcPr>
            <w:tcW w:w="3415" w:type="dxa"/>
            <w:vAlign w:val="center"/>
          </w:tcPr>
          <w:p w:rsidR="002E35BC" w:rsidRPr="00C4448F" w:rsidRDefault="002E35BC" w:rsidP="00B27F9F">
            <w:pPr>
              <w:pStyle w:val="ListParagraph"/>
              <w:ind w:left="0"/>
            </w:pPr>
            <w:r w:rsidRPr="00C4448F">
              <w:t>OPNAVINST 5210.20(series)</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Counterintelligence Awareness</w:t>
            </w:r>
          </w:p>
        </w:tc>
        <w:tc>
          <w:tcPr>
            <w:tcW w:w="2970" w:type="dxa"/>
            <w:vAlign w:val="center"/>
          </w:tcPr>
          <w:p w:rsidR="002E35BC" w:rsidRPr="00C4448F" w:rsidRDefault="002E35BC" w:rsidP="00B27F9F">
            <w:pPr>
              <w:pStyle w:val="ListParagraph"/>
              <w:ind w:left="0"/>
            </w:pPr>
            <w:r w:rsidRPr="00C4448F">
              <w:t>Naval Criminal Investigative Service (NCIS) face-to-face</w:t>
            </w:r>
          </w:p>
        </w:tc>
        <w:tc>
          <w:tcPr>
            <w:tcW w:w="3415" w:type="dxa"/>
            <w:vAlign w:val="center"/>
          </w:tcPr>
          <w:p w:rsidR="002E35BC" w:rsidRPr="00C4448F" w:rsidRDefault="002E35BC" w:rsidP="00B27F9F">
            <w:pPr>
              <w:pStyle w:val="ListParagraph"/>
              <w:ind w:left="0"/>
            </w:pPr>
            <w:r w:rsidRPr="00C4448F">
              <w:t xml:space="preserve">SECNAVINST M-5510.30(series) </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Security Awareness</w:t>
            </w:r>
          </w:p>
        </w:tc>
        <w:tc>
          <w:tcPr>
            <w:tcW w:w="2970" w:type="dxa"/>
            <w:vAlign w:val="center"/>
          </w:tcPr>
          <w:p w:rsidR="002E35BC" w:rsidRPr="00C4448F" w:rsidRDefault="002E35BC" w:rsidP="00B27F9F">
            <w:pPr>
              <w:pStyle w:val="ListParagraph"/>
              <w:ind w:left="0"/>
            </w:pPr>
            <w:r w:rsidRPr="00C4448F">
              <w:t>Local brief/seminar</w:t>
            </w:r>
          </w:p>
        </w:tc>
        <w:tc>
          <w:tcPr>
            <w:tcW w:w="3415" w:type="dxa"/>
            <w:vAlign w:val="center"/>
          </w:tcPr>
          <w:p w:rsidR="002E35BC" w:rsidRPr="00C4448F" w:rsidRDefault="002E35BC" w:rsidP="00B27F9F">
            <w:pPr>
              <w:pStyle w:val="ListParagraph"/>
              <w:ind w:left="0"/>
            </w:pPr>
            <w:r w:rsidRPr="00C4448F">
              <w:t xml:space="preserve">SECNAVINST M-5510.30(series) </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Derivative Classification</w:t>
            </w:r>
          </w:p>
        </w:tc>
        <w:tc>
          <w:tcPr>
            <w:tcW w:w="2970" w:type="dxa"/>
            <w:vAlign w:val="center"/>
          </w:tcPr>
          <w:p w:rsidR="002E35BC" w:rsidRPr="00C4448F" w:rsidRDefault="002E35BC" w:rsidP="00B27F9F">
            <w:pPr>
              <w:pStyle w:val="ListParagraph"/>
              <w:ind w:left="0"/>
            </w:pPr>
            <w:r w:rsidRPr="00C4448F">
              <w:t>TWMS-576351</w:t>
            </w:r>
          </w:p>
          <w:p w:rsidR="002E35BC" w:rsidRPr="00C4448F" w:rsidRDefault="002E35BC" w:rsidP="00B27F9F">
            <w:pPr>
              <w:pStyle w:val="ListParagraph"/>
            </w:pPr>
          </w:p>
        </w:tc>
        <w:tc>
          <w:tcPr>
            <w:tcW w:w="3415" w:type="dxa"/>
            <w:vAlign w:val="center"/>
          </w:tcPr>
          <w:p w:rsidR="002E35BC" w:rsidRPr="00C4448F" w:rsidRDefault="002E35BC" w:rsidP="00B27F9F">
            <w:r w:rsidRPr="00C4448F">
              <w:t>6 CFR § 7.26 - Derivative classification; DOD-M 5200.01 Vol.3</w:t>
            </w:r>
          </w:p>
        </w:tc>
      </w:tr>
      <w:tr w:rsidR="002E35BC" w:rsidRPr="001774E4" w:rsidTr="00C4448F">
        <w:trPr>
          <w:trHeight w:val="77"/>
        </w:trPr>
        <w:tc>
          <w:tcPr>
            <w:tcW w:w="2790" w:type="dxa"/>
            <w:vAlign w:val="center"/>
          </w:tcPr>
          <w:p w:rsidR="002E35BC" w:rsidRPr="00C4448F" w:rsidRDefault="002E35BC" w:rsidP="00B27F9F">
            <w:pPr>
              <w:pStyle w:val="ListParagraph"/>
              <w:ind w:left="0"/>
            </w:pPr>
            <w:r w:rsidRPr="00C4448F">
              <w:t>Controlled Unclassified Information (CUI)</w:t>
            </w:r>
          </w:p>
        </w:tc>
        <w:tc>
          <w:tcPr>
            <w:tcW w:w="2970" w:type="dxa"/>
            <w:vAlign w:val="center"/>
          </w:tcPr>
          <w:p w:rsidR="002E35BC" w:rsidRPr="00C4448F" w:rsidRDefault="002E35BC" w:rsidP="00B27F9F">
            <w:pPr>
              <w:pStyle w:val="ListParagraph"/>
              <w:ind w:left="0"/>
            </w:pPr>
            <w:r w:rsidRPr="00C4448F">
              <w:t>TWMS-686564</w:t>
            </w:r>
          </w:p>
        </w:tc>
        <w:tc>
          <w:tcPr>
            <w:tcW w:w="3415" w:type="dxa"/>
            <w:vAlign w:val="center"/>
          </w:tcPr>
          <w:p w:rsidR="002E35BC" w:rsidRPr="00C4448F" w:rsidRDefault="002E35BC" w:rsidP="00B27F9F">
            <w:r w:rsidRPr="00C4448F">
              <w:t>DODI 5200.48(series)</w:t>
            </w:r>
          </w:p>
        </w:tc>
      </w:tr>
    </w:tbl>
    <w:p w:rsidR="002E35BC" w:rsidRPr="00C4448F" w:rsidRDefault="002E35BC" w:rsidP="00E50004">
      <w:pPr>
        <w:pStyle w:val="ListParagraph"/>
        <w:spacing w:after="0"/>
        <w:ind w:left="792"/>
        <w:rPr>
          <w:rFonts w:ascii="Times New Roman" w:hAnsi="Times New Roman"/>
          <w:b/>
          <w:sz w:val="20"/>
        </w:rPr>
      </w:pPr>
    </w:p>
    <w:p w:rsidR="00F164B9" w:rsidRPr="00C4448F" w:rsidRDefault="00F164B9"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Working Environment</w:t>
      </w: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The Contractor shall perform all duties in a professional manner, as part of the team that promotes a cooperative working environment.  The Contractor shall be responsible for establishing and maintaining a favorable relationship with end users and other customer team members to enhance the customer service reputation and quality within USFF.</w:t>
      </w:r>
    </w:p>
    <w:p w:rsidR="00F164B9" w:rsidRPr="00C4448F" w:rsidRDefault="00F164B9" w:rsidP="00F164B9">
      <w:pPr>
        <w:pStyle w:val="ListParagraph"/>
        <w:spacing w:after="0"/>
        <w:ind w:left="792"/>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Contractor Identification</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Meetings.  Contractor personnel shall identify themselves as and/or be introduced as “contractor personnel” and display distinguishing badges or other visible identification for meetings with Government personnel. </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COR Meetings.  The Contractor shall be expected to meet with the COR/ACOR to review the status of the services on a monthly basis (via conference call or in person). Other relevant individuals and/or key stakeholders may also be invited to the meeting as deemed appropriate. The COR will also coordinate with the TAs to ensure participation of Government representatives and other stakeholders as required.</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Written Correspondence.  Contractor personnel shall identify themselves as contractor personnel in all formal and informal written correspondence with Government personnel.</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Telephone Correspondence.  Contractor personnel shall identify themselves as contractor personnel during the initial greeting when participating (initiating or receiving) in telephone conversations with Government personnel.</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Flag and Senior Level Government Official Meetings.  If a flag and/or senior level Government official meeting with the corporate contract program manager or any company official is required/requested for feedback or status on contractor performance, the request shall be submitted via the TA to the COR/ACOR prior to TA coordinating the meeting.  Additionally, the COR/ACOR, TA, and/or their designated USFF Government representative shall be in attendance at the meeting.  The Contractor shall not request any meeting directly with any flag and/or senior level Government official.  All contractor meeting requests shall be submitted to the COR/ACOR for their further action.</w:t>
      </w:r>
    </w:p>
    <w:p w:rsidR="00F164B9" w:rsidRPr="00C4448F" w:rsidRDefault="00F164B9" w:rsidP="002B2373">
      <w:pPr>
        <w:spacing w:after="0"/>
        <w:rPr>
          <w:rFonts w:ascii="Times New Roman" w:hAnsi="Times New Roman"/>
          <w:b/>
          <w:sz w:val="20"/>
        </w:rPr>
      </w:pPr>
    </w:p>
    <w:p w:rsidR="00F164B9" w:rsidRPr="00C4448F" w:rsidRDefault="00F164B9"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Contractor Reporting</w:t>
      </w: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The contractor shall report in accordance with FAR 52.204-14</w:t>
      </w: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The contractor shall submit reports via www.sam.gov/ </w:t>
      </w: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Reporting annually by October 31, for services performed under this contract during the preceding Government fiscal year (October 1-September 30).</w:t>
      </w:r>
    </w:p>
    <w:p w:rsidR="00F164B9" w:rsidRPr="00C4448F" w:rsidRDefault="00F164B9" w:rsidP="00F164B9">
      <w:pPr>
        <w:pStyle w:val="ListParagraph"/>
        <w:spacing w:after="0"/>
        <w:ind w:left="792"/>
        <w:rPr>
          <w:rFonts w:ascii="Times New Roman" w:hAnsi="Times New Roman"/>
          <w:b/>
          <w:sz w:val="20"/>
        </w:rPr>
      </w:pPr>
    </w:p>
    <w:p w:rsidR="00F164B9" w:rsidRPr="00C4448F" w:rsidRDefault="00F164B9"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Work Requirements</w:t>
      </w: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Work to be performed under this contract, i.e., products and non-personal services, to the maximum extent possible will be defined by the Government (i.e. the desired end state and deliverables; quantity, quality and schedules).  The F</w:t>
      </w:r>
      <w:r w:rsidR="00D1048D" w:rsidRPr="00C4448F">
        <w:rPr>
          <w:rFonts w:ascii="Times New Roman" w:hAnsi="Times New Roman"/>
          <w:sz w:val="20"/>
        </w:rPr>
        <w:t>EDAC</w:t>
      </w:r>
      <w:r w:rsidRPr="00C4448F">
        <w:rPr>
          <w:rFonts w:ascii="Times New Roman" w:hAnsi="Times New Roman"/>
          <w:sz w:val="20"/>
        </w:rPr>
        <w:t xml:space="preserve"> contractor shall be responsible for determining how the tasks are to be accomplished and execution of tasks within the limitations of available resources and Government guidelines.  The </w:t>
      </w:r>
      <w:r w:rsidR="00D1048D" w:rsidRPr="00C4448F">
        <w:rPr>
          <w:rFonts w:ascii="Times New Roman" w:hAnsi="Times New Roman"/>
          <w:sz w:val="20"/>
        </w:rPr>
        <w:t>FEDAC</w:t>
      </w:r>
      <w:r w:rsidRPr="00C4448F">
        <w:rPr>
          <w:rFonts w:ascii="Times New Roman" w:hAnsi="Times New Roman"/>
          <w:sz w:val="20"/>
        </w:rPr>
        <w:t xml:space="preserve"> efforts are expected to be managed and limited to those required to accomplish the deliverables necessary to complete the PWS mission objectives.</w:t>
      </w:r>
    </w:p>
    <w:p w:rsidR="00F164B9" w:rsidRPr="00C4448F" w:rsidRDefault="00F164B9" w:rsidP="00F164B9">
      <w:pPr>
        <w:pStyle w:val="ListParagraph"/>
        <w:spacing w:after="0"/>
        <w:ind w:left="360"/>
        <w:rPr>
          <w:rFonts w:ascii="Times New Roman" w:hAnsi="Times New Roman"/>
          <w:b/>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Non-</w:t>
      </w:r>
      <w:r w:rsidR="00D1048D" w:rsidRPr="00C4448F">
        <w:rPr>
          <w:rFonts w:ascii="Times New Roman" w:hAnsi="Times New Roman"/>
          <w:sz w:val="20"/>
        </w:rPr>
        <w:t>FEDAC</w:t>
      </w:r>
      <w:r w:rsidRPr="00C4448F">
        <w:rPr>
          <w:rFonts w:ascii="Times New Roman" w:hAnsi="Times New Roman"/>
          <w:sz w:val="20"/>
        </w:rPr>
        <w:t xml:space="preserve"> Tasks.  In order to provide clear demarcation of responsibilities and expectations, it is anticipated there are several tasks the </w:t>
      </w:r>
      <w:r w:rsidR="00D1048D" w:rsidRPr="00C4448F">
        <w:rPr>
          <w:rFonts w:ascii="Times New Roman" w:hAnsi="Times New Roman"/>
          <w:sz w:val="20"/>
        </w:rPr>
        <w:t>FEDAC</w:t>
      </w:r>
      <w:r w:rsidRPr="00C4448F">
        <w:rPr>
          <w:rFonts w:ascii="Times New Roman" w:hAnsi="Times New Roman"/>
          <w:sz w:val="20"/>
        </w:rPr>
        <w:t xml:space="preserve"> Contractors will not be required to perform.  Some of these are because they are by nature inherently Government functions and responsibilities, involving the commitment of Government resources.  These tasks are defined as those that by statute or policy must remain under Government control or are determined to benefit from Government leadership.  Government will perform the tasks associated with these responsibilities without, as a general rule, </w:t>
      </w:r>
      <w:r w:rsidR="00D1048D" w:rsidRPr="00C4448F">
        <w:rPr>
          <w:rFonts w:ascii="Times New Roman" w:hAnsi="Times New Roman"/>
          <w:sz w:val="20"/>
        </w:rPr>
        <w:t>FEDAC</w:t>
      </w:r>
      <w:r w:rsidRPr="00C4448F">
        <w:rPr>
          <w:rFonts w:ascii="Times New Roman" w:hAnsi="Times New Roman"/>
          <w:sz w:val="20"/>
        </w:rPr>
        <w:t xml:space="preserve"> Contractor assistance.  Because most of these requirements are not envisioned to become part of </w:t>
      </w:r>
      <w:r w:rsidR="00D1048D" w:rsidRPr="00C4448F">
        <w:rPr>
          <w:rFonts w:ascii="Times New Roman" w:hAnsi="Times New Roman"/>
          <w:sz w:val="20"/>
        </w:rPr>
        <w:t>FEDAC</w:t>
      </w:r>
      <w:r w:rsidRPr="00C4448F">
        <w:rPr>
          <w:rFonts w:ascii="Times New Roman" w:hAnsi="Times New Roman"/>
          <w:sz w:val="20"/>
        </w:rPr>
        <w:t>, contractor shall not be required to perform these duties.  Examples of these non-</w:t>
      </w:r>
      <w:r w:rsidR="00D1048D" w:rsidRPr="00C4448F">
        <w:rPr>
          <w:rFonts w:ascii="Times New Roman" w:hAnsi="Times New Roman"/>
          <w:sz w:val="20"/>
        </w:rPr>
        <w:t xml:space="preserve"> FEDAC</w:t>
      </w:r>
      <w:r w:rsidRPr="00C4448F">
        <w:rPr>
          <w:rFonts w:ascii="Times New Roman" w:hAnsi="Times New Roman"/>
          <w:sz w:val="20"/>
        </w:rPr>
        <w:t xml:space="preserve"> tasks are:</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Program direction and strategic assessment of programs</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Budget execution, approval and financial management </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Contracts development, preparation, selection, and management</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Government personnel management</w:t>
      </w:r>
    </w:p>
    <w:p w:rsidR="00F164B9" w:rsidRPr="00C4448F" w:rsidRDefault="00F164B9" w:rsidP="00F164B9">
      <w:pPr>
        <w:pStyle w:val="ListParagraph"/>
        <w:spacing w:after="0"/>
        <w:ind w:left="1224"/>
        <w:rPr>
          <w:rFonts w:ascii="Times New Roman" w:hAnsi="Times New Roman"/>
          <w:b/>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For planning purposes tasks may require Government participation (e.g., TA, </w:t>
      </w:r>
      <w:r w:rsidR="00F67278" w:rsidRPr="00C4448F">
        <w:rPr>
          <w:rFonts w:ascii="Times New Roman" w:hAnsi="Times New Roman"/>
          <w:sz w:val="20"/>
        </w:rPr>
        <w:t>CDAO staff member</w:t>
      </w:r>
      <w:r w:rsidRPr="00C4448F">
        <w:rPr>
          <w:rFonts w:ascii="Times New Roman" w:hAnsi="Times New Roman"/>
          <w:sz w:val="20"/>
        </w:rPr>
        <w:t xml:space="preserve"> or</w:t>
      </w:r>
      <w:r w:rsidR="00F67278" w:rsidRPr="00C4448F">
        <w:rPr>
          <w:rFonts w:ascii="Times New Roman" w:hAnsi="Times New Roman"/>
          <w:sz w:val="20"/>
        </w:rPr>
        <w:t xml:space="preserve"> specific</w:t>
      </w:r>
      <w:r w:rsidRPr="00C4448F">
        <w:rPr>
          <w:rFonts w:ascii="Times New Roman" w:hAnsi="Times New Roman"/>
          <w:sz w:val="20"/>
        </w:rPr>
        <w:t xml:space="preserve"> Program Director), but are primarily executed by the Contractor. </w:t>
      </w: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Contractors.  In some cases, another Contractor, outside this contract may participate as a member of the larger Government team.  In these instances, the objective is to apply existing processes, data, and capabilities for similar functions, irrespective of the program supported in a cohesive, synergistic and cooperative manner.</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Contractor Unclassified Access to Federally Controlled Facilities, Sensitive Information, Information Technology (IT) Systems or Protected Health Information (Jan 2017). Homeland Security Presidential Directive (HSPD)-12, requires government agencies to develop and implement Federal security standards for Federal employees and contractors.  The Deputy Secretary of Defense Directive-Type Memorandum (DTM) 08-006 – “DOD Implementation of Homeland Security Presidential Directive – 12 (HSPD-12)” dated November 26, 2008 (or its subsequent DOD instruction) directs implementation of HSPD-12.  This clause is in accordance with HSPD-12 and its implementing directives.</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Applicability. This clause applies to contractor employees requiring physical access to any area of a federally controlled base, facility or activity and/or requiring access to a </w:t>
      </w:r>
      <w:proofErr w:type="spellStart"/>
      <w:r w:rsidRPr="00C4448F">
        <w:rPr>
          <w:rFonts w:ascii="Times New Roman" w:hAnsi="Times New Roman"/>
          <w:sz w:val="20"/>
        </w:rPr>
        <w:t>DoN or</w:t>
      </w:r>
      <w:proofErr w:type="spellEnd"/>
      <w:r w:rsidRPr="00C4448F">
        <w:rPr>
          <w:rFonts w:ascii="Times New Roman" w:hAnsi="Times New Roman"/>
          <w:sz w:val="20"/>
        </w:rPr>
        <w:t xml:space="preserve"> DOD computer/network/system to perform certain unclassified sensitive duties.  This clause also applies to contractor employees who access Privacy Act and Protected Health Information, provide support associated with fiduciary duties, or perform duties that have been identified by DON as National Security Position, as advised by the command security manager. It is the responsibility of the responsible security officer of the command/facility where the work is performed to ensure compliance.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Each contractor employee providing services at a Navy Command under this contract is required to obtain a Department of Defense Common Access Card (DOD CAC).  Additionally, depending on the level of computer/network access, the contract employee will require a successful investigation as detailed below.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ACCESS TO FEDERAL FACILITIES. Per HSPD-12 and implementing guidance, all contractor employees working at a federally controlled base, facility or activity under this clause will require a DOD CAC.  When access to a base, facility or activity is required contractor employees shall in-process with the Navy Command’s Security Manager upon arrival to the Command and shall out-process prior to their departure at the completion of the individual’s performance under the contract.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ACCESS TO DOD IT SYSTEMS. In accordance with SECNAV M-5510.30, contractor employees who require access to </w:t>
      </w:r>
      <w:proofErr w:type="spellStart"/>
      <w:r w:rsidRPr="00C4448F">
        <w:rPr>
          <w:rFonts w:ascii="Times New Roman" w:hAnsi="Times New Roman"/>
          <w:sz w:val="20"/>
        </w:rPr>
        <w:t>DoN</w:t>
      </w:r>
      <w:proofErr w:type="spellEnd"/>
      <w:r w:rsidRPr="00C4448F">
        <w:rPr>
          <w:rFonts w:ascii="Times New Roman" w:hAnsi="Times New Roman"/>
          <w:sz w:val="20"/>
        </w:rPr>
        <w:t xml:space="preserve"> or DOD networks are categorized as IT-I, IT-II, or IT-III.  The IT-II level, defined in detail in SECNAV M-5510.30, includes positions which require access to information protected under the Privacy Act, to include Protected Health Information (PHI).  All contractor employees under this contract who require access to Privacy Act protected information are therefore categorized no lower than IT-II.  IT Levels are determined by the requiring activity’s Command Information Assurance Manager.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Contractor employees requiring privileged, or IT-I level access, (when specified by the terms of the contract) require a Single Scope Background Investigation (SSBI) or T5 or T5R equivalent investigation, which is a higher level investigation than the National Agency Check with Law and Credit (NACLC) described below. Due to the privileged system access, an investigation suitable for High-Risk national security positions is required. Individuals who have access to system control, monitoring, or administration functions (e.g. system administrator, database administrator) require training and certification to Information Assurance Technical Level 1 and must be trained and certified on the Operating System or Computing Environment they are required to maintain.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Access to sensitive IT systems is contingent upon a favorably adjudicated background investigation.  When access to IT systems is required for performance of the contractor employee’s duties, such employees shall in-process with the Navy Command’s Security Manager and Information Assurance Manager upon arrival to the Navy command and shall out-process prior to their departure at the completion of the individual’s performance under the contract.  Completion and approval of a System Authorization Access Request Navy (SAAR-N) form is required for all individuals accessing Navy Information Technology resources.  The decision to authorize access to a government IT system/network is inherently governmental.  The contractor supervisor is not authorized to sign the SAAR-N; therefore, the government employee with knowledge of the system/network access required or the COR shall sign the SAAR-N as the “supervisor.” </w:t>
      </w:r>
    </w:p>
    <w:p w:rsidR="00F164B9" w:rsidRPr="00C4448F" w:rsidRDefault="00F164B9" w:rsidP="00D1048D">
      <w:pPr>
        <w:pStyle w:val="ListParagraph"/>
        <w:spacing w:after="0"/>
        <w:ind w:left="360"/>
        <w:rPr>
          <w:rFonts w:ascii="Times New Roman" w:hAnsi="Times New Roman"/>
          <w:sz w:val="20"/>
        </w:rPr>
      </w:pPr>
    </w:p>
    <w:p w:rsidR="00F164B9" w:rsidRPr="00C4448F" w:rsidRDefault="00217137"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The </w:t>
      </w:r>
      <w:r>
        <w:rPr>
          <w:rFonts w:ascii="Times New Roman" w:hAnsi="Times New Roman"/>
          <w:sz w:val="20"/>
        </w:rPr>
        <w:t>contractor</w:t>
      </w:r>
      <w:r w:rsidR="00CF5DA8">
        <w:rPr>
          <w:rFonts w:ascii="Times New Roman" w:hAnsi="Times New Roman"/>
          <w:sz w:val="20"/>
        </w:rPr>
        <w:t xml:space="preserve"> shall submit </w:t>
      </w:r>
      <w:r w:rsidR="00CF5DA8" w:rsidRPr="00CF5DA8">
        <w:rPr>
          <w:rFonts w:ascii="Times New Roman" w:hAnsi="Times New Roman"/>
          <w:sz w:val="20"/>
        </w:rPr>
        <w:t xml:space="preserve">the </w:t>
      </w:r>
      <w:r w:rsidR="00CF5DA8" w:rsidRPr="00386100">
        <w:rPr>
          <w:rFonts w:ascii="Times New Roman" w:hAnsi="Times New Roman"/>
          <w:bCs/>
          <w:sz w:val="20"/>
        </w:rPr>
        <w:t>DD Form 1172-2</w:t>
      </w:r>
      <w:r w:rsidR="00CF5DA8">
        <w:rPr>
          <w:rFonts w:ascii="Times New Roman" w:hAnsi="Times New Roman"/>
          <w:sz w:val="20"/>
        </w:rPr>
        <w:t xml:space="preserve"> to the COR/ACOR</w:t>
      </w:r>
      <w:r w:rsidR="00386100">
        <w:rPr>
          <w:rFonts w:ascii="Times New Roman" w:hAnsi="Times New Roman"/>
          <w:sz w:val="20"/>
        </w:rPr>
        <w:t xml:space="preserve"> who will submit it to Security for processing prior to onboarding the contractor personnel.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When required to maintain access to required IT systems or networks, the contractor shall ensure that all employees requiring access complete annual Information Assurance (IA) training and maintain a current requisite background investigation.  The Contractor’s Security Representative shall contact the Command Security Manager for guidance when reinvestigations are required.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INTERIM ACCESS. The Command's Security Manager may authorize issuance of a DOD CAC and interim access to a </w:t>
      </w:r>
      <w:proofErr w:type="spellStart"/>
      <w:r w:rsidRPr="00C4448F">
        <w:rPr>
          <w:rFonts w:ascii="Times New Roman" w:hAnsi="Times New Roman"/>
          <w:sz w:val="20"/>
        </w:rPr>
        <w:t>DoN or</w:t>
      </w:r>
      <w:proofErr w:type="spellEnd"/>
      <w:r w:rsidRPr="00C4448F">
        <w:rPr>
          <w:rFonts w:ascii="Times New Roman" w:hAnsi="Times New Roman"/>
          <w:sz w:val="20"/>
        </w:rPr>
        <w:t xml:space="preserve"> DOD unclassified computer/network upon a favorable review of the investigative questionnaire and advance favorable fingerprint results.  When the results of the investigation are received and a favorable determination is not made, the contractor employee working on the contract under interim access will be denied access to the computer network and this denial will not relieve the contractor of his/her responsibility to perform.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DENIAL OR TERMINATION OF ACCESS. The potential consequences of any requirement under this clause including denial or termination of physical or system access in no way relieves the contractor from the requirement to execute performance under the contract within the timeframes specified in the contract.  Contractors shall plan ahead in processing their employees and subcontractor employees. The contractor shall insert this clause in all subcontracts when the subcontractor is permitted to have unclassified access to a federally controlled facility, federally-controlled information system/network and/or to government information, meaning information not authorized for public release.</w:t>
      </w:r>
    </w:p>
    <w:p w:rsidR="00561BF4" w:rsidRPr="00C4448F" w:rsidRDefault="00561BF4" w:rsidP="00C4448F">
      <w:pPr>
        <w:spacing w:after="0"/>
        <w:rPr>
          <w:rFonts w:ascii="Times New Roman" w:hAnsi="Times New Roman" w:cs="Times New Roman"/>
          <w:sz w:val="20"/>
          <w:szCs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CONTRACTOR’S SECURITY REPRESENTATIVE. The contractor shall designate an employee to serve as the Contractor’s Security Representative.  Within three workdays after contract award, the contractor shall provide to the requiring activity’s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Contracting Officer and Command Security Manager.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BACKGROUND INVESTIGATION REQUIREMENTS AND SECURITY APPROVAL PROCESS FOR CONTRACTORS ASSIGNED TO NATIONAL SECURITY POSITIONS OR PERFORMING SENSITIVE DUTIES. Navy security policy requires that all positions be given a sensitivity value based on level of risk factors to ensure appropriate protective measures are applied.  Contractor employees under this contract are recognized as Non-Critical Sensitive [ADP/IT-II] positions when the contract scope of work require physical access to a federally controlled base, facility or activity and/or requiring access to a DOD computer/network, to perform unclassified sensitive duties. This designation is also applied to contractor employees who access Privacy Act and Protected Health Information (PHI), provide support associated with fiduciary duties, or perform duties that have been identified as National Security Positions.  At a minimum, each contractor employee must be a US citizen and have a favorably completed NACLC or T3 or T3R equivalent investigation to obtain a favorable determination for assignment to a non-critical sensitive or IT-II position.  The investigation consists of a standard NAC and a FBI fingerprint check plus law enforcement checks and credit check.  Each contractor employee filling a non-critical sensitive or IT-II position is required to complete:</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SF-86 Questionnaire for National Security Positions (or equivalent OPM investigative product)</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Two FD-258 Applicant Fingerprint Cards (or an electronic fingerprint submission)</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Original Signed Release Statements</w:t>
      </w: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Failure to provide the required documentation at least 30 days prior to the individual’s start date shall result in delaying the individual’s start date.   Background investigations shall be reinitiated as required to ensure investigations remain current (not older than 10 years) throughout the contract performance period.  The Contractor’s Security Representative shall contact the Command Security Manager for guidance when reinvestigations are required.</w:t>
      </w:r>
    </w:p>
    <w:p w:rsidR="00561BF4" w:rsidRPr="001774E4" w:rsidRDefault="00561BF4" w:rsidP="00C4448F">
      <w:pPr>
        <w:pStyle w:val="ListParagraph"/>
        <w:spacing w:after="0"/>
        <w:ind w:left="1728"/>
        <w:rPr>
          <w:rFonts w:ascii="Times New Roman" w:hAnsi="Times New Roman" w:cs="Times New Roman"/>
          <w:sz w:val="20"/>
          <w:szCs w:val="20"/>
        </w:rPr>
      </w:pP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 xml:space="preserve">Regardless of their duties or IT access requirements ALL contractor employees shall in-process with the Command’s Security Manager upon arrival to the command and shall out-process prior to their departure at the completion of the individual’s performance under the contract.  Employees requiring IT access shall also check-in and check-out with the Navy Command’s Information Assurance Manager.  Completion and approval of a System Authorization Access Request Navy (SAAR-N) form is required for all individuals accessing Navy Information Technology resources.  The SAAR-N shall be forwarded to the Navy Command’s Security Manager at least 30 days prior to the individual’s start date.  Failure to provide the required documentation at least 30 days prior to the individual’s start date shall result in delaying the individual’s start date.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 xml:space="preserve">The contractor shall ensure that each contract employee requiring access to IT systems or networks complete annual Information Assurance (IA) training and maintain a current requisite background investigation.  Contractor employees shall accurately complete the required investigative forms prior to submission to the Command Security Manager.  The Command’s Security Manager will review the submitted documentation for completeness prior to submitting it to the Office of Personnel Management (OPM); Potential suitability or security issues identified may render the contractor employee ineligible for the assignment.  An unfavorable determination is final (subject to SF-86 appeal procedures) and such a determination does not relieve the contractor from meeting any contractual obligation under the contract.  The Command’s Security Manager will forward the required forms to OPM for processing.  Once the investigation is complete, the results will be forwarded by OPM to the DOD Central Adjudication Facility (CAF) for a determination.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 xml:space="preserve">If the contractor employee already possesses a current favorably adjudicated investigation, the contractor shall submit a Visit Authorization Request (VAR) via the Joint Personnel Adjudication System (JPAS) or a hard copy VAR directly from the contractor’s Security Representative.  Although the contractor will take JPAS “Owning” role over the contractor employee, the Command will take JPAS "Servicing" role over the contractor employee during the hiring process and for the duration of assignment under that contract.  The contractor shall include the IT Position Category per SECNAV M-5510.30 for each employee designated on a VAR.  The VAR requires annual renewal for the duration of the employee’s performance under the contract.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1"/>
          <w:numId w:val="16"/>
        </w:numPr>
        <w:spacing w:after="0"/>
        <w:rPr>
          <w:rFonts w:ascii="Times New Roman" w:hAnsi="Times New Roman"/>
          <w:sz w:val="20"/>
        </w:rPr>
      </w:pPr>
      <w:r w:rsidRPr="00C4448F">
        <w:rPr>
          <w:rFonts w:ascii="Times New Roman" w:hAnsi="Times New Roman"/>
          <w:sz w:val="20"/>
        </w:rPr>
        <w:t xml:space="preserve">BACKGROUND INVESTIGATION REQUIREMENTS AND SECURITY APPROVAL PROCESS FOR CONTRACTORS ASSIGNED TO OR PERFORMING NON-SENSITIVE DUTIES. Contractor employee whose work is unclassified and non-sensitive (e.g., performing certain duties such as lawn maintenance, vendor services, etc.) and who require physical access to publicly accessible areas to perform those duties shall meet the following minimum requirements: </w:t>
      </w:r>
    </w:p>
    <w:p w:rsidR="00F164B9" w:rsidRPr="00C4448F" w:rsidRDefault="00F164B9" w:rsidP="00D1048D">
      <w:pPr>
        <w:spacing w:after="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Must be either a US citizen or a US permanent resident with a minimum of 3 years’ legal residency in the United States (as required by The Deputy Secretary of Defense DTM 08-006 or its subsequent DOD instruction) and</w:t>
      </w: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Must have a favorably completed National Agency Check with Written Inquiries (NACI) or T1 investigation equivalent including a FBI fingerprint check prior to installation access.  </w:t>
      </w:r>
    </w:p>
    <w:p w:rsidR="00F164B9" w:rsidRPr="00C4448F" w:rsidRDefault="00F164B9" w:rsidP="00D1048D">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To be considered for a favorable trustworthiness determination, the Contractor’s Security Representative must submit for all employees each of the following: </w:t>
      </w:r>
    </w:p>
    <w:p w:rsidR="00F164B9" w:rsidRPr="00C4448F" w:rsidRDefault="00F164B9" w:rsidP="0037352B">
      <w:pPr>
        <w:pStyle w:val="ListParagraph"/>
        <w:spacing w:after="0"/>
        <w:ind w:left="360"/>
        <w:rPr>
          <w:rFonts w:ascii="Times New Roman" w:hAnsi="Times New Roman"/>
          <w:sz w:val="20"/>
        </w:rPr>
      </w:pP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SF-85 Questionnaire for Non-Sensitive Positions</w:t>
      </w: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Two FD-258 Applicant Fingerprint Cards (or an electronic fingerprint submission)</w:t>
      </w:r>
    </w:p>
    <w:p w:rsidR="00F164B9" w:rsidRPr="00C4448F" w:rsidRDefault="00F164B9" w:rsidP="00B7040C">
      <w:pPr>
        <w:pStyle w:val="ListParagraph"/>
        <w:numPr>
          <w:ilvl w:val="3"/>
          <w:numId w:val="16"/>
        </w:numPr>
        <w:spacing w:after="0"/>
        <w:rPr>
          <w:rFonts w:ascii="Times New Roman" w:hAnsi="Times New Roman"/>
          <w:sz w:val="20"/>
        </w:rPr>
      </w:pPr>
      <w:r w:rsidRPr="00C4448F">
        <w:rPr>
          <w:rFonts w:ascii="Times New Roman" w:hAnsi="Times New Roman"/>
          <w:sz w:val="20"/>
        </w:rPr>
        <w:t>Original Signed Release Statements</w:t>
      </w:r>
    </w:p>
    <w:p w:rsidR="00F164B9" w:rsidRPr="00C4448F" w:rsidRDefault="00F164B9" w:rsidP="00F164B9">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The contractor shall ensure each individual employee has a current favorably completed National Agency Check with Written Inquiries (NACI) or T1 equivalent investigation or ensure successful FBI fingerprint results have been gained and investigation has been processed with OPM. </w:t>
      </w:r>
    </w:p>
    <w:p w:rsidR="00F164B9" w:rsidRPr="00C4448F" w:rsidRDefault="00F164B9" w:rsidP="00F164B9">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 xml:space="preserve">Failure to provide the required documentation at least 30 days prior to the individual’s start date may result in delaying the individual’s start date.  </w:t>
      </w:r>
    </w:p>
    <w:p w:rsidR="00F164B9" w:rsidRPr="00C4448F" w:rsidRDefault="00F164B9" w:rsidP="00F164B9">
      <w:pPr>
        <w:pStyle w:val="ListParagraph"/>
        <w:spacing w:after="0"/>
        <w:ind w:left="360"/>
        <w:rPr>
          <w:rFonts w:ascii="Times New Roman" w:hAnsi="Times New Roman"/>
          <w:sz w:val="20"/>
        </w:rPr>
      </w:pPr>
    </w:p>
    <w:p w:rsidR="00F164B9" w:rsidRPr="00C4448F" w:rsidRDefault="00F164B9" w:rsidP="00B7040C">
      <w:pPr>
        <w:pStyle w:val="ListParagraph"/>
        <w:numPr>
          <w:ilvl w:val="2"/>
          <w:numId w:val="16"/>
        </w:numPr>
        <w:spacing w:after="0"/>
        <w:rPr>
          <w:rFonts w:ascii="Times New Roman" w:hAnsi="Times New Roman"/>
          <w:sz w:val="20"/>
        </w:rPr>
      </w:pPr>
      <w:r w:rsidRPr="00C4448F">
        <w:rPr>
          <w:rFonts w:ascii="Times New Roman" w:hAnsi="Times New Roman"/>
          <w:sz w:val="20"/>
        </w:rPr>
        <w:t>Consult with your Command Security Manager and Information Assurance Manager for local policy when IT-III (non-sensitive) access is required for non-US citizens outside the United States.</w:t>
      </w:r>
    </w:p>
    <w:p w:rsidR="00F164B9" w:rsidRPr="00C4448F" w:rsidRDefault="00F164B9" w:rsidP="00F164B9">
      <w:pPr>
        <w:pStyle w:val="ListParagraph"/>
        <w:spacing w:after="0"/>
        <w:ind w:left="792"/>
        <w:rPr>
          <w:rFonts w:ascii="Times New Roman" w:hAnsi="Times New Roman"/>
          <w:b/>
          <w:sz w:val="20"/>
        </w:rPr>
      </w:pPr>
    </w:p>
    <w:p w:rsidR="00540D46" w:rsidRPr="00C4448F" w:rsidRDefault="00540D46" w:rsidP="00B7040C">
      <w:pPr>
        <w:pStyle w:val="ListParagraph"/>
        <w:numPr>
          <w:ilvl w:val="0"/>
          <w:numId w:val="16"/>
        </w:numPr>
        <w:spacing w:after="0"/>
        <w:rPr>
          <w:rFonts w:ascii="Times New Roman" w:hAnsi="Times New Roman"/>
          <w:b/>
          <w:sz w:val="20"/>
        </w:rPr>
      </w:pPr>
      <w:r w:rsidRPr="00C4448F">
        <w:rPr>
          <w:rFonts w:ascii="Times New Roman" w:hAnsi="Times New Roman"/>
          <w:b/>
          <w:sz w:val="20"/>
        </w:rPr>
        <w:t>Applicable Reference Documents</w:t>
      </w:r>
    </w:p>
    <w:p w:rsidR="00540D46" w:rsidRPr="00C4448F" w:rsidRDefault="00540D46" w:rsidP="00540D46">
      <w:pPr>
        <w:spacing w:after="0"/>
        <w:rPr>
          <w:rFonts w:ascii="Times New Roman" w:hAnsi="Times New Roman"/>
          <w:b/>
          <w:sz w:val="20"/>
        </w:rPr>
      </w:pPr>
      <w:r w:rsidRPr="00C4448F">
        <w:rPr>
          <w:rFonts w:ascii="Times New Roman" w:hAnsi="Times New Roman"/>
          <w:sz w:val="20"/>
        </w:rPr>
        <w:t>Federal Standards: The contractor is required to adhere to all applicable standards and guidelines.  In the absence of named standards, Department of the Navy (</w:t>
      </w:r>
      <w:proofErr w:type="spellStart"/>
      <w:r w:rsidRPr="00C4448F">
        <w:rPr>
          <w:rFonts w:ascii="Times New Roman" w:hAnsi="Times New Roman"/>
          <w:sz w:val="20"/>
        </w:rPr>
        <w:t>DoN</w:t>
      </w:r>
      <w:proofErr w:type="spellEnd"/>
      <w:r w:rsidRPr="00C4448F">
        <w:rPr>
          <w:rFonts w:ascii="Times New Roman" w:hAnsi="Times New Roman"/>
          <w:sz w:val="20"/>
        </w:rPr>
        <w:t>) standards and applicable Federal Information Processing Standards shall be utilized.  The applicable documents listed below reflect the most current to date.</w:t>
      </w:r>
    </w:p>
    <w:p w:rsidR="00540D46" w:rsidRPr="00C4448F" w:rsidRDefault="00540D46" w:rsidP="00C4448F">
      <w:pPr>
        <w:spacing w:after="0"/>
        <w:rPr>
          <w:rFonts w:ascii="Times New Roman" w:hAnsi="Times New Roman"/>
          <w:sz w:val="20"/>
        </w:rPr>
      </w:pPr>
    </w:p>
    <w:tbl>
      <w:tblPr>
        <w:tblW w:w="1089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440"/>
        <w:gridCol w:w="3060"/>
        <w:gridCol w:w="3785"/>
      </w:tblGrid>
      <w:tr w:rsidR="00540D46" w:rsidRPr="001774E4" w:rsidTr="00E50004">
        <w:trPr>
          <w:trHeight w:val="260"/>
        </w:trPr>
        <w:tc>
          <w:tcPr>
            <w:tcW w:w="2610" w:type="dxa"/>
          </w:tcPr>
          <w:p w:rsidR="00540D46" w:rsidRPr="00C4448F" w:rsidRDefault="00540D46" w:rsidP="00C4448F">
            <w:pPr>
              <w:pStyle w:val="ListParagraph"/>
              <w:spacing w:after="0"/>
              <w:ind w:left="360"/>
              <w:rPr>
                <w:rFonts w:ascii="Times New Roman" w:hAnsi="Times New Roman"/>
                <w:b/>
                <w:sz w:val="20"/>
              </w:rPr>
            </w:pPr>
            <w:r w:rsidRPr="00C4448F">
              <w:rPr>
                <w:rFonts w:ascii="Times New Roman" w:hAnsi="Times New Roman"/>
                <w:b/>
                <w:sz w:val="20"/>
              </w:rPr>
              <w:t>Document Type</w:t>
            </w:r>
          </w:p>
        </w:tc>
        <w:tc>
          <w:tcPr>
            <w:tcW w:w="1440" w:type="dxa"/>
          </w:tcPr>
          <w:p w:rsidR="00540D46" w:rsidRPr="00C4448F" w:rsidDel="005A4B7E" w:rsidRDefault="00540D46" w:rsidP="00C4448F">
            <w:pPr>
              <w:spacing w:after="0"/>
              <w:rPr>
                <w:rFonts w:ascii="Times New Roman" w:hAnsi="Times New Roman"/>
                <w:b/>
                <w:sz w:val="20"/>
              </w:rPr>
            </w:pPr>
            <w:r w:rsidRPr="00C4448F">
              <w:rPr>
                <w:rFonts w:ascii="Times New Roman" w:hAnsi="Times New Roman"/>
                <w:b/>
                <w:sz w:val="20"/>
              </w:rPr>
              <w:t>No./Version</w:t>
            </w:r>
          </w:p>
        </w:tc>
        <w:tc>
          <w:tcPr>
            <w:tcW w:w="3060" w:type="dxa"/>
          </w:tcPr>
          <w:p w:rsidR="00540D46" w:rsidRPr="00C4448F" w:rsidRDefault="00540D46" w:rsidP="00C4448F">
            <w:pPr>
              <w:pStyle w:val="ListParagraph"/>
              <w:spacing w:after="0"/>
              <w:ind w:left="360"/>
              <w:rPr>
                <w:rFonts w:ascii="Times New Roman" w:hAnsi="Times New Roman"/>
                <w:b/>
                <w:sz w:val="20"/>
              </w:rPr>
            </w:pPr>
            <w:r w:rsidRPr="00C4448F">
              <w:rPr>
                <w:rFonts w:ascii="Times New Roman" w:hAnsi="Times New Roman"/>
                <w:b/>
                <w:sz w:val="20"/>
              </w:rPr>
              <w:t>Title</w:t>
            </w:r>
          </w:p>
        </w:tc>
        <w:tc>
          <w:tcPr>
            <w:tcW w:w="3785" w:type="dxa"/>
          </w:tcPr>
          <w:p w:rsidR="00540D46" w:rsidRPr="00C4448F" w:rsidRDefault="00540D46" w:rsidP="00C4448F">
            <w:pPr>
              <w:pStyle w:val="ListParagraph"/>
              <w:spacing w:after="0"/>
              <w:ind w:left="360"/>
              <w:rPr>
                <w:rFonts w:ascii="Times New Roman" w:hAnsi="Times New Roman"/>
                <w:b/>
                <w:sz w:val="20"/>
              </w:rPr>
            </w:pPr>
            <w:r w:rsidRPr="00C4448F">
              <w:rPr>
                <w:rFonts w:ascii="Times New Roman" w:hAnsi="Times New Roman"/>
                <w:b/>
                <w:sz w:val="20"/>
              </w:rPr>
              <w:t>URL</w:t>
            </w:r>
          </w:p>
        </w:tc>
      </w:tr>
      <w:tr w:rsidR="00540D46" w:rsidRPr="001774E4" w:rsidTr="00C4448F">
        <w:trPr>
          <w:trHeight w:val="503"/>
        </w:trPr>
        <w:tc>
          <w:tcPr>
            <w:tcW w:w="2610" w:type="dxa"/>
          </w:tcPr>
          <w:p w:rsidR="00540D46" w:rsidRPr="00C4448F" w:rsidRDefault="00540D46" w:rsidP="00E50004">
            <w:pPr>
              <w:rPr>
                <w:rFonts w:ascii="Times New Roman" w:hAnsi="Times New Roman"/>
                <w:sz w:val="20"/>
              </w:rPr>
            </w:pPr>
            <w:r w:rsidRPr="00C4448F">
              <w:rPr>
                <w:rFonts w:ascii="Times New Roman" w:hAnsi="Times New Roman"/>
                <w:sz w:val="20"/>
              </w:rPr>
              <w:t>Homeland Security Presidential Directive 12</w:t>
            </w:r>
          </w:p>
        </w:tc>
        <w:tc>
          <w:tcPr>
            <w:tcW w:w="1440" w:type="dxa"/>
          </w:tcPr>
          <w:p w:rsidR="00540D46" w:rsidRPr="00C4448F" w:rsidRDefault="00540D46" w:rsidP="00E50004">
            <w:pPr>
              <w:rPr>
                <w:rFonts w:ascii="Times New Roman" w:hAnsi="Times New Roman"/>
                <w:sz w:val="20"/>
              </w:rPr>
            </w:pPr>
            <w:r w:rsidRPr="00C4448F">
              <w:rPr>
                <w:rFonts w:ascii="Times New Roman" w:hAnsi="Times New Roman"/>
                <w:sz w:val="20"/>
              </w:rPr>
              <w:t>12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Homeland Security Presidential Directive 12: Policy for a Common Identification Standard for Federal Employees and Contractors</w:t>
            </w:r>
          </w:p>
        </w:tc>
        <w:tc>
          <w:tcPr>
            <w:tcW w:w="3785" w:type="dxa"/>
          </w:tcPr>
          <w:p w:rsidR="00540D46" w:rsidRPr="00C4448F" w:rsidRDefault="004C3140" w:rsidP="00E50004">
            <w:pPr>
              <w:rPr>
                <w:rFonts w:ascii="Times New Roman" w:hAnsi="Times New Roman"/>
                <w:sz w:val="20"/>
              </w:rPr>
            </w:pPr>
            <w:hyperlink r:id="rId9">
              <w:r w:rsidR="00540D46" w:rsidRPr="00C4448F">
                <w:rPr>
                  <w:rStyle w:val="Hyperlink"/>
                  <w:rFonts w:ascii="Times New Roman" w:hAnsi="Times New Roman"/>
                  <w:sz w:val="20"/>
                </w:rPr>
                <w:t>https://www.dhs.gov/homeland-security-presidential-directive-12</w:t>
              </w:r>
            </w:hyperlink>
          </w:p>
        </w:tc>
      </w:tr>
      <w:tr w:rsidR="00540D46" w:rsidRPr="001774E4" w:rsidTr="00C4448F">
        <w:trPr>
          <w:trHeight w:val="440"/>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The Joint Travel Regulations (JTR)</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JTR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Joint Travel Regulations (JTR) Uniformed Service Members and DOD Civilian Employees</w:t>
            </w:r>
          </w:p>
        </w:tc>
        <w:tc>
          <w:tcPr>
            <w:tcW w:w="3785" w:type="dxa"/>
          </w:tcPr>
          <w:p w:rsidR="00540D46" w:rsidRPr="00C4448F" w:rsidRDefault="004C3140" w:rsidP="00C4448F">
            <w:pPr>
              <w:spacing w:after="0"/>
              <w:rPr>
                <w:rFonts w:ascii="Times New Roman" w:hAnsi="Times New Roman"/>
                <w:sz w:val="20"/>
              </w:rPr>
            </w:pPr>
            <w:hyperlink r:id="rId10">
              <w:r w:rsidR="00540D46" w:rsidRPr="00C4448F">
                <w:rPr>
                  <w:rStyle w:val="Hyperlink"/>
                  <w:rFonts w:ascii="Times New Roman" w:hAnsi="Times New Roman"/>
                  <w:sz w:val="20"/>
                </w:rPr>
                <w:t>https://www.travel.dod.mil/Policy-Regulations/Joint-Travel-Regulations/</w:t>
              </w:r>
            </w:hyperlink>
            <w:r w:rsidR="00540D46" w:rsidRPr="00C4448F">
              <w:rPr>
                <w:rFonts w:ascii="Times New Roman" w:hAnsi="Times New Roman"/>
                <w:sz w:val="20"/>
              </w:rPr>
              <w:t xml:space="preserve"> </w:t>
            </w:r>
          </w:p>
        </w:tc>
      </w:tr>
      <w:tr w:rsidR="00540D46" w:rsidRPr="001774E4" w:rsidTr="00C4448F">
        <w:trPr>
          <w:trHeight w:val="77"/>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Security Executive Agent Directive (SEAD) 3</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SEAD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Reporting Requirements for Personnel with Access to Classified Information or Who Hold a Sensitive Position</w:t>
            </w:r>
          </w:p>
        </w:tc>
        <w:tc>
          <w:tcPr>
            <w:tcW w:w="3785" w:type="dxa"/>
          </w:tcPr>
          <w:p w:rsidR="00540D46" w:rsidRPr="00C4448F" w:rsidRDefault="004C3140" w:rsidP="00C4448F">
            <w:pPr>
              <w:spacing w:after="0"/>
              <w:rPr>
                <w:rFonts w:ascii="Times New Roman" w:hAnsi="Times New Roman"/>
                <w:sz w:val="20"/>
              </w:rPr>
            </w:pPr>
            <w:hyperlink r:id="rId11">
              <w:r w:rsidR="00540D46" w:rsidRPr="00C4448F">
                <w:rPr>
                  <w:rStyle w:val="Hyperlink"/>
                  <w:rFonts w:ascii="Times New Roman" w:hAnsi="Times New Roman"/>
                  <w:sz w:val="20"/>
                </w:rPr>
                <w:t>https://www.dni.gov/files/NCSC/documents/Regulations/SEAD-3-Reporting-U.pdf</w:t>
              </w:r>
            </w:hyperlink>
            <w:r w:rsidR="00540D46" w:rsidRPr="00C4448F">
              <w:rPr>
                <w:rFonts w:ascii="Times New Roman" w:hAnsi="Times New Roman"/>
                <w:sz w:val="20"/>
              </w:rPr>
              <w:t xml:space="preserve"> </w:t>
            </w:r>
          </w:p>
        </w:tc>
      </w:tr>
      <w:tr w:rsidR="00540D46" w:rsidRPr="001774E4" w:rsidTr="00E50004">
        <w:trPr>
          <w:trHeight w:val="260"/>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SECNAV</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5211.5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Department of the Navy Privacy Program</w:t>
            </w:r>
          </w:p>
        </w:tc>
        <w:tc>
          <w:tcPr>
            <w:tcW w:w="3785" w:type="dxa"/>
          </w:tcPr>
          <w:p w:rsidR="00540D46" w:rsidRPr="00C4448F" w:rsidRDefault="004C3140" w:rsidP="00C4448F">
            <w:pPr>
              <w:spacing w:after="0"/>
              <w:rPr>
                <w:rFonts w:ascii="Times New Roman" w:hAnsi="Times New Roman"/>
                <w:sz w:val="20"/>
              </w:rPr>
            </w:pPr>
            <w:hyperlink r:id="rId12" w:history="1">
              <w:r w:rsidR="00540D46" w:rsidRPr="001774E4">
                <w:rPr>
                  <w:rStyle w:val="Hyperlink"/>
                  <w:rFonts w:ascii="Times New Roman" w:hAnsi="Times New Roman" w:cs="Times New Roman"/>
                  <w:bCs/>
                  <w:sz w:val="20"/>
                  <w:szCs w:val="20"/>
                </w:rPr>
                <w:t>https://www.secnav.navy.mil/doni/Directives/05000%20General%20Management%20Security%20and%20Safety%20Services/05-200%20Management%20Program%20and%20Techniques%20Services/5211.5F.pdf</w:t>
              </w:r>
            </w:hyperlink>
          </w:p>
        </w:tc>
      </w:tr>
      <w:tr w:rsidR="00540D46" w:rsidRPr="001774E4" w:rsidTr="00C4448F">
        <w:trPr>
          <w:trHeight w:val="647"/>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SECNAV</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5510.30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Department of the Navy Personnel Security Program</w:t>
            </w:r>
          </w:p>
        </w:tc>
        <w:tc>
          <w:tcPr>
            <w:tcW w:w="3785" w:type="dxa"/>
          </w:tcPr>
          <w:p w:rsidR="00540D46" w:rsidRPr="00C4448F" w:rsidRDefault="004C3140" w:rsidP="00C4448F">
            <w:pPr>
              <w:spacing w:after="0"/>
              <w:rPr>
                <w:rFonts w:ascii="Times New Roman" w:hAnsi="Times New Roman"/>
                <w:sz w:val="20"/>
              </w:rPr>
            </w:pPr>
            <w:hyperlink r:id="rId13" w:history="1">
              <w:r w:rsidR="00540D46" w:rsidRPr="001774E4">
                <w:rPr>
                  <w:rStyle w:val="Hyperlink"/>
                  <w:rFonts w:ascii="Times New Roman" w:hAnsi="Times New Roman" w:cs="Times New Roman"/>
                  <w:bCs/>
                  <w:sz w:val="20"/>
                  <w:szCs w:val="20"/>
                </w:rPr>
                <w:t>https://www.secnav.navy.mil/doni/Directives/05000%20General%20Management%20Security%20and%20Safety%20Services/05-500%20Security%20Services/5510.30C.pdf</w:t>
              </w:r>
            </w:hyperlink>
          </w:p>
        </w:tc>
      </w:tr>
      <w:tr w:rsidR="00540D46" w:rsidRPr="001774E4" w:rsidTr="00C4448F">
        <w:trPr>
          <w:trHeight w:val="77"/>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DODI</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1000.13 w/Change 1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Identification (ID) Cards for Members of the Uniformed Services, Their Dependents, and Other Eligible Individuals</w:t>
            </w:r>
          </w:p>
        </w:tc>
        <w:tc>
          <w:tcPr>
            <w:tcW w:w="3785" w:type="dxa"/>
          </w:tcPr>
          <w:p w:rsidR="00540D46" w:rsidRPr="00C4448F" w:rsidRDefault="004C3140" w:rsidP="00C4448F">
            <w:pPr>
              <w:spacing w:after="0"/>
              <w:rPr>
                <w:rFonts w:ascii="Times New Roman" w:hAnsi="Times New Roman"/>
                <w:sz w:val="20"/>
              </w:rPr>
            </w:pPr>
            <w:hyperlink r:id="rId14" w:history="1">
              <w:r w:rsidR="00540D46" w:rsidRPr="001774E4">
                <w:rPr>
                  <w:rStyle w:val="Hyperlink"/>
                  <w:rFonts w:ascii="Times New Roman" w:hAnsi="Times New Roman" w:cs="Times New Roman"/>
                  <w:bCs/>
                  <w:sz w:val="20"/>
                  <w:szCs w:val="20"/>
                </w:rPr>
                <w:t>https://www.esd.whs.mil/Portals/54/Documents/DD/issuances/DODi/100013p.pdf?ver=2019-04-08-104412-223</w:t>
              </w:r>
            </w:hyperlink>
          </w:p>
        </w:tc>
      </w:tr>
      <w:tr w:rsidR="00540D46" w:rsidRPr="001774E4" w:rsidTr="00C4448F">
        <w:trPr>
          <w:trHeight w:val="179"/>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DODI</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5200.46 w/Change 2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DOD Investigation and Adjudicative Guidance for Issuing the Common Access Card (CAC)</w:t>
            </w:r>
          </w:p>
        </w:tc>
        <w:tc>
          <w:tcPr>
            <w:tcW w:w="3785" w:type="dxa"/>
          </w:tcPr>
          <w:p w:rsidR="00540D46" w:rsidRPr="00C4448F" w:rsidRDefault="004C3140" w:rsidP="00C4448F">
            <w:pPr>
              <w:spacing w:after="0"/>
              <w:rPr>
                <w:rFonts w:ascii="Times New Roman" w:hAnsi="Times New Roman"/>
                <w:sz w:val="20"/>
                <w:lang w:val="en"/>
              </w:rPr>
            </w:pPr>
            <w:hyperlink r:id="rId15" w:history="1">
              <w:r w:rsidR="00540D46" w:rsidRPr="001774E4">
                <w:rPr>
                  <w:rStyle w:val="Hyperlink"/>
                  <w:rFonts w:ascii="Times New Roman" w:hAnsi="Times New Roman" w:cs="Times New Roman"/>
                  <w:sz w:val="20"/>
                  <w:szCs w:val="20"/>
                  <w:lang w:val="en"/>
                </w:rPr>
                <w:t>www.esd.whs.mil/Portals/54/Documents/DD/issuances/DODi/520046p.pdf?ver=2018-05-04-092730-193</w:t>
              </w:r>
            </w:hyperlink>
          </w:p>
        </w:tc>
      </w:tr>
      <w:tr w:rsidR="00540D46" w:rsidRPr="001774E4" w:rsidTr="00C4448F">
        <w:trPr>
          <w:trHeight w:val="269"/>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DODM</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5220.32 Volume 1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color w:val="333333"/>
                <w:sz w:val="20"/>
              </w:rPr>
              <w:t xml:space="preserve"> National Industrial Security Program: Industrial Security Procedures for Government Activities</w:t>
            </w:r>
          </w:p>
        </w:tc>
        <w:tc>
          <w:tcPr>
            <w:tcW w:w="3785" w:type="dxa"/>
          </w:tcPr>
          <w:p w:rsidR="00540D46" w:rsidRPr="00C4448F" w:rsidRDefault="004C3140" w:rsidP="00C4448F">
            <w:pPr>
              <w:spacing w:after="0"/>
              <w:rPr>
                <w:rFonts w:ascii="Times New Roman" w:hAnsi="Times New Roman"/>
                <w:sz w:val="20"/>
              </w:rPr>
            </w:pPr>
            <w:hyperlink r:id="rId16" w:history="1">
              <w:r w:rsidR="00540D46" w:rsidRPr="001774E4">
                <w:rPr>
                  <w:rStyle w:val="Hyperlink"/>
                  <w:rFonts w:ascii="Times New Roman" w:hAnsi="Times New Roman" w:cs="Times New Roman"/>
                  <w:sz w:val="20"/>
                  <w:szCs w:val="20"/>
                </w:rPr>
                <w:t>https://www.esd.whs.mil/Portals/54/Documents/DD/issuances/dodm/522032v1.PDF?ver=1BFNVqOKXaqdXcO618H-yg%3d%3d</w:t>
              </w:r>
            </w:hyperlink>
            <w:r w:rsidR="00540D46" w:rsidRPr="001774E4">
              <w:rPr>
                <w:rFonts w:ascii="Times New Roman" w:hAnsi="Times New Roman" w:cs="Times New Roman"/>
                <w:sz w:val="20"/>
                <w:szCs w:val="20"/>
              </w:rPr>
              <w:t xml:space="preserve"> </w:t>
            </w:r>
          </w:p>
        </w:tc>
      </w:tr>
      <w:tr w:rsidR="00540D46" w:rsidRPr="001774E4" w:rsidTr="00C4448F">
        <w:trPr>
          <w:trHeight w:val="1196"/>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DODM</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5220.32, Vol 2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color w:val="333333"/>
                <w:sz w:val="20"/>
              </w:rPr>
              <w:t xml:space="preserve"> National Industrial Security Program: Procedures for Government Activities Relating to Foreign Ownership, Control, or Influence (FOCI)</w:t>
            </w:r>
          </w:p>
        </w:tc>
        <w:tc>
          <w:tcPr>
            <w:tcW w:w="3785" w:type="dxa"/>
          </w:tcPr>
          <w:p w:rsidR="00540D46" w:rsidRPr="00C4448F" w:rsidRDefault="004C3140" w:rsidP="00C4448F">
            <w:pPr>
              <w:spacing w:after="0"/>
              <w:rPr>
                <w:rFonts w:ascii="Times New Roman" w:hAnsi="Times New Roman"/>
                <w:sz w:val="20"/>
              </w:rPr>
            </w:pPr>
            <w:hyperlink r:id="rId17" w:history="1">
              <w:r w:rsidR="00540D46" w:rsidRPr="001774E4">
                <w:rPr>
                  <w:rStyle w:val="Hyperlink"/>
                  <w:rFonts w:ascii="Times New Roman" w:hAnsi="Times New Roman" w:cs="Times New Roman"/>
                  <w:sz w:val="20"/>
                  <w:szCs w:val="20"/>
                </w:rPr>
                <w:t>https://www.esd.whs.mil/Portals/54/Documents/DD/issuances/dodm/522032v2.PDF?ver=6r6Wq0aBhS44uQvw8Vne_w%3d%3d</w:t>
              </w:r>
            </w:hyperlink>
            <w:r w:rsidR="00540D46" w:rsidRPr="001774E4">
              <w:rPr>
                <w:rFonts w:ascii="Times New Roman" w:hAnsi="Times New Roman" w:cs="Times New Roman"/>
                <w:sz w:val="20"/>
                <w:szCs w:val="20"/>
              </w:rPr>
              <w:t xml:space="preserve"> </w:t>
            </w:r>
          </w:p>
        </w:tc>
      </w:tr>
      <w:tr w:rsidR="00540D46" w:rsidRPr="001774E4" w:rsidTr="00E50004">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DODD</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5220.6 w/Change 4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Defense Industrial Personnel Security Clearance Review Program</w:t>
            </w:r>
          </w:p>
        </w:tc>
        <w:tc>
          <w:tcPr>
            <w:tcW w:w="3785" w:type="dxa"/>
          </w:tcPr>
          <w:p w:rsidR="00540D46" w:rsidRPr="00C4448F" w:rsidRDefault="004C3140" w:rsidP="00C4448F">
            <w:pPr>
              <w:spacing w:after="0"/>
              <w:rPr>
                <w:rFonts w:ascii="Times New Roman" w:hAnsi="Times New Roman"/>
                <w:sz w:val="20"/>
              </w:rPr>
            </w:pPr>
            <w:hyperlink r:id="rId18" w:history="1">
              <w:r w:rsidR="00540D46" w:rsidRPr="001774E4">
                <w:rPr>
                  <w:rStyle w:val="Hyperlink"/>
                  <w:rFonts w:ascii="Times New Roman" w:hAnsi="Times New Roman" w:cs="Times New Roman"/>
                  <w:sz w:val="20"/>
                  <w:szCs w:val="20"/>
                </w:rPr>
                <w:t>https://www.esd.whs.mil/Portals/54/Documents/DD/issuances/dodd/522006p.pdf?ver=2019-04-03-105534-323</w:t>
              </w:r>
            </w:hyperlink>
            <w:r w:rsidR="00540D46" w:rsidRPr="001774E4">
              <w:rPr>
                <w:rFonts w:ascii="Times New Roman" w:hAnsi="Times New Roman" w:cs="Times New Roman"/>
                <w:sz w:val="20"/>
                <w:szCs w:val="20"/>
              </w:rPr>
              <w:t xml:space="preserve"> </w:t>
            </w:r>
          </w:p>
        </w:tc>
      </w:tr>
      <w:tr w:rsidR="00540D46" w:rsidRPr="001774E4" w:rsidTr="00E50004">
        <w:trPr>
          <w:trHeight w:val="1070"/>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 xml:space="preserve">DODM </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5200.01 Vol 1 w/Change 2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Defense Information Security Program: Overview, Classification and Declassification</w:t>
            </w:r>
          </w:p>
        </w:tc>
        <w:tc>
          <w:tcPr>
            <w:tcW w:w="3785" w:type="dxa"/>
          </w:tcPr>
          <w:p w:rsidR="00540D46" w:rsidRPr="00C4448F" w:rsidRDefault="004C3140" w:rsidP="00C4448F">
            <w:pPr>
              <w:spacing w:after="0"/>
              <w:rPr>
                <w:rFonts w:ascii="Times New Roman" w:hAnsi="Times New Roman"/>
                <w:sz w:val="20"/>
              </w:rPr>
            </w:pPr>
            <w:hyperlink r:id="rId19" w:history="1">
              <w:r w:rsidR="00540D46" w:rsidRPr="001774E4">
                <w:rPr>
                  <w:rStyle w:val="Hyperlink"/>
                  <w:rFonts w:ascii="Times New Roman" w:hAnsi="Times New Roman" w:cs="Times New Roman"/>
                  <w:bCs/>
                  <w:sz w:val="20"/>
                  <w:szCs w:val="20"/>
                </w:rPr>
                <w:t>https://www.esd.whs.mil/Portals/54/Documents/DD/issuances/DODm/520001m_vol1.pdf?ver=2018-05-04-091448-843</w:t>
              </w:r>
            </w:hyperlink>
          </w:p>
        </w:tc>
      </w:tr>
      <w:tr w:rsidR="00540D46" w:rsidRPr="001774E4" w:rsidTr="00C4448F">
        <w:trPr>
          <w:trHeight w:val="494"/>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 xml:space="preserve">DODM </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5200.01 Vol 2 w/Change 4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 xml:space="preserve">Defense Information Security Program: Marking of Information </w:t>
            </w:r>
          </w:p>
        </w:tc>
        <w:tc>
          <w:tcPr>
            <w:tcW w:w="3785" w:type="dxa"/>
          </w:tcPr>
          <w:p w:rsidR="00540D46" w:rsidRPr="00C4448F" w:rsidRDefault="004C3140" w:rsidP="00C4448F">
            <w:pPr>
              <w:spacing w:after="0"/>
              <w:rPr>
                <w:rFonts w:ascii="Times New Roman" w:hAnsi="Times New Roman"/>
                <w:sz w:val="20"/>
                <w:u w:val="single"/>
              </w:rPr>
            </w:pPr>
            <w:hyperlink r:id="rId20" w:history="1">
              <w:r w:rsidR="00540D46" w:rsidRPr="001774E4">
                <w:rPr>
                  <w:rStyle w:val="Hyperlink"/>
                  <w:rFonts w:ascii="Times New Roman" w:hAnsi="Times New Roman" w:cs="Times New Roman"/>
                  <w:bCs/>
                  <w:sz w:val="20"/>
                  <w:szCs w:val="20"/>
                </w:rPr>
                <w:t>https://www.esd.whs.mil/Portals/54/Documents/DD/issuances/DODm/520001m_vol2.pdf</w:t>
              </w:r>
            </w:hyperlink>
          </w:p>
        </w:tc>
      </w:tr>
      <w:tr w:rsidR="00540D46" w:rsidRPr="001774E4" w:rsidTr="00C4448F">
        <w:trPr>
          <w:trHeight w:val="386"/>
        </w:trPr>
        <w:tc>
          <w:tcPr>
            <w:tcW w:w="261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 xml:space="preserve">DODM </w:t>
            </w:r>
          </w:p>
        </w:tc>
        <w:tc>
          <w:tcPr>
            <w:tcW w:w="144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5200.01 Vol 3 w/Change 3 (Series)</w:t>
            </w:r>
          </w:p>
        </w:tc>
        <w:tc>
          <w:tcPr>
            <w:tcW w:w="3060" w:type="dxa"/>
          </w:tcPr>
          <w:p w:rsidR="00540D46" w:rsidRPr="00C4448F" w:rsidRDefault="00540D46" w:rsidP="00C4448F">
            <w:pPr>
              <w:spacing w:after="0"/>
              <w:rPr>
                <w:rFonts w:ascii="Times New Roman" w:hAnsi="Times New Roman"/>
                <w:sz w:val="20"/>
              </w:rPr>
            </w:pPr>
            <w:r w:rsidRPr="00C4448F">
              <w:rPr>
                <w:rFonts w:ascii="Times New Roman" w:hAnsi="Times New Roman"/>
                <w:sz w:val="20"/>
              </w:rPr>
              <w:t>Defense Information Security Program: Protection of Classified Information</w:t>
            </w:r>
          </w:p>
        </w:tc>
        <w:tc>
          <w:tcPr>
            <w:tcW w:w="3785" w:type="dxa"/>
          </w:tcPr>
          <w:p w:rsidR="00540D46" w:rsidRPr="00C4448F" w:rsidRDefault="004C3140" w:rsidP="00C4448F">
            <w:pPr>
              <w:spacing w:after="0"/>
              <w:rPr>
                <w:rFonts w:ascii="Times New Roman" w:hAnsi="Times New Roman"/>
                <w:sz w:val="20"/>
              </w:rPr>
            </w:pPr>
            <w:hyperlink r:id="rId21" w:history="1">
              <w:r w:rsidR="00540D46" w:rsidRPr="001774E4">
                <w:rPr>
                  <w:rStyle w:val="Hyperlink"/>
                  <w:rFonts w:ascii="Times New Roman" w:hAnsi="Times New Roman" w:cs="Times New Roman"/>
                  <w:sz w:val="20"/>
                  <w:szCs w:val="20"/>
                </w:rPr>
                <w:t>https://www.esd.whs.mil/Portals/54/Documents/DD/issuances/dodm/520001m_vol3.pdf?ver=MJfVD-nRd2HTyLSzDse9VQ%3d%3d</w:t>
              </w:r>
            </w:hyperlink>
          </w:p>
        </w:tc>
      </w:tr>
      <w:tr w:rsidR="00540D46" w:rsidRPr="001774E4" w:rsidTr="00C4448F">
        <w:trPr>
          <w:trHeight w:val="215"/>
        </w:trPr>
        <w:tc>
          <w:tcPr>
            <w:tcW w:w="2610" w:type="dxa"/>
            <w:tcBorders>
              <w:top w:val="single" w:sz="4" w:space="0" w:color="auto"/>
              <w:left w:val="single" w:sz="4" w:space="0" w:color="auto"/>
              <w:bottom w:val="single" w:sz="4" w:space="0" w:color="auto"/>
              <w:right w:val="single" w:sz="4" w:space="0" w:color="auto"/>
            </w:tcBorders>
          </w:tcPr>
          <w:p w:rsidR="00540D46" w:rsidRPr="00C4448F" w:rsidRDefault="00540D46" w:rsidP="00C4448F">
            <w:pPr>
              <w:spacing w:after="0"/>
              <w:rPr>
                <w:rFonts w:ascii="Times New Roman" w:hAnsi="Times New Roman"/>
                <w:sz w:val="20"/>
              </w:rPr>
            </w:pPr>
            <w:r w:rsidRPr="00C4448F">
              <w:rPr>
                <w:rFonts w:ascii="Times New Roman" w:hAnsi="Times New Roman"/>
                <w:sz w:val="20"/>
              </w:rPr>
              <w:t>COMUSFLTFORCOM Staff Instr.</w:t>
            </w:r>
          </w:p>
        </w:tc>
        <w:tc>
          <w:tcPr>
            <w:tcW w:w="1440" w:type="dxa"/>
            <w:tcBorders>
              <w:top w:val="single" w:sz="4" w:space="0" w:color="auto"/>
              <w:left w:val="single" w:sz="4" w:space="0" w:color="auto"/>
              <w:bottom w:val="single" w:sz="4" w:space="0" w:color="auto"/>
              <w:right w:val="single" w:sz="4" w:space="0" w:color="auto"/>
            </w:tcBorders>
          </w:tcPr>
          <w:p w:rsidR="00540D46" w:rsidRPr="00C4448F" w:rsidRDefault="00540D46" w:rsidP="00C4448F">
            <w:pPr>
              <w:spacing w:after="0"/>
              <w:rPr>
                <w:rFonts w:ascii="Times New Roman" w:hAnsi="Times New Roman"/>
                <w:sz w:val="20"/>
              </w:rPr>
            </w:pPr>
            <w:r w:rsidRPr="00C4448F">
              <w:rPr>
                <w:rFonts w:ascii="Times New Roman" w:hAnsi="Times New Roman"/>
                <w:sz w:val="20"/>
              </w:rPr>
              <w:t>5531.1 (Series)</w:t>
            </w:r>
          </w:p>
        </w:tc>
        <w:tc>
          <w:tcPr>
            <w:tcW w:w="3060" w:type="dxa"/>
            <w:tcBorders>
              <w:top w:val="single" w:sz="4" w:space="0" w:color="auto"/>
              <w:left w:val="single" w:sz="4" w:space="0" w:color="auto"/>
              <w:bottom w:val="single" w:sz="4" w:space="0" w:color="auto"/>
              <w:right w:val="single" w:sz="4" w:space="0" w:color="auto"/>
            </w:tcBorders>
          </w:tcPr>
          <w:p w:rsidR="00540D46" w:rsidRPr="00C4448F" w:rsidRDefault="00540D46" w:rsidP="00C4448F">
            <w:pPr>
              <w:spacing w:after="0"/>
              <w:rPr>
                <w:rFonts w:ascii="Times New Roman" w:hAnsi="Times New Roman"/>
                <w:sz w:val="20"/>
              </w:rPr>
            </w:pPr>
            <w:r w:rsidRPr="00C4448F">
              <w:rPr>
                <w:rFonts w:ascii="Times New Roman" w:hAnsi="Times New Roman"/>
                <w:sz w:val="20"/>
              </w:rPr>
              <w:t>Industrial Security Program</w:t>
            </w:r>
          </w:p>
        </w:tc>
        <w:tc>
          <w:tcPr>
            <w:tcW w:w="3785" w:type="dxa"/>
            <w:tcBorders>
              <w:top w:val="single" w:sz="4" w:space="0" w:color="auto"/>
              <w:left w:val="single" w:sz="4" w:space="0" w:color="auto"/>
              <w:bottom w:val="single" w:sz="4" w:space="0" w:color="auto"/>
              <w:right w:val="single" w:sz="4" w:space="0" w:color="auto"/>
            </w:tcBorders>
          </w:tcPr>
          <w:p w:rsidR="00540D46" w:rsidRPr="00C4448F" w:rsidRDefault="00540D46" w:rsidP="00C4448F">
            <w:pPr>
              <w:spacing w:after="0"/>
              <w:jc w:val="center"/>
              <w:rPr>
                <w:rFonts w:ascii="Times New Roman" w:hAnsi="Times New Roman"/>
                <w:sz w:val="20"/>
              </w:rPr>
            </w:pPr>
            <w:r w:rsidRPr="00C4448F">
              <w:rPr>
                <w:rFonts w:ascii="Times New Roman" w:hAnsi="Times New Roman"/>
                <w:sz w:val="20"/>
              </w:rPr>
              <w:t>Attachment A – Provided SEPCOR</w:t>
            </w:r>
          </w:p>
        </w:tc>
      </w:tr>
    </w:tbl>
    <w:p w:rsidR="001774E4" w:rsidRPr="001774E4" w:rsidRDefault="001774E4" w:rsidP="00540D46">
      <w:pPr>
        <w:pStyle w:val="ListParagraph"/>
        <w:spacing w:after="0"/>
        <w:ind w:left="360"/>
        <w:rPr>
          <w:rFonts w:ascii="Times New Roman" w:hAnsi="Times New Roman" w:cs="Times New Roman"/>
          <w:sz w:val="20"/>
          <w:szCs w:val="20"/>
        </w:rPr>
      </w:pPr>
    </w:p>
    <w:p w:rsidR="001774E4" w:rsidRPr="00C4448F" w:rsidRDefault="001774E4" w:rsidP="001774E4">
      <w:pPr>
        <w:pStyle w:val="ListParagraph"/>
        <w:numPr>
          <w:ilvl w:val="0"/>
          <w:numId w:val="16"/>
        </w:numPr>
        <w:spacing w:after="0"/>
        <w:rPr>
          <w:rFonts w:ascii="Times New Roman" w:hAnsi="Times New Roman" w:cs="Times New Roman"/>
          <w:sz w:val="20"/>
          <w:szCs w:val="20"/>
        </w:rPr>
      </w:pPr>
      <w:r w:rsidRPr="00C4448F">
        <w:rPr>
          <w:rFonts w:ascii="Times New Roman" w:hAnsi="Times New Roman" w:cs="Times New Roman"/>
          <w:b/>
          <w:bCs/>
          <w:sz w:val="20"/>
          <w:szCs w:val="20"/>
        </w:rPr>
        <w:t>Service Contractor Reporting</w:t>
      </w:r>
      <w:r w:rsidRPr="001774E4">
        <w:rPr>
          <w:rFonts w:ascii="Times New Roman" w:hAnsi="Times New Roman" w:cs="Times New Roman"/>
          <w:b/>
          <w:bCs/>
          <w:sz w:val="20"/>
          <w:szCs w:val="20"/>
        </w:rPr>
        <w:t xml:space="preserve">: </w:t>
      </w:r>
    </w:p>
    <w:p w:rsidR="001774E4" w:rsidRPr="00C4448F" w:rsidRDefault="001774E4" w:rsidP="00C4448F">
      <w:pPr>
        <w:pStyle w:val="ListParagraph"/>
        <w:spacing w:after="0"/>
        <w:ind w:left="360"/>
        <w:rPr>
          <w:rFonts w:ascii="Times New Roman" w:hAnsi="Times New Roman" w:cs="Times New Roman"/>
          <w:sz w:val="20"/>
          <w:szCs w:val="20"/>
        </w:rPr>
      </w:pPr>
      <w:r w:rsidRPr="00C4448F">
        <w:rPr>
          <w:rFonts w:ascii="Times New Roman" w:hAnsi="Times New Roman" w:cs="Times New Roman"/>
          <w:sz w:val="20"/>
          <w:szCs w:val="20"/>
        </w:rPr>
        <w:t>“Services Contract Reporting (SCR) requirements apply to this contract.  The contractor shall report required SCR data fields using the SCR section of the System for Award Management (SAM) at following web address:  https://sam.gov/SAM/.</w:t>
      </w:r>
    </w:p>
    <w:p w:rsidR="001774E4" w:rsidRPr="00C4448F" w:rsidRDefault="001774E4" w:rsidP="00C4448F">
      <w:pPr>
        <w:pStyle w:val="ListParagraph"/>
        <w:spacing w:after="0"/>
        <w:ind w:left="360"/>
        <w:rPr>
          <w:rFonts w:ascii="Times New Roman" w:hAnsi="Times New Roman" w:cs="Times New Roman"/>
          <w:sz w:val="20"/>
          <w:szCs w:val="20"/>
        </w:rPr>
      </w:pPr>
    </w:p>
    <w:p w:rsidR="001774E4" w:rsidRPr="00983A30" w:rsidRDefault="001774E4" w:rsidP="001774E4">
      <w:pPr>
        <w:pStyle w:val="ListParagraph"/>
        <w:spacing w:after="0"/>
        <w:ind w:left="360"/>
        <w:rPr>
          <w:rFonts w:ascii="Times New Roman" w:hAnsi="Times New Roman"/>
          <w:sz w:val="20"/>
        </w:rPr>
      </w:pPr>
      <w:r w:rsidRPr="00C4448F">
        <w:rPr>
          <w:rFonts w:ascii="Times New Roman" w:hAnsi="Times New Roman" w:cs="Times New Roman"/>
          <w:sz w:val="20"/>
          <w:szCs w:val="20"/>
        </w:rPr>
        <w:t>Reporting inputs will be for the labor executed during the period of performance during each Government fiscal year (FY), which runs October 1 through September 30.  While inputs may be reported any time during the FY, all data shall be reported no later than October 31 of each calendar year.  Contractors may direct questions to the help desk, linked at https://sam.gov/SAM/.”</w:t>
      </w:r>
    </w:p>
    <w:sectPr w:rsidR="001774E4" w:rsidRPr="00983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Times New Roman"/>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33D7"/>
    <w:multiLevelType w:val="hybridMultilevel"/>
    <w:tmpl w:val="BA5E43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F24C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B19B7"/>
    <w:multiLevelType w:val="multilevel"/>
    <w:tmpl w:val="4C94433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E13E7D"/>
    <w:multiLevelType w:val="multilevel"/>
    <w:tmpl w:val="061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674356"/>
    <w:multiLevelType w:val="multilevel"/>
    <w:tmpl w:val="FA345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F334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A432BC"/>
    <w:multiLevelType w:val="hybridMultilevel"/>
    <w:tmpl w:val="03089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D6280A"/>
    <w:multiLevelType w:val="hybridMultilevel"/>
    <w:tmpl w:val="9FBC9B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3405BA"/>
    <w:multiLevelType w:val="hybridMultilevel"/>
    <w:tmpl w:val="BAFA8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C78F32"/>
    <w:multiLevelType w:val="hybridMultilevel"/>
    <w:tmpl w:val="C5361CFE"/>
    <w:lvl w:ilvl="0" w:tplc="83DE631E">
      <w:start w:val="1"/>
      <w:numFmt w:val="decimal"/>
      <w:lvlText w:val="%1."/>
      <w:lvlJc w:val="left"/>
      <w:pPr>
        <w:ind w:left="720" w:hanging="360"/>
      </w:pPr>
    </w:lvl>
    <w:lvl w:ilvl="1" w:tplc="DE28605E">
      <w:start w:val="1"/>
      <w:numFmt w:val="lowerLetter"/>
      <w:lvlText w:val="%2."/>
      <w:lvlJc w:val="left"/>
      <w:pPr>
        <w:ind w:left="1440" w:hanging="360"/>
      </w:pPr>
    </w:lvl>
    <w:lvl w:ilvl="2" w:tplc="6CA691D0">
      <w:start w:val="1"/>
      <w:numFmt w:val="lowerRoman"/>
      <w:lvlText w:val="%3."/>
      <w:lvlJc w:val="right"/>
      <w:pPr>
        <w:ind w:left="2160" w:hanging="180"/>
      </w:pPr>
    </w:lvl>
    <w:lvl w:ilvl="3" w:tplc="861C6C6A">
      <w:start w:val="1"/>
      <w:numFmt w:val="decimal"/>
      <w:lvlText w:val="%4."/>
      <w:lvlJc w:val="left"/>
      <w:pPr>
        <w:ind w:left="2880" w:hanging="360"/>
      </w:pPr>
    </w:lvl>
    <w:lvl w:ilvl="4" w:tplc="75CCA2BA">
      <w:start w:val="1"/>
      <w:numFmt w:val="decimal"/>
      <w:lvlText w:val="%5."/>
      <w:lvlJc w:val="left"/>
      <w:pPr>
        <w:ind w:left="3600" w:hanging="360"/>
      </w:pPr>
    </w:lvl>
    <w:lvl w:ilvl="5" w:tplc="2EA84870">
      <w:start w:val="1"/>
      <w:numFmt w:val="lowerRoman"/>
      <w:lvlText w:val="%6."/>
      <w:lvlJc w:val="right"/>
      <w:pPr>
        <w:ind w:left="4320" w:hanging="180"/>
      </w:pPr>
    </w:lvl>
    <w:lvl w:ilvl="6" w:tplc="52DC127A">
      <w:start w:val="1"/>
      <w:numFmt w:val="decimal"/>
      <w:lvlText w:val="%7."/>
      <w:lvlJc w:val="left"/>
      <w:pPr>
        <w:ind w:left="5040" w:hanging="360"/>
      </w:pPr>
    </w:lvl>
    <w:lvl w:ilvl="7" w:tplc="29449ABA">
      <w:start w:val="1"/>
      <w:numFmt w:val="lowerLetter"/>
      <w:lvlText w:val="%8."/>
      <w:lvlJc w:val="left"/>
      <w:pPr>
        <w:ind w:left="5760" w:hanging="360"/>
      </w:pPr>
    </w:lvl>
    <w:lvl w:ilvl="8" w:tplc="67CEABB4">
      <w:start w:val="1"/>
      <w:numFmt w:val="lowerRoman"/>
      <w:lvlText w:val="%9."/>
      <w:lvlJc w:val="right"/>
      <w:pPr>
        <w:ind w:left="6480" w:hanging="180"/>
      </w:pPr>
    </w:lvl>
  </w:abstractNum>
  <w:abstractNum w:abstractNumId="10" w15:restartNumberingAfterBreak="0">
    <w:nsid w:val="2CE92B28"/>
    <w:multiLevelType w:val="multilevel"/>
    <w:tmpl w:val="F2A67152"/>
    <w:lvl w:ilvl="0">
      <w:start w:val="6"/>
      <w:numFmt w:val="decimal"/>
      <w:lvlText w:val="%1)"/>
      <w:lvlJc w:val="left"/>
      <w:pPr>
        <w:ind w:left="360" w:hanging="360"/>
      </w:pPr>
      <w:rPr>
        <w:rFonts w:hint="default"/>
        <w:b/>
      </w:rPr>
    </w:lvl>
    <w:lvl w:ilvl="1">
      <w:start w:val="1"/>
      <w:numFmt w:val="lowerLetter"/>
      <w:lvlText w:val="%2)"/>
      <w:lvlJc w:val="left"/>
      <w:pPr>
        <w:ind w:left="792" w:hanging="432"/>
      </w:pPr>
      <w:rPr>
        <w:rFonts w:hint="default"/>
        <w:b w:val="0"/>
        <w:color w:val="auto"/>
      </w:rPr>
    </w:lvl>
    <w:lvl w:ilvl="2">
      <w:start w:val="1"/>
      <w:numFmt w:val="lowerRoman"/>
      <w:lvlText w:val="%3)"/>
      <w:lvlJc w:val="left"/>
      <w:pPr>
        <w:ind w:left="1080" w:hanging="288"/>
      </w:pPr>
      <w:rPr>
        <w:rFonts w:ascii="Times New Roman" w:eastAsia="Calibri"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232" w:hanging="432"/>
      </w:pPr>
      <w:rPr>
        <w:rFonts w:hint="default"/>
      </w:rPr>
    </w:lvl>
    <w:lvl w:ilvl="6">
      <w:start w:val="1"/>
      <w:numFmt w:val="lowerRoman"/>
      <w:lvlText w:val="(%7)"/>
      <w:lvlJc w:val="left"/>
      <w:pPr>
        <w:ind w:left="2520" w:hanging="288"/>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EA82C31"/>
    <w:multiLevelType w:val="hybridMultilevel"/>
    <w:tmpl w:val="7EDAF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304CBA"/>
    <w:multiLevelType w:val="multilevel"/>
    <w:tmpl w:val="635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5A1183"/>
    <w:multiLevelType w:val="multilevel"/>
    <w:tmpl w:val="4E28BBB8"/>
    <w:lvl w:ilvl="0">
      <w:start w:val="6"/>
      <w:numFmt w:val="decimal"/>
      <w:lvlText w:val="%1)"/>
      <w:lvlJc w:val="left"/>
      <w:pPr>
        <w:ind w:left="360" w:hanging="360"/>
      </w:pPr>
      <w:rPr>
        <w:b/>
      </w:rPr>
    </w:lvl>
    <w:lvl w:ilvl="1">
      <w:start w:val="1"/>
      <w:numFmt w:val="lowerLetter"/>
      <w:lvlText w:val="%2)"/>
      <w:lvlJc w:val="left"/>
      <w:pPr>
        <w:ind w:left="792" w:hanging="432"/>
      </w:pPr>
      <w:rPr>
        <w:b w:val="0"/>
        <w:color w:val="auto"/>
      </w:rPr>
    </w:lvl>
    <w:lvl w:ilvl="2">
      <w:start w:val="1"/>
      <w:numFmt w:val="lowerRoman"/>
      <w:lvlText w:val="%3)"/>
      <w:lvlJc w:val="left"/>
      <w:pPr>
        <w:ind w:left="1080" w:hanging="288"/>
      </w:pPr>
      <w:rPr>
        <w:rFonts w:ascii="Times New Roman" w:hAnsi="Times New Roman" w:hint="default"/>
      </w:rPr>
    </w:lvl>
    <w:lvl w:ilvl="3">
      <w:start w:val="1"/>
      <w:numFmt w:val="decimal"/>
      <w:lvlText w:val="%4)"/>
      <w:lvlJc w:val="left"/>
      <w:pPr>
        <w:ind w:left="1440" w:hanging="360"/>
      </w:pPr>
    </w:lvl>
    <w:lvl w:ilvl="4">
      <w:start w:val="1"/>
      <w:numFmt w:val="lowerLetter"/>
      <w:lvlText w:val="%2)"/>
      <w:lvlJc w:val="left"/>
      <w:pPr>
        <w:ind w:left="1800" w:hanging="360"/>
      </w:pPr>
    </w:lvl>
    <w:lvl w:ilvl="5">
      <w:start w:val="1"/>
      <w:numFmt w:val="lowerRoman"/>
      <w:lvlText w:val="(%6)"/>
      <w:lvlJc w:val="left"/>
      <w:pPr>
        <w:ind w:left="2232" w:hanging="432"/>
      </w:pPr>
    </w:lvl>
    <w:lvl w:ilvl="6">
      <w:start w:val="1"/>
      <w:numFmt w:val="lowerRoman"/>
      <w:lvlText w:val="(%7)"/>
      <w:lvlJc w:val="left"/>
      <w:pPr>
        <w:ind w:left="2520" w:hanging="288"/>
      </w:pPr>
    </w:lvl>
    <w:lvl w:ilvl="7">
      <w:start w:val="1"/>
      <w:numFmt w:val="decimal"/>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5C045E4"/>
    <w:multiLevelType w:val="hybridMultilevel"/>
    <w:tmpl w:val="2B5CF5F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B160417"/>
    <w:multiLevelType w:val="hybridMultilevel"/>
    <w:tmpl w:val="CC904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1E7AE7"/>
    <w:multiLevelType w:val="hybridMultilevel"/>
    <w:tmpl w:val="EC9A7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C643C"/>
    <w:multiLevelType w:val="hybridMultilevel"/>
    <w:tmpl w:val="F2A67152"/>
    <w:lvl w:ilvl="0" w:tplc="BD3054A2">
      <w:start w:val="6"/>
      <w:numFmt w:val="decimal"/>
      <w:lvlText w:val="%1)"/>
      <w:lvlJc w:val="left"/>
      <w:pPr>
        <w:ind w:left="360" w:hanging="360"/>
      </w:pPr>
      <w:rPr>
        <w:b/>
      </w:rPr>
    </w:lvl>
    <w:lvl w:ilvl="1" w:tplc="20C694F6">
      <w:start w:val="1"/>
      <w:numFmt w:val="lowerLetter"/>
      <w:lvlText w:val="%2)"/>
      <w:lvlJc w:val="left"/>
      <w:pPr>
        <w:ind w:left="792" w:hanging="432"/>
      </w:pPr>
      <w:rPr>
        <w:b w:val="0"/>
        <w:color w:val="auto"/>
      </w:rPr>
    </w:lvl>
    <w:lvl w:ilvl="2" w:tplc="47528EC8">
      <w:start w:val="1"/>
      <w:numFmt w:val="lowerRoman"/>
      <w:lvlText w:val="%3)"/>
      <w:lvlJc w:val="left"/>
      <w:pPr>
        <w:ind w:left="1080" w:hanging="288"/>
      </w:pPr>
      <w:rPr>
        <w:rFonts w:ascii="Times New Roman" w:hAnsi="Times New Roman" w:hint="default"/>
      </w:rPr>
    </w:lvl>
    <w:lvl w:ilvl="3" w:tplc="124A0496">
      <w:start w:val="1"/>
      <w:numFmt w:val="decimal"/>
      <w:lvlText w:val="%4)"/>
      <w:lvlJc w:val="left"/>
      <w:pPr>
        <w:ind w:left="1440" w:hanging="360"/>
      </w:pPr>
    </w:lvl>
    <w:lvl w:ilvl="4" w:tplc="4F84CECA">
      <w:start w:val="1"/>
      <w:numFmt w:val="lowerLetter"/>
      <w:lvlText w:val="(%5)"/>
      <w:lvlJc w:val="left"/>
      <w:pPr>
        <w:ind w:left="1800" w:hanging="360"/>
      </w:pPr>
    </w:lvl>
    <w:lvl w:ilvl="5" w:tplc="90D25F6A">
      <w:start w:val="1"/>
      <w:numFmt w:val="lowerRoman"/>
      <w:lvlText w:val="(%6)"/>
      <w:lvlJc w:val="left"/>
      <w:pPr>
        <w:ind w:left="2232" w:hanging="432"/>
      </w:pPr>
    </w:lvl>
    <w:lvl w:ilvl="6" w:tplc="CE54091C">
      <w:start w:val="1"/>
      <w:numFmt w:val="lowerRoman"/>
      <w:lvlText w:val="(%7)"/>
      <w:lvlJc w:val="left"/>
      <w:pPr>
        <w:ind w:left="2520" w:hanging="288"/>
      </w:pPr>
    </w:lvl>
    <w:lvl w:ilvl="7" w:tplc="E862B028">
      <w:start w:val="1"/>
      <w:numFmt w:val="decimal"/>
      <w:lvlText w:val="%8."/>
      <w:lvlJc w:val="left"/>
      <w:pPr>
        <w:ind w:left="2880" w:hanging="360"/>
      </w:pPr>
    </w:lvl>
    <w:lvl w:ilvl="8" w:tplc="7E96E382">
      <w:start w:val="1"/>
      <w:numFmt w:val="lowerRoman"/>
      <w:lvlText w:val="%9."/>
      <w:lvlJc w:val="left"/>
      <w:pPr>
        <w:ind w:left="3240" w:hanging="360"/>
      </w:pPr>
    </w:lvl>
  </w:abstractNum>
  <w:abstractNum w:abstractNumId="18" w15:restartNumberingAfterBreak="0">
    <w:nsid w:val="4387499D"/>
    <w:multiLevelType w:val="multilevel"/>
    <w:tmpl w:val="F2A67152"/>
    <w:lvl w:ilvl="0">
      <w:start w:val="6"/>
      <w:numFmt w:val="decimal"/>
      <w:lvlText w:val="%1)"/>
      <w:lvlJc w:val="left"/>
      <w:pPr>
        <w:ind w:left="360" w:hanging="360"/>
      </w:pPr>
      <w:rPr>
        <w:rFonts w:hint="default"/>
        <w:b/>
      </w:rPr>
    </w:lvl>
    <w:lvl w:ilvl="1">
      <w:start w:val="1"/>
      <w:numFmt w:val="lowerLetter"/>
      <w:lvlText w:val="%2)"/>
      <w:lvlJc w:val="left"/>
      <w:pPr>
        <w:ind w:left="792" w:hanging="432"/>
      </w:pPr>
      <w:rPr>
        <w:rFonts w:hint="default"/>
        <w:b w:val="0"/>
        <w:color w:val="auto"/>
      </w:rPr>
    </w:lvl>
    <w:lvl w:ilvl="2">
      <w:start w:val="1"/>
      <w:numFmt w:val="lowerRoman"/>
      <w:lvlText w:val="%3)"/>
      <w:lvlJc w:val="left"/>
      <w:pPr>
        <w:ind w:left="1080" w:hanging="288"/>
      </w:pPr>
      <w:rPr>
        <w:rFonts w:ascii="Times New Roman" w:eastAsia="Calibri"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232" w:hanging="432"/>
      </w:pPr>
      <w:rPr>
        <w:rFonts w:hint="default"/>
      </w:rPr>
    </w:lvl>
    <w:lvl w:ilvl="6">
      <w:start w:val="1"/>
      <w:numFmt w:val="lowerRoman"/>
      <w:lvlText w:val="(%7)"/>
      <w:lvlJc w:val="left"/>
      <w:pPr>
        <w:ind w:left="2520" w:hanging="288"/>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AF613CD"/>
    <w:multiLevelType w:val="hybridMultilevel"/>
    <w:tmpl w:val="74C073A0"/>
    <w:lvl w:ilvl="0" w:tplc="67F22FB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3C3228"/>
    <w:multiLevelType w:val="multilevel"/>
    <w:tmpl w:val="C36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31616D"/>
    <w:multiLevelType w:val="multilevel"/>
    <w:tmpl w:val="BCDC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8E2F52"/>
    <w:multiLevelType w:val="multilevel"/>
    <w:tmpl w:val="C7BE6C94"/>
    <w:lvl w:ilvl="0">
      <w:start w:val="6"/>
      <w:numFmt w:val="decimal"/>
      <w:lvlText w:val="%1)"/>
      <w:lvlJc w:val="left"/>
      <w:pPr>
        <w:ind w:left="360" w:hanging="360"/>
      </w:pPr>
      <w:rPr>
        <w:rFonts w:hint="default"/>
        <w:b/>
      </w:rPr>
    </w:lvl>
    <w:lvl w:ilvl="1">
      <w:start w:val="1"/>
      <w:numFmt w:val="lowerLetter"/>
      <w:lvlText w:val="%2)"/>
      <w:lvlJc w:val="left"/>
      <w:pPr>
        <w:ind w:left="792" w:hanging="432"/>
      </w:pPr>
      <w:rPr>
        <w:rFonts w:hint="default"/>
        <w:b w:val="0"/>
        <w:i/>
        <w:color w:val="auto"/>
      </w:rPr>
    </w:lvl>
    <w:lvl w:ilvl="2">
      <w:start w:val="1"/>
      <w:numFmt w:val="lowerRoman"/>
      <w:lvlText w:val="%3)"/>
      <w:lvlJc w:val="left"/>
      <w:pPr>
        <w:ind w:left="1080" w:hanging="288"/>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232" w:hanging="432"/>
      </w:pPr>
      <w:rPr>
        <w:rFonts w:hint="default"/>
      </w:rPr>
    </w:lvl>
    <w:lvl w:ilvl="6">
      <w:start w:val="1"/>
      <w:numFmt w:val="lowerRoman"/>
      <w:lvlText w:val="(%7)"/>
      <w:lvlJc w:val="left"/>
      <w:pPr>
        <w:ind w:left="2520" w:hanging="288"/>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2F849C7"/>
    <w:multiLevelType w:val="hybridMultilevel"/>
    <w:tmpl w:val="492C91BC"/>
    <w:lvl w:ilvl="0" w:tplc="9D427080">
      <w:start w:val="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E082262"/>
    <w:multiLevelType w:val="multilevel"/>
    <w:tmpl w:val="F2A67152"/>
    <w:lvl w:ilvl="0">
      <w:start w:val="6"/>
      <w:numFmt w:val="decimal"/>
      <w:lvlText w:val="%1)"/>
      <w:lvlJc w:val="left"/>
      <w:pPr>
        <w:ind w:left="360" w:hanging="360"/>
      </w:pPr>
      <w:rPr>
        <w:rFonts w:hint="default"/>
        <w:b/>
      </w:rPr>
    </w:lvl>
    <w:lvl w:ilvl="1">
      <w:start w:val="1"/>
      <w:numFmt w:val="lowerLetter"/>
      <w:lvlText w:val="%2)"/>
      <w:lvlJc w:val="left"/>
      <w:pPr>
        <w:ind w:left="792" w:hanging="432"/>
      </w:pPr>
      <w:rPr>
        <w:rFonts w:hint="default"/>
        <w:b w:val="0"/>
        <w:color w:val="auto"/>
      </w:rPr>
    </w:lvl>
    <w:lvl w:ilvl="2">
      <w:start w:val="1"/>
      <w:numFmt w:val="lowerRoman"/>
      <w:lvlText w:val="%3)"/>
      <w:lvlJc w:val="left"/>
      <w:pPr>
        <w:ind w:left="1080" w:hanging="288"/>
      </w:pPr>
      <w:rPr>
        <w:rFonts w:ascii="Times New Roman" w:eastAsia="Calibri"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232" w:hanging="432"/>
      </w:pPr>
      <w:rPr>
        <w:rFonts w:hint="default"/>
      </w:rPr>
    </w:lvl>
    <w:lvl w:ilvl="6">
      <w:start w:val="1"/>
      <w:numFmt w:val="lowerRoman"/>
      <w:lvlText w:val="(%7)"/>
      <w:lvlJc w:val="left"/>
      <w:pPr>
        <w:ind w:left="2520" w:hanging="288"/>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03F21A6"/>
    <w:multiLevelType w:val="multilevel"/>
    <w:tmpl w:val="1DE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1A7FC8"/>
    <w:multiLevelType w:val="multilevel"/>
    <w:tmpl w:val="4C94433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C81B6A"/>
    <w:multiLevelType w:val="multilevel"/>
    <w:tmpl w:val="F2F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331F60"/>
    <w:multiLevelType w:val="multilevel"/>
    <w:tmpl w:val="33269E2E"/>
    <w:lvl w:ilvl="0">
      <w:start w:val="6"/>
      <w:numFmt w:val="decimal"/>
      <w:lvlText w:val="%1)"/>
      <w:lvlJc w:val="left"/>
      <w:pPr>
        <w:ind w:left="360" w:hanging="360"/>
      </w:pPr>
      <w:rPr>
        <w:rFonts w:hint="default"/>
        <w:b/>
      </w:rPr>
    </w:lvl>
    <w:lvl w:ilvl="1">
      <w:start w:val="1"/>
      <w:numFmt w:val="lowerLetter"/>
      <w:lvlText w:val="%2)"/>
      <w:lvlJc w:val="left"/>
      <w:pPr>
        <w:ind w:left="792" w:hanging="432"/>
      </w:pPr>
      <w:rPr>
        <w:rFonts w:hint="default"/>
        <w:b w:val="0"/>
        <w:color w:val="auto"/>
      </w:rPr>
    </w:lvl>
    <w:lvl w:ilvl="2">
      <w:start w:val="1"/>
      <w:numFmt w:val="lowerRoman"/>
      <w:lvlText w:val="%3)"/>
      <w:lvlJc w:val="left"/>
      <w:pPr>
        <w:ind w:left="1080" w:hanging="288"/>
      </w:pPr>
      <w:rPr>
        <w:rFonts w:ascii="Times New Roman" w:eastAsia="Calibri" w:hAnsi="Times New Roman" w:cs="Times New Roman" w:hint="default"/>
        <w:color w:val="auto"/>
      </w:rPr>
    </w:lvl>
    <w:lvl w:ilvl="3">
      <w:start w:val="1"/>
      <w:numFmt w:val="decimal"/>
      <w:lvlText w:val="%4)"/>
      <w:lvlJc w:val="left"/>
      <w:pPr>
        <w:ind w:left="1440" w:hanging="360"/>
      </w:pPr>
      <w:rPr>
        <w:rFonts w:hint="default"/>
        <w:b w:val="0"/>
        <w:color w:val="auto"/>
      </w:rPr>
    </w:lvl>
    <w:lvl w:ilvl="4">
      <w:start w:val="1"/>
      <w:numFmt w:val="lowerLetter"/>
      <w:lvlText w:val="(%5)"/>
      <w:lvlJc w:val="left"/>
      <w:pPr>
        <w:ind w:left="1800" w:hanging="360"/>
      </w:pPr>
      <w:rPr>
        <w:rFonts w:hint="default"/>
        <w:b w:val="0"/>
        <w:color w:val="auto"/>
      </w:rPr>
    </w:lvl>
    <w:lvl w:ilvl="5">
      <w:start w:val="1"/>
      <w:numFmt w:val="lowerRoman"/>
      <w:lvlText w:val="(%6)"/>
      <w:lvlJc w:val="left"/>
      <w:pPr>
        <w:ind w:left="2232" w:hanging="432"/>
      </w:pPr>
      <w:rPr>
        <w:rFonts w:hint="default"/>
        <w:color w:val="auto"/>
      </w:rPr>
    </w:lvl>
    <w:lvl w:ilvl="6">
      <w:start w:val="1"/>
      <w:numFmt w:val="lowerRoman"/>
      <w:lvlText w:val="(%7)"/>
      <w:lvlJc w:val="left"/>
      <w:pPr>
        <w:ind w:left="2520" w:hanging="288"/>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E1A247F"/>
    <w:multiLevelType w:val="hybridMultilevel"/>
    <w:tmpl w:val="B468A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9B36F6"/>
    <w:multiLevelType w:val="hybridMultilevel"/>
    <w:tmpl w:val="894475A2"/>
    <w:lvl w:ilvl="0" w:tplc="67F22FB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FF396A"/>
    <w:multiLevelType w:val="hybridMultilevel"/>
    <w:tmpl w:val="F46A39F0"/>
    <w:lvl w:ilvl="0" w:tplc="0409000F">
      <w:start w:val="1"/>
      <w:numFmt w:val="decimal"/>
      <w:lvlText w:val="%1."/>
      <w:lvlJc w:val="left"/>
      <w:pPr>
        <w:ind w:left="720" w:hanging="360"/>
      </w:pPr>
    </w:lvl>
    <w:lvl w:ilvl="1" w:tplc="8690CA22">
      <w:start w:val="18"/>
      <w:numFmt w:val="bullet"/>
      <w:lvlText w:val=""/>
      <w:lvlJc w:val="left"/>
      <w:pPr>
        <w:ind w:left="1440" w:hanging="360"/>
      </w:pPr>
      <w:rPr>
        <w:rFonts w:ascii="Symbol" w:eastAsiaTheme="minorHAnsi" w:hAnsi="Symbol" w:cs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7440F1"/>
    <w:multiLevelType w:val="multilevel"/>
    <w:tmpl w:val="5148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9"/>
  </w:num>
  <w:num w:numId="3">
    <w:abstractNumId w:val="19"/>
  </w:num>
  <w:num w:numId="4">
    <w:abstractNumId w:val="30"/>
  </w:num>
  <w:num w:numId="5">
    <w:abstractNumId w:val="11"/>
  </w:num>
  <w:num w:numId="6">
    <w:abstractNumId w:val="3"/>
  </w:num>
  <w:num w:numId="7">
    <w:abstractNumId w:val="14"/>
  </w:num>
  <w:num w:numId="8">
    <w:abstractNumId w:val="0"/>
  </w:num>
  <w:num w:numId="9">
    <w:abstractNumId w:val="27"/>
  </w:num>
  <w:num w:numId="10">
    <w:abstractNumId w:val="6"/>
  </w:num>
  <w:num w:numId="11">
    <w:abstractNumId w:val="15"/>
  </w:num>
  <w:num w:numId="12">
    <w:abstractNumId w:val="7"/>
  </w:num>
  <w:num w:numId="13">
    <w:abstractNumId w:val="20"/>
  </w:num>
  <w:num w:numId="14">
    <w:abstractNumId w:val="31"/>
  </w:num>
  <w:num w:numId="15">
    <w:abstractNumId w:val="16"/>
  </w:num>
  <w:num w:numId="16">
    <w:abstractNumId w:val="2"/>
  </w:num>
  <w:num w:numId="17">
    <w:abstractNumId w:val="5"/>
  </w:num>
  <w:num w:numId="18">
    <w:abstractNumId w:val="17"/>
  </w:num>
  <w:num w:numId="19">
    <w:abstractNumId w:val="24"/>
  </w:num>
  <w:num w:numId="20">
    <w:abstractNumId w:val="1"/>
  </w:num>
  <w:num w:numId="21">
    <w:abstractNumId w:val="18"/>
  </w:num>
  <w:num w:numId="22">
    <w:abstractNumId w:val="9"/>
  </w:num>
  <w:num w:numId="23">
    <w:abstractNumId w:val="13"/>
  </w:num>
  <w:num w:numId="24">
    <w:abstractNumId w:val="10"/>
  </w:num>
  <w:num w:numId="25">
    <w:abstractNumId w:val="28"/>
  </w:num>
  <w:num w:numId="26">
    <w:abstractNumId w:val="26"/>
  </w:num>
  <w:num w:numId="27">
    <w:abstractNumId w:val="12"/>
  </w:num>
  <w:num w:numId="28">
    <w:abstractNumId w:val="21"/>
  </w:num>
  <w:num w:numId="29">
    <w:abstractNumId w:val="25"/>
  </w:num>
  <w:num w:numId="30">
    <w:abstractNumId w:val="32"/>
  </w:num>
  <w:num w:numId="31">
    <w:abstractNumId w:val="22"/>
  </w:num>
  <w:num w:numId="32">
    <w:abstractNumId w:val="4"/>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298"/>
    <w:rsid w:val="00010416"/>
    <w:rsid w:val="00012F64"/>
    <w:rsid w:val="00016F59"/>
    <w:rsid w:val="000246C0"/>
    <w:rsid w:val="00024B1A"/>
    <w:rsid w:val="00025737"/>
    <w:rsid w:val="00026EBA"/>
    <w:rsid w:val="00027485"/>
    <w:rsid w:val="00031E4E"/>
    <w:rsid w:val="000321BB"/>
    <w:rsid w:val="00033527"/>
    <w:rsid w:val="00035A6D"/>
    <w:rsid w:val="000439EB"/>
    <w:rsid w:val="0004447E"/>
    <w:rsid w:val="00047AF5"/>
    <w:rsid w:val="00047C39"/>
    <w:rsid w:val="00050E06"/>
    <w:rsid w:val="00054D7A"/>
    <w:rsid w:val="000575CB"/>
    <w:rsid w:val="000634C7"/>
    <w:rsid w:val="000650C2"/>
    <w:rsid w:val="0007086D"/>
    <w:rsid w:val="000A63CB"/>
    <w:rsid w:val="000C10D8"/>
    <w:rsid w:val="000C535B"/>
    <w:rsid w:val="000C5459"/>
    <w:rsid w:val="000D2764"/>
    <w:rsid w:val="000D6421"/>
    <w:rsid w:val="000E0C3F"/>
    <w:rsid w:val="000E2289"/>
    <w:rsid w:val="000E3329"/>
    <w:rsid w:val="000F2C6A"/>
    <w:rsid w:val="000F3F47"/>
    <w:rsid w:val="000F488A"/>
    <w:rsid w:val="00102D5D"/>
    <w:rsid w:val="00105119"/>
    <w:rsid w:val="00107738"/>
    <w:rsid w:val="00111524"/>
    <w:rsid w:val="0012257E"/>
    <w:rsid w:val="00124FAB"/>
    <w:rsid w:val="001251D1"/>
    <w:rsid w:val="00125D6D"/>
    <w:rsid w:val="00130E08"/>
    <w:rsid w:val="001353C6"/>
    <w:rsid w:val="00145605"/>
    <w:rsid w:val="00146547"/>
    <w:rsid w:val="00153208"/>
    <w:rsid w:val="001708A7"/>
    <w:rsid w:val="00172AE0"/>
    <w:rsid w:val="0017675F"/>
    <w:rsid w:val="001774E4"/>
    <w:rsid w:val="00181A04"/>
    <w:rsid w:val="001871D8"/>
    <w:rsid w:val="00187712"/>
    <w:rsid w:val="00187D5B"/>
    <w:rsid w:val="00190740"/>
    <w:rsid w:val="00191217"/>
    <w:rsid w:val="00193DE8"/>
    <w:rsid w:val="0019426B"/>
    <w:rsid w:val="001967F9"/>
    <w:rsid w:val="001B1B7E"/>
    <w:rsid w:val="001B4668"/>
    <w:rsid w:val="001B6EA0"/>
    <w:rsid w:val="001C3C45"/>
    <w:rsid w:val="001D4220"/>
    <w:rsid w:val="001D58EE"/>
    <w:rsid w:val="001E3BF8"/>
    <w:rsid w:val="001F2DDD"/>
    <w:rsid w:val="001F4C94"/>
    <w:rsid w:val="002116C1"/>
    <w:rsid w:val="00211E7E"/>
    <w:rsid w:val="002133FD"/>
    <w:rsid w:val="002166B7"/>
    <w:rsid w:val="00217137"/>
    <w:rsid w:val="00217E44"/>
    <w:rsid w:val="00222F3C"/>
    <w:rsid w:val="002270BD"/>
    <w:rsid w:val="00232F59"/>
    <w:rsid w:val="00233212"/>
    <w:rsid w:val="002356BE"/>
    <w:rsid w:val="00244BCA"/>
    <w:rsid w:val="002456EC"/>
    <w:rsid w:val="00265DAE"/>
    <w:rsid w:val="0026767B"/>
    <w:rsid w:val="00274CD0"/>
    <w:rsid w:val="00274EF4"/>
    <w:rsid w:val="00276AC1"/>
    <w:rsid w:val="00281411"/>
    <w:rsid w:val="0028298B"/>
    <w:rsid w:val="002857BD"/>
    <w:rsid w:val="00286337"/>
    <w:rsid w:val="00287619"/>
    <w:rsid w:val="002921B8"/>
    <w:rsid w:val="002A1513"/>
    <w:rsid w:val="002A6646"/>
    <w:rsid w:val="002B2373"/>
    <w:rsid w:val="002B3DEA"/>
    <w:rsid w:val="002C3917"/>
    <w:rsid w:val="002D2873"/>
    <w:rsid w:val="002D30E2"/>
    <w:rsid w:val="002E35BC"/>
    <w:rsid w:val="002E3C39"/>
    <w:rsid w:val="00300FA1"/>
    <w:rsid w:val="00315446"/>
    <w:rsid w:val="003218AD"/>
    <w:rsid w:val="003225B0"/>
    <w:rsid w:val="00322E34"/>
    <w:rsid w:val="00333A18"/>
    <w:rsid w:val="00353A15"/>
    <w:rsid w:val="00362A81"/>
    <w:rsid w:val="003646D4"/>
    <w:rsid w:val="0037352B"/>
    <w:rsid w:val="00373A60"/>
    <w:rsid w:val="00373CF8"/>
    <w:rsid w:val="00386100"/>
    <w:rsid w:val="0039081F"/>
    <w:rsid w:val="003938E5"/>
    <w:rsid w:val="00394070"/>
    <w:rsid w:val="003964DA"/>
    <w:rsid w:val="003A0B94"/>
    <w:rsid w:val="003B1EC7"/>
    <w:rsid w:val="003B466D"/>
    <w:rsid w:val="003D4597"/>
    <w:rsid w:val="003E2477"/>
    <w:rsid w:val="003E3C6E"/>
    <w:rsid w:val="003E7CA9"/>
    <w:rsid w:val="003F44C7"/>
    <w:rsid w:val="0040121F"/>
    <w:rsid w:val="00404BD2"/>
    <w:rsid w:val="0041749D"/>
    <w:rsid w:val="004227D5"/>
    <w:rsid w:val="00427DEE"/>
    <w:rsid w:val="004366AA"/>
    <w:rsid w:val="00441A08"/>
    <w:rsid w:val="004438F9"/>
    <w:rsid w:val="00443E93"/>
    <w:rsid w:val="00446D9A"/>
    <w:rsid w:val="00455E7F"/>
    <w:rsid w:val="0046098A"/>
    <w:rsid w:val="004674C3"/>
    <w:rsid w:val="00487F0A"/>
    <w:rsid w:val="004918E5"/>
    <w:rsid w:val="004920C3"/>
    <w:rsid w:val="0049466D"/>
    <w:rsid w:val="00494EF7"/>
    <w:rsid w:val="00497C0A"/>
    <w:rsid w:val="004A3B1C"/>
    <w:rsid w:val="004A3FB9"/>
    <w:rsid w:val="004A418C"/>
    <w:rsid w:val="004C6BCE"/>
    <w:rsid w:val="004C7F73"/>
    <w:rsid w:val="004D05BD"/>
    <w:rsid w:val="004D0BC9"/>
    <w:rsid w:val="004D373F"/>
    <w:rsid w:val="004D5C63"/>
    <w:rsid w:val="004F237A"/>
    <w:rsid w:val="004F6BE2"/>
    <w:rsid w:val="00501124"/>
    <w:rsid w:val="0050379B"/>
    <w:rsid w:val="00520BBE"/>
    <w:rsid w:val="00525C75"/>
    <w:rsid w:val="00540D46"/>
    <w:rsid w:val="005417C6"/>
    <w:rsid w:val="005431F2"/>
    <w:rsid w:val="00545072"/>
    <w:rsid w:val="005461CA"/>
    <w:rsid w:val="0054784A"/>
    <w:rsid w:val="0055025C"/>
    <w:rsid w:val="00555A5C"/>
    <w:rsid w:val="00561B0D"/>
    <w:rsid w:val="00561BF4"/>
    <w:rsid w:val="00566A82"/>
    <w:rsid w:val="00575979"/>
    <w:rsid w:val="00580298"/>
    <w:rsid w:val="005817A3"/>
    <w:rsid w:val="00583F25"/>
    <w:rsid w:val="00587581"/>
    <w:rsid w:val="0059304D"/>
    <w:rsid w:val="00594D60"/>
    <w:rsid w:val="00595919"/>
    <w:rsid w:val="00596C3F"/>
    <w:rsid w:val="005B1AF6"/>
    <w:rsid w:val="005B24CE"/>
    <w:rsid w:val="005C67EC"/>
    <w:rsid w:val="005D7E1F"/>
    <w:rsid w:val="005E07AB"/>
    <w:rsid w:val="00603877"/>
    <w:rsid w:val="00604543"/>
    <w:rsid w:val="0061046E"/>
    <w:rsid w:val="00612EDF"/>
    <w:rsid w:val="00615E48"/>
    <w:rsid w:val="0061694C"/>
    <w:rsid w:val="00634135"/>
    <w:rsid w:val="00655FAB"/>
    <w:rsid w:val="00660193"/>
    <w:rsid w:val="006623EB"/>
    <w:rsid w:val="00663DB1"/>
    <w:rsid w:val="006642E4"/>
    <w:rsid w:val="00667041"/>
    <w:rsid w:val="00674777"/>
    <w:rsid w:val="00685E1F"/>
    <w:rsid w:val="006866D4"/>
    <w:rsid w:val="0069027B"/>
    <w:rsid w:val="00690C56"/>
    <w:rsid w:val="0069117B"/>
    <w:rsid w:val="006A445A"/>
    <w:rsid w:val="006A6CBB"/>
    <w:rsid w:val="006A78A6"/>
    <w:rsid w:val="006B5EB2"/>
    <w:rsid w:val="006C0CD0"/>
    <w:rsid w:val="006C2881"/>
    <w:rsid w:val="006C54D4"/>
    <w:rsid w:val="006C62C8"/>
    <w:rsid w:val="006E12CF"/>
    <w:rsid w:val="006E52AF"/>
    <w:rsid w:val="006E58C6"/>
    <w:rsid w:val="006F2197"/>
    <w:rsid w:val="006F632D"/>
    <w:rsid w:val="006F64C9"/>
    <w:rsid w:val="006F7FB6"/>
    <w:rsid w:val="007074A8"/>
    <w:rsid w:val="007142F1"/>
    <w:rsid w:val="00716873"/>
    <w:rsid w:val="0072018C"/>
    <w:rsid w:val="007212CF"/>
    <w:rsid w:val="00723E33"/>
    <w:rsid w:val="00724122"/>
    <w:rsid w:val="00726A0E"/>
    <w:rsid w:val="00733B25"/>
    <w:rsid w:val="007341DB"/>
    <w:rsid w:val="00741446"/>
    <w:rsid w:val="007443AE"/>
    <w:rsid w:val="00747A60"/>
    <w:rsid w:val="00760908"/>
    <w:rsid w:val="0078090D"/>
    <w:rsid w:val="00781704"/>
    <w:rsid w:val="00782E3C"/>
    <w:rsid w:val="00786C46"/>
    <w:rsid w:val="00792498"/>
    <w:rsid w:val="00795095"/>
    <w:rsid w:val="00797052"/>
    <w:rsid w:val="007976BC"/>
    <w:rsid w:val="007B418B"/>
    <w:rsid w:val="007B4B57"/>
    <w:rsid w:val="007C738B"/>
    <w:rsid w:val="007D05D7"/>
    <w:rsid w:val="007D26D6"/>
    <w:rsid w:val="007E1E9F"/>
    <w:rsid w:val="007E3553"/>
    <w:rsid w:val="007E35F3"/>
    <w:rsid w:val="007F2912"/>
    <w:rsid w:val="007F647D"/>
    <w:rsid w:val="007F6803"/>
    <w:rsid w:val="007F7080"/>
    <w:rsid w:val="0080046D"/>
    <w:rsid w:val="008039F9"/>
    <w:rsid w:val="00803D92"/>
    <w:rsid w:val="00806C10"/>
    <w:rsid w:val="0081446C"/>
    <w:rsid w:val="0081620C"/>
    <w:rsid w:val="008169C3"/>
    <w:rsid w:val="008224D7"/>
    <w:rsid w:val="00824AFE"/>
    <w:rsid w:val="00826CCD"/>
    <w:rsid w:val="008306E8"/>
    <w:rsid w:val="00832668"/>
    <w:rsid w:val="00836D09"/>
    <w:rsid w:val="0085072B"/>
    <w:rsid w:val="0085144F"/>
    <w:rsid w:val="008540AF"/>
    <w:rsid w:val="00855ABB"/>
    <w:rsid w:val="0085709B"/>
    <w:rsid w:val="008614F0"/>
    <w:rsid w:val="00862BCC"/>
    <w:rsid w:val="0086388E"/>
    <w:rsid w:val="00870473"/>
    <w:rsid w:val="00873C39"/>
    <w:rsid w:val="008751D2"/>
    <w:rsid w:val="00876AC2"/>
    <w:rsid w:val="00877EFE"/>
    <w:rsid w:val="0088031E"/>
    <w:rsid w:val="008961CC"/>
    <w:rsid w:val="008976BE"/>
    <w:rsid w:val="008A2218"/>
    <w:rsid w:val="008A510C"/>
    <w:rsid w:val="008C125B"/>
    <w:rsid w:val="008C2B82"/>
    <w:rsid w:val="008C78C6"/>
    <w:rsid w:val="008D352C"/>
    <w:rsid w:val="008E2300"/>
    <w:rsid w:val="008E29E3"/>
    <w:rsid w:val="008E597E"/>
    <w:rsid w:val="008F141E"/>
    <w:rsid w:val="008F200F"/>
    <w:rsid w:val="009003EE"/>
    <w:rsid w:val="009312B4"/>
    <w:rsid w:val="00935447"/>
    <w:rsid w:val="009454E0"/>
    <w:rsid w:val="009579B2"/>
    <w:rsid w:val="00961023"/>
    <w:rsid w:val="0096435E"/>
    <w:rsid w:val="00964D4F"/>
    <w:rsid w:val="00970B5E"/>
    <w:rsid w:val="0097324A"/>
    <w:rsid w:val="00973829"/>
    <w:rsid w:val="00974C08"/>
    <w:rsid w:val="009828A3"/>
    <w:rsid w:val="00983A30"/>
    <w:rsid w:val="00983C07"/>
    <w:rsid w:val="00984B21"/>
    <w:rsid w:val="00997DBA"/>
    <w:rsid w:val="00997F55"/>
    <w:rsid w:val="009A05D6"/>
    <w:rsid w:val="009A2F59"/>
    <w:rsid w:val="009B2C13"/>
    <w:rsid w:val="009C2F17"/>
    <w:rsid w:val="009C76B2"/>
    <w:rsid w:val="009D1B55"/>
    <w:rsid w:val="009D554A"/>
    <w:rsid w:val="009D6E3C"/>
    <w:rsid w:val="009D7CDF"/>
    <w:rsid w:val="009D7FB4"/>
    <w:rsid w:val="009E44E9"/>
    <w:rsid w:val="009F68A1"/>
    <w:rsid w:val="00A017C8"/>
    <w:rsid w:val="00A0688B"/>
    <w:rsid w:val="00A11026"/>
    <w:rsid w:val="00A12BA7"/>
    <w:rsid w:val="00A157CE"/>
    <w:rsid w:val="00A179AC"/>
    <w:rsid w:val="00A22437"/>
    <w:rsid w:val="00A272B5"/>
    <w:rsid w:val="00A31A12"/>
    <w:rsid w:val="00A32D94"/>
    <w:rsid w:val="00A41973"/>
    <w:rsid w:val="00A57DAE"/>
    <w:rsid w:val="00A61897"/>
    <w:rsid w:val="00A67266"/>
    <w:rsid w:val="00A7513A"/>
    <w:rsid w:val="00A9449D"/>
    <w:rsid w:val="00A94C16"/>
    <w:rsid w:val="00AA3791"/>
    <w:rsid w:val="00AA6DAC"/>
    <w:rsid w:val="00AB22F3"/>
    <w:rsid w:val="00AB6D38"/>
    <w:rsid w:val="00AC1254"/>
    <w:rsid w:val="00AC23F5"/>
    <w:rsid w:val="00AC2C15"/>
    <w:rsid w:val="00AE4F59"/>
    <w:rsid w:val="00AE52A4"/>
    <w:rsid w:val="00AF77AC"/>
    <w:rsid w:val="00B2068F"/>
    <w:rsid w:val="00B26A5A"/>
    <w:rsid w:val="00B27F9F"/>
    <w:rsid w:val="00B444B4"/>
    <w:rsid w:val="00B446B6"/>
    <w:rsid w:val="00B56658"/>
    <w:rsid w:val="00B63238"/>
    <w:rsid w:val="00B6619D"/>
    <w:rsid w:val="00B7040C"/>
    <w:rsid w:val="00B7187A"/>
    <w:rsid w:val="00B72D40"/>
    <w:rsid w:val="00B7572D"/>
    <w:rsid w:val="00B82A74"/>
    <w:rsid w:val="00BA47E5"/>
    <w:rsid w:val="00BB15B6"/>
    <w:rsid w:val="00BC2FD4"/>
    <w:rsid w:val="00BE745A"/>
    <w:rsid w:val="00BF71E8"/>
    <w:rsid w:val="00C03468"/>
    <w:rsid w:val="00C13AE4"/>
    <w:rsid w:val="00C13B81"/>
    <w:rsid w:val="00C15BF7"/>
    <w:rsid w:val="00C23C0E"/>
    <w:rsid w:val="00C43399"/>
    <w:rsid w:val="00C4448F"/>
    <w:rsid w:val="00C5123A"/>
    <w:rsid w:val="00C52CCE"/>
    <w:rsid w:val="00C5743C"/>
    <w:rsid w:val="00C57D85"/>
    <w:rsid w:val="00C57E74"/>
    <w:rsid w:val="00C7565C"/>
    <w:rsid w:val="00C756E7"/>
    <w:rsid w:val="00C75C3D"/>
    <w:rsid w:val="00C773AE"/>
    <w:rsid w:val="00C81B60"/>
    <w:rsid w:val="00C84244"/>
    <w:rsid w:val="00C96A3B"/>
    <w:rsid w:val="00C97FE0"/>
    <w:rsid w:val="00CA5452"/>
    <w:rsid w:val="00CA6B45"/>
    <w:rsid w:val="00CB6557"/>
    <w:rsid w:val="00CC090F"/>
    <w:rsid w:val="00CC4870"/>
    <w:rsid w:val="00CC4BF4"/>
    <w:rsid w:val="00CC78A2"/>
    <w:rsid w:val="00CD3154"/>
    <w:rsid w:val="00CE06AB"/>
    <w:rsid w:val="00CE06AD"/>
    <w:rsid w:val="00CF4569"/>
    <w:rsid w:val="00CF5DA8"/>
    <w:rsid w:val="00D03A2B"/>
    <w:rsid w:val="00D03D1C"/>
    <w:rsid w:val="00D072FC"/>
    <w:rsid w:val="00D1048D"/>
    <w:rsid w:val="00D108B9"/>
    <w:rsid w:val="00D12CA1"/>
    <w:rsid w:val="00D139FB"/>
    <w:rsid w:val="00D24BB7"/>
    <w:rsid w:val="00D30AF1"/>
    <w:rsid w:val="00D44930"/>
    <w:rsid w:val="00D46224"/>
    <w:rsid w:val="00D47506"/>
    <w:rsid w:val="00D54C51"/>
    <w:rsid w:val="00D5737E"/>
    <w:rsid w:val="00D669AB"/>
    <w:rsid w:val="00D7683B"/>
    <w:rsid w:val="00D76AEC"/>
    <w:rsid w:val="00D81617"/>
    <w:rsid w:val="00D872CC"/>
    <w:rsid w:val="00D9203C"/>
    <w:rsid w:val="00D96690"/>
    <w:rsid w:val="00D97F70"/>
    <w:rsid w:val="00DA0AFE"/>
    <w:rsid w:val="00DA1225"/>
    <w:rsid w:val="00DA1FF2"/>
    <w:rsid w:val="00DA6717"/>
    <w:rsid w:val="00DB1F4E"/>
    <w:rsid w:val="00DC45C0"/>
    <w:rsid w:val="00DC4F51"/>
    <w:rsid w:val="00DC7911"/>
    <w:rsid w:val="00DD165E"/>
    <w:rsid w:val="00DD5AE5"/>
    <w:rsid w:val="00DE12C5"/>
    <w:rsid w:val="00DE24DA"/>
    <w:rsid w:val="00DE567A"/>
    <w:rsid w:val="00DF3444"/>
    <w:rsid w:val="00DF4DB9"/>
    <w:rsid w:val="00DF76A5"/>
    <w:rsid w:val="00E01235"/>
    <w:rsid w:val="00E03A59"/>
    <w:rsid w:val="00E10869"/>
    <w:rsid w:val="00E14302"/>
    <w:rsid w:val="00E1720E"/>
    <w:rsid w:val="00E22C10"/>
    <w:rsid w:val="00E24F3B"/>
    <w:rsid w:val="00E25AF5"/>
    <w:rsid w:val="00E264BB"/>
    <w:rsid w:val="00E272D4"/>
    <w:rsid w:val="00E37009"/>
    <w:rsid w:val="00E50004"/>
    <w:rsid w:val="00E561FE"/>
    <w:rsid w:val="00E5624C"/>
    <w:rsid w:val="00E7010E"/>
    <w:rsid w:val="00E81D0D"/>
    <w:rsid w:val="00E83913"/>
    <w:rsid w:val="00E9681F"/>
    <w:rsid w:val="00E97449"/>
    <w:rsid w:val="00EA2A8B"/>
    <w:rsid w:val="00EA70B8"/>
    <w:rsid w:val="00EC1256"/>
    <w:rsid w:val="00EC3DBB"/>
    <w:rsid w:val="00EC4FC6"/>
    <w:rsid w:val="00EC66B8"/>
    <w:rsid w:val="00ED221F"/>
    <w:rsid w:val="00EE385F"/>
    <w:rsid w:val="00EF7851"/>
    <w:rsid w:val="00EF7A56"/>
    <w:rsid w:val="00F049E9"/>
    <w:rsid w:val="00F06193"/>
    <w:rsid w:val="00F11281"/>
    <w:rsid w:val="00F12D32"/>
    <w:rsid w:val="00F12E31"/>
    <w:rsid w:val="00F164B9"/>
    <w:rsid w:val="00F17762"/>
    <w:rsid w:val="00F2250D"/>
    <w:rsid w:val="00F27212"/>
    <w:rsid w:val="00F2747C"/>
    <w:rsid w:val="00F31A8C"/>
    <w:rsid w:val="00F47FC6"/>
    <w:rsid w:val="00F51749"/>
    <w:rsid w:val="00F57F97"/>
    <w:rsid w:val="00F654A5"/>
    <w:rsid w:val="00F66FB6"/>
    <w:rsid w:val="00F67278"/>
    <w:rsid w:val="00F72B8C"/>
    <w:rsid w:val="00F83898"/>
    <w:rsid w:val="00F90B44"/>
    <w:rsid w:val="00F97D95"/>
    <w:rsid w:val="00FA0309"/>
    <w:rsid w:val="00FA03DC"/>
    <w:rsid w:val="00FA3996"/>
    <w:rsid w:val="00FB1596"/>
    <w:rsid w:val="00FB1BD2"/>
    <w:rsid w:val="00FB41A5"/>
    <w:rsid w:val="00FC6233"/>
    <w:rsid w:val="00FD03A4"/>
    <w:rsid w:val="00FD1059"/>
    <w:rsid w:val="00FD644A"/>
    <w:rsid w:val="00FD6A99"/>
    <w:rsid w:val="00FE0E09"/>
    <w:rsid w:val="00FE3650"/>
    <w:rsid w:val="00FE4BB0"/>
    <w:rsid w:val="00FF4175"/>
    <w:rsid w:val="00FF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3352"/>
  <w15:chartTrackingRefBased/>
  <w15:docId w15:val="{2C4DE749-6161-423C-BC21-2442C0FC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CD0"/>
    <w:pPr>
      <w:ind w:left="720"/>
      <w:contextualSpacing/>
    </w:pPr>
  </w:style>
  <w:style w:type="paragraph" w:styleId="Revision">
    <w:name w:val="Revision"/>
    <w:hidden/>
    <w:uiPriority w:val="99"/>
    <w:semiHidden/>
    <w:rsid w:val="00FD1059"/>
    <w:pPr>
      <w:spacing w:after="0" w:line="240" w:lineRule="auto"/>
    </w:pPr>
  </w:style>
  <w:style w:type="character" w:styleId="CommentReference">
    <w:name w:val="annotation reference"/>
    <w:basedOn w:val="DefaultParagraphFont"/>
    <w:uiPriority w:val="99"/>
    <w:semiHidden/>
    <w:unhideWhenUsed/>
    <w:rsid w:val="007F647D"/>
    <w:rPr>
      <w:sz w:val="16"/>
      <w:szCs w:val="16"/>
    </w:rPr>
  </w:style>
  <w:style w:type="paragraph" w:styleId="CommentText">
    <w:name w:val="annotation text"/>
    <w:basedOn w:val="Normal"/>
    <w:link w:val="CommentTextChar"/>
    <w:uiPriority w:val="99"/>
    <w:unhideWhenUsed/>
    <w:rsid w:val="007F647D"/>
    <w:pPr>
      <w:spacing w:line="240" w:lineRule="auto"/>
    </w:pPr>
    <w:rPr>
      <w:sz w:val="20"/>
      <w:szCs w:val="20"/>
    </w:rPr>
  </w:style>
  <w:style w:type="character" w:customStyle="1" w:styleId="CommentTextChar">
    <w:name w:val="Comment Text Char"/>
    <w:basedOn w:val="DefaultParagraphFont"/>
    <w:link w:val="CommentText"/>
    <w:uiPriority w:val="99"/>
    <w:rsid w:val="007F647D"/>
    <w:rPr>
      <w:sz w:val="20"/>
      <w:szCs w:val="20"/>
    </w:rPr>
  </w:style>
  <w:style w:type="paragraph" w:styleId="CommentSubject">
    <w:name w:val="annotation subject"/>
    <w:basedOn w:val="CommentText"/>
    <w:next w:val="CommentText"/>
    <w:link w:val="CommentSubjectChar"/>
    <w:uiPriority w:val="99"/>
    <w:semiHidden/>
    <w:unhideWhenUsed/>
    <w:rsid w:val="007F647D"/>
    <w:rPr>
      <w:b/>
      <w:bCs/>
    </w:rPr>
  </w:style>
  <w:style w:type="character" w:customStyle="1" w:styleId="CommentSubjectChar">
    <w:name w:val="Comment Subject Char"/>
    <w:basedOn w:val="CommentTextChar"/>
    <w:link w:val="CommentSubject"/>
    <w:uiPriority w:val="99"/>
    <w:semiHidden/>
    <w:rsid w:val="007F647D"/>
    <w:rPr>
      <w:b/>
      <w:bCs/>
      <w:sz w:val="20"/>
      <w:szCs w:val="20"/>
    </w:rPr>
  </w:style>
  <w:style w:type="character" w:styleId="Hyperlink">
    <w:name w:val="Hyperlink"/>
    <w:basedOn w:val="DefaultParagraphFont"/>
    <w:uiPriority w:val="99"/>
    <w:unhideWhenUsed/>
    <w:rsid w:val="00E83913"/>
    <w:rPr>
      <w:color w:val="0563C1" w:themeColor="hyperlink"/>
      <w:u w:val="single"/>
    </w:rPr>
  </w:style>
  <w:style w:type="character" w:customStyle="1" w:styleId="UnresolvedMention1">
    <w:name w:val="Unresolved Mention1"/>
    <w:basedOn w:val="DefaultParagraphFont"/>
    <w:uiPriority w:val="99"/>
    <w:semiHidden/>
    <w:unhideWhenUsed/>
    <w:rsid w:val="00E83913"/>
    <w:rPr>
      <w:color w:val="605E5C"/>
      <w:shd w:val="clear" w:color="auto" w:fill="E1DFDD"/>
    </w:rPr>
  </w:style>
  <w:style w:type="paragraph" w:styleId="BalloonText">
    <w:name w:val="Balloon Text"/>
    <w:basedOn w:val="Normal"/>
    <w:link w:val="BalloonTextChar"/>
    <w:uiPriority w:val="99"/>
    <w:semiHidden/>
    <w:unhideWhenUsed/>
    <w:rsid w:val="00A94C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C16"/>
    <w:rPr>
      <w:rFonts w:ascii="Segoe UI" w:hAnsi="Segoe UI" w:cs="Segoe UI"/>
      <w:sz w:val="18"/>
      <w:szCs w:val="18"/>
    </w:rPr>
  </w:style>
  <w:style w:type="table" w:styleId="TableGrid">
    <w:name w:val="Table Grid"/>
    <w:basedOn w:val="TableNormal"/>
    <w:uiPriority w:val="39"/>
    <w:rsid w:val="00A32D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9D6E3C"/>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D6E3C"/>
    <w:rPr>
      <w:rFonts w:ascii="Consolas" w:eastAsia="Calibri" w:hAnsi="Consolas" w:cs="Times New Roman"/>
      <w:sz w:val="21"/>
      <w:szCs w:val="21"/>
    </w:rPr>
  </w:style>
  <w:style w:type="character" w:styleId="Strong">
    <w:name w:val="Strong"/>
    <w:basedOn w:val="DefaultParagraphFont"/>
    <w:uiPriority w:val="22"/>
    <w:qFormat/>
    <w:rsid w:val="00CF5D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38083">
      <w:bodyDiv w:val="1"/>
      <w:marLeft w:val="0"/>
      <w:marRight w:val="0"/>
      <w:marTop w:val="0"/>
      <w:marBottom w:val="0"/>
      <w:divBdr>
        <w:top w:val="none" w:sz="0" w:space="0" w:color="auto"/>
        <w:left w:val="none" w:sz="0" w:space="0" w:color="auto"/>
        <w:bottom w:val="none" w:sz="0" w:space="0" w:color="auto"/>
        <w:right w:val="none" w:sz="0" w:space="0" w:color="auto"/>
      </w:divBdr>
    </w:div>
    <w:div w:id="174540076">
      <w:bodyDiv w:val="1"/>
      <w:marLeft w:val="0"/>
      <w:marRight w:val="0"/>
      <w:marTop w:val="0"/>
      <w:marBottom w:val="0"/>
      <w:divBdr>
        <w:top w:val="none" w:sz="0" w:space="0" w:color="auto"/>
        <w:left w:val="none" w:sz="0" w:space="0" w:color="auto"/>
        <w:bottom w:val="none" w:sz="0" w:space="0" w:color="auto"/>
        <w:right w:val="none" w:sz="0" w:space="0" w:color="auto"/>
      </w:divBdr>
    </w:div>
    <w:div w:id="215166999">
      <w:bodyDiv w:val="1"/>
      <w:marLeft w:val="0"/>
      <w:marRight w:val="0"/>
      <w:marTop w:val="0"/>
      <w:marBottom w:val="0"/>
      <w:divBdr>
        <w:top w:val="none" w:sz="0" w:space="0" w:color="auto"/>
        <w:left w:val="none" w:sz="0" w:space="0" w:color="auto"/>
        <w:bottom w:val="none" w:sz="0" w:space="0" w:color="auto"/>
        <w:right w:val="none" w:sz="0" w:space="0" w:color="auto"/>
      </w:divBdr>
    </w:div>
    <w:div w:id="282924242">
      <w:bodyDiv w:val="1"/>
      <w:marLeft w:val="0"/>
      <w:marRight w:val="0"/>
      <w:marTop w:val="0"/>
      <w:marBottom w:val="0"/>
      <w:divBdr>
        <w:top w:val="none" w:sz="0" w:space="0" w:color="auto"/>
        <w:left w:val="none" w:sz="0" w:space="0" w:color="auto"/>
        <w:bottom w:val="none" w:sz="0" w:space="0" w:color="auto"/>
        <w:right w:val="none" w:sz="0" w:space="0" w:color="auto"/>
      </w:divBdr>
    </w:div>
    <w:div w:id="358627856">
      <w:bodyDiv w:val="1"/>
      <w:marLeft w:val="0"/>
      <w:marRight w:val="0"/>
      <w:marTop w:val="0"/>
      <w:marBottom w:val="0"/>
      <w:divBdr>
        <w:top w:val="none" w:sz="0" w:space="0" w:color="auto"/>
        <w:left w:val="none" w:sz="0" w:space="0" w:color="auto"/>
        <w:bottom w:val="none" w:sz="0" w:space="0" w:color="auto"/>
        <w:right w:val="none" w:sz="0" w:space="0" w:color="auto"/>
      </w:divBdr>
    </w:div>
    <w:div w:id="564880393">
      <w:bodyDiv w:val="1"/>
      <w:marLeft w:val="0"/>
      <w:marRight w:val="0"/>
      <w:marTop w:val="0"/>
      <w:marBottom w:val="0"/>
      <w:divBdr>
        <w:top w:val="none" w:sz="0" w:space="0" w:color="auto"/>
        <w:left w:val="none" w:sz="0" w:space="0" w:color="auto"/>
        <w:bottom w:val="none" w:sz="0" w:space="0" w:color="auto"/>
        <w:right w:val="none" w:sz="0" w:space="0" w:color="auto"/>
      </w:divBdr>
    </w:div>
    <w:div w:id="674649154">
      <w:bodyDiv w:val="1"/>
      <w:marLeft w:val="0"/>
      <w:marRight w:val="0"/>
      <w:marTop w:val="0"/>
      <w:marBottom w:val="0"/>
      <w:divBdr>
        <w:top w:val="none" w:sz="0" w:space="0" w:color="auto"/>
        <w:left w:val="none" w:sz="0" w:space="0" w:color="auto"/>
        <w:bottom w:val="none" w:sz="0" w:space="0" w:color="auto"/>
        <w:right w:val="none" w:sz="0" w:space="0" w:color="auto"/>
      </w:divBdr>
    </w:div>
    <w:div w:id="718475878">
      <w:bodyDiv w:val="1"/>
      <w:marLeft w:val="0"/>
      <w:marRight w:val="0"/>
      <w:marTop w:val="0"/>
      <w:marBottom w:val="0"/>
      <w:divBdr>
        <w:top w:val="none" w:sz="0" w:space="0" w:color="auto"/>
        <w:left w:val="none" w:sz="0" w:space="0" w:color="auto"/>
        <w:bottom w:val="none" w:sz="0" w:space="0" w:color="auto"/>
        <w:right w:val="none" w:sz="0" w:space="0" w:color="auto"/>
      </w:divBdr>
    </w:div>
    <w:div w:id="720060717">
      <w:bodyDiv w:val="1"/>
      <w:marLeft w:val="0"/>
      <w:marRight w:val="0"/>
      <w:marTop w:val="0"/>
      <w:marBottom w:val="0"/>
      <w:divBdr>
        <w:top w:val="none" w:sz="0" w:space="0" w:color="auto"/>
        <w:left w:val="none" w:sz="0" w:space="0" w:color="auto"/>
        <w:bottom w:val="none" w:sz="0" w:space="0" w:color="auto"/>
        <w:right w:val="none" w:sz="0" w:space="0" w:color="auto"/>
      </w:divBdr>
    </w:div>
    <w:div w:id="770048607">
      <w:bodyDiv w:val="1"/>
      <w:marLeft w:val="0"/>
      <w:marRight w:val="0"/>
      <w:marTop w:val="0"/>
      <w:marBottom w:val="0"/>
      <w:divBdr>
        <w:top w:val="none" w:sz="0" w:space="0" w:color="auto"/>
        <w:left w:val="none" w:sz="0" w:space="0" w:color="auto"/>
        <w:bottom w:val="none" w:sz="0" w:space="0" w:color="auto"/>
        <w:right w:val="none" w:sz="0" w:space="0" w:color="auto"/>
      </w:divBdr>
    </w:div>
    <w:div w:id="811557043">
      <w:bodyDiv w:val="1"/>
      <w:marLeft w:val="0"/>
      <w:marRight w:val="0"/>
      <w:marTop w:val="0"/>
      <w:marBottom w:val="0"/>
      <w:divBdr>
        <w:top w:val="none" w:sz="0" w:space="0" w:color="auto"/>
        <w:left w:val="none" w:sz="0" w:space="0" w:color="auto"/>
        <w:bottom w:val="none" w:sz="0" w:space="0" w:color="auto"/>
        <w:right w:val="none" w:sz="0" w:space="0" w:color="auto"/>
      </w:divBdr>
    </w:div>
    <w:div w:id="816921272">
      <w:bodyDiv w:val="1"/>
      <w:marLeft w:val="0"/>
      <w:marRight w:val="0"/>
      <w:marTop w:val="0"/>
      <w:marBottom w:val="0"/>
      <w:divBdr>
        <w:top w:val="none" w:sz="0" w:space="0" w:color="auto"/>
        <w:left w:val="none" w:sz="0" w:space="0" w:color="auto"/>
        <w:bottom w:val="none" w:sz="0" w:space="0" w:color="auto"/>
        <w:right w:val="none" w:sz="0" w:space="0" w:color="auto"/>
      </w:divBdr>
    </w:div>
    <w:div w:id="817768869">
      <w:bodyDiv w:val="1"/>
      <w:marLeft w:val="0"/>
      <w:marRight w:val="0"/>
      <w:marTop w:val="0"/>
      <w:marBottom w:val="0"/>
      <w:divBdr>
        <w:top w:val="none" w:sz="0" w:space="0" w:color="auto"/>
        <w:left w:val="none" w:sz="0" w:space="0" w:color="auto"/>
        <w:bottom w:val="none" w:sz="0" w:space="0" w:color="auto"/>
        <w:right w:val="none" w:sz="0" w:space="0" w:color="auto"/>
      </w:divBdr>
    </w:div>
    <w:div w:id="1253078744">
      <w:bodyDiv w:val="1"/>
      <w:marLeft w:val="0"/>
      <w:marRight w:val="0"/>
      <w:marTop w:val="0"/>
      <w:marBottom w:val="0"/>
      <w:divBdr>
        <w:top w:val="none" w:sz="0" w:space="0" w:color="auto"/>
        <w:left w:val="none" w:sz="0" w:space="0" w:color="auto"/>
        <w:bottom w:val="none" w:sz="0" w:space="0" w:color="auto"/>
        <w:right w:val="none" w:sz="0" w:space="0" w:color="auto"/>
      </w:divBdr>
    </w:div>
    <w:div w:id="1257905921">
      <w:bodyDiv w:val="1"/>
      <w:marLeft w:val="0"/>
      <w:marRight w:val="0"/>
      <w:marTop w:val="0"/>
      <w:marBottom w:val="0"/>
      <w:divBdr>
        <w:top w:val="none" w:sz="0" w:space="0" w:color="auto"/>
        <w:left w:val="none" w:sz="0" w:space="0" w:color="auto"/>
        <w:bottom w:val="none" w:sz="0" w:space="0" w:color="auto"/>
        <w:right w:val="none" w:sz="0" w:space="0" w:color="auto"/>
      </w:divBdr>
    </w:div>
    <w:div w:id="1277566412">
      <w:bodyDiv w:val="1"/>
      <w:marLeft w:val="0"/>
      <w:marRight w:val="0"/>
      <w:marTop w:val="0"/>
      <w:marBottom w:val="0"/>
      <w:divBdr>
        <w:top w:val="none" w:sz="0" w:space="0" w:color="auto"/>
        <w:left w:val="none" w:sz="0" w:space="0" w:color="auto"/>
        <w:bottom w:val="none" w:sz="0" w:space="0" w:color="auto"/>
        <w:right w:val="none" w:sz="0" w:space="0" w:color="auto"/>
      </w:divBdr>
    </w:div>
    <w:div w:id="1320690538">
      <w:bodyDiv w:val="1"/>
      <w:marLeft w:val="0"/>
      <w:marRight w:val="0"/>
      <w:marTop w:val="0"/>
      <w:marBottom w:val="0"/>
      <w:divBdr>
        <w:top w:val="none" w:sz="0" w:space="0" w:color="auto"/>
        <w:left w:val="none" w:sz="0" w:space="0" w:color="auto"/>
        <w:bottom w:val="none" w:sz="0" w:space="0" w:color="auto"/>
        <w:right w:val="none" w:sz="0" w:space="0" w:color="auto"/>
      </w:divBdr>
    </w:div>
    <w:div w:id="1643542667">
      <w:bodyDiv w:val="1"/>
      <w:marLeft w:val="0"/>
      <w:marRight w:val="0"/>
      <w:marTop w:val="0"/>
      <w:marBottom w:val="0"/>
      <w:divBdr>
        <w:top w:val="none" w:sz="0" w:space="0" w:color="auto"/>
        <w:left w:val="none" w:sz="0" w:space="0" w:color="auto"/>
        <w:bottom w:val="none" w:sz="0" w:space="0" w:color="auto"/>
        <w:right w:val="none" w:sz="0" w:space="0" w:color="auto"/>
      </w:divBdr>
    </w:div>
    <w:div w:id="1727872573">
      <w:bodyDiv w:val="1"/>
      <w:marLeft w:val="0"/>
      <w:marRight w:val="0"/>
      <w:marTop w:val="0"/>
      <w:marBottom w:val="0"/>
      <w:divBdr>
        <w:top w:val="none" w:sz="0" w:space="0" w:color="auto"/>
        <w:left w:val="none" w:sz="0" w:space="0" w:color="auto"/>
        <w:bottom w:val="none" w:sz="0" w:space="0" w:color="auto"/>
        <w:right w:val="none" w:sz="0" w:space="0" w:color="auto"/>
      </w:divBdr>
    </w:div>
    <w:div w:id="1873571636">
      <w:bodyDiv w:val="1"/>
      <w:marLeft w:val="0"/>
      <w:marRight w:val="0"/>
      <w:marTop w:val="0"/>
      <w:marBottom w:val="0"/>
      <w:divBdr>
        <w:top w:val="none" w:sz="0" w:space="0" w:color="auto"/>
        <w:left w:val="none" w:sz="0" w:space="0" w:color="auto"/>
        <w:bottom w:val="none" w:sz="0" w:space="0" w:color="auto"/>
        <w:right w:val="none" w:sz="0" w:space="0" w:color="auto"/>
      </w:divBdr>
    </w:div>
    <w:div w:id="1884900429">
      <w:bodyDiv w:val="1"/>
      <w:marLeft w:val="0"/>
      <w:marRight w:val="0"/>
      <w:marTop w:val="0"/>
      <w:marBottom w:val="0"/>
      <w:divBdr>
        <w:top w:val="none" w:sz="0" w:space="0" w:color="auto"/>
        <w:left w:val="none" w:sz="0" w:space="0" w:color="auto"/>
        <w:bottom w:val="none" w:sz="0" w:space="0" w:color="auto"/>
        <w:right w:val="none" w:sz="0" w:space="0" w:color="auto"/>
      </w:divBdr>
    </w:div>
    <w:div w:id="1888182179">
      <w:bodyDiv w:val="1"/>
      <w:marLeft w:val="0"/>
      <w:marRight w:val="0"/>
      <w:marTop w:val="0"/>
      <w:marBottom w:val="0"/>
      <w:divBdr>
        <w:top w:val="none" w:sz="0" w:space="0" w:color="auto"/>
        <w:left w:val="none" w:sz="0" w:space="0" w:color="auto"/>
        <w:bottom w:val="none" w:sz="0" w:space="0" w:color="auto"/>
        <w:right w:val="none" w:sz="0" w:space="0" w:color="auto"/>
      </w:divBdr>
    </w:div>
    <w:div w:id="1899170722">
      <w:bodyDiv w:val="1"/>
      <w:marLeft w:val="0"/>
      <w:marRight w:val="0"/>
      <w:marTop w:val="0"/>
      <w:marBottom w:val="0"/>
      <w:divBdr>
        <w:top w:val="none" w:sz="0" w:space="0" w:color="auto"/>
        <w:left w:val="none" w:sz="0" w:space="0" w:color="auto"/>
        <w:bottom w:val="none" w:sz="0" w:space="0" w:color="auto"/>
        <w:right w:val="none" w:sz="0" w:space="0" w:color="auto"/>
      </w:divBdr>
    </w:div>
    <w:div w:id="1937051383">
      <w:bodyDiv w:val="1"/>
      <w:marLeft w:val="0"/>
      <w:marRight w:val="0"/>
      <w:marTop w:val="0"/>
      <w:marBottom w:val="0"/>
      <w:divBdr>
        <w:top w:val="none" w:sz="0" w:space="0" w:color="auto"/>
        <w:left w:val="none" w:sz="0" w:space="0" w:color="auto"/>
        <w:bottom w:val="none" w:sz="0" w:space="0" w:color="auto"/>
        <w:right w:val="none" w:sz="0" w:space="0" w:color="auto"/>
      </w:divBdr>
    </w:div>
    <w:div w:id="1951206156">
      <w:bodyDiv w:val="1"/>
      <w:marLeft w:val="0"/>
      <w:marRight w:val="0"/>
      <w:marTop w:val="0"/>
      <w:marBottom w:val="0"/>
      <w:divBdr>
        <w:top w:val="none" w:sz="0" w:space="0" w:color="auto"/>
        <w:left w:val="none" w:sz="0" w:space="0" w:color="auto"/>
        <w:bottom w:val="none" w:sz="0" w:space="0" w:color="auto"/>
        <w:right w:val="none" w:sz="0" w:space="0" w:color="auto"/>
      </w:divBdr>
    </w:div>
    <w:div w:id="2041321496">
      <w:bodyDiv w:val="1"/>
      <w:marLeft w:val="0"/>
      <w:marRight w:val="0"/>
      <w:marTop w:val="0"/>
      <w:marBottom w:val="0"/>
      <w:divBdr>
        <w:top w:val="none" w:sz="0" w:space="0" w:color="auto"/>
        <w:left w:val="none" w:sz="0" w:space="0" w:color="auto"/>
        <w:bottom w:val="none" w:sz="0" w:space="0" w:color="auto"/>
        <w:right w:val="none" w:sz="0" w:space="0" w:color="auto"/>
      </w:divBdr>
    </w:div>
    <w:div w:id="213563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ecnav.navy.mil/doni/Directives/05000%20General%20Management%20Security%20and%20Safety%20Services/05-500%20Security%20Services/5510.30C.pdf" TargetMode="External"/><Relationship Id="rId18" Type="http://schemas.openxmlformats.org/officeDocument/2006/relationships/hyperlink" Target="https://www.esd.whs.mil/Portals/54/Documents/DD/issuances/dodd/522006p.pdf?ver=2019-04-03-105534-323" TargetMode="External"/><Relationship Id="rId3" Type="http://schemas.openxmlformats.org/officeDocument/2006/relationships/customXml" Target="../customXml/item3.xml"/><Relationship Id="rId21" Type="http://schemas.openxmlformats.org/officeDocument/2006/relationships/hyperlink" Target="https://www.esd.whs.mil/Portals/54/Documents/DD/issuances/dodm/520001m_vol3.pdf?ver=MJfVD-nRd2HTyLSzDse9VQ%3d%3d" TargetMode="External"/><Relationship Id="rId7" Type="http://schemas.openxmlformats.org/officeDocument/2006/relationships/settings" Target="settings.xml"/><Relationship Id="rId12" Type="http://schemas.openxmlformats.org/officeDocument/2006/relationships/hyperlink" Target="https://www.secnav.navy.mil/doni/Directives/05000%20General%20Management%20Security%20and%20Safety%20Services/05-200%20Management%20Program%20and%20Techniques%20Services/5211.5F.pdf" TargetMode="External"/><Relationship Id="rId17" Type="http://schemas.openxmlformats.org/officeDocument/2006/relationships/hyperlink" Target="https://www.esd.whs.mil/Portals/54/Documents/DD/issuances/dodm/522032v2.PDF?ver=6r6Wq0aBhS44uQvw8Vne_w%3d%3d" TargetMode="External"/><Relationship Id="rId2" Type="http://schemas.openxmlformats.org/officeDocument/2006/relationships/customXml" Target="../customXml/item2.xml"/><Relationship Id="rId16" Type="http://schemas.openxmlformats.org/officeDocument/2006/relationships/hyperlink" Target="https://www.esd.whs.mil/Portals/54/Documents/DD/issuances/dodm/522032v1.PDF?ver=1BFNVqOKXaqdXcO618H-yg%3d%3d" TargetMode="External"/><Relationship Id="rId20" Type="http://schemas.openxmlformats.org/officeDocument/2006/relationships/hyperlink" Target="https://www.esd.whs.mil/Portals/54/Documents/DD/issuances/dodm/520001m_vol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ni.gov/files/NCSC/documents/Regulations/SEAD-3-Reporting-U.pdf" TargetMode="External"/><Relationship Id="rId5" Type="http://schemas.openxmlformats.org/officeDocument/2006/relationships/numbering" Target="numbering.xml"/><Relationship Id="rId15" Type="http://schemas.openxmlformats.org/officeDocument/2006/relationships/hyperlink" Target="http://www.esd.whs.mil/Portals/54/Documents/DD/issuances/dodi/520046p.pdf?ver=2018-05-04-092730-193" TargetMode="External"/><Relationship Id="rId23" Type="http://schemas.openxmlformats.org/officeDocument/2006/relationships/theme" Target="theme/theme1.xml"/><Relationship Id="rId10" Type="http://schemas.openxmlformats.org/officeDocument/2006/relationships/hyperlink" Target="https://www.travel.dod.mil/Policy-Regulations/Joint-Travel-Regulations/" TargetMode="External"/><Relationship Id="rId19" Type="http://schemas.openxmlformats.org/officeDocument/2006/relationships/hyperlink" Target="https://www.esd.whs.mil/Portals/54/Documents/DD/issuances/dodm/520001m_vol1.pdf?ver=2018-05-04-091448-843" TargetMode="External"/><Relationship Id="rId4" Type="http://schemas.openxmlformats.org/officeDocument/2006/relationships/customXml" Target="../customXml/item4.xml"/><Relationship Id="rId9" Type="http://schemas.openxmlformats.org/officeDocument/2006/relationships/hyperlink" Target="https://www.dhs.gov/homeland-security-presidential-directive-12" TargetMode="External"/><Relationship Id="rId14" Type="http://schemas.openxmlformats.org/officeDocument/2006/relationships/hyperlink" Target="https://www.esd.whs.mil/Portals/54/Documents/DD/issuances/dodi/100013p.pdf?ver=2019-04-08-104412-22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ab4dba0-2b8b-414a-8eb3-7f503f0ef0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D5255E20C2EB46933843999236D328" ma:contentTypeVersion="13" ma:contentTypeDescription="Create a new document." ma:contentTypeScope="" ma:versionID="311359bc9592c7bb51a2f61f0f144bef">
  <xsd:schema xmlns:xsd="http://www.w3.org/2001/XMLSchema" xmlns:xs="http://www.w3.org/2001/XMLSchema" xmlns:p="http://schemas.microsoft.com/office/2006/metadata/properties" xmlns:ns3="dab4dba0-2b8b-414a-8eb3-7f503f0ef013" targetNamespace="http://schemas.microsoft.com/office/2006/metadata/properties" ma:root="true" ma:fieldsID="741e7c1b9f42886a6d3752d018691722" ns3:_="">
    <xsd:import namespace="dab4dba0-2b8b-414a-8eb3-7f503f0ef01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element ref="ns3:_activity"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4dba0-2b8b-414a-8eb3-7f503f0ef0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3D014-765D-4A2E-93A0-BA166C829AED}">
  <ds:schemaRefs>
    <ds:schemaRef ds:uri="http://schemas.microsoft.com/sharepoint/v3/contenttype/forms"/>
  </ds:schemaRefs>
</ds:datastoreItem>
</file>

<file path=customXml/itemProps2.xml><?xml version="1.0" encoding="utf-8"?>
<ds:datastoreItem xmlns:ds="http://schemas.openxmlformats.org/officeDocument/2006/customXml" ds:itemID="{FD629B66-D510-416F-A376-5FB89469E4C3}">
  <ds:schemaRefs>
    <ds:schemaRef ds:uri="http://schemas.microsoft.com/office/2006/metadata/properties"/>
    <ds:schemaRef ds:uri="http://schemas.microsoft.com/office/infopath/2007/PartnerControls"/>
    <ds:schemaRef ds:uri="dab4dba0-2b8b-414a-8eb3-7f503f0ef013"/>
  </ds:schemaRefs>
</ds:datastoreItem>
</file>

<file path=customXml/itemProps3.xml><?xml version="1.0" encoding="utf-8"?>
<ds:datastoreItem xmlns:ds="http://schemas.openxmlformats.org/officeDocument/2006/customXml" ds:itemID="{6DBE7CBE-396B-473A-AA5B-4294DCB38A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4dba0-2b8b-414a-8eb3-7f503f0ef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241042-C396-474B-9F6A-6D5D23AE6051}">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18879</Words>
  <Characters>107611</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 John W CIV USN USFFC (USA)</dc:creator>
  <cp:keywords/>
  <dc:description/>
  <cp:lastModifiedBy>Turner, Matthew A CIV USN USFFC (USA)</cp:lastModifiedBy>
  <cp:revision>2</cp:revision>
  <cp:lastPrinted>2026-03-09T14:34:00Z</cp:lastPrinted>
  <dcterms:created xsi:type="dcterms:W3CDTF">2026-03-17T18:07:00Z</dcterms:created>
  <dcterms:modified xsi:type="dcterms:W3CDTF">2026-03-17T18:07:00Z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0x010100ABD5255E20C2EB46933843999236D328</vt:lpwstr>
  </property>
</Properties>
</file>