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8949" w14:textId="349CAEE9" w:rsidR="00C90E96" w:rsidRDefault="005324CA">
      <w:pPr>
        <w:pStyle w:val="Heading1"/>
        <w:ind w:left="884" w:right="867"/>
      </w:pPr>
      <w:bookmarkStart w:id="0" w:name="_Hlk184223934"/>
      <w:r>
        <w:t>Request for Information (RFI)</w:t>
      </w:r>
      <w:r w:rsidR="00635307">
        <w:t>/Sources Sought (SS) Notice</w:t>
      </w:r>
      <w:r>
        <w:t xml:space="preserve"> </w:t>
      </w:r>
    </w:p>
    <w:p w14:paraId="5F997C7A" w14:textId="77777777" w:rsidR="00C90E96" w:rsidRDefault="005324CA">
      <w:pPr>
        <w:spacing w:after="0" w:line="259" w:lineRule="auto"/>
        <w:ind w:left="0" w:firstLine="0"/>
      </w:pPr>
      <w:r>
        <w:t xml:space="preserve"> </w:t>
      </w:r>
    </w:p>
    <w:p w14:paraId="1E492EB0" w14:textId="77777777" w:rsidR="00C90E96" w:rsidRDefault="005324CA">
      <w:pPr>
        <w:spacing w:after="0" w:line="259" w:lineRule="auto"/>
        <w:ind w:left="0" w:firstLine="0"/>
      </w:pPr>
      <w:r>
        <w:t xml:space="preserve"> </w:t>
      </w:r>
    </w:p>
    <w:p w14:paraId="7E3E9692" w14:textId="6335BCBE" w:rsidR="00523D17" w:rsidRDefault="00523D17" w:rsidP="004678EE">
      <w:pPr>
        <w:ind w:left="21" w:right="14"/>
        <w:rPr>
          <w:rFonts w:eastAsia="Times New Roman"/>
          <w:color w:val="auto"/>
          <w:kern w:val="0"/>
          <w:szCs w:val="24"/>
          <w14:ligatures w14:val="none"/>
        </w:rPr>
      </w:pPr>
      <w:r>
        <w:rPr>
          <w:b/>
        </w:rPr>
        <w:t xml:space="preserve">Title: </w:t>
      </w:r>
      <w:r w:rsidRPr="00523D17">
        <w:rPr>
          <w:rFonts w:eastAsia="Times New Roman"/>
          <w:color w:val="auto"/>
          <w:kern w:val="0"/>
          <w:szCs w:val="24"/>
          <w14:ligatures w14:val="none"/>
        </w:rPr>
        <w:t>Research Science Network (RSN)</w:t>
      </w:r>
      <w:r>
        <w:rPr>
          <w:rFonts w:eastAsia="Times New Roman"/>
          <w:color w:val="auto"/>
          <w:kern w:val="0"/>
          <w:szCs w:val="24"/>
          <w14:ligatures w14:val="none"/>
        </w:rPr>
        <w:t xml:space="preserve"> Maintenance</w:t>
      </w:r>
    </w:p>
    <w:p w14:paraId="703F771E" w14:textId="77777777" w:rsidR="00523D17" w:rsidRDefault="00523D17" w:rsidP="004678EE">
      <w:pPr>
        <w:ind w:left="21" w:right="14"/>
        <w:rPr>
          <w:b/>
        </w:rPr>
      </w:pPr>
    </w:p>
    <w:p w14:paraId="4EB32C17" w14:textId="696C4C7D" w:rsidR="00523D17" w:rsidRDefault="00523D17" w:rsidP="004678EE">
      <w:pPr>
        <w:ind w:left="21" w:right="14"/>
        <w:rPr>
          <w:bCs/>
        </w:rPr>
      </w:pPr>
      <w:r>
        <w:rPr>
          <w:b/>
        </w:rPr>
        <w:t xml:space="preserve">Notice Type: </w:t>
      </w:r>
      <w:r>
        <w:rPr>
          <w:bCs/>
        </w:rPr>
        <w:t>Request for Information (RFI)</w:t>
      </w:r>
    </w:p>
    <w:p w14:paraId="18746083" w14:textId="77777777" w:rsidR="00523D17" w:rsidRDefault="00523D17" w:rsidP="004678EE">
      <w:pPr>
        <w:ind w:left="21" w:right="14"/>
        <w:rPr>
          <w:bCs/>
        </w:rPr>
      </w:pPr>
    </w:p>
    <w:p w14:paraId="04437578" w14:textId="21CB5FA9" w:rsidR="00523D17" w:rsidRDefault="00523D17" w:rsidP="004678EE">
      <w:pPr>
        <w:ind w:left="21" w:right="14"/>
        <w:rPr>
          <w:bCs/>
        </w:rPr>
      </w:pPr>
      <w:r>
        <w:rPr>
          <w:b/>
        </w:rPr>
        <w:t xml:space="preserve">Response Date: </w:t>
      </w:r>
      <w:r w:rsidR="001D0A3B">
        <w:rPr>
          <w:bCs/>
        </w:rPr>
        <w:t>1 April</w:t>
      </w:r>
      <w:r>
        <w:rPr>
          <w:bCs/>
        </w:rPr>
        <w:t xml:space="preserve"> 2026, 11</w:t>
      </w:r>
      <w:r w:rsidR="000E3A64">
        <w:rPr>
          <w:bCs/>
        </w:rPr>
        <w:t>:</w:t>
      </w:r>
      <w:r>
        <w:rPr>
          <w:bCs/>
        </w:rPr>
        <w:t>00</w:t>
      </w:r>
      <w:r w:rsidR="000E3A64">
        <w:rPr>
          <w:bCs/>
        </w:rPr>
        <w:t xml:space="preserve"> AM</w:t>
      </w:r>
      <w:r>
        <w:rPr>
          <w:bCs/>
        </w:rPr>
        <w:t xml:space="preserve"> Eastern Time</w:t>
      </w:r>
    </w:p>
    <w:p w14:paraId="481F7AD4" w14:textId="77777777" w:rsidR="00523D17" w:rsidRPr="00523D17" w:rsidRDefault="00523D17" w:rsidP="004678EE">
      <w:pPr>
        <w:ind w:left="21" w:right="14"/>
        <w:rPr>
          <w:bCs/>
        </w:rPr>
      </w:pPr>
    </w:p>
    <w:p w14:paraId="65E1F54C" w14:textId="4BCFCED5" w:rsidR="00C90E96" w:rsidRDefault="005324CA" w:rsidP="004678EE">
      <w:pPr>
        <w:ind w:left="21" w:right="14"/>
      </w:pPr>
      <w:r>
        <w:rPr>
          <w:b/>
        </w:rPr>
        <w:t>Requiring Activity Name</w:t>
      </w:r>
      <w:bookmarkStart w:id="1" w:name="_Hlk184222185"/>
      <w:r>
        <w:rPr>
          <w:b/>
        </w:rPr>
        <w:t>:</w:t>
      </w:r>
      <w:r>
        <w:t xml:space="preserve"> </w:t>
      </w:r>
      <w:bookmarkEnd w:id="1"/>
      <w:r w:rsidR="004678EE" w:rsidRPr="00527440">
        <w:rPr>
          <w:bCs/>
          <w:szCs w:val="24"/>
        </w:rPr>
        <w:t xml:space="preserve">The U.S. Army Medical Research Institute of Infectious Diseases (USAMRIID) </w:t>
      </w:r>
      <w:r>
        <w:t xml:space="preserve"> </w:t>
      </w:r>
    </w:p>
    <w:p w14:paraId="3886743D" w14:textId="77777777" w:rsidR="004678EE" w:rsidRDefault="004678EE" w:rsidP="004678EE">
      <w:pPr>
        <w:ind w:left="21" w:right="14"/>
      </w:pPr>
    </w:p>
    <w:p w14:paraId="4434A71B" w14:textId="7FC7BA65" w:rsidR="00B35919" w:rsidRDefault="005324CA" w:rsidP="00B35919">
      <w:pPr>
        <w:ind w:left="21" w:right="14"/>
      </w:pPr>
      <w:r>
        <w:rPr>
          <w:b/>
        </w:rPr>
        <w:t>Subject:</w:t>
      </w:r>
      <w:r>
        <w:t xml:space="preserve"> </w:t>
      </w:r>
      <w:r w:rsidR="00625413" w:rsidRPr="00625413">
        <w:t xml:space="preserve">This is a non-personal service(s) contract to provide maintenance support for the IT hardware and software that supports the U.S. </w:t>
      </w:r>
      <w:r w:rsidR="00523D17">
        <w:t xml:space="preserve"> </w:t>
      </w:r>
      <w:r w:rsidR="00625413" w:rsidRPr="00625413">
        <w:t>Army Research Institute of Infectious Disease (USAMRIID) Research Science Network (RSN).</w:t>
      </w:r>
    </w:p>
    <w:p w14:paraId="5B868D61" w14:textId="77777777" w:rsidR="00375886" w:rsidRDefault="00375886" w:rsidP="00B35919">
      <w:pPr>
        <w:ind w:left="21" w:right="14"/>
      </w:pPr>
    </w:p>
    <w:p w14:paraId="23A06844" w14:textId="1500136F" w:rsidR="002F2B9B" w:rsidRDefault="002F2B9B" w:rsidP="002F2B9B">
      <w:pPr>
        <w:autoSpaceDE w:val="0"/>
        <w:autoSpaceDN w:val="0"/>
        <w:adjustRightInd w:val="0"/>
        <w:spacing w:after="0" w:line="240" w:lineRule="auto"/>
        <w:ind w:left="0" w:firstLine="0"/>
      </w:pPr>
      <w:r w:rsidRPr="00375886">
        <w:t>In accordance with Federal Acquisition Regulation (FAR) 15.</w:t>
      </w:r>
      <w:r w:rsidR="0094623F">
        <w:t>1</w:t>
      </w:r>
      <w:r w:rsidRPr="00375886">
        <w:t>01 -- Exchange with industry before receipt of proposals, this Sources Sought is for information and planning</w:t>
      </w:r>
      <w:r w:rsidR="00375886">
        <w:t xml:space="preserve"> </w:t>
      </w:r>
      <w:r w:rsidRPr="00375886">
        <w:t>purposes only and at this time shall not be construed as a solicitation or as an obligation or commitment on the part of the</w:t>
      </w:r>
      <w:r w:rsidR="00375886">
        <w:t xml:space="preserve"> </w:t>
      </w:r>
      <w:r w:rsidRPr="00375886">
        <w:t>Government nor will the Government pay for information solicited. No evaluation letters and/or results will be issued to the</w:t>
      </w:r>
      <w:r w:rsidR="00375886">
        <w:t xml:space="preserve"> </w:t>
      </w:r>
      <w:r w:rsidRPr="00375886">
        <w:t>respondents.</w:t>
      </w:r>
    </w:p>
    <w:p w14:paraId="7347DCBA" w14:textId="77777777" w:rsidR="00375886" w:rsidRPr="00375886" w:rsidRDefault="00375886" w:rsidP="002F2B9B">
      <w:pPr>
        <w:autoSpaceDE w:val="0"/>
        <w:autoSpaceDN w:val="0"/>
        <w:adjustRightInd w:val="0"/>
        <w:spacing w:after="0" w:line="240" w:lineRule="auto"/>
        <w:ind w:left="0" w:firstLine="0"/>
      </w:pPr>
    </w:p>
    <w:p w14:paraId="66CEACCB" w14:textId="254135F7" w:rsidR="00C90E96" w:rsidRDefault="002F2B9B" w:rsidP="00375886">
      <w:pPr>
        <w:autoSpaceDE w:val="0"/>
        <w:autoSpaceDN w:val="0"/>
        <w:adjustRightInd w:val="0"/>
        <w:spacing w:after="0" w:line="240" w:lineRule="auto"/>
        <w:ind w:left="0" w:firstLine="0"/>
      </w:pPr>
      <w:r w:rsidRPr="00375886">
        <w:t>This Sources Sought Notice is a Market Research tool used to determine the availability and adequacy of potential sources, prior to</w:t>
      </w:r>
      <w:r w:rsidR="00375886">
        <w:t xml:space="preserve"> </w:t>
      </w:r>
      <w:r w:rsidRPr="00375886">
        <w:t xml:space="preserve">determining the method of acquisition and issuance of </w:t>
      </w:r>
      <w:r w:rsidR="00375886">
        <w:t xml:space="preserve">a </w:t>
      </w:r>
      <w:r w:rsidR="00375886" w:rsidRPr="00375886">
        <w:t>solicitation</w:t>
      </w:r>
      <w:r w:rsidR="00375886">
        <w:t>.</w:t>
      </w:r>
    </w:p>
    <w:p w14:paraId="371D6DC7" w14:textId="77777777" w:rsidR="00375886" w:rsidRDefault="00375886" w:rsidP="00375886">
      <w:pPr>
        <w:autoSpaceDE w:val="0"/>
        <w:autoSpaceDN w:val="0"/>
        <w:adjustRightInd w:val="0"/>
        <w:spacing w:after="0" w:line="240" w:lineRule="auto"/>
        <w:ind w:left="0" w:firstLine="0"/>
      </w:pPr>
    </w:p>
    <w:p w14:paraId="60233ADA" w14:textId="48F17BEB" w:rsidR="0087590E" w:rsidRDefault="005324CA" w:rsidP="002652C9">
      <w:pPr>
        <w:ind w:left="21" w:right="14"/>
      </w:pPr>
      <w:r>
        <w:t xml:space="preserve">The NAICS code for this requirement is </w:t>
      </w:r>
      <w:r w:rsidR="004B345A">
        <w:rPr>
          <w:b/>
        </w:rPr>
        <w:t xml:space="preserve">334111 </w:t>
      </w:r>
      <w:r w:rsidR="00AB6A6F">
        <w:t>–</w:t>
      </w:r>
      <w:r w:rsidR="00D63C76">
        <w:t xml:space="preserve"> </w:t>
      </w:r>
      <w:r w:rsidR="004B345A">
        <w:t>Electronic Computer Manufacturing</w:t>
      </w:r>
      <w:r w:rsidR="00AB6A6F">
        <w:t xml:space="preserve"> </w:t>
      </w:r>
    </w:p>
    <w:p w14:paraId="58D81C87" w14:textId="77777777" w:rsidR="002652C9" w:rsidRDefault="002652C9" w:rsidP="002652C9">
      <w:pPr>
        <w:ind w:left="21" w:right="14"/>
      </w:pPr>
    </w:p>
    <w:p w14:paraId="62BAB530" w14:textId="19C8FDCE" w:rsidR="00627E74" w:rsidRDefault="005324CA" w:rsidP="00627E74">
      <w:pPr>
        <w:ind w:left="21" w:right="14"/>
      </w:pPr>
      <w:r>
        <w:rPr>
          <w:b/>
        </w:rPr>
        <w:t>DISCLAIMER:</w:t>
      </w:r>
      <w:r>
        <w:t xml:space="preserve"> This </w:t>
      </w:r>
      <w:r w:rsidR="003735D6">
        <w:t>Request for Information (</w:t>
      </w:r>
      <w:r>
        <w:t>RFI</w:t>
      </w:r>
      <w:r w:rsidR="003735D6">
        <w:t>)/Sources Sought (SS) Notice</w:t>
      </w:r>
      <w:r>
        <w:t xml:space="preserve"> is NOT a Request for Proposals (RFP) or a Request for Quotations (RFQ)</w:t>
      </w:r>
      <w:r w:rsidR="003735D6">
        <w:t>.</w:t>
      </w:r>
      <w:r>
        <w:t xml:space="preserve"> This RFI is issued solely for </w:t>
      </w:r>
      <w:r w:rsidR="003735D6">
        <w:t xml:space="preserve">market research </w:t>
      </w:r>
      <w:r>
        <w:t xml:space="preserve">information and planning purposes </w:t>
      </w:r>
      <w:r w:rsidR="003735D6">
        <w:t xml:space="preserve">only </w:t>
      </w:r>
      <w:r>
        <w:t>and does not constitute a solicitation.</w:t>
      </w:r>
      <w:r w:rsidR="00627E74">
        <w:t xml:space="preserve"> </w:t>
      </w:r>
    </w:p>
    <w:p w14:paraId="57B2727B" w14:textId="77777777" w:rsidR="00627E74" w:rsidRDefault="00627E74" w:rsidP="00627E74">
      <w:pPr>
        <w:ind w:left="21" w:right="14"/>
      </w:pPr>
    </w:p>
    <w:p w14:paraId="3429F380" w14:textId="450CA877" w:rsidR="00C90E96" w:rsidRDefault="005324CA" w:rsidP="00627E74">
      <w:pPr>
        <w:ind w:left="21" w:right="14"/>
      </w:pPr>
      <w:r>
        <w:t xml:space="preserve">Responses to the RFI will not be returned. Neither unsolicited proposals nor any other kind of offers will be considered in response to this RFI. Responses to this notice are not offers and cannot be accepted by the Government to form a binding contract. No </w:t>
      </w:r>
      <w:r w:rsidR="003735D6">
        <w:t>c</w:t>
      </w:r>
      <w:r>
        <w:t xml:space="preserve">ontract will be awarded from this announcement. No reimbursement will be made of any costs to provide information in response to this announcement or any </w:t>
      </w:r>
      <w:r w:rsidR="00C46647">
        <w:t>follow-up</w:t>
      </w:r>
      <w:r>
        <w:t xml:space="preserve"> information requests</w:t>
      </w:r>
      <w:r w:rsidR="003735D6">
        <w:t>; r</w:t>
      </w:r>
      <w:r>
        <w:t>esponders are solely responsible for all expense</w:t>
      </w:r>
      <w:r w:rsidR="003735D6">
        <w:t>s</w:t>
      </w:r>
      <w:r>
        <w:t xml:space="preserve"> associated with responding to this RFI. Availability of any formal solicitation will be announced under a separate announcement. </w:t>
      </w:r>
    </w:p>
    <w:p w14:paraId="486F3530" w14:textId="77777777" w:rsidR="00C90E96" w:rsidRDefault="005324CA">
      <w:pPr>
        <w:spacing w:after="0" w:line="259" w:lineRule="auto"/>
        <w:ind w:left="0" w:firstLine="0"/>
      </w:pPr>
      <w:r>
        <w:t xml:space="preserve"> </w:t>
      </w:r>
    </w:p>
    <w:p w14:paraId="6D585B69" w14:textId="313CAD36" w:rsidR="00C90E96" w:rsidRDefault="005324CA">
      <w:pPr>
        <w:ind w:left="21" w:right="14"/>
      </w:pPr>
      <w:r>
        <w:t xml:space="preserve">All information received in response to this RFI will be treated as </w:t>
      </w:r>
      <w:r w:rsidR="00D7755E">
        <w:t>confidential business</w:t>
      </w:r>
      <w:r>
        <w:t xml:space="preserve"> information. Submitters should properly mark their responses if the information is confidential. All information received in response to this RFI that is marked </w:t>
      </w:r>
      <w:r w:rsidR="00C46647">
        <w:t>Proprietary,</w:t>
      </w:r>
      <w:r>
        <w:t xml:space="preserve"> will be handled accordingly. </w:t>
      </w:r>
    </w:p>
    <w:p w14:paraId="71B7B757" w14:textId="77777777" w:rsidR="00C90E96" w:rsidRDefault="005324CA">
      <w:pPr>
        <w:spacing w:after="0" w:line="259" w:lineRule="auto"/>
        <w:ind w:left="0" w:firstLine="0"/>
      </w:pPr>
      <w:r>
        <w:lastRenderedPageBreak/>
        <w:t xml:space="preserve"> </w:t>
      </w:r>
    </w:p>
    <w:p w14:paraId="30016989" w14:textId="30A9224F" w:rsidR="00C90E96" w:rsidRDefault="005324CA">
      <w:pPr>
        <w:ind w:left="21" w:right="14"/>
      </w:pPr>
      <w:r>
        <w:t xml:space="preserve">At this time, questions concerning the composition and requirements for </w:t>
      </w:r>
      <w:r w:rsidR="00C46647">
        <w:t>future</w:t>
      </w:r>
      <w:r>
        <w:t xml:space="preserve"> solicitation will not be entertained. </w:t>
      </w:r>
    </w:p>
    <w:p w14:paraId="5E57EBBA" w14:textId="179BECA9" w:rsidR="00C90E96" w:rsidRDefault="00C90E96">
      <w:pPr>
        <w:spacing w:after="0" w:line="259" w:lineRule="auto"/>
        <w:ind w:left="0" w:firstLine="0"/>
      </w:pPr>
    </w:p>
    <w:p w14:paraId="3ED555ED" w14:textId="09ED1816" w:rsidR="00494756" w:rsidRPr="00494756" w:rsidRDefault="005324CA" w:rsidP="00494756">
      <w:pPr>
        <w:rPr>
          <w:bCs/>
        </w:rPr>
      </w:pPr>
      <w:r>
        <w:rPr>
          <w:b/>
        </w:rPr>
        <w:t>Background:</w:t>
      </w:r>
      <w:r w:rsidR="00677A7B">
        <w:t xml:space="preserve"> </w:t>
      </w:r>
      <w:r w:rsidR="00494756" w:rsidRPr="00494756">
        <w:rPr>
          <w:bCs/>
        </w:rPr>
        <w:t xml:space="preserve">USAMRIID works closely with other </w:t>
      </w:r>
      <w:r w:rsidR="0094623F">
        <w:rPr>
          <w:bCs/>
        </w:rPr>
        <w:t xml:space="preserve">Defense Health Agency Research and Development (DHA R&amp;D) </w:t>
      </w:r>
      <w:r w:rsidR="00494756" w:rsidRPr="00494756">
        <w:rPr>
          <w:bCs/>
        </w:rPr>
        <w:t xml:space="preserve">organizations, DoD, the Interagency (including Interagency Laboratories), and private companies to accomplish its mission of protecting the Warfighter from biological threats and being prepared to investigate disease outbreaks or threats to public health. </w:t>
      </w:r>
    </w:p>
    <w:p w14:paraId="194E465B" w14:textId="77777777" w:rsidR="00494756" w:rsidRPr="00494756" w:rsidRDefault="00494756" w:rsidP="00494756">
      <w:pPr>
        <w:rPr>
          <w:bCs/>
        </w:rPr>
      </w:pPr>
    </w:p>
    <w:p w14:paraId="6AEDE20E" w14:textId="7813E4CB" w:rsidR="00494756" w:rsidRPr="00494756" w:rsidRDefault="00494756" w:rsidP="00494756">
      <w:pPr>
        <w:rPr>
          <w:bCs/>
        </w:rPr>
      </w:pPr>
      <w:r w:rsidRPr="00494756">
        <w:rPr>
          <w:bCs/>
        </w:rPr>
        <w:t>In FY21 USAMRIID was required to modernize the IT equipment that supported their Scientific Research Enclave (SRE), due to the results of an ARCYBER Inspection. USAMRIID I</w:t>
      </w:r>
      <w:r w:rsidR="0094623F">
        <w:rPr>
          <w:bCs/>
        </w:rPr>
        <w:t xml:space="preserve">nformation </w:t>
      </w:r>
      <w:r w:rsidRPr="00494756">
        <w:rPr>
          <w:bCs/>
        </w:rPr>
        <w:t>M</w:t>
      </w:r>
      <w:r w:rsidR="0094623F">
        <w:rPr>
          <w:bCs/>
        </w:rPr>
        <w:t xml:space="preserve">anagement </w:t>
      </w:r>
      <w:r w:rsidRPr="00494756">
        <w:rPr>
          <w:bCs/>
        </w:rPr>
        <w:t>D</w:t>
      </w:r>
      <w:r w:rsidR="0094623F">
        <w:rPr>
          <w:bCs/>
        </w:rPr>
        <w:t>ivision (IMD)</w:t>
      </w:r>
      <w:r w:rsidRPr="00494756">
        <w:rPr>
          <w:bCs/>
        </w:rPr>
        <w:t xml:space="preserve"> conducted extensive market research to select replacement infrastructure enabling USAMRIID’s mission of defense and deterrence of biological threats. USAMRIID required a single OEM to provide all storage, data protection and compute</w:t>
      </w:r>
      <w:r>
        <w:rPr>
          <w:bCs/>
        </w:rPr>
        <w:t>r</w:t>
      </w:r>
      <w:r w:rsidRPr="00494756">
        <w:rPr>
          <w:bCs/>
        </w:rPr>
        <w:t xml:space="preserve"> hardware to simplify deployment and integration.</w:t>
      </w:r>
    </w:p>
    <w:p w14:paraId="213800B2" w14:textId="77777777" w:rsidR="0046595D" w:rsidRDefault="0046595D" w:rsidP="00494756">
      <w:pPr>
        <w:ind w:left="0" w:right="14" w:firstLine="0"/>
      </w:pPr>
    </w:p>
    <w:p w14:paraId="4097A509" w14:textId="518A27E2" w:rsidR="00C90E96" w:rsidRDefault="005324CA">
      <w:pPr>
        <w:ind w:left="21" w:right="14"/>
      </w:pPr>
      <w:r>
        <w:rPr>
          <w:b/>
        </w:rPr>
        <w:t>Instructions to Responders:</w:t>
      </w:r>
      <w:r>
        <w:t xml:space="preserve"> Responses from capable and qualified </w:t>
      </w:r>
      <w:r w:rsidR="00F14615">
        <w:t xml:space="preserve">Small Business </w:t>
      </w:r>
      <w:r>
        <w:t xml:space="preserve">sources are encouraged to respond to this request. </w:t>
      </w:r>
    </w:p>
    <w:p w14:paraId="14A323BD" w14:textId="77777777" w:rsidR="00C90E96" w:rsidRDefault="005324CA">
      <w:pPr>
        <w:spacing w:after="0" w:line="259" w:lineRule="auto"/>
        <w:ind w:left="0" w:firstLine="0"/>
      </w:pPr>
      <w:r>
        <w:t xml:space="preserve"> </w:t>
      </w:r>
    </w:p>
    <w:p w14:paraId="519EB87D" w14:textId="13F72C9F" w:rsidR="00C90E96" w:rsidRDefault="005324CA">
      <w:pPr>
        <w:ind w:left="21" w:right="14"/>
      </w:pPr>
      <w:r>
        <w:t xml:space="preserve">Review the </w:t>
      </w:r>
      <w:r w:rsidR="004C2637">
        <w:t xml:space="preserve">Performance Work Statement (PWS) </w:t>
      </w:r>
      <w:r w:rsidR="001244EC">
        <w:t>listed below</w:t>
      </w:r>
      <w:r>
        <w:t xml:space="preserve">. Respondents should address how they best can fulfil the requirements set forth </w:t>
      </w:r>
      <w:r w:rsidR="008D4365">
        <w:t>in</w:t>
      </w:r>
      <w:r>
        <w:t xml:space="preserve"> the </w:t>
      </w:r>
      <w:r w:rsidR="004C2637">
        <w:t>PWS</w:t>
      </w:r>
      <w:r>
        <w:t xml:space="preserve"> in their capabilities statement. Capability Statements or any other proprietary information </w:t>
      </w:r>
      <w:r w:rsidR="00494756">
        <w:t>related</w:t>
      </w:r>
      <w:r>
        <w:t xml:space="preserve"> to this RFI should adhere to the following formatting and outline instructions: </w:t>
      </w:r>
    </w:p>
    <w:p w14:paraId="51188167" w14:textId="77777777" w:rsidR="00C90E96" w:rsidRDefault="005324CA">
      <w:pPr>
        <w:spacing w:after="0" w:line="259" w:lineRule="auto"/>
        <w:ind w:left="0" w:firstLine="0"/>
      </w:pPr>
      <w:r>
        <w:t xml:space="preserve"> </w:t>
      </w:r>
    </w:p>
    <w:p w14:paraId="34293F22" w14:textId="2B6C9BC3" w:rsidR="00C90E96" w:rsidRDefault="005324CA">
      <w:pPr>
        <w:numPr>
          <w:ilvl w:val="0"/>
          <w:numId w:val="1"/>
        </w:numPr>
        <w:ind w:right="14" w:hanging="269"/>
      </w:pPr>
      <w:r>
        <w:t xml:space="preserve">All submissions shall be made electronically and be in one of the following formats: Microsoft Word or Adobe PDF and shall not exceed </w:t>
      </w:r>
      <w:r w:rsidR="00AE0960">
        <w:t>10</w:t>
      </w:r>
      <w:r w:rsidR="00F14615">
        <w:t xml:space="preserve"> </w:t>
      </w:r>
      <w:r>
        <w:t xml:space="preserve">pages (Cover page excluded from page count). </w:t>
      </w:r>
    </w:p>
    <w:p w14:paraId="2D67D8B7" w14:textId="77777777" w:rsidR="00C90E96" w:rsidRDefault="005324CA">
      <w:pPr>
        <w:spacing w:after="0" w:line="259" w:lineRule="auto"/>
        <w:ind w:left="0" w:firstLine="0"/>
      </w:pPr>
      <w:r>
        <w:t xml:space="preserve"> </w:t>
      </w:r>
    </w:p>
    <w:p w14:paraId="03F1A466" w14:textId="22120126" w:rsidR="00C90E96" w:rsidRDefault="005324CA">
      <w:pPr>
        <w:numPr>
          <w:ilvl w:val="0"/>
          <w:numId w:val="1"/>
        </w:numPr>
        <w:ind w:right="14" w:hanging="269"/>
      </w:pPr>
      <w:r>
        <w:t xml:space="preserve">Cover Page </w:t>
      </w:r>
    </w:p>
    <w:p w14:paraId="683C8E35" w14:textId="77777777" w:rsidR="00C90E96" w:rsidRDefault="005324CA">
      <w:pPr>
        <w:spacing w:after="0" w:line="259" w:lineRule="auto"/>
        <w:ind w:left="0" w:firstLine="0"/>
      </w:pPr>
      <w:r>
        <w:t xml:space="preserve"> </w:t>
      </w:r>
    </w:p>
    <w:p w14:paraId="76286716" w14:textId="77777777" w:rsidR="00C90E96" w:rsidRDefault="005324CA" w:rsidP="00635307">
      <w:pPr>
        <w:numPr>
          <w:ilvl w:val="1"/>
          <w:numId w:val="1"/>
        </w:numPr>
        <w:ind w:left="540" w:right="14" w:hanging="151"/>
      </w:pPr>
      <w:r>
        <w:t xml:space="preserve">Title </w:t>
      </w:r>
    </w:p>
    <w:p w14:paraId="07079D0C" w14:textId="77777777" w:rsidR="00C90E96" w:rsidRDefault="005324CA" w:rsidP="00635307">
      <w:pPr>
        <w:numPr>
          <w:ilvl w:val="1"/>
          <w:numId w:val="1"/>
        </w:numPr>
        <w:ind w:left="540" w:right="14" w:hanging="151"/>
      </w:pPr>
      <w:r>
        <w:t xml:space="preserve">Organization </w:t>
      </w:r>
    </w:p>
    <w:p w14:paraId="4A20981F" w14:textId="77777777" w:rsidR="00C90E96" w:rsidRDefault="005324CA" w:rsidP="00635307">
      <w:pPr>
        <w:numPr>
          <w:ilvl w:val="1"/>
          <w:numId w:val="1"/>
        </w:numPr>
        <w:ind w:left="540" w:right="14" w:hanging="151"/>
      </w:pPr>
      <w:r>
        <w:t xml:space="preserve">Responders technical and administrative points of contact (names, addresses, phone, fax number and email addresses) </w:t>
      </w:r>
    </w:p>
    <w:p w14:paraId="5F78B108" w14:textId="77777777" w:rsidR="00C90E96" w:rsidRDefault="005324CA" w:rsidP="00635307">
      <w:pPr>
        <w:numPr>
          <w:ilvl w:val="1"/>
          <w:numId w:val="1"/>
        </w:numPr>
        <w:ind w:left="540" w:right="14" w:hanging="151"/>
      </w:pPr>
      <w:r>
        <w:t xml:space="preserve">Topic area(s) addressed </w:t>
      </w:r>
    </w:p>
    <w:p w14:paraId="24E90125" w14:textId="6FF45FEF" w:rsidR="00C90E96" w:rsidRDefault="005324CA" w:rsidP="00635307">
      <w:pPr>
        <w:numPr>
          <w:ilvl w:val="1"/>
          <w:numId w:val="1"/>
        </w:numPr>
        <w:ind w:left="540" w:right="14" w:hanging="151"/>
      </w:pPr>
      <w:r>
        <w:t>Respondents shall be</w:t>
      </w:r>
      <w:r w:rsidR="00F14615">
        <w:t xml:space="preserve"> registered in </w:t>
      </w:r>
      <w:hyperlink r:id="rId7" w:history="1">
        <w:r w:rsidR="00F14615" w:rsidRPr="000A6B6C">
          <w:rPr>
            <w:rStyle w:val="Hyperlink"/>
          </w:rPr>
          <w:t>www.sam.gov</w:t>
        </w:r>
      </w:hyperlink>
      <w:r w:rsidR="00F14615">
        <w:t xml:space="preserve"> </w:t>
      </w:r>
      <w:r>
        <w:t xml:space="preserve">under the NAICS code of </w:t>
      </w:r>
      <w:r w:rsidR="00494756">
        <w:t>334111</w:t>
      </w:r>
      <w:r w:rsidR="00F14615">
        <w:t xml:space="preserve"> </w:t>
      </w:r>
    </w:p>
    <w:p w14:paraId="4A9B9792" w14:textId="3D51D502" w:rsidR="007D49FE" w:rsidRDefault="007D49FE" w:rsidP="00635307">
      <w:pPr>
        <w:numPr>
          <w:ilvl w:val="1"/>
          <w:numId w:val="1"/>
        </w:numPr>
        <w:ind w:left="540" w:right="14" w:hanging="151"/>
      </w:pPr>
      <w:r>
        <w:t>List all ordering vehicles held by respondents and associated contracting numbers (e.g. OMNIBUS IV,</w:t>
      </w:r>
      <w:r w:rsidR="00DB193D">
        <w:t xml:space="preserve"> </w:t>
      </w:r>
      <w:r w:rsidR="00B93747">
        <w:t>CHESS,</w:t>
      </w:r>
      <w:r>
        <w:t xml:space="preserve"> GSA, etc.)</w:t>
      </w:r>
    </w:p>
    <w:p w14:paraId="029D2CFF" w14:textId="77777777" w:rsidR="00635307" w:rsidRDefault="00635307" w:rsidP="00635307">
      <w:pPr>
        <w:ind w:left="280" w:right="14" w:firstLine="0"/>
      </w:pPr>
    </w:p>
    <w:p w14:paraId="19DDBEB0" w14:textId="29DA35AA" w:rsidR="00C90E96" w:rsidRDefault="00635307" w:rsidP="00635307">
      <w:pPr>
        <w:numPr>
          <w:ilvl w:val="0"/>
          <w:numId w:val="1"/>
        </w:numPr>
        <w:ind w:right="14" w:hanging="269"/>
      </w:pPr>
      <w:r>
        <w:t>Response shall a</w:t>
      </w:r>
      <w:r w:rsidR="005324CA">
        <w:t xml:space="preserve">ddress whether the respondent is offering similar or like </w:t>
      </w:r>
      <w:r w:rsidR="001244EC">
        <w:t>supplies</w:t>
      </w:r>
      <w:r w:rsidR="006654FE">
        <w:t>/services</w:t>
      </w:r>
      <w:r w:rsidR="005324CA">
        <w:t xml:space="preserve"> in the commercial market to the general public.  </w:t>
      </w:r>
    </w:p>
    <w:p w14:paraId="6AE91C09" w14:textId="77777777" w:rsidR="00C90E96" w:rsidRDefault="005324CA">
      <w:pPr>
        <w:spacing w:after="0" w:line="259" w:lineRule="auto"/>
        <w:ind w:left="0" w:firstLine="0"/>
      </w:pPr>
      <w:r>
        <w:t xml:space="preserve"> </w:t>
      </w:r>
    </w:p>
    <w:p w14:paraId="0BE564A8" w14:textId="0C6C4C9B" w:rsidR="00C90E96" w:rsidRDefault="005324CA">
      <w:pPr>
        <w:numPr>
          <w:ilvl w:val="0"/>
          <w:numId w:val="1"/>
        </w:numPr>
        <w:ind w:right="14" w:hanging="269"/>
      </w:pPr>
      <w:r>
        <w:lastRenderedPageBreak/>
        <w:t xml:space="preserve">Please note that the response shall provide sufficient technical data to determine how you fully meet the requirements as specified in </w:t>
      </w:r>
      <w:r w:rsidR="001D3F65">
        <w:t>PWS</w:t>
      </w:r>
      <w:r>
        <w:t xml:space="preserve">. </w:t>
      </w:r>
    </w:p>
    <w:p w14:paraId="7A533D58" w14:textId="77777777" w:rsidR="00C90E96" w:rsidRDefault="005324CA">
      <w:pPr>
        <w:spacing w:after="0" w:line="259" w:lineRule="auto"/>
        <w:ind w:left="0" w:firstLine="0"/>
      </w:pPr>
      <w:r>
        <w:t xml:space="preserve"> </w:t>
      </w:r>
    </w:p>
    <w:p w14:paraId="4FC8CE52" w14:textId="1F58E60A" w:rsidR="00C90E96" w:rsidRDefault="005324CA" w:rsidP="001244EC">
      <w:pPr>
        <w:ind w:left="21" w:right="14"/>
        <w:rPr>
          <w:b/>
        </w:rPr>
      </w:pPr>
      <w:r>
        <w:t>The requested information shall be submitted</w:t>
      </w:r>
      <w:r w:rsidR="00635307">
        <w:t xml:space="preserve"> by the date and time specified above,</w:t>
      </w:r>
      <w:r>
        <w:t xml:space="preserve"> via email</w:t>
      </w:r>
      <w:r w:rsidR="00635307">
        <w:t xml:space="preserve">, to </w:t>
      </w:r>
      <w:r w:rsidR="00494756">
        <w:t>Kirstin Quinn</w:t>
      </w:r>
      <w:r>
        <w:t>, Contract Specialist</w:t>
      </w:r>
      <w:r w:rsidR="00635307">
        <w:t>, at</w:t>
      </w:r>
      <w:r>
        <w:t xml:space="preserve"> </w:t>
      </w:r>
      <w:hyperlink r:id="rId8" w:history="1">
        <w:r w:rsidR="00494756" w:rsidRPr="009C4F53">
          <w:rPr>
            <w:rStyle w:val="Hyperlink"/>
          </w:rPr>
          <w:t>Kirstin.L.Quinn.civ@health.mil</w:t>
        </w:r>
      </w:hyperlink>
      <w:r w:rsidR="00CB60EC">
        <w:t xml:space="preserve"> </w:t>
      </w:r>
      <w:r w:rsidR="006654FE">
        <w:t xml:space="preserve">and </w:t>
      </w:r>
      <w:r w:rsidR="00494756">
        <w:t>Emily O’Hara</w:t>
      </w:r>
      <w:r w:rsidR="00CB60EC">
        <w:t xml:space="preserve">, Contracting Officer, at </w:t>
      </w:r>
      <w:hyperlink r:id="rId9" w:history="1">
        <w:r w:rsidR="00494756" w:rsidRPr="009C4F53">
          <w:rPr>
            <w:rStyle w:val="Hyperlink"/>
          </w:rPr>
          <w:t>Emily.K.Ohara.civ@health.mil</w:t>
        </w:r>
      </w:hyperlink>
      <w:r w:rsidR="00CB60EC">
        <w:t xml:space="preserve"> </w:t>
      </w:r>
      <w:r w:rsidR="00C00B9D">
        <w:t xml:space="preserve">. </w:t>
      </w:r>
      <w:r>
        <w:t xml:space="preserve">Only electronic responses </w:t>
      </w:r>
      <w:r w:rsidR="00635307">
        <w:t>will be accepted</w:t>
      </w:r>
      <w:r>
        <w:t xml:space="preserve">. No evaluation letters and/or results will be issued to the respondents. </w:t>
      </w:r>
      <w:r w:rsidR="00AF2096">
        <w:t>Currently</w:t>
      </w:r>
      <w:r>
        <w:t xml:space="preserve"> no solicitation exists; therefore, please do not request a copy of the solicitation. </w:t>
      </w:r>
      <w:r>
        <w:rPr>
          <w:b/>
        </w:rPr>
        <w:t>NO PHONE CALLS PLEASE.</w:t>
      </w:r>
      <w:bookmarkEnd w:id="0"/>
      <w:r w:rsidR="00C96B87">
        <w:rPr>
          <w:b/>
        </w:rPr>
        <w:t xml:space="preserve"> </w:t>
      </w:r>
    </w:p>
    <w:p w14:paraId="233E5E17" w14:textId="77777777" w:rsidR="001244EC" w:rsidRDefault="001244EC" w:rsidP="001244EC">
      <w:pPr>
        <w:ind w:left="21" w:right="14"/>
        <w:rPr>
          <w:b/>
        </w:rPr>
      </w:pPr>
    </w:p>
    <w:p w14:paraId="140C5421" w14:textId="77777777" w:rsidR="001D0A3B" w:rsidRPr="001D0A3B" w:rsidRDefault="001D0A3B" w:rsidP="001D0A3B">
      <w:pPr>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Performance Work Statement</w:t>
      </w:r>
    </w:p>
    <w:p w14:paraId="380420D9" w14:textId="77777777" w:rsidR="001D0A3B" w:rsidRPr="001D0A3B" w:rsidRDefault="001D0A3B" w:rsidP="001D0A3B">
      <w:pPr>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Includes associated Performance Requirements Summary (PRS)</w:t>
      </w:r>
    </w:p>
    <w:p w14:paraId="116CFAC7" w14:textId="77777777" w:rsidR="001D0A3B" w:rsidRPr="001D0A3B" w:rsidRDefault="001D0A3B" w:rsidP="001D0A3B">
      <w:pPr>
        <w:spacing w:after="0" w:line="240" w:lineRule="auto"/>
        <w:ind w:left="0" w:firstLine="0"/>
        <w:jc w:val="center"/>
        <w:rPr>
          <w:rFonts w:ascii="Times New Roman" w:eastAsia="Times New Roman" w:hAnsi="Times New Roman" w:cs="Times New Roman"/>
          <w:b/>
          <w:color w:val="auto"/>
          <w:kern w:val="0"/>
          <w:szCs w:val="24"/>
          <w14:ligatures w14:val="none"/>
        </w:rPr>
      </w:pPr>
    </w:p>
    <w:p w14:paraId="1CDD64E2" w14:textId="77777777" w:rsidR="001D0A3B" w:rsidRPr="001D0A3B" w:rsidRDefault="001D0A3B" w:rsidP="001D0A3B">
      <w:pPr>
        <w:spacing w:after="0" w:line="240" w:lineRule="auto"/>
        <w:ind w:left="720" w:firstLine="0"/>
        <w:contextualSpacing/>
        <w:jc w:val="both"/>
        <w:rPr>
          <w:rFonts w:eastAsia="Times New Roman"/>
          <w:i/>
          <w:color w:val="FF0000"/>
          <w:kern w:val="0"/>
          <w:szCs w:val="24"/>
          <w14:ligatures w14:val="none"/>
        </w:rPr>
      </w:pPr>
    </w:p>
    <w:p w14:paraId="7473FB9A" w14:textId="77777777" w:rsidR="001D0A3B" w:rsidRPr="001D0A3B" w:rsidRDefault="001D0A3B" w:rsidP="001D0A3B">
      <w:pPr>
        <w:spacing w:after="0" w:line="240" w:lineRule="auto"/>
        <w:ind w:left="0" w:firstLine="0"/>
        <w:jc w:val="center"/>
        <w:rPr>
          <w:rFonts w:eastAsia="Times New Roman"/>
          <w:b/>
          <w:bCs/>
          <w:color w:val="auto"/>
          <w:kern w:val="0"/>
          <w:szCs w:val="24"/>
          <w14:ligatures w14:val="none"/>
        </w:rPr>
      </w:pPr>
      <w:r w:rsidRPr="001D0A3B">
        <w:rPr>
          <w:rFonts w:eastAsia="Times New Roman"/>
          <w:b/>
          <w:bCs/>
          <w:color w:val="auto"/>
          <w:kern w:val="0"/>
          <w:szCs w:val="24"/>
          <w14:ligatures w14:val="none"/>
        </w:rPr>
        <w:t>PERFORMANCE WORK STATEMENT (PWS)</w:t>
      </w:r>
    </w:p>
    <w:p w14:paraId="20884A6B" w14:textId="77777777" w:rsidR="001D0A3B" w:rsidRPr="001D0A3B" w:rsidRDefault="001D0A3B" w:rsidP="001D0A3B">
      <w:pPr>
        <w:spacing w:after="0" w:line="240" w:lineRule="auto"/>
        <w:ind w:left="0" w:firstLine="0"/>
        <w:jc w:val="center"/>
        <w:rPr>
          <w:rFonts w:eastAsia="Times New Roman"/>
          <w:b/>
          <w:bCs/>
          <w:color w:val="auto"/>
          <w:kern w:val="0"/>
          <w:szCs w:val="24"/>
          <w14:ligatures w14:val="none"/>
        </w:rPr>
      </w:pPr>
    </w:p>
    <w:p w14:paraId="279BADEF"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color w:val="auto"/>
          <w:kern w:val="0"/>
          <w:szCs w:val="24"/>
          <w14:ligatures w14:val="none"/>
        </w:rPr>
        <w:t>RSN HARDWARE MAINTENANCE</w:t>
      </w:r>
    </w:p>
    <w:p w14:paraId="1A6C731B" w14:textId="10B1D644" w:rsidR="001D0A3B" w:rsidRPr="001D0A3B" w:rsidRDefault="001D0A3B" w:rsidP="001D0A3B">
      <w:pPr>
        <w:spacing w:after="0" w:line="240" w:lineRule="auto"/>
        <w:ind w:left="0" w:firstLine="0"/>
        <w:jc w:val="center"/>
        <w:rPr>
          <w:rFonts w:eastAsia="Times New Roman"/>
          <w:b/>
          <w:bCs/>
          <w:color w:val="FF0000"/>
          <w:kern w:val="0"/>
          <w:szCs w:val="24"/>
          <w14:ligatures w14:val="none"/>
        </w:rPr>
      </w:pPr>
      <w:r>
        <w:rPr>
          <w:rFonts w:eastAsia="Times New Roman"/>
          <w:color w:val="auto"/>
          <w:kern w:val="0"/>
          <w:szCs w:val="24"/>
          <w14:ligatures w14:val="none"/>
        </w:rPr>
        <w:t>March, 2026</w:t>
      </w:r>
    </w:p>
    <w:p w14:paraId="4D889F03" w14:textId="77777777" w:rsidR="001D0A3B" w:rsidRPr="001D0A3B" w:rsidRDefault="001D0A3B" w:rsidP="001D0A3B">
      <w:pPr>
        <w:spacing w:after="0" w:line="240" w:lineRule="auto"/>
        <w:ind w:left="0" w:firstLine="0"/>
        <w:jc w:val="center"/>
        <w:rPr>
          <w:rFonts w:eastAsia="Times New Roman"/>
          <w:bCs/>
          <w:color w:val="0000FF"/>
          <w:kern w:val="0"/>
          <w:szCs w:val="24"/>
          <w14:ligatures w14:val="none"/>
        </w:rPr>
      </w:pPr>
    </w:p>
    <w:p w14:paraId="0D490584"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Part 1</w:t>
      </w:r>
    </w:p>
    <w:p w14:paraId="4565611C"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General Information</w:t>
      </w:r>
    </w:p>
    <w:p w14:paraId="5D4B45F0"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2BC6EF11"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  </w:t>
      </w:r>
      <w:r w:rsidRPr="001D0A3B">
        <w:rPr>
          <w:rFonts w:eastAsia="Times New Roman"/>
          <w:b/>
          <w:color w:val="auto"/>
          <w:kern w:val="0"/>
          <w:szCs w:val="24"/>
          <w:u w:val="single"/>
          <w14:ligatures w14:val="none"/>
        </w:rPr>
        <w:t>General</w:t>
      </w:r>
      <w:r w:rsidRPr="001D0A3B">
        <w:rPr>
          <w:rFonts w:eastAsia="Times New Roman"/>
          <w:b/>
          <w:bCs/>
          <w:color w:val="auto"/>
          <w:kern w:val="0"/>
          <w:szCs w:val="24"/>
          <w14:ligatures w14:val="none"/>
        </w:rPr>
        <w:t>:</w:t>
      </w:r>
      <w:r w:rsidRPr="001D0A3B">
        <w:rPr>
          <w:rFonts w:eastAsia="Times New Roman"/>
          <w:color w:val="auto"/>
          <w:kern w:val="0"/>
          <w:szCs w:val="24"/>
          <w14:ligatures w14:val="none"/>
        </w:rPr>
        <w:t xml:space="preserve">  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p>
    <w:p w14:paraId="09CE21B7"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43F02858"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bCs/>
          <w:color w:val="auto"/>
          <w:kern w:val="0"/>
          <w:szCs w:val="24"/>
          <w14:ligatures w14:val="none"/>
        </w:rPr>
        <w:t xml:space="preserve">1.1  </w:t>
      </w:r>
      <w:r w:rsidRPr="001D0A3B">
        <w:rPr>
          <w:rFonts w:eastAsia="Times New Roman"/>
          <w:b/>
          <w:color w:val="auto"/>
          <w:kern w:val="0"/>
          <w:szCs w:val="24"/>
          <w:u w:val="single"/>
          <w14:ligatures w14:val="none"/>
        </w:rPr>
        <w:t>Description of Services/Introduction</w:t>
      </w:r>
      <w:r w:rsidRPr="001D0A3B">
        <w:rPr>
          <w:rFonts w:eastAsia="Times New Roman"/>
          <w:b/>
          <w:bCs/>
          <w:color w:val="auto"/>
          <w:kern w:val="0"/>
          <w:szCs w:val="24"/>
          <w:u w:val="single"/>
          <w14:ligatures w14:val="none"/>
        </w:rPr>
        <w:t>:</w:t>
      </w:r>
      <w:r w:rsidRPr="001D0A3B">
        <w:rPr>
          <w:rFonts w:eastAsia="Times New Roman"/>
          <w:color w:val="auto"/>
          <w:kern w:val="0"/>
          <w:szCs w:val="24"/>
          <w14:ligatures w14:val="none"/>
        </w:rPr>
        <w:t xml:space="preserve">  This is a non-personal service(s) contract to provide maintenance support for the IT hardware and software that supports the U.S. </w:t>
      </w:r>
      <w:r w:rsidRPr="001D0A3B">
        <w:rPr>
          <w:rFonts w:eastAsia="Times New Roman"/>
          <w:color w:val="auto"/>
          <w:kern w:val="0"/>
          <w:szCs w:val="24"/>
          <w14:ligatures w14:val="none"/>
        </w:rPr>
        <w:br/>
        <w:t>Army Research Institute of Infectious Disease (USAMRIID) Research Science Network (RSN).</w:t>
      </w:r>
    </w:p>
    <w:p w14:paraId="6F48A104"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056099E"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This support is critical for adhering to the Risk Management Framework (RMF) and maintaining the network’s Authority to Operate (ATO). </w:t>
      </w:r>
    </w:p>
    <w:p w14:paraId="0FBBD349" w14:textId="77777777" w:rsidR="001D0A3B" w:rsidRPr="001D0A3B" w:rsidRDefault="001D0A3B" w:rsidP="001D0A3B">
      <w:pPr>
        <w:spacing w:after="0" w:line="240" w:lineRule="auto"/>
        <w:ind w:left="0" w:firstLine="0"/>
        <w:rPr>
          <w:rFonts w:eastAsia="Times New Roman"/>
          <w:strike/>
          <w:color w:val="auto"/>
          <w:kern w:val="0"/>
          <w:szCs w:val="24"/>
          <w14:ligatures w14:val="none"/>
        </w:rPr>
      </w:pPr>
    </w:p>
    <w:p w14:paraId="33A545AD" w14:textId="19B8B860" w:rsidR="001D0A3B" w:rsidRPr="001D0A3B" w:rsidRDefault="001D0A3B" w:rsidP="001D0A3B">
      <w:pPr>
        <w:spacing w:after="0" w:line="240" w:lineRule="auto"/>
        <w:ind w:left="0" w:firstLine="0"/>
        <w:rPr>
          <w:rFonts w:eastAsia="Times New Roman"/>
          <w:bCs/>
          <w:color w:val="auto"/>
          <w:kern w:val="0"/>
          <w:szCs w:val="24"/>
          <w14:ligatures w14:val="none"/>
        </w:rPr>
      </w:pPr>
      <w:proofErr w:type="gramStart"/>
      <w:r w:rsidRPr="001D0A3B">
        <w:rPr>
          <w:rFonts w:eastAsia="Times New Roman"/>
          <w:b/>
          <w:color w:val="auto"/>
          <w:kern w:val="0"/>
          <w:szCs w:val="24"/>
          <w14:ligatures w14:val="none"/>
        </w:rPr>
        <w:t xml:space="preserve">1.2  </w:t>
      </w:r>
      <w:r w:rsidRPr="001D0A3B">
        <w:rPr>
          <w:rFonts w:eastAsia="Times New Roman"/>
          <w:b/>
          <w:color w:val="auto"/>
          <w:kern w:val="0"/>
          <w:szCs w:val="24"/>
          <w:u w:val="single"/>
          <w14:ligatures w14:val="none"/>
        </w:rPr>
        <w:t>Background</w:t>
      </w:r>
      <w:proofErr w:type="gramEnd"/>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w:t>
      </w:r>
      <w:r w:rsidRPr="001D0A3B">
        <w:rPr>
          <w:rFonts w:eastAsia="Times New Roman"/>
          <w:bCs/>
          <w:color w:val="auto"/>
          <w:kern w:val="0"/>
          <w:szCs w:val="24"/>
          <w14:ligatures w14:val="none"/>
        </w:rPr>
        <w:t xml:space="preserve">USAMRIID works closely with other </w:t>
      </w:r>
      <w:r w:rsidR="0094623F">
        <w:rPr>
          <w:rFonts w:eastAsia="Times New Roman"/>
          <w:bCs/>
          <w:color w:val="auto"/>
          <w:kern w:val="0"/>
          <w:szCs w:val="24"/>
          <w14:ligatures w14:val="none"/>
        </w:rPr>
        <w:t xml:space="preserve">DHA R&amp;D </w:t>
      </w:r>
      <w:r w:rsidRPr="001D0A3B">
        <w:rPr>
          <w:rFonts w:eastAsia="Times New Roman"/>
          <w:bCs/>
          <w:color w:val="auto"/>
          <w:kern w:val="0"/>
          <w:szCs w:val="24"/>
          <w14:ligatures w14:val="none"/>
        </w:rPr>
        <w:t xml:space="preserve">organizations, DoD, the Interagency (including Interagency Laboratories), and private companies to accomplish its mission of protecting the Warfighter from biological threats and being prepared to investigate disease outbreaks or threats to public health. </w:t>
      </w:r>
    </w:p>
    <w:p w14:paraId="666ED37D"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44B453DA"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Cs/>
          <w:color w:val="FF0000"/>
          <w:kern w:val="0"/>
          <w:szCs w:val="24"/>
          <w14:ligatures w14:val="none"/>
        </w:rPr>
        <w:t>I</w:t>
      </w:r>
      <w:r w:rsidRPr="001D0A3B">
        <w:rPr>
          <w:rFonts w:eastAsia="Times New Roman"/>
          <w:bCs/>
          <w:color w:val="auto"/>
          <w:kern w:val="0"/>
          <w:szCs w:val="24"/>
          <w14:ligatures w14:val="none"/>
        </w:rPr>
        <w:t>n FY21 USAMRIID was required to modernize the IT equipment that supported their Scientific Research Enclave (SRE), due to the results of an ARCYBER Inspection. USAMRIID IMD conducted extensive market research to select replacement infrastructure enabling USAMRIID’s mission of defense and deterrence of biological threats. USAMRIID required a single OEM to provide all storage, data protection and compute hardware to simplify deployment and integration.</w:t>
      </w:r>
    </w:p>
    <w:p w14:paraId="5501AC2F"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C3766AF"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Cs/>
          <w:color w:val="auto"/>
          <w:kern w:val="0"/>
          <w:szCs w:val="24"/>
          <w14:ligatures w14:val="none"/>
        </w:rPr>
        <w:lastRenderedPageBreak/>
        <w:t xml:space="preserve">This maintenance service contract will be a follow-on to the materiel and warranty contract W81XWH-21-F-0260, awarded to Government Acquisitions, Inc. with a warranty end date of 29 July 2026.  The follow-on contract with be for a (1) Base Year and (4) Option Years with a (-8) 6-month optional extension. </w:t>
      </w:r>
      <w:r w:rsidRPr="001D0A3B">
        <w:rPr>
          <w:rFonts w:eastAsia="Times New Roman"/>
          <w:bCs/>
          <w:color w:val="FF0000"/>
          <w:kern w:val="0"/>
          <w:szCs w:val="24"/>
          <w14:ligatures w14:val="none"/>
        </w:rPr>
        <w:t xml:space="preserve"> </w:t>
      </w:r>
    </w:p>
    <w:p w14:paraId="346B18B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BA0402F"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1.3  </w:t>
      </w:r>
      <w:r w:rsidRPr="001D0A3B">
        <w:rPr>
          <w:rFonts w:eastAsia="Times New Roman"/>
          <w:b/>
          <w:color w:val="auto"/>
          <w:kern w:val="0"/>
          <w:szCs w:val="24"/>
          <w:u w:val="single"/>
          <w14:ligatures w14:val="none"/>
        </w:rPr>
        <w:t>Scope:</w:t>
      </w:r>
      <w:r w:rsidRPr="001D0A3B">
        <w:rPr>
          <w:rFonts w:eastAsia="Times New Roman"/>
          <w:color w:val="auto"/>
          <w:kern w:val="0"/>
          <w:szCs w:val="24"/>
          <w14:ligatures w14:val="none"/>
        </w:rPr>
        <w:t xml:space="preserve">  </w:t>
      </w:r>
      <w:r w:rsidRPr="001D0A3B">
        <w:rPr>
          <w:rFonts w:eastAsia="Times New Roman"/>
          <w:bCs/>
          <w:color w:val="auto"/>
          <w:kern w:val="0"/>
          <w:szCs w:val="24"/>
          <w14:ligatures w14:val="none"/>
        </w:rPr>
        <w:t xml:space="preserve">The Contractor shall provide non-personal service(s). USAMRIID requires a single-source Original Equipment Manufacturer (OEM) contract to provide all storage and compute hardware and software listed on the bill of materials.  </w:t>
      </w:r>
    </w:p>
    <w:p w14:paraId="1DCB0FC9"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Hardware and Software Support Agreement must be 4 hour response time, 24x7 service availability, with Defective Media Retention (DMR) support.  The hardware &amp; </w:t>
      </w:r>
      <w:r w:rsidRPr="001D0A3B">
        <w:rPr>
          <w:rFonts w:eastAsia="Times New Roman"/>
          <w:color w:val="auto"/>
          <w:spacing w:val="-3"/>
          <w:w w:val="105"/>
          <w:kern w:val="0"/>
          <w:szCs w:val="24"/>
          <w14:ligatures w14:val="none"/>
        </w:rPr>
        <w:t xml:space="preserve">software contract must include OEM firmware updates.  The overall objective is to continue to provide USAMRIID 24/7 reliability and </w:t>
      </w:r>
      <w:r w:rsidRPr="001D0A3B">
        <w:rPr>
          <w:rFonts w:eastAsia="Times New Roman"/>
          <w:color w:val="auto"/>
          <w:kern w:val="0"/>
          <w:szCs w:val="24"/>
          <w14:ligatures w14:val="none"/>
        </w:rPr>
        <w:t xml:space="preserve">to include all Hardware and Software upgrades and warranty immediately following the expiration of contract W81XWH-21-F-0260 on 7/29/2026. </w:t>
      </w:r>
    </w:p>
    <w:p w14:paraId="12295B27"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79AA56F" w14:textId="77777777" w:rsidR="001D0A3B" w:rsidRPr="001D0A3B" w:rsidRDefault="001D0A3B" w:rsidP="001D0A3B">
      <w:pPr>
        <w:spacing w:before="252"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1.4  </w:t>
      </w:r>
      <w:r w:rsidRPr="001D0A3B">
        <w:rPr>
          <w:rFonts w:eastAsia="Times New Roman"/>
          <w:b/>
          <w:color w:val="auto"/>
          <w:kern w:val="0"/>
          <w:szCs w:val="24"/>
          <w:u w:val="single"/>
          <w14:ligatures w14:val="none"/>
        </w:rPr>
        <w:t>Objectives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w:t>
      </w:r>
      <w:r w:rsidRPr="001D0A3B">
        <w:rPr>
          <w:rFonts w:eastAsia="Times New Roman"/>
          <w:color w:val="auto"/>
          <w:spacing w:val="-3"/>
          <w:w w:val="105"/>
          <w:kern w:val="0"/>
          <w:szCs w:val="24"/>
          <w14:ligatures w14:val="none"/>
        </w:rPr>
        <w:t xml:space="preserve">The purpose of this requirement is to renew the current Dell hardware/software maintenance contract which includes Original Equipment Manufacturer (OEM) vendor support.  This renewal is critical to ensuring the continuous, 24/7 operational uptime and reliability of </w:t>
      </w:r>
      <w:r w:rsidRPr="001D0A3B">
        <w:rPr>
          <w:rFonts w:eastAsia="Times New Roman"/>
          <w:bCs/>
          <w:color w:val="auto"/>
          <w:kern w:val="0"/>
          <w:szCs w:val="24"/>
          <w14:ligatures w14:val="none"/>
        </w:rPr>
        <w:t>USAMRIID's essential Dell systems.  The objective of this contract is to provide:</w:t>
      </w:r>
    </w:p>
    <w:p w14:paraId="62C96AFD"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641A59AE"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Cs/>
          <w:color w:val="auto"/>
          <w:kern w:val="0"/>
          <w:szCs w:val="24"/>
          <w14:ligatures w14:val="none"/>
        </w:rPr>
        <w:t xml:space="preserve">1.4.1 Specific tasks/requirements:  </w:t>
      </w:r>
    </w:p>
    <w:p w14:paraId="61EF4605"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35E178B" w14:textId="77777777" w:rsidR="001D0A3B" w:rsidRPr="001D0A3B" w:rsidRDefault="001D0A3B" w:rsidP="001D0A3B">
      <w:pPr>
        <w:spacing w:after="160" w:line="278" w:lineRule="auto"/>
        <w:ind w:left="720" w:firstLine="0"/>
        <w:contextualSpacing/>
        <w:rPr>
          <w:rFonts w:eastAsia="Times New Roman"/>
          <w:bCs/>
          <w:color w:val="auto"/>
          <w:kern w:val="0"/>
          <w:szCs w:val="24"/>
          <w14:ligatures w14:val="none"/>
        </w:rPr>
      </w:pPr>
      <w:r w:rsidRPr="001D0A3B">
        <w:rPr>
          <w:rFonts w:eastAsia="Times New Roman"/>
          <w:bCs/>
          <w:color w:val="auto"/>
          <w:kern w:val="0"/>
          <w:szCs w:val="24"/>
          <w14:ligatures w14:val="none"/>
        </w:rPr>
        <w:t xml:space="preserve">1.4.1.1 The vendor will provide service personnel with Original Equipment Manufacturer (OEM) parts and services. </w:t>
      </w:r>
    </w:p>
    <w:p w14:paraId="3BB9EE49" w14:textId="77777777" w:rsidR="001D0A3B" w:rsidRPr="001D0A3B" w:rsidRDefault="001D0A3B" w:rsidP="001D0A3B">
      <w:pPr>
        <w:spacing w:after="160" w:line="278" w:lineRule="auto"/>
        <w:ind w:left="720" w:firstLine="0"/>
        <w:contextualSpacing/>
        <w:rPr>
          <w:rFonts w:eastAsia="Times New Roman"/>
          <w:bCs/>
          <w:color w:val="auto"/>
          <w:kern w:val="0"/>
          <w:szCs w:val="24"/>
          <w14:ligatures w14:val="none"/>
        </w:rPr>
      </w:pPr>
      <w:r w:rsidRPr="001D0A3B">
        <w:rPr>
          <w:rFonts w:eastAsia="Times New Roman"/>
          <w:bCs/>
          <w:color w:val="auto"/>
          <w:kern w:val="0"/>
          <w:szCs w:val="24"/>
          <w14:ligatures w14:val="none"/>
        </w:rPr>
        <w:t xml:space="preserve">1.4.1.2 Extend to the Government all commercial warranties on replacement parts, consistent with standard industry practices. </w:t>
      </w:r>
    </w:p>
    <w:p w14:paraId="66F74899" w14:textId="77777777" w:rsidR="001D0A3B" w:rsidRPr="001D0A3B" w:rsidRDefault="001D0A3B" w:rsidP="001D0A3B">
      <w:pPr>
        <w:spacing w:after="160" w:line="278" w:lineRule="auto"/>
        <w:ind w:left="720" w:firstLine="0"/>
        <w:contextualSpacing/>
        <w:rPr>
          <w:rFonts w:eastAsia="Times New Roman"/>
          <w:bCs/>
          <w:color w:val="auto"/>
          <w:kern w:val="0"/>
          <w:szCs w:val="24"/>
          <w14:ligatures w14:val="none"/>
        </w:rPr>
      </w:pPr>
      <w:r w:rsidRPr="001D0A3B">
        <w:rPr>
          <w:rFonts w:eastAsia="Times New Roman"/>
          <w:bCs/>
          <w:color w:val="auto"/>
          <w:kern w:val="0"/>
          <w:szCs w:val="24"/>
          <w14:ligatures w14:val="none"/>
        </w:rPr>
        <w:t xml:space="preserve">1.4.1.3 Ensure all maintenance services provided are in accordance with OEM recommended maintenance standards. </w:t>
      </w:r>
    </w:p>
    <w:p w14:paraId="37A90CDE"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t xml:space="preserve">1.4.1.4 Provide preventative and corrective maintenance services for all hardware listed in the BOM.  Refer to attachment1 for list of equipment.  The maintenance services shall include:  </w:t>
      </w:r>
    </w:p>
    <w:p w14:paraId="6B5F8114" w14:textId="77777777" w:rsidR="001D0A3B" w:rsidRPr="001D0A3B" w:rsidRDefault="001D0A3B" w:rsidP="001D0A3B">
      <w:pPr>
        <w:numPr>
          <w:ilvl w:val="0"/>
          <w:numId w:val="5"/>
        </w:numPr>
        <w:spacing w:after="0" w:line="278" w:lineRule="auto"/>
        <w:ind w:left="1440" w:hanging="180"/>
        <w:contextualSpacing/>
        <w:rPr>
          <w:rFonts w:eastAsia="Times New Roman"/>
          <w:bCs/>
          <w:color w:val="auto"/>
          <w:kern w:val="0"/>
          <w:szCs w:val="24"/>
          <w14:ligatures w14:val="none"/>
        </w:rPr>
      </w:pPr>
      <w:r w:rsidRPr="001D0A3B">
        <w:rPr>
          <w:rFonts w:eastAsia="Times New Roman"/>
          <w:bCs/>
          <w:color w:val="auto"/>
          <w:kern w:val="0"/>
          <w:szCs w:val="24"/>
          <w14:ligatures w14:val="none"/>
        </w:rPr>
        <w:t>Support &amp; Diagnostics: Includes remote Hardware Problem Diagnosis and onsite support from a certified technician</w:t>
      </w:r>
    </w:p>
    <w:p w14:paraId="49E7D3B3" w14:textId="77777777" w:rsidR="001D0A3B" w:rsidRPr="001D0A3B" w:rsidRDefault="001D0A3B" w:rsidP="001D0A3B">
      <w:pPr>
        <w:numPr>
          <w:ilvl w:val="0"/>
          <w:numId w:val="5"/>
        </w:numPr>
        <w:spacing w:after="240" w:line="278" w:lineRule="auto"/>
        <w:ind w:left="1440" w:hanging="180"/>
        <w:contextualSpacing/>
        <w:rPr>
          <w:rFonts w:eastAsia="Times New Roman"/>
          <w:bCs/>
          <w:color w:val="auto"/>
          <w:kern w:val="0"/>
          <w:szCs w:val="24"/>
          <w14:ligatures w14:val="none"/>
        </w:rPr>
      </w:pPr>
      <w:r w:rsidRPr="001D0A3B">
        <w:rPr>
          <w:rFonts w:eastAsia="Times New Roman"/>
          <w:bCs/>
          <w:color w:val="auto"/>
          <w:kern w:val="0"/>
          <w:szCs w:val="24"/>
          <w14:ligatures w14:val="none"/>
        </w:rPr>
        <w:t xml:space="preserve">Onsite Support provided by a qualified technician within four (4) hours of hardware failure reported. </w:t>
      </w:r>
    </w:p>
    <w:p w14:paraId="5DB1688C" w14:textId="77777777" w:rsidR="001D0A3B" w:rsidRPr="001D0A3B" w:rsidRDefault="001D0A3B" w:rsidP="001D0A3B">
      <w:pPr>
        <w:numPr>
          <w:ilvl w:val="3"/>
          <w:numId w:val="6"/>
        </w:numPr>
        <w:spacing w:before="240" w:after="160" w:line="278" w:lineRule="auto"/>
        <w:contextualSpacing/>
        <w:rPr>
          <w:rFonts w:eastAsia="Times New Roman"/>
          <w:bCs/>
          <w:color w:val="auto"/>
          <w:kern w:val="0"/>
          <w:szCs w:val="24"/>
          <w14:ligatures w14:val="none"/>
        </w:rPr>
      </w:pPr>
      <w:r w:rsidRPr="001D0A3B">
        <w:rPr>
          <w:rFonts w:eastAsia="Times New Roman"/>
          <w:bCs/>
          <w:color w:val="auto"/>
          <w:kern w:val="0"/>
          <w:szCs w:val="24"/>
          <w14:ligatures w14:val="none"/>
        </w:rPr>
        <w:t>Parts: All repair parts and Material provided must be OEM-certified</w:t>
      </w:r>
    </w:p>
    <w:p w14:paraId="7A0499A0"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t xml:space="preserve">1.4.1.6 Coverage: 24 hours per day, 7 days per week, 365 days per year, including holidays </w:t>
      </w:r>
    </w:p>
    <w:p w14:paraId="1D867601"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t>1.4.1.7 Mandatory Defective Media Retention (DMR): All defective data-bearing media will be retained by USAMRIID.</w:t>
      </w:r>
    </w:p>
    <w:p w14:paraId="4A69C6F9"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lastRenderedPageBreak/>
        <w:t>1.4.1.8 Expert Access: direct access to Advanced Technical Specialists/ Certified Technician</w:t>
      </w:r>
    </w:p>
    <w:p w14:paraId="57032AA7"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t>1.4.1.9 Provides clear, documented procedures for applying all updates, including documentation on risks and benefits</w:t>
      </w:r>
    </w:p>
    <w:p w14:paraId="2F882D99" w14:textId="77777777" w:rsidR="001D0A3B" w:rsidRPr="001D0A3B" w:rsidRDefault="001D0A3B" w:rsidP="001D0A3B">
      <w:pPr>
        <w:spacing w:after="160" w:line="278" w:lineRule="auto"/>
        <w:ind w:left="720" w:firstLine="0"/>
        <w:rPr>
          <w:rFonts w:eastAsia="Times New Roman"/>
          <w:bCs/>
          <w:color w:val="auto"/>
          <w:kern w:val="0"/>
          <w:szCs w:val="24"/>
          <w14:ligatures w14:val="none"/>
        </w:rPr>
      </w:pPr>
      <w:r w:rsidRPr="001D0A3B">
        <w:rPr>
          <w:rFonts w:eastAsia="Times New Roman"/>
          <w:bCs/>
          <w:color w:val="auto"/>
          <w:kern w:val="0"/>
          <w:szCs w:val="24"/>
          <w14:ligatures w14:val="none"/>
        </w:rPr>
        <w:t>1.4.1.10 Provides proactive notification of recommended software updates</w:t>
      </w:r>
    </w:p>
    <w:p w14:paraId="164A13C3" w14:textId="77777777" w:rsidR="001D0A3B" w:rsidRPr="001D0A3B" w:rsidRDefault="001D0A3B" w:rsidP="001D0A3B">
      <w:pPr>
        <w:spacing w:after="160" w:line="278" w:lineRule="auto"/>
        <w:ind w:left="660" w:firstLine="0"/>
        <w:rPr>
          <w:rFonts w:eastAsia="Times New Roman"/>
          <w:bCs/>
          <w:color w:val="auto"/>
          <w:kern w:val="0"/>
          <w:szCs w:val="24"/>
          <w14:ligatures w14:val="none"/>
        </w:rPr>
      </w:pPr>
      <w:r w:rsidRPr="001D0A3B">
        <w:rPr>
          <w:rFonts w:eastAsia="Times New Roman"/>
          <w:bCs/>
          <w:color w:val="auto"/>
          <w:kern w:val="0"/>
          <w:szCs w:val="24"/>
          <w14:ligatures w14:val="none"/>
        </w:rPr>
        <w:t>1.4.1.11 Service provider shall grant the customer an ongoing license to use all covered software.</w:t>
      </w:r>
    </w:p>
    <w:p w14:paraId="32E4D6C3" w14:textId="77777777" w:rsidR="001D0A3B" w:rsidRPr="001D0A3B" w:rsidRDefault="001D0A3B" w:rsidP="001D0A3B">
      <w:pPr>
        <w:spacing w:after="160" w:line="278" w:lineRule="auto"/>
        <w:ind w:left="660" w:firstLine="0"/>
        <w:rPr>
          <w:rFonts w:eastAsia="Times New Roman"/>
          <w:color w:val="auto"/>
          <w:kern w:val="0"/>
          <w:sz w:val="22"/>
          <w14:ligatures w14:val="none"/>
        </w:rPr>
      </w:pPr>
      <w:r w:rsidRPr="001D0A3B">
        <w:rPr>
          <w:rFonts w:eastAsia="Times New Roman"/>
          <w:bCs/>
          <w:color w:val="auto"/>
          <w:kern w:val="0"/>
          <w:szCs w:val="24"/>
          <w14:ligatures w14:val="none"/>
        </w:rPr>
        <w:t>1.4.1.12 The service includes access to all software/firmware updates, patches, hotfixes, and minor version upgrades as soon as they become available.</w:t>
      </w:r>
    </w:p>
    <w:p w14:paraId="100FD627" w14:textId="77777777" w:rsidR="001D0A3B" w:rsidRPr="001D0A3B" w:rsidRDefault="001D0A3B" w:rsidP="001D0A3B">
      <w:pPr>
        <w:spacing w:after="0" w:line="240" w:lineRule="auto"/>
        <w:ind w:left="0" w:firstLine="0"/>
        <w:rPr>
          <w:rFonts w:eastAsia="Times New Roman"/>
          <w:b/>
          <w:color w:val="auto"/>
          <w:kern w:val="0"/>
          <w:szCs w:val="24"/>
          <w:u w:val="single"/>
          <w14:ligatures w14:val="none"/>
        </w:rPr>
      </w:pPr>
      <w:r w:rsidRPr="001D0A3B">
        <w:rPr>
          <w:rFonts w:eastAsia="Times New Roman"/>
          <w:b/>
          <w:color w:val="auto"/>
          <w:kern w:val="0"/>
          <w:szCs w:val="24"/>
          <w14:ligatures w14:val="none"/>
        </w:rPr>
        <w:t xml:space="preserve">1.5  </w:t>
      </w:r>
      <w:r w:rsidRPr="001D0A3B">
        <w:rPr>
          <w:rFonts w:eastAsia="Times New Roman"/>
          <w:b/>
          <w:color w:val="auto"/>
          <w:kern w:val="0"/>
          <w:szCs w:val="24"/>
          <w:u w:val="single"/>
          <w14:ligatures w14:val="none"/>
        </w:rPr>
        <w:t>General Information:</w:t>
      </w:r>
    </w:p>
    <w:p w14:paraId="4A974B71"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29360D83"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1.5.1  </w:t>
      </w:r>
      <w:r w:rsidRPr="001D0A3B">
        <w:rPr>
          <w:rFonts w:eastAsia="Times New Roman"/>
          <w:b/>
          <w:color w:val="auto"/>
          <w:kern w:val="0"/>
          <w:szCs w:val="24"/>
          <w:u w:val="single"/>
          <w14:ligatures w14:val="none"/>
        </w:rPr>
        <w:t>Quality Control Plan (QCP):</w:t>
      </w:r>
      <w:r w:rsidRPr="001D0A3B">
        <w:rPr>
          <w:rFonts w:eastAsia="Times New Roman"/>
          <w:color w:val="auto"/>
          <w:kern w:val="0"/>
          <w:szCs w:val="24"/>
          <w14:ligatures w14:val="none"/>
        </w:rPr>
        <w:t xml:space="preserve"> RESERVED</w:t>
      </w:r>
    </w:p>
    <w:p w14:paraId="3AD118B1"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2AD0244" w14:textId="77777777" w:rsidR="001D0A3B" w:rsidRPr="001D0A3B" w:rsidRDefault="001D0A3B" w:rsidP="001D0A3B">
      <w:pPr>
        <w:spacing w:after="0" w:line="240" w:lineRule="auto"/>
        <w:ind w:left="0" w:firstLine="0"/>
        <w:rPr>
          <w:rFonts w:eastAsia="Times New Roman"/>
          <w:color w:val="auto"/>
          <w:kern w:val="0"/>
          <w:szCs w:val="24"/>
          <w14:ligatures w14:val="none"/>
        </w:rPr>
      </w:pPr>
      <w:proofErr w:type="gramStart"/>
      <w:r w:rsidRPr="001D0A3B">
        <w:rPr>
          <w:rFonts w:eastAsia="Times New Roman"/>
          <w:b/>
          <w:color w:val="auto"/>
          <w:kern w:val="0"/>
          <w:szCs w:val="24"/>
          <w14:ligatures w14:val="none"/>
        </w:rPr>
        <w:t xml:space="preserve">1.5.2  </w:t>
      </w:r>
      <w:r w:rsidRPr="001D0A3B">
        <w:rPr>
          <w:rFonts w:eastAsia="Times New Roman"/>
          <w:b/>
          <w:color w:val="auto"/>
          <w:kern w:val="0"/>
          <w:szCs w:val="24"/>
          <w:u w:val="single"/>
          <w14:ligatures w14:val="none"/>
        </w:rPr>
        <w:t>Quality</w:t>
      </w:r>
      <w:proofErr w:type="gramEnd"/>
      <w:r w:rsidRPr="001D0A3B">
        <w:rPr>
          <w:rFonts w:eastAsia="Times New Roman"/>
          <w:b/>
          <w:color w:val="auto"/>
          <w:kern w:val="0"/>
          <w:szCs w:val="24"/>
          <w:u w:val="single"/>
          <w14:ligatures w14:val="none"/>
        </w:rPr>
        <w:t xml:space="preserve"> Assurance</w:t>
      </w:r>
      <w:proofErr w:type="gramStart"/>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w:t>
      </w:r>
      <w:r w:rsidRPr="001D0A3B">
        <w:rPr>
          <w:rFonts w:ascii="Times New Roman" w:eastAsia="Times New Roman" w:hAnsi="Times New Roman" w:cs="Times New Roman"/>
          <w:color w:val="auto"/>
          <w:kern w:val="0"/>
          <w:sz w:val="20"/>
          <w:szCs w:val="20"/>
          <w14:ligatures w14:val="none"/>
        </w:rPr>
        <w:t xml:space="preserve"> </w:t>
      </w:r>
      <w:r w:rsidRPr="001D0A3B">
        <w:rPr>
          <w:rFonts w:eastAsia="Times New Roman"/>
          <w:color w:val="auto"/>
          <w:kern w:val="0"/>
          <w:szCs w:val="24"/>
          <w14:ligatures w14:val="none"/>
        </w:rPr>
        <w:t>The</w:t>
      </w:r>
      <w:proofErr w:type="gramEnd"/>
      <w:r w:rsidRPr="001D0A3B">
        <w:rPr>
          <w:rFonts w:eastAsia="Times New Roman"/>
          <w:color w:val="auto"/>
          <w:kern w:val="0"/>
          <w:szCs w:val="24"/>
          <w14:ligatures w14:val="none"/>
        </w:rPr>
        <w:t xml:space="preserv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p>
    <w:p w14:paraId="423C9483"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291A4D12"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To ensure all entitlements have been successfully registered and are active post-award, the Customer shall perform the following quality assurance checks:</w:t>
      </w:r>
    </w:p>
    <w:p w14:paraId="710B701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ED850A3" w14:textId="77777777" w:rsidR="001D0A3B" w:rsidRPr="001D0A3B" w:rsidRDefault="001D0A3B" w:rsidP="001D0A3B">
      <w:pPr>
        <w:numPr>
          <w:ilvl w:val="0"/>
          <w:numId w:val="2"/>
        </w:numPr>
        <w:spacing w:after="0" w:line="240" w:lineRule="auto"/>
        <w:rPr>
          <w:rFonts w:eastAsia="Times New Roman"/>
          <w:color w:val="auto"/>
          <w:kern w:val="0"/>
          <w:szCs w:val="24"/>
          <w14:ligatures w14:val="none"/>
        </w:rPr>
      </w:pPr>
      <w:r w:rsidRPr="001D0A3B">
        <w:rPr>
          <w:rFonts w:eastAsia="Times New Roman"/>
          <w:color w:val="auto"/>
          <w:kern w:val="0"/>
          <w:szCs w:val="24"/>
          <w14:ligatures w14:val="none"/>
        </w:rPr>
        <w:t>Verify Update Access: Confirm a successful connection to the vendor's website and verify the ability to download available hardware updates and patches.</w:t>
      </w:r>
    </w:p>
    <w:p w14:paraId="2B9A6A3D" w14:textId="77777777" w:rsidR="001D0A3B" w:rsidRPr="001D0A3B" w:rsidRDefault="001D0A3B" w:rsidP="001D0A3B">
      <w:pPr>
        <w:numPr>
          <w:ilvl w:val="0"/>
          <w:numId w:val="2"/>
        </w:numPr>
        <w:spacing w:after="0" w:line="240" w:lineRule="auto"/>
        <w:rPr>
          <w:rFonts w:eastAsia="Times New Roman"/>
          <w:color w:val="auto"/>
          <w:kern w:val="0"/>
          <w:szCs w:val="24"/>
          <w14:ligatures w14:val="none"/>
        </w:rPr>
      </w:pPr>
      <w:r w:rsidRPr="001D0A3B">
        <w:rPr>
          <w:rFonts w:eastAsia="Times New Roman"/>
          <w:color w:val="auto"/>
          <w:kern w:val="0"/>
          <w:szCs w:val="24"/>
          <w14:ligatures w14:val="none"/>
        </w:rPr>
        <w:t>Validate Support Effectiveness: Test the support service by engaging the vendor's Help Desk to successfully resolve a hardware or software-related problem.</w:t>
      </w:r>
    </w:p>
    <w:p w14:paraId="5DEA64A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042420E1" w14:textId="77777777" w:rsidR="001D0A3B" w:rsidRPr="001D0A3B" w:rsidRDefault="001D0A3B" w:rsidP="001D0A3B">
      <w:pPr>
        <w:spacing w:after="0" w:line="240" w:lineRule="auto"/>
        <w:ind w:left="0" w:firstLine="0"/>
        <w:rPr>
          <w:rFonts w:eastAsia="Times New Roman"/>
          <w:color w:val="auto"/>
          <w:kern w:val="0"/>
          <w:szCs w:val="24"/>
          <w:u w:val="single"/>
          <w14:ligatures w14:val="none"/>
        </w:rPr>
      </w:pPr>
      <w:r w:rsidRPr="001D0A3B">
        <w:rPr>
          <w:rFonts w:eastAsia="Times New Roman"/>
          <w:b/>
          <w:color w:val="auto"/>
          <w:kern w:val="0"/>
          <w:szCs w:val="24"/>
          <w14:ligatures w14:val="none"/>
        </w:rPr>
        <w:t xml:space="preserve">1.5.3  </w:t>
      </w:r>
      <w:r w:rsidRPr="001D0A3B">
        <w:rPr>
          <w:rFonts w:eastAsia="Times New Roman"/>
          <w:b/>
          <w:color w:val="auto"/>
          <w:kern w:val="0"/>
          <w:szCs w:val="24"/>
          <w:u w:val="single"/>
          <w14:ligatures w14:val="none"/>
        </w:rPr>
        <w:t>Recognized Holidays:</w:t>
      </w:r>
      <w:r w:rsidRPr="001D0A3B">
        <w:rPr>
          <w:rFonts w:eastAsia="Times New Roman"/>
          <w:color w:val="auto"/>
          <w:kern w:val="0"/>
          <w:szCs w:val="24"/>
          <w14:ligatures w14:val="none"/>
        </w:rPr>
        <w:t xml:space="preserve">  The following provides information on recognized holidays for the purpose of the PWS. If submittal of any documentation (e.g. deliverables, submittals, etc.) deadlines fall on a holiday, the closest work day prior to the holiday will apply as the deadline for submittal. </w:t>
      </w:r>
    </w:p>
    <w:p w14:paraId="790E12C7" w14:textId="77777777" w:rsidR="001D0A3B" w:rsidRPr="001D0A3B" w:rsidRDefault="001D0A3B" w:rsidP="001D0A3B">
      <w:pPr>
        <w:spacing w:after="0" w:line="240" w:lineRule="auto"/>
        <w:ind w:left="0" w:firstLine="0"/>
        <w:rPr>
          <w:rFonts w:eastAsia="Times New Roman"/>
          <w:b/>
          <w:color w:val="auto"/>
          <w:kern w:val="0"/>
          <w:szCs w:val="24"/>
          <w:u w:val="single"/>
          <w14:ligatures w14:val="none"/>
        </w:rPr>
      </w:pPr>
    </w:p>
    <w:p w14:paraId="2BF36198" w14:textId="77777777" w:rsidR="001D0A3B" w:rsidRPr="001D0A3B" w:rsidRDefault="001D0A3B" w:rsidP="001D0A3B">
      <w:pPr>
        <w:spacing w:after="120" w:line="240" w:lineRule="auto"/>
        <w:ind w:left="0" w:firstLine="0"/>
        <w:rPr>
          <w:rFonts w:eastAsia="Times New Roman"/>
          <w:i/>
          <w:iCs/>
          <w:strike/>
          <w:color w:val="FF0000"/>
          <w:kern w:val="0"/>
          <w:szCs w:val="24"/>
          <w14:ligatures w14:val="none"/>
        </w:rPr>
      </w:pPr>
      <w:r w:rsidRPr="001D0A3B">
        <w:rPr>
          <w:rFonts w:eastAsia="Times New Roman"/>
          <w:b/>
          <w:color w:val="auto"/>
          <w:kern w:val="0"/>
          <w:szCs w:val="24"/>
          <w14:ligatures w14:val="none"/>
        </w:rPr>
        <w:t xml:space="preserve">1.5.3.1  </w:t>
      </w:r>
      <w:r w:rsidRPr="001D0A3B">
        <w:rPr>
          <w:rFonts w:eastAsia="Times New Roman"/>
          <w:b/>
          <w:color w:val="auto"/>
          <w:kern w:val="0"/>
          <w:szCs w:val="24"/>
          <w:u w:val="single"/>
          <w14:ligatures w14:val="none"/>
        </w:rPr>
        <w:t>U.S. Holidays:</w:t>
      </w:r>
      <w:r w:rsidRPr="001D0A3B">
        <w:rPr>
          <w:rFonts w:ascii="Roboto" w:eastAsia="Times New Roman" w:hAnsi="Roboto" w:cs="Times New Roman"/>
          <w:color w:val="1F1F1F"/>
          <w:kern w:val="0"/>
          <w:sz w:val="20"/>
          <w:szCs w:val="20"/>
          <w:shd w:val="clear" w:color="auto" w:fill="FFFFFF"/>
          <w14:ligatures w14:val="none"/>
        </w:rPr>
        <w:t xml:space="preserve"> </w:t>
      </w:r>
      <w:r w:rsidRPr="001D0A3B">
        <w:rPr>
          <w:rFonts w:eastAsia="Times New Roman"/>
          <w:bCs/>
          <w:color w:val="auto"/>
          <w:kern w:val="0"/>
          <w:szCs w:val="24"/>
          <w14:ligatures w14:val="none"/>
        </w:rPr>
        <w:t xml:space="preserve">Work shall not be performed on U.S. federally recognized holidays unless it is to address a critical failure that would otherwise cause a mission-critical work stoppage, or if specifically directed by the Contracting Officer (CO). This requirement for emergency support applies 24x7x365, including all holidays. For scheduling and observance purposes, when a U.S. holiday falls on a Saturday, it is observed on the preceding Friday; when it falls on a Sunday, it is observed on the following Monday. </w:t>
      </w:r>
    </w:p>
    <w:p w14:paraId="32F3BD17"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New Year’s Day January 1</w:t>
      </w:r>
      <w:r w:rsidRPr="001D0A3B">
        <w:rPr>
          <w:rFonts w:eastAsia="Times New Roman"/>
          <w:color w:val="auto"/>
          <w:kern w:val="0"/>
          <w:szCs w:val="24"/>
          <w:vertAlign w:val="superscript"/>
          <w14:ligatures w14:val="none"/>
        </w:rPr>
        <w:t>st</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M. L. King Memorial Day 3</w:t>
      </w:r>
      <w:r w:rsidRPr="001D0A3B">
        <w:rPr>
          <w:rFonts w:eastAsia="Times New Roman"/>
          <w:color w:val="auto"/>
          <w:kern w:val="0"/>
          <w:szCs w:val="24"/>
          <w:vertAlign w:val="superscript"/>
          <w14:ligatures w14:val="none"/>
        </w:rPr>
        <w:t>rd</w:t>
      </w:r>
      <w:r w:rsidRPr="001D0A3B">
        <w:rPr>
          <w:rFonts w:eastAsia="Times New Roman"/>
          <w:color w:val="auto"/>
          <w:kern w:val="0"/>
          <w:szCs w:val="24"/>
          <w14:ligatures w14:val="none"/>
        </w:rPr>
        <w:t xml:space="preserve"> Monday in Jan</w:t>
      </w:r>
    </w:p>
    <w:p w14:paraId="4BA9F006"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Presidents Day 3</w:t>
      </w:r>
      <w:r w:rsidRPr="001D0A3B">
        <w:rPr>
          <w:rFonts w:eastAsia="Times New Roman"/>
          <w:color w:val="auto"/>
          <w:kern w:val="0"/>
          <w:szCs w:val="24"/>
          <w:vertAlign w:val="superscript"/>
          <w14:ligatures w14:val="none"/>
        </w:rPr>
        <w:t>rd</w:t>
      </w:r>
      <w:r w:rsidRPr="001D0A3B">
        <w:rPr>
          <w:rFonts w:eastAsia="Times New Roman"/>
          <w:color w:val="auto"/>
          <w:kern w:val="0"/>
          <w:szCs w:val="24"/>
          <w14:ligatures w14:val="none"/>
        </w:rPr>
        <w:t xml:space="preserve"> Monday in February</w:t>
      </w:r>
      <w:r w:rsidRPr="001D0A3B">
        <w:rPr>
          <w:rFonts w:eastAsia="Times New Roman"/>
          <w:color w:val="auto"/>
          <w:kern w:val="0"/>
          <w:szCs w:val="24"/>
          <w14:ligatures w14:val="none"/>
        </w:rPr>
        <w:tab/>
      </w:r>
      <w:r w:rsidRPr="001D0A3B">
        <w:rPr>
          <w:rFonts w:eastAsia="Times New Roman"/>
          <w:color w:val="auto"/>
          <w:kern w:val="0"/>
          <w:szCs w:val="24"/>
          <w14:ligatures w14:val="none"/>
        </w:rPr>
        <w:tab/>
        <w:t>Memorial Day last Monday in May</w:t>
      </w:r>
    </w:p>
    <w:p w14:paraId="5169F9C2"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Juneteenth June 19</w:t>
      </w:r>
      <w:r w:rsidRPr="001D0A3B">
        <w:rPr>
          <w:rFonts w:eastAsia="Times New Roman"/>
          <w:color w:val="auto"/>
          <w:kern w:val="0"/>
          <w:szCs w:val="24"/>
          <w:vertAlign w:val="superscript"/>
          <w14:ligatures w14:val="none"/>
        </w:rPr>
        <w:t>th</w:t>
      </w:r>
      <w:r w:rsidRPr="001D0A3B">
        <w:rPr>
          <w:rFonts w:eastAsia="Times New Roman"/>
          <w:color w:val="auto"/>
          <w:kern w:val="0"/>
          <w:szCs w:val="24"/>
          <w14:ligatures w14:val="none"/>
        </w:rPr>
        <w:t xml:space="preserve">                                          Independence Day July 4</w:t>
      </w:r>
      <w:r w:rsidRPr="001D0A3B">
        <w:rPr>
          <w:rFonts w:eastAsia="Times New Roman"/>
          <w:color w:val="auto"/>
          <w:kern w:val="0"/>
          <w:szCs w:val="24"/>
          <w:vertAlign w:val="superscript"/>
          <w14:ligatures w14:val="none"/>
        </w:rPr>
        <w:t>th</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r>
    </w:p>
    <w:p w14:paraId="699F70AC"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lastRenderedPageBreak/>
        <w:t>Labor Day 1</w:t>
      </w:r>
      <w:r w:rsidRPr="001D0A3B">
        <w:rPr>
          <w:rFonts w:eastAsia="Times New Roman"/>
          <w:color w:val="auto"/>
          <w:kern w:val="0"/>
          <w:szCs w:val="24"/>
          <w:vertAlign w:val="superscript"/>
          <w14:ligatures w14:val="none"/>
        </w:rPr>
        <w:t>st</w:t>
      </w:r>
      <w:r w:rsidRPr="001D0A3B">
        <w:rPr>
          <w:rFonts w:eastAsia="Times New Roman"/>
          <w:color w:val="auto"/>
          <w:kern w:val="0"/>
          <w:szCs w:val="24"/>
          <w14:ligatures w14:val="none"/>
        </w:rPr>
        <w:t xml:space="preserve"> Monday in September                  Columbus Day 2</w:t>
      </w:r>
      <w:r w:rsidRPr="001D0A3B">
        <w:rPr>
          <w:rFonts w:eastAsia="Times New Roman"/>
          <w:color w:val="auto"/>
          <w:kern w:val="0"/>
          <w:szCs w:val="24"/>
          <w:vertAlign w:val="superscript"/>
          <w14:ligatures w14:val="none"/>
        </w:rPr>
        <w:t>nd</w:t>
      </w:r>
      <w:r w:rsidRPr="001D0A3B">
        <w:rPr>
          <w:rFonts w:eastAsia="Times New Roman"/>
          <w:color w:val="auto"/>
          <w:kern w:val="0"/>
          <w:szCs w:val="24"/>
          <w14:ligatures w14:val="none"/>
        </w:rPr>
        <w:t xml:space="preserve"> Monday in October</w:t>
      </w:r>
    </w:p>
    <w:p w14:paraId="24B27796"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Veteran’s Day November 11</w:t>
      </w:r>
      <w:r w:rsidRPr="001D0A3B">
        <w:rPr>
          <w:rFonts w:eastAsia="Times New Roman"/>
          <w:color w:val="auto"/>
          <w:kern w:val="0"/>
          <w:szCs w:val="24"/>
          <w:vertAlign w:val="superscript"/>
          <w14:ligatures w14:val="none"/>
        </w:rPr>
        <w:t>th</w:t>
      </w:r>
      <w:r w:rsidRPr="001D0A3B">
        <w:rPr>
          <w:rFonts w:eastAsia="Times New Roman"/>
          <w:color w:val="auto"/>
          <w:kern w:val="0"/>
          <w:szCs w:val="24"/>
          <w14:ligatures w14:val="none"/>
        </w:rPr>
        <w:t xml:space="preserve">                            Thanksgiving Day 4</w:t>
      </w:r>
      <w:r w:rsidRPr="001D0A3B">
        <w:rPr>
          <w:rFonts w:eastAsia="Times New Roman"/>
          <w:color w:val="auto"/>
          <w:kern w:val="0"/>
          <w:szCs w:val="24"/>
          <w:vertAlign w:val="superscript"/>
          <w14:ligatures w14:val="none"/>
        </w:rPr>
        <w:t>th</w:t>
      </w:r>
      <w:r w:rsidRPr="001D0A3B">
        <w:rPr>
          <w:rFonts w:eastAsia="Times New Roman"/>
          <w:color w:val="auto"/>
          <w:kern w:val="0"/>
          <w:szCs w:val="24"/>
          <w14:ligatures w14:val="none"/>
        </w:rPr>
        <w:t xml:space="preserve"> Thursday in November</w:t>
      </w:r>
    </w:p>
    <w:p w14:paraId="6DA28E0E" w14:textId="77777777" w:rsidR="001D0A3B" w:rsidRPr="001D0A3B" w:rsidRDefault="001D0A3B" w:rsidP="001D0A3B">
      <w:pPr>
        <w:spacing w:after="0" w:line="240" w:lineRule="auto"/>
        <w:ind w:left="0" w:firstLine="0"/>
        <w:rPr>
          <w:rFonts w:eastAsia="Times New Roman"/>
          <w:i/>
          <w:color w:val="auto"/>
          <w:kern w:val="0"/>
          <w:szCs w:val="24"/>
          <w14:ligatures w14:val="none"/>
        </w:rPr>
      </w:pPr>
      <w:r w:rsidRPr="001D0A3B">
        <w:rPr>
          <w:rFonts w:eastAsia="Times New Roman"/>
          <w:color w:val="auto"/>
          <w:kern w:val="0"/>
          <w:szCs w:val="24"/>
          <w14:ligatures w14:val="none"/>
        </w:rPr>
        <w:t>Christmas Day December 25</w:t>
      </w:r>
      <w:r w:rsidRPr="001D0A3B">
        <w:rPr>
          <w:rFonts w:eastAsia="Times New Roman"/>
          <w:color w:val="auto"/>
          <w:kern w:val="0"/>
          <w:szCs w:val="24"/>
          <w:vertAlign w:val="superscript"/>
          <w14:ligatures w14:val="none"/>
        </w:rPr>
        <w:t>th</w:t>
      </w:r>
      <w:r w:rsidRPr="001D0A3B">
        <w:rPr>
          <w:rFonts w:eastAsia="Times New Roman"/>
          <w:i/>
          <w:color w:val="auto"/>
          <w:kern w:val="0"/>
          <w:szCs w:val="24"/>
          <w14:ligatures w14:val="none"/>
        </w:rPr>
        <w:t xml:space="preserve"> </w:t>
      </w:r>
    </w:p>
    <w:p w14:paraId="1030A3C1"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506CF8C"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1.5.4  </w:t>
      </w:r>
      <w:r w:rsidRPr="001D0A3B">
        <w:rPr>
          <w:rFonts w:eastAsia="Times New Roman"/>
          <w:b/>
          <w:color w:val="auto"/>
          <w:kern w:val="0"/>
          <w:szCs w:val="24"/>
          <w:u w:val="single"/>
          <w14:ligatures w14:val="none"/>
        </w:rPr>
        <w:t>Operating Hours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The Government facility office hours, facility operating hours, and the Contractor support hour requirements often coincide, however, they may differ. Please refer to the following. </w:t>
      </w:r>
    </w:p>
    <w:p w14:paraId="6154FCAF" w14:textId="77777777" w:rsidR="001D0A3B" w:rsidRPr="001D0A3B" w:rsidRDefault="001D0A3B" w:rsidP="001D0A3B">
      <w:pPr>
        <w:spacing w:after="0" w:line="240" w:lineRule="auto"/>
        <w:ind w:left="0" w:firstLine="0"/>
        <w:rPr>
          <w:rFonts w:eastAsia="Times New Roman"/>
          <w:b/>
          <w:color w:val="auto"/>
          <w:kern w:val="0"/>
          <w:szCs w:val="24"/>
          <w14:ligatures w14:val="none"/>
        </w:rPr>
      </w:pPr>
    </w:p>
    <w:p w14:paraId="146EA2B7"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1.5.4.1  </w:t>
      </w:r>
      <w:r w:rsidRPr="001D0A3B">
        <w:rPr>
          <w:rFonts w:eastAsia="Times New Roman"/>
          <w:b/>
          <w:color w:val="auto"/>
          <w:kern w:val="0"/>
          <w:szCs w:val="24"/>
          <w:u w:val="single"/>
          <w14:ligatures w14:val="none"/>
        </w:rPr>
        <w:t>Government Facility Office Hours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The Government facility office hours are 0800 to 1700, Monday through Friday, except U.S. Holidays identified in paragraph 1.5.3.1 above or when the Government facility is closed due to local or national emergencies, administrative closings, or similar Government directed facility closings.  </w:t>
      </w:r>
    </w:p>
    <w:p w14:paraId="7364F17D"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2912C4B"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1.5.4.2  </w:t>
      </w:r>
      <w:r w:rsidRPr="001D0A3B">
        <w:rPr>
          <w:rFonts w:eastAsia="Times New Roman"/>
          <w:b/>
          <w:color w:val="auto"/>
          <w:kern w:val="0"/>
          <w:szCs w:val="24"/>
          <w:u w:val="single"/>
          <w14:ligatures w14:val="none"/>
        </w:rPr>
        <w:t>Government Facility Operating Hours</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The Government facility operating hours occur between the hours of 0800 to 1700 Monday through Friday. Exception of a critical issue that would be a work stoppage. The Government facility is closed for operations during the recognized U.S. holidays identified in paragraph 1.5.3.1</w:t>
      </w:r>
      <w:r w:rsidRPr="001D0A3B">
        <w:rPr>
          <w:rFonts w:eastAsia="Times New Roman"/>
          <w:i/>
          <w:color w:val="FF0000"/>
          <w:kern w:val="0"/>
          <w:szCs w:val="24"/>
          <w14:ligatures w14:val="none"/>
        </w:rPr>
        <w:t xml:space="preserve">. </w:t>
      </w:r>
    </w:p>
    <w:p w14:paraId="165CF1AC"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6AFFE59" w14:textId="77777777" w:rsidR="001D0A3B" w:rsidRPr="001D0A3B" w:rsidRDefault="001D0A3B" w:rsidP="001D0A3B">
      <w:pPr>
        <w:spacing w:after="0" w:line="240" w:lineRule="auto"/>
        <w:ind w:left="0" w:firstLine="0"/>
        <w:rPr>
          <w:rFonts w:eastAsia="Times New Roman"/>
          <w:color w:val="auto"/>
          <w:kern w:val="0"/>
          <w:sz w:val="20"/>
          <w:szCs w:val="20"/>
          <w14:ligatures w14:val="none"/>
        </w:rPr>
      </w:pPr>
      <w:r w:rsidRPr="001D0A3B">
        <w:rPr>
          <w:rFonts w:eastAsia="Times New Roman"/>
          <w:b/>
          <w:color w:val="auto"/>
          <w:kern w:val="0"/>
          <w:szCs w:val="24"/>
          <w14:ligatures w14:val="none"/>
        </w:rPr>
        <w:t xml:space="preserve">1.5.4.3  </w:t>
      </w:r>
      <w:r w:rsidRPr="001D0A3B">
        <w:rPr>
          <w:rFonts w:eastAsia="Times New Roman"/>
          <w:b/>
          <w:color w:val="auto"/>
          <w:kern w:val="0"/>
          <w:szCs w:val="24"/>
          <w:u w:val="single"/>
          <w14:ligatures w14:val="none"/>
        </w:rPr>
        <w:t>Contractor Support Hours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The Contractor shall provide two tiers of support:</w:t>
      </w:r>
    </w:p>
    <w:p w14:paraId="28BD62EB" w14:textId="77777777" w:rsidR="001D0A3B" w:rsidRPr="001D0A3B" w:rsidRDefault="001D0A3B" w:rsidP="001D0A3B">
      <w:pPr>
        <w:spacing w:after="0" w:line="240" w:lineRule="auto"/>
        <w:ind w:left="0" w:firstLine="0"/>
        <w:rPr>
          <w:rFonts w:eastAsia="Times New Roman"/>
          <w:color w:val="auto"/>
          <w:kern w:val="0"/>
          <w:sz w:val="20"/>
          <w:szCs w:val="20"/>
          <w14:ligatures w14:val="none"/>
        </w:rPr>
      </w:pPr>
    </w:p>
    <w:p w14:paraId="048888E6" w14:textId="77777777" w:rsidR="001D0A3B" w:rsidRPr="001D0A3B" w:rsidRDefault="001D0A3B" w:rsidP="001D0A3B">
      <w:pPr>
        <w:numPr>
          <w:ilvl w:val="0"/>
          <w:numId w:val="3"/>
        </w:numPr>
        <w:spacing w:after="0" w:line="240" w:lineRule="auto"/>
        <w:contextualSpacing/>
        <w:rPr>
          <w:rFonts w:eastAsia="Times New Roman"/>
          <w:color w:val="auto"/>
          <w:kern w:val="0"/>
          <w:szCs w:val="24"/>
          <w14:ligatures w14:val="none"/>
        </w:rPr>
      </w:pPr>
      <w:r w:rsidRPr="001D0A3B">
        <w:rPr>
          <w:rFonts w:eastAsia="Times New Roman"/>
          <w:color w:val="auto"/>
          <w:kern w:val="0"/>
          <w:szCs w:val="24"/>
          <w14:ligatures w14:val="none"/>
        </w:rPr>
        <w:t>Standard Support: For non-emergency situations, defined as any issue that does not impact the USAMRIID mission, support shall be provided between the hours of 0800 to 1700, Monday through Friday. Problem resolution will occur during these normal business hours.</w:t>
      </w:r>
    </w:p>
    <w:p w14:paraId="04F88386" w14:textId="77777777" w:rsidR="001D0A3B" w:rsidRPr="001D0A3B" w:rsidRDefault="001D0A3B" w:rsidP="001D0A3B">
      <w:pPr>
        <w:spacing w:after="0" w:line="240" w:lineRule="auto"/>
        <w:ind w:left="1440" w:firstLine="0"/>
        <w:contextualSpacing/>
        <w:rPr>
          <w:rFonts w:eastAsia="Times New Roman"/>
          <w:color w:val="auto"/>
          <w:kern w:val="0"/>
          <w:szCs w:val="24"/>
          <w14:ligatures w14:val="none"/>
        </w:rPr>
      </w:pPr>
    </w:p>
    <w:p w14:paraId="4CDA6659" w14:textId="77777777" w:rsidR="001D0A3B" w:rsidRPr="001D0A3B" w:rsidRDefault="001D0A3B" w:rsidP="001D0A3B">
      <w:pPr>
        <w:numPr>
          <w:ilvl w:val="0"/>
          <w:numId w:val="3"/>
        </w:numPr>
        <w:spacing w:after="0" w:line="240" w:lineRule="auto"/>
        <w:contextualSpacing/>
        <w:rPr>
          <w:rFonts w:eastAsia="Times New Roman"/>
          <w:color w:val="auto"/>
          <w:kern w:val="0"/>
          <w:szCs w:val="24"/>
          <w14:ligatures w14:val="none"/>
        </w:rPr>
      </w:pPr>
      <w:r w:rsidRPr="001D0A3B">
        <w:rPr>
          <w:rFonts w:eastAsia="Times New Roman"/>
          <w:color w:val="auto"/>
          <w:kern w:val="0"/>
          <w:szCs w:val="24"/>
          <w14:ligatures w14:val="none"/>
        </w:rPr>
        <w:t>Emergency Support: For emergency situations that cause or threaten a mission-critical work stoppage, the Contractor shall provide support 24 hours a day, 7 days a week, 365 days a year (24x7x365) to resolve the issue.</w:t>
      </w:r>
    </w:p>
    <w:p w14:paraId="719546C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6C980CA" w14:textId="77777777" w:rsidR="001D0A3B" w:rsidRPr="001D0A3B" w:rsidRDefault="001D0A3B" w:rsidP="001D0A3B">
      <w:pPr>
        <w:autoSpaceDE w:val="0"/>
        <w:autoSpaceDN w:val="0"/>
        <w:adjustRightInd w:val="0"/>
        <w:spacing w:after="0" w:line="240" w:lineRule="auto"/>
        <w:ind w:left="0" w:firstLine="0"/>
        <w:rPr>
          <w:rFonts w:eastAsia="Times New Roman"/>
          <w:b/>
          <w:i/>
          <w:color w:val="0000FF"/>
          <w:kern w:val="0"/>
          <w:szCs w:val="24"/>
          <w14:ligatures w14:val="none"/>
        </w:rPr>
      </w:pPr>
      <w:r w:rsidRPr="001D0A3B">
        <w:rPr>
          <w:rFonts w:eastAsia="Times New Roman"/>
          <w:b/>
          <w:kern w:val="0"/>
          <w:szCs w:val="24"/>
          <w14:ligatures w14:val="none"/>
        </w:rPr>
        <w:t xml:space="preserve">1.5.4.3.1  </w:t>
      </w:r>
      <w:r w:rsidRPr="001D0A3B">
        <w:rPr>
          <w:rFonts w:eastAsia="Times New Roman"/>
          <w:b/>
          <w:kern w:val="0"/>
          <w:szCs w:val="24"/>
          <w:u w:val="single"/>
          <w14:ligatures w14:val="none"/>
        </w:rPr>
        <w:t>Contractor Work Plan</w:t>
      </w:r>
      <w:r w:rsidRPr="001D0A3B">
        <w:rPr>
          <w:rFonts w:eastAsia="Times New Roman"/>
          <w:b/>
          <w:kern w:val="0"/>
          <w:szCs w:val="24"/>
          <w14:ligatures w14:val="none"/>
        </w:rPr>
        <w:t>:</w:t>
      </w:r>
      <w:r w:rsidRPr="001D0A3B">
        <w:rPr>
          <w:rFonts w:eastAsia="Times New Roman"/>
          <w:kern w:val="0"/>
          <w:szCs w:val="24"/>
          <w14:ligatures w14:val="none"/>
        </w:rPr>
        <w:t xml:space="preserve"> </w:t>
      </w:r>
      <w:r w:rsidRPr="001D0A3B">
        <w:rPr>
          <w:rFonts w:eastAsia="Times New Roman"/>
          <w:iCs/>
          <w:color w:val="auto"/>
          <w:kern w:val="0"/>
          <w:szCs w:val="24"/>
          <w14:ligatures w14:val="none"/>
        </w:rPr>
        <w:t>RESERVED</w:t>
      </w:r>
    </w:p>
    <w:p w14:paraId="7B5E6AE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038B9A5" w14:textId="77777777" w:rsidR="001D0A3B" w:rsidRPr="001D0A3B" w:rsidRDefault="001D0A3B" w:rsidP="001D0A3B">
      <w:pPr>
        <w:spacing w:after="0" w:line="240" w:lineRule="auto"/>
        <w:ind w:left="0" w:firstLine="0"/>
        <w:rPr>
          <w:rFonts w:eastAsia="Times New Roman"/>
          <w:iCs/>
          <w:color w:val="auto"/>
          <w:kern w:val="0"/>
          <w:szCs w:val="24"/>
          <w14:ligatures w14:val="none"/>
        </w:rPr>
      </w:pPr>
      <w:r w:rsidRPr="001D0A3B">
        <w:rPr>
          <w:rFonts w:eastAsia="Times New Roman"/>
          <w:b/>
          <w:color w:val="auto"/>
          <w:kern w:val="0"/>
          <w:szCs w:val="24"/>
          <w14:ligatures w14:val="none"/>
        </w:rPr>
        <w:t xml:space="preserve">1.5.5  </w:t>
      </w:r>
      <w:r w:rsidRPr="001D0A3B">
        <w:rPr>
          <w:rFonts w:eastAsia="Times New Roman"/>
          <w:b/>
          <w:color w:val="auto"/>
          <w:kern w:val="0"/>
          <w:szCs w:val="24"/>
          <w:u w:val="single"/>
          <w14:ligatures w14:val="none"/>
        </w:rPr>
        <w:t>Place of Performance</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The work to be performed under this contract will be performed at 1425 Sultan Drive and 8100 Research Plaza,  Ft. Detrick Md. 21701 if it is necessary for the vendor to come on sight</w:t>
      </w:r>
    </w:p>
    <w:p w14:paraId="4B36EDF2"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p>
    <w:p w14:paraId="15533243"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 xml:space="preserve">1.6  </w:t>
      </w:r>
      <w:r w:rsidRPr="001D0A3B">
        <w:rPr>
          <w:rFonts w:eastAsia="Times New Roman"/>
          <w:b/>
          <w:color w:val="auto"/>
          <w:kern w:val="0"/>
          <w:szCs w:val="24"/>
          <w:u w:val="single"/>
          <w14:ligatures w14:val="none"/>
        </w:rPr>
        <w:t>Security Requirements:</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The following information is provided on security related matters.</w:t>
      </w:r>
    </w:p>
    <w:p w14:paraId="33BBE38C"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4A1535F8" w14:textId="77777777" w:rsidR="001D0A3B" w:rsidRPr="001D0A3B" w:rsidRDefault="001D0A3B" w:rsidP="001D0A3B">
      <w:pPr>
        <w:spacing w:after="0" w:line="240" w:lineRule="auto"/>
        <w:ind w:left="0" w:firstLine="0"/>
        <w:rPr>
          <w:rFonts w:eastAsia="Times New Roman"/>
          <w:color w:val="FF0000"/>
          <w:kern w:val="0"/>
          <w:szCs w:val="24"/>
          <w14:ligatures w14:val="none"/>
        </w:rPr>
      </w:pPr>
      <w:r w:rsidRPr="001D0A3B">
        <w:rPr>
          <w:rFonts w:eastAsia="Times New Roman"/>
          <w:b/>
          <w:color w:val="auto"/>
          <w:kern w:val="0"/>
          <w:szCs w:val="24"/>
          <w14:ligatures w14:val="none"/>
        </w:rPr>
        <w:t xml:space="preserve">1.6.1  </w:t>
      </w:r>
      <w:r w:rsidRPr="001D0A3B">
        <w:rPr>
          <w:rFonts w:eastAsia="Times New Roman"/>
          <w:b/>
          <w:color w:val="auto"/>
          <w:kern w:val="0"/>
          <w:szCs w:val="24"/>
          <w:u w:val="single"/>
          <w14:ligatures w14:val="none"/>
        </w:rPr>
        <w:t>Security Program:</w:t>
      </w:r>
      <w:r w:rsidRPr="001D0A3B">
        <w:rPr>
          <w:rFonts w:eastAsia="Times New Roman"/>
          <w:color w:val="auto"/>
          <w:kern w:val="0"/>
          <w:szCs w:val="24"/>
          <w14:ligatures w14:val="none"/>
        </w:rPr>
        <w:t xml:space="preserve"> </w:t>
      </w:r>
      <w:r w:rsidRPr="001D0A3B">
        <w:rPr>
          <w:rFonts w:eastAsia="Times New Roman"/>
          <w:bCs/>
          <w:color w:val="auto"/>
          <w:kern w:val="0"/>
          <w:szCs w:val="24"/>
          <w14:ligatures w14:val="none"/>
        </w:rPr>
        <w:t>Contractor personnel performing work under this contract must have a minimal level of investigation National Agency Check with Inquiries (NACI)</w:t>
      </w:r>
      <w:r w:rsidRPr="001D0A3B">
        <w:rPr>
          <w:rFonts w:eastAsia="Times New Roman"/>
          <w:b/>
          <w:i/>
          <w:color w:val="FF0000"/>
          <w:kern w:val="0"/>
          <w:szCs w:val="24"/>
          <w14:ligatures w14:val="none"/>
        </w:rPr>
        <w:t xml:space="preserve"> </w:t>
      </w:r>
      <w:r w:rsidRPr="001D0A3B">
        <w:rPr>
          <w:rFonts w:eastAsia="Times New Roman"/>
          <w:color w:val="auto"/>
          <w:kern w:val="0"/>
          <w:szCs w:val="24"/>
          <w14:ligatures w14:val="none"/>
        </w:rPr>
        <w:t xml:space="preserve">at time of the proposal submission, and must maintain the level of security required for the life of the contract. The security requirements are IAW with the DoD Contract Security Classification Specification (DD Form 254), which is currently accessible at the following link:  </w:t>
      </w:r>
      <w:hyperlink r:id="rId10" w:history="1">
        <w:r w:rsidRPr="001D0A3B">
          <w:rPr>
            <w:rFonts w:eastAsia="Times New Roman"/>
            <w:color w:val="0000FF"/>
            <w:kern w:val="0"/>
            <w:szCs w:val="24"/>
            <w:u w:val="single"/>
            <w14:ligatures w14:val="none"/>
          </w:rPr>
          <w:t>http://www.dtic.mil/whs/directives/forms/eforms/dd0254.pdf</w:t>
        </w:r>
      </w:hyperlink>
      <w:r w:rsidRPr="001D0A3B">
        <w:rPr>
          <w:rFonts w:ascii="Times New Roman" w:eastAsia="Times New Roman" w:hAnsi="Times New Roman" w:cs="Times New Roman"/>
          <w:color w:val="auto"/>
          <w:kern w:val="0"/>
          <w:sz w:val="20"/>
          <w:szCs w:val="20"/>
          <w14:ligatures w14:val="none"/>
        </w:rPr>
        <w:t>.</w:t>
      </w:r>
      <w:r w:rsidRPr="001D0A3B">
        <w:rPr>
          <w:rFonts w:eastAsia="Times New Roman"/>
          <w:bCs/>
          <w:iCs/>
          <w:color w:val="0000FF"/>
          <w:kern w:val="0"/>
          <w:szCs w:val="24"/>
          <w14:ligatures w14:val="none"/>
        </w:rPr>
        <w:t xml:space="preserve">   </w:t>
      </w:r>
    </w:p>
    <w:p w14:paraId="2AC44935"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47392F20"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lastRenderedPageBreak/>
        <w:t xml:space="preserve">1.6.2  </w:t>
      </w:r>
      <w:r w:rsidRPr="001D0A3B">
        <w:rPr>
          <w:rFonts w:eastAsia="Times New Roman"/>
          <w:b/>
          <w:color w:val="auto"/>
          <w:kern w:val="0"/>
          <w:szCs w:val="24"/>
          <w:u w:val="single"/>
          <w14:ligatures w14:val="none"/>
        </w:rPr>
        <w:t>Personnel Security Clearance Requirements:</w:t>
      </w:r>
      <w:r w:rsidRPr="001D0A3B">
        <w:rPr>
          <w:rFonts w:eastAsia="Times New Roman"/>
          <w:color w:val="auto"/>
          <w:kern w:val="0"/>
          <w:szCs w:val="24"/>
          <w14:ligatures w14:val="none"/>
        </w:rPr>
        <w:t xml:space="preserve"> Contractor personnel performing work under this contract must have an active personnel security clearance at the National Agency Check with Inquiries (NACI) </w:t>
      </w:r>
      <w:r w:rsidRPr="001D0A3B">
        <w:rPr>
          <w:rFonts w:eastAsia="Times New Roman"/>
          <w:bCs/>
          <w:iCs/>
          <w:color w:val="auto"/>
          <w:kern w:val="0"/>
          <w:szCs w:val="24"/>
          <w14:ligatures w14:val="none"/>
        </w:rPr>
        <w:t>l</w:t>
      </w:r>
      <w:r w:rsidRPr="001D0A3B">
        <w:rPr>
          <w:rFonts w:eastAsia="Times New Roman"/>
          <w:color w:val="auto"/>
          <w:kern w:val="0"/>
          <w:szCs w:val="24"/>
          <w14:ligatures w14:val="none"/>
        </w:rPr>
        <w:t>evel in the Defense Information System for Security (DISS) at time of the proposal submission, and must maintain the level of security required for the life of the contract. The security requirements are IAW the DoD Contract Security Classification Specification DD Form 254</w:t>
      </w:r>
      <w:r w:rsidRPr="001D0A3B">
        <w:rPr>
          <w:rFonts w:eastAsia="Times New Roman"/>
          <w:bCs/>
          <w:i/>
          <w:iCs/>
          <w:color w:val="FF0000"/>
          <w:kern w:val="0"/>
          <w:szCs w:val="24"/>
          <w14:ligatures w14:val="none"/>
        </w:rPr>
        <w:t xml:space="preserve"> </w:t>
      </w:r>
      <w:r w:rsidRPr="001D0A3B">
        <w:rPr>
          <w:rFonts w:eastAsia="Times New Roman"/>
          <w:color w:val="auto"/>
          <w:kern w:val="0"/>
          <w:szCs w:val="24"/>
          <w14:ligatures w14:val="none"/>
        </w:rPr>
        <w:t xml:space="preserve">The Contractor shall ensure that Contractor employees and subcontractor employees performing services under this contract comply with FAR 52.204-2 Security Requirements when the employee has access to information classified “Confidential,” “Secret,” or “Top Secret.”  The Contractor shall ensure the employee complies with the DoD Security Agreement (DD Form 441), and the NISPOM rule at 32 Code of Federal Regulation (CFR) Part 117, effective 24 Feb 2021. The NISPOM is the National Industrial Security Program Operating Manual to which contractors must implement and comply. </w:t>
      </w:r>
    </w:p>
    <w:p w14:paraId="77D1B34A"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42D827D3"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1.6.3 </w:t>
      </w:r>
      <w:r w:rsidRPr="001D0A3B">
        <w:rPr>
          <w:rFonts w:eastAsia="Times New Roman"/>
          <w:b/>
          <w:color w:val="auto"/>
          <w:kern w:val="0"/>
          <w:szCs w:val="24"/>
          <w:u w:val="single"/>
          <w14:ligatures w14:val="none"/>
        </w:rPr>
        <w:t>Security</w:t>
      </w:r>
    </w:p>
    <w:p w14:paraId="797CB2EC"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FE90FCE"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Cs/>
          <w:color w:val="auto"/>
          <w:kern w:val="0"/>
          <w:szCs w:val="24"/>
          <w14:ligatures w14:val="none"/>
        </w:rPr>
        <w:t>USAMRIID considers the safety of its employees, neighbors, and the surrounding community its number one priority. USAMRIID’s Biosecurity Program is governed by a broad set of Federal, DoD and US Army regulations and policies, which enables USAMRIID to safeguard both the biological materials used in the laboratories as well as the personnel who work here. USAMRIID is frequently inspected by those regulating agencies, and successful completion of those inspections is required for USAMRIID to continue its operation. It is therefore critical that all employees, including Contractor employees, meet standards and maintain compliance with all regulations, policies, and procedures that have been instituted for their protection and the protection of others. Security, training, and other requirements may be subject to change based upon changes in regulations and policies, and the Contractor shall be immediately responsive to those changes.</w:t>
      </w:r>
    </w:p>
    <w:p w14:paraId="6B102647"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659966D4"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Cs/>
          <w:color w:val="auto"/>
          <w:kern w:val="0"/>
          <w:szCs w:val="24"/>
          <w14:ligatures w14:val="none"/>
        </w:rPr>
        <w:t>The Contractor shall not employ, or continue employment, of persons for work on this contract, if such employee is identified to the Contractor by the Contracting Officer as a potential threat to the health, safety, security, general well-being, or operational mission of the installation or its population. All Contractor employees shall be screened before hiring for active participation in any group that opposes the use of animals in research; such candidates shall not be selected for work on this PWS (all contract employees shall support the humane use of laboratory animals in research). In addition, if it becomes known that an employee is an active member of any group that opposes animal research or in any other way demonstrates a desire to compromise the security or the mission of the Institute, the Contractor employee shall be removed from this requirement immediately.</w:t>
      </w:r>
    </w:p>
    <w:p w14:paraId="490AC8BA"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DC36F1F"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1.6.3.1. </w:t>
      </w:r>
      <w:r w:rsidRPr="001D0A3B">
        <w:rPr>
          <w:rFonts w:eastAsia="Times New Roman"/>
          <w:b/>
          <w:color w:val="auto"/>
          <w:kern w:val="0"/>
          <w:szCs w:val="24"/>
          <w:u w:val="single"/>
          <w14:ligatures w14:val="none"/>
        </w:rPr>
        <w:t>Security Requirements.</w:t>
      </w:r>
    </w:p>
    <w:p w14:paraId="0D8AD327"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21D33F4F"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Cs/>
          <w:color w:val="auto"/>
          <w:kern w:val="0"/>
          <w:szCs w:val="24"/>
          <w14:ligatures w14:val="none"/>
        </w:rPr>
        <w:t xml:space="preserve">The Contractor shall protect all Controlled Unclassified Information (CUI) and unclassified information involved in the performance under this contract. </w:t>
      </w:r>
    </w:p>
    <w:p w14:paraId="40307FC2"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FA208F3"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1.6.3.2. </w:t>
      </w:r>
      <w:r w:rsidRPr="001D0A3B">
        <w:rPr>
          <w:rFonts w:eastAsia="Times New Roman"/>
          <w:b/>
          <w:color w:val="auto"/>
          <w:kern w:val="0"/>
          <w:szCs w:val="24"/>
          <w:u w:val="single"/>
          <w14:ligatures w14:val="none"/>
        </w:rPr>
        <w:t>Installation Access Requirements</w:t>
      </w:r>
      <w:r w:rsidRPr="001D0A3B">
        <w:rPr>
          <w:rFonts w:eastAsia="Times New Roman"/>
          <w:bCs/>
          <w:color w:val="auto"/>
          <w:kern w:val="0"/>
          <w:szCs w:val="24"/>
          <w14:ligatures w14:val="none"/>
        </w:rPr>
        <w:t>.</w:t>
      </w:r>
    </w:p>
    <w:p w14:paraId="263E1318"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66F37C4"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lastRenderedPageBreak/>
        <w:t>1.6.3.2.1.</w:t>
      </w:r>
      <w:r w:rsidRPr="001D0A3B">
        <w:rPr>
          <w:rFonts w:eastAsia="Times New Roman"/>
          <w:bCs/>
          <w:color w:val="auto"/>
          <w:kern w:val="0"/>
          <w:szCs w:val="24"/>
          <w14:ligatures w14:val="none"/>
        </w:rPr>
        <w:t xml:space="preserve"> All visitors must enter through the Nallin Gate which is open 24 hours per day, seven (7) days per week.  Contractors are to provide proof of identification to the Fort Detrick security staff at the Visitor Center located at the Nallin Gate.  A Criminal History Check will be conducted on all Contractor and subcontractor employees requiring base access.  Acceptable forms of Government issued identification include a passport or Driver’s License that complies with the REAL ID ACT.  Non-U.S. citizens visiting Fort Detrick will require a Federal employee escort onto the Base. Non-U.S. Citizens visiting or working at USAMRIID will require MRDC approval.  Vehicles entering the Base will be searched before being allowed to enter the Base.  In addition to your vehicle, the trunk, boxes, bags, or other items located in the vehicle is subject to search.  Federal law prohibits the following items on Federal property: firearms, explosives, archery equipment, dangerous weapons, knives and blades over 2 ½ inches, alcoholic beverages and open containers of alcohol.   No photographs may be taken while on Fort Derick.  Cell phones may be used while driving only if hands free. </w:t>
      </w:r>
    </w:p>
    <w:p w14:paraId="63BB2EF2"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F04E477"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1.6.3.2.2</w:t>
      </w:r>
      <w:r w:rsidRPr="001D0A3B">
        <w:rPr>
          <w:rFonts w:eastAsia="Times New Roman"/>
          <w:bCs/>
          <w:color w:val="auto"/>
          <w:kern w:val="0"/>
          <w:szCs w:val="24"/>
          <w14:ligatures w14:val="none"/>
        </w:rPr>
        <w:t xml:space="preserve"> The Contractor and all associated subcontractors’ employees shall comply with applicable installation, facility, and area commander installation and facility access and local security policies and procedures provided by the Government representative.  The Contractor shall return all issued U.S. Government Common Access Cards, installation badges, access badges to the COR when the Contract is completed or when a Contractor employee no longer requires access to the installation and facility as defined in the contract.  </w:t>
      </w:r>
    </w:p>
    <w:p w14:paraId="19BD67F3"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2498A08"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1.6.3.2.3</w:t>
      </w:r>
      <w:r w:rsidRPr="001D0A3B">
        <w:rPr>
          <w:rFonts w:eastAsia="Times New Roman"/>
          <w:bCs/>
          <w:color w:val="auto"/>
          <w:kern w:val="0"/>
          <w:szCs w:val="24"/>
          <w14:ligatures w14:val="none"/>
        </w:rPr>
        <w:t xml:space="preserve"> Force Protection Condition (FPCON) impact on work levels.  The Contractor employees must comply with all personal identity verification requirements as directed by DoD, and local policy.  In addition to the changes otherwise authorized by the changes clauses of this contract, should the FPCON change, the Government may require changes in Contractor security matters or process. IAW DoDI 2000.16, the FPCON is defined as follows:</w:t>
      </w:r>
    </w:p>
    <w:p w14:paraId="2A410397"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B33718E"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u w:val="single"/>
          <w14:ligatures w14:val="none"/>
        </w:rPr>
        <w:t>FPCON ALPHA.</w:t>
      </w:r>
      <w:r w:rsidRPr="001D0A3B">
        <w:rPr>
          <w:rFonts w:eastAsia="Times New Roman"/>
          <w:bCs/>
          <w:color w:val="auto"/>
          <w:kern w:val="0"/>
          <w:szCs w:val="24"/>
          <w14:ligatures w14:val="none"/>
        </w:rPr>
        <w:t xml:space="preserve"> This condition applies when there is a general threat of possible terrorist activity against personnel and facilities, the nature and extent of which are unpredictable, and circumstances do not justify full implementation of FPCON BRAVO measures. However, it may be necessary to implement certain measures from higher THREATCONS resulting from intelligence received or as a deterrent. The measures in this THREATCON must be capable of being maintained indefinitely.</w:t>
      </w:r>
    </w:p>
    <w:p w14:paraId="1F9802D2"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25B0E88A"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u w:val="single"/>
          <w14:ligatures w14:val="none"/>
        </w:rPr>
        <w:t>FPCON BRAVO.</w:t>
      </w:r>
      <w:r w:rsidRPr="001D0A3B">
        <w:rPr>
          <w:rFonts w:eastAsia="Times New Roman"/>
          <w:bCs/>
          <w:color w:val="auto"/>
          <w:kern w:val="0"/>
          <w:szCs w:val="24"/>
          <w14:ligatures w14:val="none"/>
        </w:rPr>
        <w:t xml:space="preserve"> This condition applies when an increased and more predictable threat of terrorist activity exists. The measures in this THREATCON must be capable of being maintained for weeks without causing undue hardship, affecting operational capability, and aggravating relations with local authorities.</w:t>
      </w:r>
    </w:p>
    <w:p w14:paraId="0ED5BD18"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8C3F5B8"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u w:val="single"/>
          <w14:ligatures w14:val="none"/>
        </w:rPr>
        <w:t>FPCON CHARLIE</w:t>
      </w:r>
      <w:r w:rsidRPr="001D0A3B">
        <w:rPr>
          <w:rFonts w:eastAsia="Times New Roman"/>
          <w:bCs/>
          <w:color w:val="auto"/>
          <w:kern w:val="0"/>
          <w:szCs w:val="24"/>
          <w14:ligatures w14:val="none"/>
        </w:rPr>
        <w:t>. This condition applies when an incident occurs or intelligence received indicating some form of terrorist action against personnel and facilities is imminent. Implementation of measures in this THREATCON for more than a short period probably will create hardship and affect the peacetime activities of the unit and its personnel.</w:t>
      </w:r>
    </w:p>
    <w:p w14:paraId="50B66FEE"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01F0E05F"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u w:val="single"/>
          <w14:ligatures w14:val="none"/>
        </w:rPr>
        <w:lastRenderedPageBreak/>
        <w:t xml:space="preserve">FPCON DELTA. </w:t>
      </w:r>
      <w:r w:rsidRPr="001D0A3B">
        <w:rPr>
          <w:rFonts w:eastAsia="Times New Roman"/>
          <w:bCs/>
          <w:color w:val="auto"/>
          <w:kern w:val="0"/>
          <w:szCs w:val="24"/>
          <w14:ligatures w14:val="none"/>
        </w:rPr>
        <w:t xml:space="preserve">This condition applies in the immediate area where a terrorist attack has occurred or when intelligence has been received that terrorist action against a specific location or person is likely. Normally, this THREATCON is declared as a localized condition. </w:t>
      </w:r>
    </w:p>
    <w:p w14:paraId="10DC4700"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42CAE7DD" w14:textId="77777777" w:rsidR="00BA2620"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1.6.3.3</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 xml:space="preserve">Security Clearance Requirements. </w:t>
      </w:r>
      <w:r w:rsidRPr="001D0A3B">
        <w:rPr>
          <w:rFonts w:eastAsia="Times New Roman"/>
          <w:bCs/>
          <w:color w:val="auto"/>
          <w:kern w:val="0"/>
          <w:szCs w:val="24"/>
          <w14:ligatures w14:val="none"/>
        </w:rPr>
        <w:t>RESERVED</w:t>
      </w:r>
    </w:p>
    <w:p w14:paraId="61C5D2F2" w14:textId="77777777" w:rsidR="00BA2620" w:rsidRDefault="00BA2620" w:rsidP="001D0A3B">
      <w:pPr>
        <w:spacing w:after="0" w:line="240" w:lineRule="auto"/>
        <w:ind w:left="0" w:firstLine="0"/>
        <w:rPr>
          <w:rFonts w:eastAsia="Times New Roman"/>
          <w:bCs/>
          <w:color w:val="auto"/>
          <w:kern w:val="0"/>
          <w:szCs w:val="24"/>
          <w14:ligatures w14:val="none"/>
        </w:rPr>
      </w:pPr>
    </w:p>
    <w:p w14:paraId="6D9C7E1A" w14:textId="7D2DD15D" w:rsidR="001D0A3B" w:rsidRPr="001D0A3B" w:rsidRDefault="001D0A3B" w:rsidP="001D0A3B">
      <w:pPr>
        <w:spacing w:after="0" w:line="240" w:lineRule="auto"/>
        <w:ind w:left="0" w:firstLine="0"/>
        <w:rPr>
          <w:rFonts w:eastAsia="Times New Roman"/>
          <w:b/>
          <w:color w:val="auto"/>
          <w:kern w:val="0"/>
          <w:szCs w:val="24"/>
          <w:u w:val="single"/>
          <w14:ligatures w14:val="none"/>
        </w:rPr>
      </w:pPr>
      <w:r w:rsidRPr="001D0A3B">
        <w:rPr>
          <w:rFonts w:eastAsia="Times New Roman"/>
          <w:b/>
          <w:color w:val="auto"/>
          <w:kern w:val="0"/>
          <w:szCs w:val="24"/>
          <w14:ligatures w14:val="none"/>
        </w:rPr>
        <w:t>1.6.3.4.</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Requirements for BPRP Enrollment.</w:t>
      </w:r>
      <w:r w:rsidRPr="001D0A3B">
        <w:rPr>
          <w:rFonts w:eastAsia="Times New Roman"/>
          <w:bCs/>
          <w:color w:val="auto"/>
          <w:kern w:val="0"/>
          <w:szCs w:val="24"/>
          <w14:ligatures w14:val="none"/>
        </w:rPr>
        <w:t xml:space="preserve"> RESERVED</w:t>
      </w:r>
    </w:p>
    <w:p w14:paraId="279E97A5"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0A2C5383"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1.6.3.5.</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Requirements for Escorted Entry to Federal Select Agent Program (FSAP)-Registered Spaces (Visitor)</w:t>
      </w:r>
      <w:r w:rsidRPr="001D0A3B">
        <w:rPr>
          <w:rFonts w:eastAsia="Times New Roman"/>
          <w:bCs/>
          <w:color w:val="auto"/>
          <w:kern w:val="0"/>
          <w:szCs w:val="24"/>
          <w14:ligatures w14:val="none"/>
        </w:rPr>
        <w:t xml:space="preserve"> RESERVED</w:t>
      </w:r>
    </w:p>
    <w:p w14:paraId="618C6F67"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639A9FB4" w14:textId="77777777" w:rsidR="001D0A3B" w:rsidRPr="001D0A3B" w:rsidRDefault="001D0A3B" w:rsidP="001D0A3B">
      <w:pPr>
        <w:spacing w:after="0" w:line="240" w:lineRule="auto"/>
        <w:ind w:left="0" w:firstLine="0"/>
        <w:rPr>
          <w:rFonts w:eastAsia="Times New Roman"/>
          <w:b/>
          <w:color w:val="auto"/>
          <w:kern w:val="0"/>
          <w:szCs w:val="24"/>
          <w:u w:val="single"/>
          <w14:ligatures w14:val="none"/>
        </w:rPr>
      </w:pPr>
      <w:r w:rsidRPr="001D0A3B">
        <w:rPr>
          <w:rFonts w:eastAsia="Times New Roman"/>
          <w:b/>
          <w:color w:val="auto"/>
          <w:kern w:val="0"/>
          <w:szCs w:val="24"/>
          <w14:ligatures w14:val="none"/>
        </w:rPr>
        <w:t xml:space="preserve">1.6.3.6 </w:t>
      </w:r>
      <w:r w:rsidRPr="001D0A3B">
        <w:rPr>
          <w:rFonts w:eastAsia="Times New Roman"/>
          <w:b/>
          <w:color w:val="auto"/>
          <w:kern w:val="0"/>
          <w:szCs w:val="24"/>
          <w:u w:val="single"/>
          <w14:ligatures w14:val="none"/>
        </w:rPr>
        <w:t xml:space="preserve">Services for Contractors Not Enrolled in BPRP (if applicable). </w:t>
      </w:r>
      <w:r w:rsidRPr="001D0A3B">
        <w:rPr>
          <w:rFonts w:eastAsia="Times New Roman"/>
          <w:bCs/>
          <w:color w:val="auto"/>
          <w:kern w:val="0"/>
          <w:szCs w:val="24"/>
          <w14:ligatures w14:val="none"/>
        </w:rPr>
        <w:t>RESERVED</w:t>
      </w:r>
    </w:p>
    <w:p w14:paraId="3DED9BB3"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5F7AFDAA"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0C624238"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1.6.3.7. </w:t>
      </w:r>
      <w:r w:rsidRPr="001D0A3B">
        <w:rPr>
          <w:rFonts w:eastAsia="Times New Roman"/>
          <w:b/>
          <w:color w:val="auto"/>
          <w:kern w:val="0"/>
          <w:szCs w:val="24"/>
          <w:u w:val="single"/>
          <w14:ligatures w14:val="none"/>
        </w:rPr>
        <w:t xml:space="preserve">Workplace Safety </w:t>
      </w:r>
      <w:r w:rsidRPr="001D0A3B">
        <w:rPr>
          <w:rFonts w:eastAsia="Times New Roman"/>
          <w:bCs/>
          <w:color w:val="auto"/>
          <w:kern w:val="0"/>
          <w:szCs w:val="24"/>
          <w14:ligatures w14:val="none"/>
        </w:rPr>
        <w:t>RESERVED</w:t>
      </w:r>
    </w:p>
    <w:p w14:paraId="3093218E"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77B1BCE" w14:textId="77777777" w:rsidR="001D0A3B" w:rsidRPr="001D0A3B" w:rsidRDefault="001D0A3B" w:rsidP="001D0A3B">
      <w:pPr>
        <w:spacing w:after="0" w:line="240" w:lineRule="auto"/>
        <w:ind w:left="0" w:firstLine="0"/>
        <w:rPr>
          <w:rFonts w:eastAsia="Times New Roman"/>
          <w:b/>
          <w:color w:val="auto"/>
          <w:kern w:val="0"/>
          <w:szCs w:val="24"/>
          <w:u w:val="single"/>
          <w14:ligatures w14:val="none"/>
        </w:rPr>
      </w:pPr>
      <w:r w:rsidRPr="001D0A3B">
        <w:rPr>
          <w:rFonts w:eastAsia="Times New Roman"/>
          <w:b/>
          <w:color w:val="auto"/>
          <w:kern w:val="0"/>
          <w:szCs w:val="24"/>
          <w14:ligatures w14:val="none"/>
        </w:rPr>
        <w:t xml:space="preserve">1.6.3.8. </w:t>
      </w:r>
      <w:r w:rsidRPr="001D0A3B">
        <w:rPr>
          <w:rFonts w:eastAsia="Times New Roman"/>
          <w:b/>
          <w:color w:val="auto"/>
          <w:kern w:val="0"/>
          <w:szCs w:val="24"/>
          <w:u w:val="single"/>
          <w14:ligatures w14:val="none"/>
        </w:rPr>
        <w:t>Foreign Nationals Requirements</w:t>
      </w:r>
      <w:r w:rsidRPr="004C1F63">
        <w:rPr>
          <w:rFonts w:eastAsia="Times New Roman"/>
          <w:b/>
          <w:color w:val="auto"/>
          <w:kern w:val="0"/>
          <w:szCs w:val="24"/>
          <w14:ligatures w14:val="none"/>
        </w:rPr>
        <w:t xml:space="preserve"> </w:t>
      </w:r>
      <w:r w:rsidRPr="001D0A3B">
        <w:rPr>
          <w:rFonts w:eastAsia="Times New Roman"/>
          <w:bCs/>
          <w:color w:val="auto"/>
          <w:kern w:val="0"/>
          <w:szCs w:val="24"/>
          <w14:ligatures w14:val="none"/>
        </w:rPr>
        <w:t>RESERVED</w:t>
      </w:r>
    </w:p>
    <w:p w14:paraId="68E671CB"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6BA86F48"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7C204A2"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 xml:space="preserve">1.6.3.9. </w:t>
      </w:r>
      <w:r w:rsidRPr="001D0A3B">
        <w:rPr>
          <w:rFonts w:eastAsia="Times New Roman"/>
          <w:b/>
          <w:color w:val="auto"/>
          <w:kern w:val="0"/>
          <w:szCs w:val="24"/>
          <w:u w:val="single"/>
          <w14:ligatures w14:val="none"/>
        </w:rPr>
        <w:t xml:space="preserve">Requirements for Controlled Substances PRP (CS-PRP) Enrollment. </w:t>
      </w:r>
      <w:r w:rsidRPr="001D0A3B">
        <w:rPr>
          <w:rFonts w:eastAsia="Times New Roman"/>
          <w:bCs/>
          <w:color w:val="auto"/>
          <w:kern w:val="0"/>
          <w:szCs w:val="24"/>
          <w14:ligatures w14:val="none"/>
        </w:rPr>
        <w:t>RESERVED</w:t>
      </w:r>
    </w:p>
    <w:p w14:paraId="29388ED9"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79CCE60F" w14:textId="66DF80DD"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1.6.3.9.</w:t>
      </w:r>
      <w:r w:rsidR="0094623F">
        <w:rPr>
          <w:rFonts w:eastAsia="Times New Roman"/>
          <w:b/>
          <w:color w:val="auto"/>
          <w:kern w:val="0"/>
          <w:szCs w:val="24"/>
          <w14:ligatures w14:val="none"/>
        </w:rPr>
        <w:t>1</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 xml:space="preserve">Contractor Furnished </w:t>
      </w:r>
      <w:r w:rsidR="004C1F63" w:rsidRPr="001D0A3B">
        <w:rPr>
          <w:rFonts w:eastAsia="Times New Roman"/>
          <w:b/>
          <w:color w:val="auto"/>
          <w:kern w:val="0"/>
          <w:szCs w:val="24"/>
          <w:u w:val="single"/>
          <w14:ligatures w14:val="none"/>
        </w:rPr>
        <w:t>Services</w:t>
      </w:r>
      <w:r w:rsidR="004C1F63" w:rsidRPr="004C1F63">
        <w:rPr>
          <w:rFonts w:eastAsia="Times New Roman"/>
          <w:b/>
          <w:color w:val="auto"/>
          <w:kern w:val="0"/>
          <w:szCs w:val="24"/>
          <w14:ligatures w14:val="none"/>
        </w:rPr>
        <w:t xml:space="preserve"> </w:t>
      </w:r>
      <w:r w:rsidR="004C1F63" w:rsidRPr="004C1F63">
        <w:rPr>
          <w:rFonts w:eastAsia="Times New Roman"/>
          <w:bCs/>
          <w:color w:val="auto"/>
          <w:kern w:val="0"/>
          <w:szCs w:val="24"/>
          <w14:ligatures w14:val="none"/>
        </w:rPr>
        <w:t>RESERVED</w:t>
      </w:r>
    </w:p>
    <w:p w14:paraId="44A2B560" w14:textId="77777777" w:rsidR="001D0A3B" w:rsidRPr="001D0A3B" w:rsidRDefault="001D0A3B" w:rsidP="001D0A3B">
      <w:pPr>
        <w:spacing w:after="0" w:line="240" w:lineRule="auto"/>
        <w:ind w:left="0" w:firstLine="0"/>
        <w:rPr>
          <w:rFonts w:eastAsia="Times New Roman"/>
          <w:b/>
          <w:color w:val="auto"/>
          <w:kern w:val="0"/>
          <w:szCs w:val="24"/>
          <w14:ligatures w14:val="none"/>
        </w:rPr>
      </w:pPr>
    </w:p>
    <w:p w14:paraId="3114FB51"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1.6.4.</w:t>
      </w:r>
      <w:r w:rsidRPr="001D0A3B">
        <w:rPr>
          <w:rFonts w:eastAsia="Times New Roman"/>
          <w:b/>
          <w:color w:val="auto"/>
          <w:kern w:val="0"/>
          <w:szCs w:val="24"/>
          <w:u w:val="single"/>
          <w14:ligatures w14:val="none"/>
        </w:rPr>
        <w:t xml:space="preserve"> Installation Access.</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Access to U.S. installations, buildings and controlled areas is limited to personnel who meet security criteria and are authorized</w:t>
      </w:r>
      <w:r w:rsidRPr="001D0A3B">
        <w:rPr>
          <w:rFonts w:eastAsia="Times New Roman"/>
          <w:color w:val="FF0000"/>
          <w:kern w:val="0"/>
          <w:szCs w:val="24"/>
          <w14:ligatures w14:val="none"/>
        </w:rPr>
        <w:t xml:space="preserve">. </w:t>
      </w:r>
      <w:r w:rsidRPr="001D0A3B">
        <w:rPr>
          <w:rFonts w:eastAsia="Times New Roman"/>
          <w:color w:val="auto"/>
          <w:kern w:val="0"/>
          <w:szCs w:val="24"/>
          <w14:ligatures w14:val="none"/>
        </w:rPr>
        <w:t>Failure to submit required information/data and obtain required documentation or clearances will be grounds for denying access to U.S. installations, buildings and controlled areas. The Contractor shall ensure that any subcontractors used in performance of this contract complies with these requirements and that all employees, of both the Contractor and any subcontractor utilized by the Contractor, are made aware of and comply with these requirements.</w:t>
      </w:r>
    </w:p>
    <w:p w14:paraId="0CFA2B4B"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745BA00E"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The Contractor shall be aware of and comply with the requirements associated with Installation Access Control. The Government is not liable for any costs associated with performance delays due solely to a firm’s failure to comply with Installation Access Control System (IACS) processing requirements. </w:t>
      </w:r>
    </w:p>
    <w:p w14:paraId="7A1821AF"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AD1264C"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The Contractor shall return installation passes to the issuing IACS office when the contract is completed or when a Contractor employee no longer requires access. </w:t>
      </w:r>
    </w:p>
    <w:p w14:paraId="14B6DE7F"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46825A0B" w14:textId="77777777" w:rsidR="001D0A3B" w:rsidRPr="001D0A3B" w:rsidRDefault="001D0A3B" w:rsidP="001D0A3B">
      <w:pPr>
        <w:spacing w:after="0" w:line="240" w:lineRule="auto"/>
        <w:ind w:left="0" w:firstLine="0"/>
        <w:rPr>
          <w:rFonts w:eastAsia="Times New Roman"/>
          <w:i/>
          <w:strike/>
          <w:color w:val="auto"/>
          <w:kern w:val="0"/>
          <w:szCs w:val="24"/>
          <w14:ligatures w14:val="none"/>
        </w:rPr>
      </w:pPr>
      <w:r w:rsidRPr="001D0A3B">
        <w:rPr>
          <w:rFonts w:eastAsia="Times New Roman"/>
          <w:b/>
          <w:bCs/>
          <w:color w:val="auto"/>
          <w:kern w:val="0"/>
          <w:szCs w:val="24"/>
          <w14:ligatures w14:val="none"/>
        </w:rPr>
        <w:t xml:space="preserve">1.6.4.1  </w:t>
      </w:r>
      <w:r w:rsidRPr="001D0A3B">
        <w:rPr>
          <w:rFonts w:eastAsia="Times New Roman"/>
          <w:b/>
          <w:bCs/>
          <w:color w:val="auto"/>
          <w:kern w:val="0"/>
          <w:szCs w:val="24"/>
          <w:u w:val="single"/>
          <w14:ligatures w14:val="none"/>
        </w:rPr>
        <w:t>Installation Pass Log:</w:t>
      </w:r>
      <w:r w:rsidRPr="001D0A3B">
        <w:rPr>
          <w:rFonts w:eastAsia="Times New Roman"/>
          <w:color w:val="auto"/>
          <w:kern w:val="0"/>
          <w:szCs w:val="24"/>
          <w14:ligatures w14:val="none"/>
        </w:rPr>
        <w:t xml:space="preserve"> RESERVED</w:t>
      </w:r>
      <w:r w:rsidRPr="001D0A3B">
        <w:rPr>
          <w:rFonts w:eastAsia="Times New Roman"/>
          <w:color w:val="FF0000"/>
          <w:kern w:val="0"/>
          <w:szCs w:val="24"/>
          <w14:ligatures w14:val="none"/>
        </w:rPr>
        <w:t xml:space="preserve"> </w:t>
      </w:r>
    </w:p>
    <w:p w14:paraId="11C542C6"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79F532F" w14:textId="77777777" w:rsidR="001D0A3B" w:rsidRPr="001D0A3B" w:rsidRDefault="001D0A3B" w:rsidP="001D0A3B">
      <w:pPr>
        <w:spacing w:after="0" w:line="240" w:lineRule="auto"/>
        <w:ind w:left="0" w:firstLine="0"/>
        <w:rPr>
          <w:rFonts w:eastAsia="Times New Roman"/>
          <w:i/>
          <w:color w:val="FF0000"/>
          <w:kern w:val="0"/>
          <w:szCs w:val="24"/>
          <w14:ligatures w14:val="none"/>
        </w:rPr>
      </w:pPr>
      <w:r w:rsidRPr="001D0A3B">
        <w:rPr>
          <w:rFonts w:eastAsia="Times New Roman"/>
          <w:b/>
          <w:bCs/>
          <w:color w:val="auto"/>
          <w:kern w:val="0"/>
          <w:szCs w:val="24"/>
          <w14:ligatures w14:val="none"/>
        </w:rPr>
        <w:t xml:space="preserve">1.6.5  </w:t>
      </w:r>
      <w:r w:rsidRPr="001D0A3B">
        <w:rPr>
          <w:rFonts w:eastAsia="Times New Roman"/>
          <w:b/>
          <w:bCs/>
          <w:color w:val="auto"/>
          <w:kern w:val="0"/>
          <w:szCs w:val="24"/>
          <w:u w:val="single"/>
          <w14:ligatures w14:val="none"/>
        </w:rPr>
        <w:t>Background Checks:</w:t>
      </w:r>
      <w:r w:rsidRPr="001D0A3B">
        <w:rPr>
          <w:rFonts w:eastAsia="Times New Roman"/>
          <w:color w:val="auto"/>
          <w:kern w:val="0"/>
          <w:szCs w:val="24"/>
          <w:u w:val="single"/>
          <w14:ligatures w14:val="none"/>
        </w:rPr>
        <w:t xml:space="preserve"> </w:t>
      </w:r>
      <w:r w:rsidRPr="001D0A3B">
        <w:rPr>
          <w:rFonts w:eastAsia="Times New Roman"/>
          <w:iCs/>
          <w:color w:val="auto"/>
          <w:kern w:val="0"/>
          <w:szCs w:val="24"/>
          <w14:ligatures w14:val="none"/>
        </w:rPr>
        <w:t>RESERVED</w:t>
      </w:r>
    </w:p>
    <w:p w14:paraId="16472731"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42B7329B" w14:textId="77777777" w:rsidR="001D0A3B" w:rsidRPr="001D0A3B" w:rsidRDefault="001D0A3B" w:rsidP="001D0A3B">
      <w:pPr>
        <w:spacing w:after="0" w:line="240" w:lineRule="auto"/>
        <w:ind w:left="0" w:firstLine="0"/>
        <w:rPr>
          <w:rFonts w:eastAsia="Times New Roman"/>
          <w:caps/>
          <w:color w:val="auto"/>
          <w:kern w:val="0"/>
          <w:szCs w:val="24"/>
          <w14:ligatures w14:val="none"/>
        </w:rPr>
      </w:pPr>
    </w:p>
    <w:p w14:paraId="091D39CE" w14:textId="77777777" w:rsidR="001D0A3B" w:rsidRPr="001D0A3B" w:rsidRDefault="001D0A3B" w:rsidP="001D0A3B">
      <w:pPr>
        <w:spacing w:after="0" w:line="240" w:lineRule="auto"/>
        <w:ind w:left="0" w:firstLine="0"/>
        <w:rPr>
          <w:rFonts w:eastAsia="Times New Roman"/>
          <w:i/>
          <w:iCs/>
          <w:color w:val="FF0000"/>
          <w:kern w:val="0"/>
          <w:szCs w:val="24"/>
          <w14:ligatures w14:val="none"/>
        </w:rPr>
      </w:pPr>
      <w:r w:rsidRPr="001D0A3B">
        <w:rPr>
          <w:rFonts w:eastAsia="Times New Roman"/>
          <w:b/>
          <w:bCs/>
          <w:caps/>
          <w:color w:val="auto"/>
          <w:kern w:val="0"/>
          <w:szCs w:val="24"/>
          <w14:ligatures w14:val="none"/>
        </w:rPr>
        <w:t xml:space="preserve">1.6.6  </w:t>
      </w:r>
      <w:r w:rsidRPr="001D0A3B">
        <w:rPr>
          <w:rFonts w:eastAsia="Times New Roman"/>
          <w:b/>
          <w:bCs/>
          <w:color w:val="auto"/>
          <w:kern w:val="0"/>
          <w:szCs w:val="24"/>
          <w:u w:val="single"/>
          <w14:ligatures w14:val="none"/>
        </w:rPr>
        <w:t>Physical Security:</w:t>
      </w:r>
      <w:r w:rsidRPr="001D0A3B">
        <w:rPr>
          <w:rFonts w:eastAsia="Times New Roman"/>
          <w:b/>
          <w:bCs/>
          <w:color w:val="auto"/>
          <w:kern w:val="0"/>
          <w:szCs w:val="24"/>
          <w14:ligatures w14:val="none"/>
        </w:rPr>
        <w:t xml:space="preserve"> </w:t>
      </w:r>
      <w:r w:rsidRPr="001D0A3B">
        <w:rPr>
          <w:rFonts w:eastAsia="Times New Roman"/>
          <w:color w:val="auto"/>
          <w:kern w:val="0"/>
          <w:szCs w:val="24"/>
          <w14:ligatures w14:val="none"/>
        </w:rPr>
        <w:t xml:space="preserve"> The Contractor shall safeguard all Government equipment, information, and property provided for Contractor use. </w:t>
      </w:r>
    </w:p>
    <w:p w14:paraId="413F50F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3512690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bCs/>
          <w:color w:val="auto"/>
          <w:kern w:val="0"/>
          <w:szCs w:val="24"/>
          <w14:ligatures w14:val="none"/>
        </w:rPr>
        <w:t xml:space="preserve">1.6.7  </w:t>
      </w:r>
      <w:r w:rsidRPr="001D0A3B">
        <w:rPr>
          <w:rFonts w:eastAsia="Times New Roman"/>
          <w:b/>
          <w:bCs/>
          <w:color w:val="auto"/>
          <w:kern w:val="0"/>
          <w:szCs w:val="24"/>
          <w:u w:val="single"/>
          <w14:ligatures w14:val="none"/>
        </w:rPr>
        <w:t xml:space="preserve">Operations Security (OPSEC) Requirements: </w:t>
      </w:r>
      <w:r w:rsidRPr="001D0A3B">
        <w:rPr>
          <w:rFonts w:eastAsia="Times New Roman"/>
          <w:color w:val="auto"/>
          <w:kern w:val="0"/>
          <w:szCs w:val="24"/>
          <w14:ligatures w14:val="none"/>
        </w:rPr>
        <w:t>Contractor personnel shall adhere to facility security policies and restrictions. The Contractor shall immediately report suspicious activities to security personnel.</w:t>
      </w:r>
      <w:r w:rsidRPr="001D0A3B">
        <w:rPr>
          <w:rFonts w:eastAsia="Times New Roman"/>
          <w:color w:val="FF0000"/>
          <w:kern w:val="0"/>
          <w:szCs w:val="24"/>
          <w14:ligatures w14:val="none"/>
        </w:rPr>
        <w:t xml:space="preserve"> </w:t>
      </w:r>
    </w:p>
    <w:p w14:paraId="1E54F69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3C848A52"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1.7  </w:t>
      </w:r>
      <w:r w:rsidRPr="001D0A3B">
        <w:rPr>
          <w:rFonts w:eastAsia="Times New Roman"/>
          <w:b/>
          <w:color w:val="auto"/>
          <w:kern w:val="0"/>
          <w:szCs w:val="24"/>
          <w:u w:val="single"/>
          <w14:ligatures w14:val="none"/>
        </w:rPr>
        <w:t>Key Control:</w:t>
      </w:r>
      <w:r w:rsidRPr="001D0A3B">
        <w:rPr>
          <w:rFonts w:eastAsia="Times New Roman"/>
          <w:bCs/>
          <w:color w:val="auto"/>
          <w:kern w:val="0"/>
          <w:szCs w:val="24"/>
          <w14:ligatures w14:val="none"/>
        </w:rPr>
        <w:t xml:space="preserve"> </w:t>
      </w:r>
      <w:r w:rsidRPr="001D0A3B">
        <w:rPr>
          <w:rFonts w:eastAsia="Times New Roman"/>
          <w:color w:val="auto"/>
          <w:kern w:val="0"/>
          <w:szCs w:val="24"/>
          <w14:ligatures w14:val="none"/>
        </w:rPr>
        <w:t xml:space="preserve"> RESERVED</w:t>
      </w:r>
    </w:p>
    <w:p w14:paraId="43BB3D9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01377101"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1.8  </w:t>
      </w:r>
      <w:r w:rsidRPr="001D0A3B">
        <w:rPr>
          <w:rFonts w:eastAsia="Times New Roman"/>
          <w:b/>
          <w:color w:val="auto"/>
          <w:kern w:val="0"/>
          <w:szCs w:val="24"/>
          <w:u w:val="single"/>
          <w14:ligatures w14:val="none"/>
        </w:rPr>
        <w:t>Post Award Conference/Periodic Progress Meetings</w:t>
      </w:r>
      <w:r w:rsidRPr="001D0A3B">
        <w:rPr>
          <w:rFonts w:eastAsia="Times New Roman"/>
          <w:b/>
          <w:smallCaps/>
          <w:color w:val="auto"/>
          <w:kern w:val="0"/>
          <w:szCs w:val="24"/>
          <w:u w:val="single"/>
          <w14:ligatures w14:val="none"/>
        </w:rPr>
        <w:t>:</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RESERVED</w:t>
      </w:r>
    </w:p>
    <w:p w14:paraId="46F6D2FC"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608DA0E"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1.9  </w:t>
      </w:r>
      <w:r w:rsidRPr="001D0A3B">
        <w:rPr>
          <w:rFonts w:eastAsia="Times New Roman"/>
          <w:b/>
          <w:color w:val="auto"/>
          <w:kern w:val="0"/>
          <w:szCs w:val="24"/>
          <w:u w:val="single"/>
          <w14:ligatures w14:val="none"/>
        </w:rPr>
        <w:t>Contracting Officer’s Representative (COR):</w:t>
      </w:r>
      <w:r w:rsidRPr="001D0A3B">
        <w:rPr>
          <w:rFonts w:eastAsia="Times New Roman"/>
          <w:bCs/>
          <w:color w:val="auto"/>
          <w:kern w:val="0"/>
          <w:szCs w:val="24"/>
          <w:u w:val="single"/>
          <w14:ligatures w14:val="none"/>
        </w:rPr>
        <w:t xml:space="preserve"> </w:t>
      </w:r>
      <w:r w:rsidRPr="001D0A3B">
        <w:rPr>
          <w:rFonts w:eastAsia="Times New Roman"/>
          <w:bCs/>
          <w:color w:val="auto"/>
          <w:kern w:val="0"/>
          <w:szCs w:val="24"/>
          <w14:ligatures w14:val="none"/>
        </w:rPr>
        <w:t xml:space="preserve"> </w:t>
      </w:r>
      <w:r w:rsidRPr="001D0A3B">
        <w:rPr>
          <w:rFonts w:eastAsia="Times New Roman"/>
          <w:color w:val="auto"/>
          <w:kern w:val="0"/>
          <w:szCs w:val="24"/>
          <w14:ligatures w14:val="none"/>
        </w:rPr>
        <w:t>Refer to Part 2 of this PWS for the definition of a COR. As determined by the Contracting Officer, a COR will be appointed and identified by letter of designation, a copy of which will be provided to the Contractor by the Contracting Officer. The designation letter states the responsibilities and limitations of the COR, especially with regard to changes in cost or price, estimates, or changes in delivery 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1CA1F520"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C457C48"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1.10  </w:t>
      </w:r>
      <w:r w:rsidRPr="001D0A3B">
        <w:rPr>
          <w:rFonts w:eastAsia="Times New Roman"/>
          <w:b/>
          <w:color w:val="auto"/>
          <w:kern w:val="0"/>
          <w:szCs w:val="24"/>
          <w:u w:val="single"/>
          <w14:ligatures w14:val="none"/>
        </w:rPr>
        <w:t>Key Personnel:</w:t>
      </w:r>
      <w:r w:rsidRPr="001D0A3B">
        <w:rPr>
          <w:rFonts w:eastAsia="Times New Roman"/>
          <w:bCs/>
          <w:color w:val="auto"/>
          <w:kern w:val="0"/>
          <w:szCs w:val="24"/>
          <w:u w:val="single"/>
          <w14:ligatures w14:val="none"/>
        </w:rPr>
        <w:t xml:space="preserve"> </w:t>
      </w:r>
      <w:r w:rsidRPr="001D0A3B">
        <w:rPr>
          <w:rFonts w:eastAsia="Times New Roman"/>
          <w:bCs/>
          <w:color w:val="auto"/>
          <w:kern w:val="0"/>
          <w:szCs w:val="24"/>
          <w14:ligatures w14:val="none"/>
        </w:rPr>
        <w:t xml:space="preserve"> </w:t>
      </w:r>
      <w:r w:rsidRPr="001D0A3B">
        <w:rPr>
          <w:rFonts w:eastAsia="Times New Roman"/>
          <w:color w:val="auto"/>
          <w:kern w:val="0"/>
          <w:szCs w:val="24"/>
          <w14:ligatures w14:val="none"/>
        </w:rPr>
        <w:t>RESERVED</w:t>
      </w:r>
    </w:p>
    <w:p w14:paraId="60BD9DB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65583ADD"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r w:rsidRPr="001D0A3B">
        <w:rPr>
          <w:rFonts w:eastAsia="Times New Roman"/>
          <w:b/>
          <w:color w:val="auto"/>
          <w:kern w:val="0"/>
          <w:szCs w:val="24"/>
          <w14:ligatures w14:val="none"/>
        </w:rPr>
        <w:t xml:space="preserve">1.11.  </w:t>
      </w:r>
      <w:r w:rsidRPr="001D0A3B">
        <w:rPr>
          <w:rFonts w:eastAsia="Times New Roman"/>
          <w:b/>
          <w:color w:val="auto"/>
          <w:kern w:val="0"/>
          <w:szCs w:val="24"/>
          <w:u w:val="single"/>
          <w14:ligatures w14:val="none"/>
        </w:rPr>
        <w:t>Identification of Contractor Employees:</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 xml:space="preserve"> </w:t>
      </w:r>
      <w:r w:rsidRPr="001D0A3B">
        <w:rPr>
          <w:rFonts w:eastAsia="Times New Roman"/>
          <w:bCs/>
          <w:iCs/>
          <w:color w:val="auto"/>
          <w:kern w:val="0"/>
          <w:szCs w:val="24"/>
          <w14:ligatures w14:val="none"/>
        </w:rPr>
        <w:t>RESERVED</w:t>
      </w:r>
    </w:p>
    <w:p w14:paraId="04D711C5"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p>
    <w:p w14:paraId="49D1721B" w14:textId="77777777" w:rsidR="001D0A3B" w:rsidRPr="001D0A3B" w:rsidRDefault="001D0A3B" w:rsidP="001D0A3B">
      <w:pPr>
        <w:spacing w:after="0" w:line="240" w:lineRule="auto"/>
        <w:ind w:left="0" w:firstLine="0"/>
        <w:rPr>
          <w:rFonts w:eastAsia="Times New Roman"/>
          <w:i/>
          <w:color w:val="0000FF"/>
          <w:kern w:val="0"/>
          <w:szCs w:val="24"/>
          <w14:ligatures w14:val="none"/>
        </w:rPr>
      </w:pPr>
      <w:r w:rsidRPr="001D0A3B">
        <w:rPr>
          <w:rFonts w:eastAsia="Times New Roman"/>
          <w:b/>
          <w:color w:val="auto"/>
          <w:kern w:val="0"/>
          <w:szCs w:val="24"/>
          <w14:ligatures w14:val="none"/>
        </w:rPr>
        <w:t xml:space="preserve">1.12 </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Contractor Travel:</w:t>
      </w:r>
      <w:r w:rsidRPr="001D0A3B">
        <w:rPr>
          <w:rFonts w:eastAsia="Times New Roman"/>
          <w:bCs/>
          <w:color w:val="auto"/>
          <w:kern w:val="0"/>
          <w:szCs w:val="24"/>
          <w14:ligatures w14:val="none"/>
        </w:rPr>
        <w:t xml:space="preserve">  </w:t>
      </w:r>
      <w:r w:rsidRPr="001D0A3B">
        <w:rPr>
          <w:rFonts w:eastAsia="Times New Roman"/>
          <w:iCs/>
          <w:color w:val="auto"/>
          <w:kern w:val="0"/>
          <w:szCs w:val="24"/>
          <w14:ligatures w14:val="none"/>
        </w:rPr>
        <w:t>RESERVED</w:t>
      </w:r>
    </w:p>
    <w:p w14:paraId="031350DA"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171162E9"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1.13</w:t>
      </w:r>
      <w:r w:rsidRPr="001D0A3B">
        <w:rPr>
          <w:rFonts w:eastAsia="Times New Roman"/>
          <w:bCs/>
          <w:color w:val="auto"/>
          <w:kern w:val="0"/>
          <w:szCs w:val="24"/>
          <w14:ligatures w14:val="none"/>
        </w:rPr>
        <w:t xml:space="preserve">  </w:t>
      </w:r>
      <w:r w:rsidRPr="001D0A3B">
        <w:rPr>
          <w:rFonts w:eastAsia="Times New Roman"/>
          <w:b/>
          <w:color w:val="auto"/>
          <w:kern w:val="0"/>
          <w:szCs w:val="24"/>
          <w:u w:val="single"/>
          <w14:ligatures w14:val="none"/>
        </w:rPr>
        <w:t>Other Direct Costs (ODCs):</w:t>
      </w:r>
      <w:r w:rsidRPr="001D0A3B">
        <w:rPr>
          <w:rFonts w:eastAsia="Times New Roman"/>
          <w:bCs/>
          <w:color w:val="auto"/>
          <w:kern w:val="0"/>
          <w:szCs w:val="24"/>
          <w14:ligatures w14:val="none"/>
        </w:rPr>
        <w:t xml:space="preserve"> RESERVED</w:t>
      </w:r>
    </w:p>
    <w:p w14:paraId="110C4277" w14:textId="77777777" w:rsidR="001D0A3B" w:rsidRPr="001D0A3B" w:rsidRDefault="001D0A3B" w:rsidP="001D0A3B">
      <w:pPr>
        <w:suppressAutoHyphens/>
        <w:spacing w:after="0" w:line="240" w:lineRule="auto"/>
        <w:ind w:left="0" w:firstLine="0"/>
        <w:rPr>
          <w:rFonts w:eastAsia="Times New Roman"/>
          <w:bCs/>
          <w:color w:val="auto"/>
          <w:kern w:val="0"/>
          <w:szCs w:val="24"/>
          <w14:ligatures w14:val="none"/>
        </w:rPr>
      </w:pPr>
    </w:p>
    <w:p w14:paraId="1E5E9418"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1.14  </w:t>
      </w:r>
      <w:r w:rsidRPr="001D0A3B">
        <w:rPr>
          <w:rFonts w:eastAsia="Times New Roman"/>
          <w:b/>
          <w:color w:val="auto"/>
          <w:kern w:val="0"/>
          <w:szCs w:val="24"/>
          <w:u w:val="single"/>
          <w14:ligatures w14:val="none"/>
        </w:rPr>
        <w:t>Data Rights:</w:t>
      </w:r>
      <w:r w:rsidRPr="001D0A3B">
        <w:rPr>
          <w:rFonts w:eastAsia="Times New Roman"/>
          <w:bCs/>
          <w:color w:val="auto"/>
          <w:kern w:val="0"/>
          <w:szCs w:val="24"/>
          <w14:ligatures w14:val="none"/>
        </w:rPr>
        <w:t xml:space="preserve"> </w:t>
      </w:r>
      <w:r w:rsidRPr="001D0A3B">
        <w:rPr>
          <w:rFonts w:eastAsia="Times New Roman"/>
          <w:color w:val="auto"/>
          <w:kern w:val="0"/>
          <w:szCs w:val="24"/>
          <w14:ligatures w14:val="none"/>
        </w:rPr>
        <w:t>The Government has unlimited rights to all documents and materials produced under this contract. All documents and materials, to include the source codes of software, produced under this contract shall be Government owned and are the property of the Government with all rights and privileges of ownership and 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2D640D6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263C49E" w14:textId="77777777" w:rsidR="001D0A3B" w:rsidRPr="001D0A3B" w:rsidRDefault="001D0A3B" w:rsidP="001D0A3B">
      <w:pPr>
        <w:widowControl w:val="0"/>
        <w:autoSpaceDE w:val="0"/>
        <w:autoSpaceDN w:val="0"/>
        <w:adjustRightInd w:val="0"/>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1.15  </w:t>
      </w:r>
      <w:r w:rsidRPr="001D0A3B">
        <w:rPr>
          <w:rFonts w:eastAsia="Times New Roman"/>
          <w:b/>
          <w:color w:val="auto"/>
          <w:kern w:val="0"/>
          <w:szCs w:val="24"/>
          <w:u w:val="single"/>
          <w14:ligatures w14:val="none"/>
        </w:rPr>
        <w:t>Non-Disclosure Requirements:</w:t>
      </w:r>
      <w:r w:rsidRPr="001D0A3B">
        <w:rPr>
          <w:rFonts w:eastAsia="Times New Roman"/>
          <w:bCs/>
          <w:color w:val="auto"/>
          <w:kern w:val="0"/>
          <w:szCs w:val="24"/>
          <w14:ligatures w14:val="none"/>
        </w:rPr>
        <w:t xml:space="preserve"> Performance under this contract may require the Contractor to access data and information proprietary to a Government agency, another Government Contractor, or of such nature that its dissemination or use other than as specified </w:t>
      </w:r>
      <w:r w:rsidRPr="001D0A3B">
        <w:rPr>
          <w:rFonts w:eastAsia="Times New Roman"/>
          <w:bCs/>
          <w:color w:val="auto"/>
          <w:kern w:val="0"/>
          <w:szCs w:val="24"/>
          <w14:ligatures w14:val="none"/>
        </w:rPr>
        <w:lastRenderedPageBreak/>
        <w:t>in this work statement would be adverse to the interests of the Government or others. The Contractor and Contractor personnel, shall not divulge or release data or information developed, or obtained under performance of this PWS, except to authorized Government personnel or upon written approval of the Contracting Officer.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787AE02D" w14:textId="77777777" w:rsidR="001D0A3B" w:rsidRPr="001D0A3B" w:rsidRDefault="001D0A3B" w:rsidP="001D0A3B">
      <w:pPr>
        <w:widowControl w:val="0"/>
        <w:autoSpaceDE w:val="0"/>
        <w:autoSpaceDN w:val="0"/>
        <w:adjustRightInd w:val="0"/>
        <w:spacing w:after="0" w:line="240" w:lineRule="auto"/>
        <w:ind w:left="0" w:firstLine="0"/>
        <w:rPr>
          <w:rFonts w:eastAsia="Times New Roman"/>
          <w:bCs/>
          <w:color w:val="auto"/>
          <w:kern w:val="0"/>
          <w:szCs w:val="24"/>
          <w14:ligatures w14:val="none"/>
        </w:rPr>
      </w:pPr>
    </w:p>
    <w:p w14:paraId="1CF70514" w14:textId="77777777" w:rsidR="001D0A3B" w:rsidRPr="001D0A3B" w:rsidRDefault="001D0A3B" w:rsidP="001D0A3B">
      <w:pPr>
        <w:widowControl w:val="0"/>
        <w:autoSpaceDE w:val="0"/>
        <w:autoSpaceDN w:val="0"/>
        <w:adjustRightInd w:val="0"/>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1.16  </w:t>
      </w:r>
      <w:r w:rsidRPr="001D0A3B">
        <w:rPr>
          <w:rFonts w:eastAsia="Times New Roman"/>
          <w:b/>
          <w:color w:val="auto"/>
          <w:kern w:val="0"/>
          <w:szCs w:val="24"/>
          <w:u w:val="single"/>
          <w14:ligatures w14:val="none"/>
        </w:rPr>
        <w:t>Protection of Government and Contract Information:</w:t>
      </w:r>
      <w:r w:rsidRPr="001D0A3B">
        <w:rPr>
          <w:rFonts w:eastAsia="Times New Roman"/>
          <w:b/>
          <w:color w:val="auto"/>
          <w:kern w:val="0"/>
          <w:szCs w:val="24"/>
          <w14:ligatures w14:val="none"/>
        </w:rPr>
        <w:t xml:space="preserve"> </w:t>
      </w:r>
      <w:r w:rsidRPr="001D0A3B">
        <w:rPr>
          <w:rFonts w:eastAsia="Times New Roman"/>
          <w:bCs/>
          <w:color w:val="auto"/>
          <w:kern w:val="0"/>
          <w:szCs w:val="24"/>
          <w14:ligatures w14:val="none"/>
        </w:rPr>
        <w:t xml:space="preserve">Per Public Use Notice of Limitations stated by Defense imagery Management operations Center and contained at  </w:t>
      </w:r>
      <w:hyperlink r:id="rId11" w:history="1">
        <w:r w:rsidRPr="001D0A3B">
          <w:rPr>
            <w:rFonts w:eastAsia="Times New Roman"/>
            <w:bCs/>
            <w:color w:val="0000FF"/>
            <w:kern w:val="0"/>
            <w:szCs w:val="24"/>
            <w:u w:val="single"/>
            <w14:ligatures w14:val="none"/>
          </w:rPr>
          <w:t>www.dimoc.mil/resources/limitations/</w:t>
        </w:r>
      </w:hyperlink>
      <w:r w:rsidRPr="001D0A3B">
        <w:rPr>
          <w:rFonts w:eastAsia="Times New Roman"/>
          <w:bCs/>
          <w:color w:val="auto"/>
          <w:kern w:val="0"/>
          <w:szCs w:val="24"/>
          <w:u w:val="single"/>
          <w14:ligatures w14:val="none"/>
        </w:rPr>
        <w:t xml:space="preserve"> , t</w:t>
      </w:r>
      <w:r w:rsidRPr="001D0A3B">
        <w:rPr>
          <w:rFonts w:eastAsia="Times New Roman"/>
          <w:bCs/>
          <w:color w:val="auto"/>
          <w:kern w:val="0"/>
          <w:szCs w:val="24"/>
          <w14:ligatures w14:val="none"/>
        </w:rPr>
        <w:t>he Contractor shall not cite any information (e.g., contract information, pictures, locations, etc.) obtained through this contract on any hard copy or digital marketing tools to include its company website.</w:t>
      </w:r>
    </w:p>
    <w:p w14:paraId="4B8A84F1" w14:textId="77777777" w:rsidR="001D0A3B" w:rsidRPr="001D0A3B" w:rsidRDefault="001D0A3B" w:rsidP="001D0A3B">
      <w:pPr>
        <w:widowControl w:val="0"/>
        <w:autoSpaceDE w:val="0"/>
        <w:autoSpaceDN w:val="0"/>
        <w:adjustRightInd w:val="0"/>
        <w:spacing w:after="0" w:line="240" w:lineRule="auto"/>
        <w:ind w:left="0" w:firstLine="0"/>
        <w:rPr>
          <w:rFonts w:eastAsia="Times New Roman"/>
          <w:bCs/>
          <w:color w:val="auto"/>
          <w:kern w:val="0"/>
          <w:szCs w:val="24"/>
          <w14:ligatures w14:val="none"/>
        </w:rPr>
      </w:pPr>
    </w:p>
    <w:p w14:paraId="1C1ADFA1" w14:textId="77777777" w:rsidR="001D0A3B" w:rsidRPr="001D0A3B" w:rsidRDefault="001D0A3B" w:rsidP="001D0A3B">
      <w:pPr>
        <w:spacing w:after="0" w:line="240" w:lineRule="auto"/>
        <w:ind w:left="0" w:firstLine="0"/>
        <w:rPr>
          <w:rFonts w:eastAsia="Times New Roman"/>
          <w:bCs/>
          <w:color w:val="auto"/>
          <w:kern w:val="0"/>
          <w:szCs w:val="24"/>
          <w14:ligatures w14:val="none"/>
        </w:rPr>
      </w:pPr>
      <w:proofErr w:type="gramStart"/>
      <w:r w:rsidRPr="001D0A3B">
        <w:rPr>
          <w:rFonts w:eastAsia="Times New Roman"/>
          <w:b/>
          <w:color w:val="auto"/>
          <w:kern w:val="0"/>
          <w:szCs w:val="24"/>
          <w14:ligatures w14:val="none"/>
        </w:rPr>
        <w:t xml:space="preserve">1.17  </w:t>
      </w:r>
      <w:r w:rsidRPr="001D0A3B">
        <w:rPr>
          <w:rFonts w:eastAsia="Times New Roman"/>
          <w:b/>
          <w:color w:val="auto"/>
          <w:kern w:val="0"/>
          <w:szCs w:val="24"/>
          <w:u w:val="single"/>
          <w14:ligatures w14:val="none"/>
        </w:rPr>
        <w:t>Non</w:t>
      </w:r>
      <w:proofErr w:type="gramEnd"/>
      <w:r w:rsidRPr="001D0A3B">
        <w:rPr>
          <w:rFonts w:eastAsia="Times New Roman"/>
          <w:b/>
          <w:color w:val="auto"/>
          <w:kern w:val="0"/>
          <w:szCs w:val="24"/>
          <w:u w:val="single"/>
          <w14:ligatures w14:val="none"/>
        </w:rPr>
        <w:t>-Disclosure Statements:</w:t>
      </w:r>
      <w:r w:rsidRPr="001D0A3B">
        <w:rPr>
          <w:rFonts w:eastAsia="Times New Roman"/>
          <w:bCs/>
          <w:color w:val="auto"/>
          <w:kern w:val="0"/>
          <w:szCs w:val="24"/>
          <w14:ligatures w14:val="none"/>
        </w:rPr>
        <w:t xml:space="preserve"> RESERVED </w:t>
      </w:r>
    </w:p>
    <w:p w14:paraId="4E01E14E" w14:textId="77777777" w:rsidR="001D0A3B" w:rsidRPr="001D0A3B" w:rsidRDefault="001D0A3B" w:rsidP="001D0A3B">
      <w:pPr>
        <w:widowControl w:val="0"/>
        <w:autoSpaceDE w:val="0"/>
        <w:autoSpaceDN w:val="0"/>
        <w:adjustRightInd w:val="0"/>
        <w:spacing w:after="0" w:line="240" w:lineRule="auto"/>
        <w:ind w:left="0" w:firstLine="0"/>
        <w:rPr>
          <w:rFonts w:eastAsia="Times New Roman"/>
          <w:bCs/>
          <w:color w:val="auto"/>
          <w:kern w:val="0"/>
          <w:szCs w:val="24"/>
          <w14:ligatures w14:val="none"/>
        </w:rPr>
      </w:pPr>
    </w:p>
    <w:p w14:paraId="392D418E"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1.18  </w:t>
      </w:r>
      <w:r w:rsidRPr="001D0A3B">
        <w:rPr>
          <w:rFonts w:eastAsia="Times New Roman"/>
          <w:b/>
          <w:color w:val="auto"/>
          <w:kern w:val="0"/>
          <w:szCs w:val="24"/>
          <w:u w:val="single"/>
          <w14:ligatures w14:val="none"/>
        </w:rPr>
        <w:t>Organizational Conflict of Interest (OCI):</w:t>
      </w:r>
      <w:r w:rsidRPr="001D0A3B">
        <w:rPr>
          <w:rFonts w:eastAsia="Times New Roman"/>
          <w:b/>
          <w:color w:val="auto"/>
          <w:kern w:val="0"/>
          <w:szCs w:val="24"/>
          <w14:ligatures w14:val="none"/>
        </w:rPr>
        <w:t xml:space="preserve"> </w:t>
      </w:r>
      <w:r w:rsidRPr="001D0A3B">
        <w:rPr>
          <w:rFonts w:eastAsia="Times New Roman"/>
          <w:bCs/>
          <w:color w:val="auto"/>
          <w:kern w:val="0"/>
          <w:szCs w:val="24"/>
          <w14:ligatures w14:val="none"/>
        </w:rPr>
        <w:t>Con</w:t>
      </w:r>
      <w:r w:rsidRPr="001D0A3B">
        <w:rPr>
          <w:rFonts w:eastAsia="Times New Roman"/>
          <w:color w:val="auto"/>
          <w:kern w:val="0"/>
          <w:szCs w:val="24"/>
          <w14:ligatures w14:val="none"/>
        </w:rPr>
        <w:t>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(Deliverable #1)</w:t>
      </w:r>
    </w:p>
    <w:p w14:paraId="1838C4B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4DFA268"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The Contractor’s OCI Mitigation Plan will be determined to be acceptable solely at the discretion of the Contracting Officer.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2266484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48EF6CC3" w14:textId="77777777" w:rsidR="001D0A3B" w:rsidRPr="001D0A3B" w:rsidRDefault="001D0A3B" w:rsidP="001D0A3B">
      <w:pPr>
        <w:suppressAutoHyphens/>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1.19  </w:t>
      </w:r>
      <w:r w:rsidRPr="001D0A3B">
        <w:rPr>
          <w:rFonts w:eastAsia="Times New Roman"/>
          <w:b/>
          <w:color w:val="auto"/>
          <w:kern w:val="0"/>
          <w:szCs w:val="24"/>
          <w:u w:val="single"/>
          <w14:ligatures w14:val="none"/>
        </w:rPr>
        <w:t>Phase In /Phase Out Period:</w:t>
      </w:r>
      <w:r w:rsidRPr="001D0A3B">
        <w:rPr>
          <w:rFonts w:eastAsia="Times New Roman"/>
          <w:b/>
          <w:color w:val="auto"/>
          <w:kern w:val="0"/>
          <w:szCs w:val="24"/>
          <w14:ligatures w14:val="none"/>
        </w:rPr>
        <w:t xml:space="preserve"> </w:t>
      </w:r>
      <w:r w:rsidRPr="001D0A3B">
        <w:rPr>
          <w:rFonts w:eastAsia="Times New Roman"/>
          <w:bCs/>
          <w:color w:val="auto"/>
          <w:kern w:val="0"/>
          <w:szCs w:val="24"/>
          <w14:ligatures w14:val="none"/>
        </w:rPr>
        <w:t xml:space="preserve"> RESERVED</w:t>
      </w:r>
    </w:p>
    <w:p w14:paraId="242C4BAF" w14:textId="77777777" w:rsidR="001D0A3B" w:rsidRPr="001D0A3B" w:rsidRDefault="001D0A3B" w:rsidP="001D0A3B">
      <w:pPr>
        <w:spacing w:after="0" w:line="240" w:lineRule="auto"/>
        <w:ind w:left="0" w:firstLine="0"/>
        <w:rPr>
          <w:rFonts w:eastAsia="Times New Roman"/>
          <w:bCs/>
          <w:i/>
          <w:color w:val="006600"/>
          <w:kern w:val="0"/>
          <w:szCs w:val="24"/>
          <w14:ligatures w14:val="none"/>
        </w:rPr>
      </w:pPr>
    </w:p>
    <w:p w14:paraId="5260400E"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1.20  </w:t>
      </w:r>
      <w:r w:rsidRPr="001D0A3B">
        <w:rPr>
          <w:rFonts w:eastAsia="Times New Roman"/>
          <w:b/>
          <w:color w:val="auto"/>
          <w:kern w:val="0"/>
          <w:szCs w:val="24"/>
          <w:u w:val="single"/>
          <w14:ligatures w14:val="none"/>
        </w:rPr>
        <w:t>Required Training:</w:t>
      </w:r>
      <w:r w:rsidRPr="001D0A3B">
        <w:rPr>
          <w:rFonts w:eastAsia="Times New Roman"/>
          <w:b/>
          <w:color w:val="auto"/>
          <w:kern w:val="0"/>
          <w:szCs w:val="24"/>
          <w14:ligatures w14:val="none"/>
        </w:rPr>
        <w:t xml:space="preserve"> </w:t>
      </w:r>
      <w:r w:rsidRPr="001D0A3B">
        <w:rPr>
          <w:rFonts w:eastAsia="Times New Roman"/>
          <w:bCs/>
          <w:color w:val="auto"/>
          <w:kern w:val="0"/>
          <w:szCs w:val="24"/>
          <w14:ligatures w14:val="none"/>
        </w:rPr>
        <w:t>The following provides information on training requirements.</w:t>
      </w:r>
    </w:p>
    <w:p w14:paraId="51863DDD" w14:textId="77777777" w:rsidR="001D0A3B" w:rsidRPr="001D0A3B" w:rsidRDefault="001D0A3B" w:rsidP="001D0A3B">
      <w:pPr>
        <w:spacing w:after="0" w:line="240" w:lineRule="auto"/>
        <w:ind w:left="0" w:firstLine="0"/>
        <w:rPr>
          <w:rFonts w:eastAsia="Times New Roman"/>
          <w:bCs/>
          <w:strike/>
          <w:color w:val="auto"/>
          <w:kern w:val="0"/>
          <w:szCs w:val="24"/>
          <w14:ligatures w14:val="none"/>
        </w:rPr>
      </w:pPr>
    </w:p>
    <w:p w14:paraId="26002CE4"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1.20.1  </w:t>
      </w:r>
      <w:r w:rsidRPr="001D0A3B">
        <w:rPr>
          <w:rFonts w:eastAsia="Times New Roman"/>
          <w:b/>
          <w:color w:val="auto"/>
          <w:kern w:val="0"/>
          <w:szCs w:val="24"/>
          <w:u w:val="single"/>
          <w14:ligatures w14:val="none"/>
        </w:rPr>
        <w:t>Anti-Terrorism (AT) Level I Training:</w:t>
      </w:r>
      <w:r w:rsidRPr="001D0A3B">
        <w:rPr>
          <w:rFonts w:eastAsia="Times New Roman"/>
          <w:bCs/>
          <w:color w:val="FF0000"/>
          <w:kern w:val="0"/>
          <w:szCs w:val="24"/>
          <w14:ligatures w14:val="none"/>
        </w:rPr>
        <w:t xml:space="preserve">  </w:t>
      </w:r>
      <w:r w:rsidRPr="001D0A3B">
        <w:rPr>
          <w:rFonts w:eastAsia="Times New Roman"/>
          <w:bCs/>
          <w:color w:val="auto"/>
          <w:kern w:val="0"/>
          <w:szCs w:val="24"/>
          <w14:ligatures w14:val="none"/>
        </w:rPr>
        <w:t>All Contractor employees, including subcontractor employees, who are employed under the contract, shall complete AT Level I Training within 30 days (Deliverable #2) after contract start date or effective date of incorporation of this requirement into the contract, whichever applies.  Contractor personnel travelling overseas shall complete area of responsibility (AOR) specific AT awareness training for U.S. based Contractor employees and associated subcontractor employees. The Contractor shall submit certificates of completion for each affected Contractor employee and subcontractor employee to the COR (or to the Contracting Officer, if a COR is not assigned) within 5 days after</w:t>
      </w:r>
      <w:r w:rsidRPr="001D0A3B">
        <w:rPr>
          <w:rFonts w:eastAsia="Times New Roman"/>
          <w:color w:val="auto"/>
          <w:kern w:val="0"/>
          <w:szCs w:val="24"/>
          <w14:ligatures w14:val="none"/>
        </w:rPr>
        <w:t xml:space="preserve"> completion of this training by all employees and subcontractor personnel.  AT Level I awareness training is available at </w:t>
      </w:r>
      <w:hyperlink r:id="rId12" w:history="1">
        <w:r w:rsidRPr="001D0A3B">
          <w:rPr>
            <w:rFonts w:eastAsia="Times New Roman"/>
            <w:color w:val="0000FF"/>
            <w:kern w:val="0"/>
            <w:szCs w:val="24"/>
            <w:u w:val="single"/>
            <w14:ligatures w14:val="none"/>
          </w:rPr>
          <w:t>https://jkodirect.jten.mil</w:t>
        </w:r>
      </w:hyperlink>
      <w:r w:rsidRPr="001D0A3B">
        <w:rPr>
          <w:rFonts w:eastAsia="Times New Roman"/>
          <w:color w:val="0000FF"/>
          <w:kern w:val="0"/>
          <w:szCs w:val="24"/>
          <w:u w:val="single"/>
          <w14:ligatures w14:val="none"/>
        </w:rPr>
        <w:t>.</w:t>
      </w:r>
      <w:r w:rsidRPr="001D0A3B">
        <w:rPr>
          <w:rFonts w:eastAsia="Times New Roman"/>
          <w:color w:val="auto"/>
          <w:kern w:val="0"/>
          <w:szCs w:val="24"/>
          <w14:ligatures w14:val="none"/>
        </w:rPr>
        <w:t xml:space="preserve"> Contractor personnel </w:t>
      </w:r>
      <w:r w:rsidRPr="001D0A3B">
        <w:rPr>
          <w:rFonts w:eastAsia="Times New Roman"/>
          <w:color w:val="auto"/>
          <w:kern w:val="0"/>
          <w:szCs w:val="24"/>
          <w14:ligatures w14:val="none"/>
        </w:rPr>
        <w:lastRenderedPageBreak/>
        <w:t>shall complete refresher traini</w:t>
      </w:r>
      <w:r w:rsidRPr="001D0A3B">
        <w:rPr>
          <w:rFonts w:eastAsia="Times New Roman"/>
          <w:bCs/>
          <w:color w:val="auto"/>
          <w:kern w:val="0"/>
          <w:szCs w:val="24"/>
          <w14:ligatures w14:val="none"/>
        </w:rPr>
        <w:t xml:space="preserve">ng every twelve (12) months except AOR specific AT Level I training which shall be completed </w:t>
      </w:r>
      <w:r w:rsidRPr="001D0A3B">
        <w:rPr>
          <w:rFonts w:eastAsia="Times New Roman"/>
          <w:color w:val="auto"/>
          <w:kern w:val="0"/>
          <w:szCs w:val="24"/>
          <w14:ligatures w14:val="none"/>
        </w:rPr>
        <w:t>as required by local AT policies</w:t>
      </w:r>
    </w:p>
    <w:p w14:paraId="6FC6E5FD"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C721FD5"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1.20.2  </w:t>
      </w:r>
      <w:r w:rsidRPr="001D0A3B">
        <w:rPr>
          <w:rFonts w:eastAsia="Times New Roman"/>
          <w:b/>
          <w:color w:val="auto"/>
          <w:kern w:val="0"/>
          <w:szCs w:val="24"/>
          <w:u w:val="single"/>
          <w14:ligatures w14:val="none"/>
        </w:rPr>
        <w:t xml:space="preserve">OPSEC Training: </w:t>
      </w:r>
      <w:r w:rsidRPr="001D0A3B">
        <w:rPr>
          <w:rFonts w:eastAsia="Times New Roman"/>
          <w:color w:val="auto"/>
          <w:kern w:val="0"/>
          <w:szCs w:val="24"/>
          <w14:ligatures w14:val="none"/>
        </w:rPr>
        <w:t xml:space="preserve"> Contractor employees, including subcontractors, shall complete Level I OPSEC training within 30 days of employment under this contract. Verification of the training shall be provided to the COR within 5 days after completion of the training. OPSEC Level I training is available at </w:t>
      </w:r>
      <w:hyperlink r:id="rId13" w:history="1">
        <w:r w:rsidRPr="001D0A3B">
          <w:rPr>
            <w:rFonts w:eastAsia="Times New Roman"/>
            <w:color w:val="0000FF"/>
            <w:kern w:val="0"/>
            <w:szCs w:val="24"/>
            <w:u w:val="single"/>
            <w14:ligatures w14:val="none"/>
          </w:rPr>
          <w:t>http://www.cdse.edu/catalog/elearning/GS130.html</w:t>
        </w:r>
      </w:hyperlink>
      <w:r w:rsidRPr="001D0A3B">
        <w:rPr>
          <w:rFonts w:eastAsia="Times New Roman"/>
          <w:color w:val="0000FF"/>
          <w:kern w:val="0"/>
          <w:szCs w:val="24"/>
          <w:u w:val="single"/>
          <w14:ligatures w14:val="none"/>
        </w:rPr>
        <w:t>.</w:t>
      </w:r>
      <w:r w:rsidRPr="001D0A3B">
        <w:rPr>
          <w:rFonts w:eastAsia="Times New Roman"/>
          <w:color w:val="auto"/>
          <w:kern w:val="0"/>
          <w:szCs w:val="24"/>
          <w14:ligatures w14:val="none"/>
        </w:rPr>
        <w:t xml:space="preserve"> Contractor personnel must complete</w:t>
      </w:r>
      <w:r w:rsidRPr="001D0A3B">
        <w:rPr>
          <w:rFonts w:eastAsia="Times New Roman"/>
          <w:strike/>
          <w:color w:val="auto"/>
          <w:kern w:val="0"/>
          <w:szCs w:val="24"/>
          <w14:ligatures w14:val="none"/>
        </w:rPr>
        <w:t xml:space="preserve"> </w:t>
      </w:r>
      <w:r w:rsidRPr="001D0A3B">
        <w:rPr>
          <w:rFonts w:eastAsia="Times New Roman"/>
          <w:color w:val="auto"/>
          <w:kern w:val="0"/>
          <w:szCs w:val="24"/>
          <w14:ligatures w14:val="none"/>
        </w:rPr>
        <w:t>refresher training every 12 months. Verification of the training shall be provided to the COR within 5 days after completion of the training (Deliverable #3).</w:t>
      </w:r>
    </w:p>
    <w:p w14:paraId="013C1137"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786D0E7E"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1.20.3</w:t>
      </w:r>
      <w:r w:rsidRPr="001D0A3B">
        <w:rPr>
          <w:rFonts w:eastAsia="Times New Roman"/>
          <w:b/>
          <w:iCs/>
          <w:color w:val="auto"/>
          <w:kern w:val="0"/>
          <w:szCs w:val="24"/>
          <w14:ligatures w14:val="none"/>
        </w:rPr>
        <w:t xml:space="preserve">  </w:t>
      </w:r>
      <w:r w:rsidRPr="001D0A3B">
        <w:rPr>
          <w:rFonts w:eastAsia="Times New Roman"/>
          <w:b/>
          <w:iCs/>
          <w:color w:val="auto"/>
          <w:kern w:val="0"/>
          <w:szCs w:val="24"/>
          <w:u w:val="single"/>
          <w14:ligatures w14:val="none"/>
        </w:rPr>
        <w:t>iWATCH Training</w:t>
      </w:r>
      <w:r w:rsidRPr="001D0A3B">
        <w:rPr>
          <w:rFonts w:eastAsia="Times New Roman"/>
          <w:b/>
          <w:kern w:val="0"/>
          <w:szCs w:val="24"/>
          <w:u w:val="single"/>
          <w14:ligatures w14:val="none"/>
        </w:rPr>
        <w:t>:</w:t>
      </w:r>
      <w:r w:rsidRPr="001D0A3B">
        <w:rPr>
          <w:rFonts w:eastAsia="Times New Roman"/>
          <w:b/>
          <w:iCs/>
          <w:color w:val="0000FF"/>
          <w:kern w:val="0"/>
          <w:szCs w:val="24"/>
          <w14:ligatures w14:val="none"/>
        </w:rPr>
        <w:t xml:space="preserve"> </w:t>
      </w:r>
      <w:r w:rsidRPr="001D0A3B">
        <w:rPr>
          <w:rFonts w:eastAsia="Times New Roman"/>
          <w:bCs/>
          <w:iCs/>
          <w:color w:val="0000FF"/>
          <w:kern w:val="0"/>
          <w:szCs w:val="24"/>
          <w14:ligatures w14:val="none"/>
        </w:rPr>
        <w:t xml:space="preserve"> </w:t>
      </w:r>
      <w:r w:rsidRPr="001D0A3B">
        <w:rPr>
          <w:rFonts w:eastAsia="Times New Roman"/>
          <w:bCs/>
          <w:color w:val="auto"/>
          <w:kern w:val="0"/>
          <w:szCs w:val="24"/>
          <w14:ligatures w14:val="none"/>
        </w:rPr>
        <w:t xml:space="preserve">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shall be completed within 30 days after the contract is awarded and within 5 days after new employees commence contract performance, with the results reported to the COR within 30 days after the contract is awarded. Verification of the training shall be provided to the COR within 5 days after completion of the training (Deliverable #4). Training slides can be found on the Army OneSource we site: </w:t>
      </w:r>
      <w:hyperlink r:id="rId14" w:history="1">
        <w:r w:rsidRPr="001D0A3B">
          <w:rPr>
            <w:rFonts w:eastAsia="Times New Roman"/>
            <w:bCs/>
            <w:color w:val="0000FF"/>
            <w:kern w:val="0"/>
            <w:szCs w:val="24"/>
            <w:u w:val="single"/>
            <w14:ligatures w14:val="none"/>
          </w:rPr>
          <w:t>http://www.myarmyonesource.com/familyprogramsandservices/iwatchprogram/default.aspx</w:t>
        </w:r>
      </w:hyperlink>
    </w:p>
    <w:p w14:paraId="0AD1FBBA" w14:textId="77777777" w:rsidR="001D0A3B" w:rsidRPr="001D0A3B" w:rsidRDefault="001D0A3B" w:rsidP="001D0A3B">
      <w:pPr>
        <w:spacing w:after="0" w:line="240" w:lineRule="auto"/>
        <w:ind w:left="0" w:firstLine="0"/>
        <w:rPr>
          <w:rFonts w:eastAsia="Times New Roman"/>
          <w:strike/>
          <w:color w:val="auto"/>
          <w:kern w:val="0"/>
          <w:szCs w:val="24"/>
          <w14:ligatures w14:val="none"/>
        </w:rPr>
      </w:pPr>
    </w:p>
    <w:p w14:paraId="34B2C8A4"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1.20.4  </w:t>
      </w:r>
      <w:r w:rsidRPr="001D0A3B">
        <w:rPr>
          <w:rFonts w:eastAsia="Times New Roman"/>
          <w:b/>
          <w:color w:val="auto"/>
          <w:kern w:val="0"/>
          <w:szCs w:val="24"/>
          <w:u w:val="single"/>
          <w14:ligatures w14:val="none"/>
        </w:rPr>
        <w:t>Information Assurance (IA) Training</w:t>
      </w:r>
      <w:r w:rsidRPr="001D0A3B">
        <w:rPr>
          <w:rFonts w:eastAsia="Times New Roman"/>
          <w:bCs/>
          <w:color w:val="auto"/>
          <w:kern w:val="0"/>
          <w:szCs w:val="24"/>
          <w14:ligatures w14:val="none"/>
        </w:rPr>
        <w:t xml:space="preserve"> </w:t>
      </w:r>
    </w:p>
    <w:p w14:paraId="49C80CA6"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1A9A2AAD"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color w:val="auto"/>
          <w:kern w:val="0"/>
          <w:szCs w:val="24"/>
          <w14:ligatures w14:val="none"/>
        </w:rPr>
        <w:t xml:space="preserve">1.20.4.1 </w:t>
      </w:r>
      <w:r w:rsidRPr="001D0A3B">
        <w:rPr>
          <w:rFonts w:eastAsia="Times New Roman"/>
          <w:bCs/>
          <w:color w:val="auto"/>
          <w:kern w:val="0"/>
          <w:szCs w:val="24"/>
          <w14:ligatures w14:val="none"/>
        </w:rPr>
        <w:t xml:space="preserve"> All Contractor employees, including subcontractors, requiring access to Government information systems shall complete the DoD IA Cyber Awareness Training before issuance of network access and annually thereafter (Deliverable #5).</w:t>
      </w:r>
    </w:p>
    <w:p w14:paraId="2763F7AE"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412196F7"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kern w:val="0"/>
          <w:szCs w:val="24"/>
          <w14:ligatures w14:val="none"/>
        </w:rPr>
        <w:t>1.20.4.2</w:t>
      </w:r>
      <w:r w:rsidRPr="001D0A3B">
        <w:rPr>
          <w:rFonts w:eastAsia="Times New Roman"/>
          <w:b/>
          <w:color w:val="auto"/>
          <w:kern w:val="0"/>
          <w:szCs w:val="24"/>
          <w14:ligatures w14:val="none"/>
        </w:rPr>
        <w:t xml:space="preserve"> </w:t>
      </w:r>
      <w:r w:rsidRPr="001D0A3B">
        <w:rPr>
          <w:rFonts w:eastAsia="Times New Roman"/>
          <w:bCs/>
          <w:color w:val="auto"/>
          <w:kern w:val="0"/>
          <w:szCs w:val="24"/>
          <w14:ligatures w14:val="none"/>
        </w:rPr>
        <w:t xml:space="preserve"> All Contractor employees, including subcontractors, working information technology (IT)/IA functions shall comply with DoD and Army training requirements per Information Assurance Training Certification and Workforce Management DoD Directive (DoDD) 8570.01, Information Assurance Workforce Improvement Program DoD 8570.01-M, and Information Assurance AR 25-2 within thirty (30) calendar days of employment. Training is available at </w:t>
      </w:r>
      <w:hyperlink r:id="rId15" w:history="1">
        <w:r w:rsidRPr="001D0A3B">
          <w:rPr>
            <w:rFonts w:eastAsia="Times New Roman"/>
            <w:bCs/>
            <w:color w:val="0000FF"/>
            <w:kern w:val="0"/>
            <w:szCs w:val="24"/>
            <w:u w:val="single"/>
            <w14:ligatures w14:val="none"/>
          </w:rPr>
          <w:t>https://ia.signal.army.mil/DoDIAA/default.asp</w:t>
        </w:r>
      </w:hyperlink>
      <w:r w:rsidRPr="001D0A3B">
        <w:rPr>
          <w:rFonts w:eastAsia="Times New Roman"/>
          <w:bCs/>
          <w:color w:val="auto"/>
          <w:kern w:val="0"/>
          <w:szCs w:val="24"/>
          <w14:ligatures w14:val="none"/>
        </w:rPr>
        <w:t xml:space="preserve"> .  </w:t>
      </w:r>
    </w:p>
    <w:p w14:paraId="40A969E2"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3E4FC903" w14:textId="77777777" w:rsidR="001D0A3B" w:rsidRPr="001D0A3B" w:rsidRDefault="001D0A3B" w:rsidP="001D0A3B">
      <w:pPr>
        <w:spacing w:after="0" w:line="240" w:lineRule="auto"/>
        <w:ind w:left="0" w:firstLine="0"/>
        <w:rPr>
          <w:rFonts w:eastAsia="Times New Roman"/>
          <w:strike/>
          <w:kern w:val="0"/>
          <w:szCs w:val="24"/>
          <w:u w:val="single"/>
          <w14:ligatures w14:val="none"/>
        </w:rPr>
      </w:pPr>
      <w:r w:rsidRPr="001D0A3B">
        <w:rPr>
          <w:rFonts w:eastAsia="Times New Roman"/>
          <w:strike/>
          <w:kern w:val="0"/>
          <w:szCs w:val="24"/>
          <w14:ligatures w14:val="none"/>
        </w:rPr>
        <w:t xml:space="preserve">  </w:t>
      </w:r>
    </w:p>
    <w:p w14:paraId="15DF3DA0" w14:textId="77777777" w:rsidR="001D0A3B" w:rsidRPr="001D0A3B" w:rsidRDefault="001D0A3B" w:rsidP="001D0A3B">
      <w:pPr>
        <w:spacing w:after="0" w:line="240" w:lineRule="auto"/>
        <w:ind w:left="0" w:firstLine="0"/>
        <w:rPr>
          <w:rFonts w:eastAsia="Times New Roman"/>
          <w:i/>
          <w:color w:val="0000FF"/>
          <w:kern w:val="0"/>
          <w:szCs w:val="24"/>
          <w14:ligatures w14:val="none"/>
        </w:rPr>
      </w:pPr>
    </w:p>
    <w:p w14:paraId="304BEC2E"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PART 2</w:t>
      </w:r>
    </w:p>
    <w:p w14:paraId="6BB07E5E"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DEFINITIONS &amp; ACRONYMS</w:t>
      </w:r>
    </w:p>
    <w:p w14:paraId="6CECDE4C"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618F714"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16CBA2A5" w14:textId="77777777" w:rsidR="001D0A3B" w:rsidRPr="001D0A3B" w:rsidRDefault="001D0A3B" w:rsidP="001D0A3B">
      <w:pPr>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t xml:space="preserve">2.  </w:t>
      </w:r>
      <w:r w:rsidRPr="001D0A3B">
        <w:rPr>
          <w:rFonts w:eastAsia="Times New Roman"/>
          <w:b/>
          <w:bCs/>
          <w:color w:val="auto"/>
          <w:kern w:val="0"/>
          <w:szCs w:val="24"/>
          <w:u w:val="single"/>
          <w14:ligatures w14:val="none"/>
        </w:rPr>
        <w:t>Definitions and Acronyms</w:t>
      </w:r>
    </w:p>
    <w:p w14:paraId="1D2B4865"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208503DD"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2.1  </w:t>
      </w:r>
      <w:r w:rsidRPr="001D0A3B">
        <w:rPr>
          <w:rFonts w:eastAsia="Times New Roman"/>
          <w:b/>
          <w:color w:val="auto"/>
          <w:kern w:val="0"/>
          <w:szCs w:val="24"/>
          <w:u w:val="single"/>
          <w14:ligatures w14:val="none"/>
        </w:rPr>
        <w:t>Definitions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Although not inclusive of every term used within this PWS, the following provides a list of definitions used throughout this PWS and commonly used in the acquisition field.</w:t>
      </w:r>
      <w:r w:rsidRPr="001D0A3B">
        <w:rPr>
          <w:rFonts w:eastAsia="Times New Roman"/>
          <w:color w:val="0000FF"/>
          <w:kern w:val="0"/>
          <w:szCs w:val="24"/>
          <w14:ligatures w14:val="none"/>
        </w:rPr>
        <w:t xml:space="preserve"> </w:t>
      </w:r>
    </w:p>
    <w:p w14:paraId="29F1FF77"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lastRenderedPageBreak/>
        <w:t>Contracting Officer</w:t>
      </w:r>
      <w:r w:rsidRPr="001D0A3B">
        <w:rPr>
          <w:rFonts w:eastAsia="Times New Roman"/>
          <w:color w:val="auto"/>
          <w:kern w:val="0"/>
          <w:szCs w:val="24"/>
          <w14:ligatures w14:val="none"/>
        </w:rPr>
        <w:t xml:space="preserve"> – means a person with the authority to enter into, administer, and/or terminate contracts and make related determinations and findings on behalf of the Government. Note: The only individual who can legally bind the Government.</w:t>
      </w:r>
    </w:p>
    <w:p w14:paraId="43E24B5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5B7099D9" w14:textId="241B3F37" w:rsidR="001D0A3B" w:rsidRPr="001D0A3B" w:rsidRDefault="001D0A3B" w:rsidP="001D0A3B">
      <w:pPr>
        <w:autoSpaceDE w:val="0"/>
        <w:autoSpaceDN w:val="0"/>
        <w:adjustRightInd w:val="0"/>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Contracting Officer's Representative (COR)</w:t>
      </w:r>
      <w:r w:rsidRPr="001D0A3B">
        <w:rPr>
          <w:rFonts w:eastAsia="Times New Roman"/>
          <w:color w:val="auto"/>
          <w:kern w:val="0"/>
          <w:szCs w:val="24"/>
          <w14:ligatures w14:val="none"/>
        </w:rPr>
        <w:t xml:space="preserve"> – As defined in DFARS 202.101, </w:t>
      </w:r>
      <w:r w:rsidRPr="001D0A3B">
        <w:rPr>
          <w:rFonts w:eastAsia="Times New Roman"/>
          <w:color w:val="auto"/>
          <w:kern w:val="0"/>
          <w:szCs w:val="24"/>
          <w:lang w:val="en"/>
          <w14:ligatures w14:val="none"/>
        </w:rPr>
        <w:t>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w:t>
      </w:r>
      <w:r w:rsidR="0094623F">
        <w:rPr>
          <w:rFonts w:eastAsia="Times New Roman"/>
          <w:color w:val="auto"/>
          <w:kern w:val="0"/>
          <w:szCs w:val="24"/>
          <w:lang w:val="en"/>
          <w14:ligatures w14:val="none"/>
        </w:rPr>
        <w:t>404</w:t>
      </w:r>
      <w:r w:rsidRPr="001D0A3B">
        <w:rPr>
          <w:rFonts w:eastAsia="Times New Roman"/>
          <w:color w:val="auto"/>
          <w:kern w:val="0"/>
          <w:szCs w:val="24"/>
          <w:lang w:val="en"/>
          <w14:ligatures w14:val="none"/>
        </w:rPr>
        <w:t xml:space="preserve">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w:t>
      </w:r>
      <w:proofErr w:type="gramStart"/>
      <w:r w:rsidRPr="001D0A3B">
        <w:rPr>
          <w:rFonts w:eastAsia="Times New Roman"/>
          <w:color w:val="auto"/>
          <w:kern w:val="0"/>
          <w:szCs w:val="24"/>
          <w:lang w:val="en"/>
          <w14:ligatures w14:val="none"/>
        </w:rPr>
        <w:t>line item</w:t>
      </w:r>
      <w:proofErr w:type="gramEnd"/>
      <w:r w:rsidRPr="001D0A3B">
        <w:rPr>
          <w:rFonts w:eastAsia="Times New Roman"/>
          <w:color w:val="auto"/>
          <w:kern w:val="0"/>
          <w:szCs w:val="24"/>
          <w:lang w:val="en"/>
          <w14:ligatures w14:val="none"/>
        </w:rPr>
        <w:t xml:space="preserve"> manager, task order manager, quality assurance personnel, quality assurance evaluator, or COR management.” </w:t>
      </w:r>
    </w:p>
    <w:p w14:paraId="09CB0CD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4DB8B3B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Contractor</w:t>
      </w:r>
      <w:r w:rsidRPr="001D0A3B">
        <w:rPr>
          <w:rFonts w:eastAsia="Times New Roman"/>
          <w:color w:val="auto"/>
          <w:kern w:val="0"/>
          <w:szCs w:val="24"/>
          <w14:ligatures w14:val="none"/>
        </w:rPr>
        <w:t xml:space="preserve"> – means a supplier or vendor awarded a contract to provide specific supplies or service to the Government. The term used in this contract refers to the prime.</w:t>
      </w:r>
    </w:p>
    <w:p w14:paraId="41D2D62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506FA217" w14:textId="77777777" w:rsidR="001D0A3B" w:rsidRPr="001D0A3B" w:rsidRDefault="001D0A3B" w:rsidP="001D0A3B">
      <w:pPr>
        <w:suppressAutoHyphens/>
        <w:spacing w:after="0" w:line="240" w:lineRule="auto"/>
        <w:ind w:left="0" w:firstLine="0"/>
        <w:rPr>
          <w:rFonts w:eastAsia="Times New Roman"/>
          <w:color w:val="auto"/>
          <w:kern w:val="0"/>
          <w:szCs w:val="24"/>
          <w:lang w:val="en"/>
          <w14:ligatures w14:val="none"/>
        </w:rPr>
      </w:pPr>
      <w:r w:rsidRPr="001D0A3B">
        <w:rPr>
          <w:rFonts w:eastAsia="Times New Roman"/>
          <w:b/>
          <w:i/>
          <w:iCs/>
          <w:color w:val="auto"/>
          <w:kern w:val="0"/>
          <w:szCs w:val="24"/>
          <w:lang w:val="en"/>
          <w14:ligatures w14:val="none"/>
        </w:rPr>
        <w:t>Contractor-acquired Property</w:t>
      </w:r>
      <w:r w:rsidRPr="001D0A3B">
        <w:rPr>
          <w:rFonts w:eastAsia="Times New Roman"/>
          <w:i/>
          <w:iCs/>
          <w:color w:val="auto"/>
          <w:kern w:val="0"/>
          <w:szCs w:val="24"/>
          <w:lang w:val="en"/>
          <w14:ligatures w14:val="none"/>
        </w:rPr>
        <w:t xml:space="preserve"> - </w:t>
      </w:r>
      <w:r w:rsidRPr="001D0A3B">
        <w:rPr>
          <w:rFonts w:eastAsia="Times New Roman"/>
          <w:color w:val="auto"/>
          <w:kern w:val="0"/>
          <w:szCs w:val="24"/>
          <w:lang w:val="en"/>
          <w14:ligatures w14:val="none"/>
        </w:rPr>
        <w:t>means property acquired, fabricated, or otherwise provided by the Contractor for performing a contract and to which the Government has title.</w:t>
      </w:r>
    </w:p>
    <w:p w14:paraId="65AA1E1A" w14:textId="77777777" w:rsidR="001D0A3B" w:rsidRPr="001D0A3B" w:rsidRDefault="001D0A3B" w:rsidP="001D0A3B">
      <w:pPr>
        <w:suppressAutoHyphens/>
        <w:spacing w:after="0" w:line="240" w:lineRule="auto"/>
        <w:ind w:left="0" w:firstLine="0"/>
        <w:rPr>
          <w:rFonts w:eastAsia="Times New Roman"/>
          <w:color w:val="auto"/>
          <w:kern w:val="0"/>
          <w:szCs w:val="24"/>
          <w:lang w:val="en"/>
          <w14:ligatures w14:val="none"/>
        </w:rPr>
      </w:pPr>
    </w:p>
    <w:p w14:paraId="4A51ABC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lang w:val="en"/>
          <w14:ligatures w14:val="none"/>
        </w:rPr>
        <w:t>Day</w:t>
      </w:r>
      <w:r w:rsidRPr="001D0A3B">
        <w:rPr>
          <w:rFonts w:eastAsia="Times New Roman"/>
          <w:color w:val="auto"/>
          <w:kern w:val="0"/>
          <w:szCs w:val="24"/>
          <w:lang w:val="en"/>
          <w14:ligatures w14:val="none"/>
        </w:rPr>
        <w:t xml:space="preserve"> – means, unless otherwise specified, a calendar day.</w:t>
      </w:r>
    </w:p>
    <w:p w14:paraId="3A38C7F1" w14:textId="77777777" w:rsidR="001D0A3B" w:rsidRPr="001D0A3B" w:rsidRDefault="001D0A3B" w:rsidP="001D0A3B">
      <w:pPr>
        <w:suppressAutoHyphens/>
        <w:spacing w:after="0" w:line="240" w:lineRule="auto"/>
        <w:ind w:left="0" w:firstLine="0"/>
        <w:rPr>
          <w:rFonts w:eastAsia="Times New Roman"/>
          <w:b/>
          <w:color w:val="auto"/>
          <w:kern w:val="0"/>
          <w:szCs w:val="24"/>
          <w14:ligatures w14:val="none"/>
        </w:rPr>
      </w:pPr>
    </w:p>
    <w:p w14:paraId="2F5B34A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Defective Service</w:t>
      </w:r>
      <w:r w:rsidRPr="001D0A3B">
        <w:rPr>
          <w:rFonts w:eastAsia="Times New Roman"/>
          <w:color w:val="auto"/>
          <w:kern w:val="0"/>
          <w:szCs w:val="24"/>
          <w14:ligatures w14:val="none"/>
        </w:rPr>
        <w:t xml:space="preserve"> – means a service output that does not meet the standard of performance associated with the Performance Work Statement.</w:t>
      </w:r>
    </w:p>
    <w:p w14:paraId="5900BFA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0CC5CF67"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Deliverable</w:t>
      </w:r>
      <w:r w:rsidRPr="001D0A3B">
        <w:rPr>
          <w:rFonts w:eastAsia="Times New Roman"/>
          <w:color w:val="auto"/>
          <w:kern w:val="0"/>
          <w:szCs w:val="24"/>
          <w14:ligatures w14:val="none"/>
        </w:rPr>
        <w:t xml:space="preserve"> – means anything that can be physically delivered, but may include non-manufactured things such as meeting minutes or reports.</w:t>
      </w:r>
    </w:p>
    <w:p w14:paraId="1BB2527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2311C9D0"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Government-furnished Property</w:t>
      </w:r>
      <w:r w:rsidRPr="001D0A3B">
        <w:rPr>
          <w:rFonts w:eastAsia="Times New Roman"/>
          <w:color w:val="auto"/>
          <w:kern w:val="0"/>
          <w:szCs w:val="24"/>
          <w14:ligatures w14:val="none"/>
        </w:rPr>
        <w:t xml:space="preserve"> – As reflected in FAR 52.245-1, Government-furnished Property “</w:t>
      </w:r>
      <w:r w:rsidRPr="001D0A3B">
        <w:rPr>
          <w:rFonts w:eastAsia="Times New Roman"/>
          <w:kern w:val="0"/>
          <w:szCs w:val="24"/>
          <w:shd w:val="clear" w:color="auto" w:fill="FFFFFF"/>
          <w14:ligatures w14:val="none"/>
        </w:rPr>
        <w:t>means </w:t>
      </w:r>
      <w:r w:rsidRPr="001D0A3B">
        <w:rPr>
          <w:rFonts w:eastAsia="Times New Roman"/>
          <w:kern w:val="0"/>
          <w:szCs w:val="24"/>
          <w:bdr w:val="none" w:sz="0" w:space="0" w:color="auto" w:frame="1"/>
          <w:shd w:val="clear" w:color="auto" w:fill="FFFFFF"/>
          <w14:ligatures w14:val="none"/>
        </w:rPr>
        <w:t>property</w:t>
      </w:r>
      <w:r w:rsidRPr="001D0A3B">
        <w:rPr>
          <w:rFonts w:eastAsia="Times New Roman"/>
          <w:kern w:val="0"/>
          <w:szCs w:val="24"/>
          <w:shd w:val="clear" w:color="auto" w:fill="FFFFFF"/>
          <w14:ligatures w14:val="none"/>
        </w:rPr>
        <w:t> in the possession of, or directly acquired by, the Government and subsequently furnished to the Contractor for performance of a contract. </w:t>
      </w:r>
      <w:r w:rsidRPr="001D0A3B">
        <w:rPr>
          <w:rFonts w:eastAsia="Times New Roman"/>
          <w:kern w:val="0"/>
          <w:szCs w:val="24"/>
          <w:bdr w:val="none" w:sz="0" w:space="0" w:color="auto" w:frame="1"/>
          <w:shd w:val="clear" w:color="auto" w:fill="FFFFFF"/>
          <w14:ligatures w14:val="none"/>
        </w:rPr>
        <w:t>Government-furnished property</w:t>
      </w:r>
      <w:r w:rsidRPr="001D0A3B">
        <w:rPr>
          <w:rFonts w:eastAsia="Times New Roman"/>
          <w:kern w:val="0"/>
          <w:szCs w:val="24"/>
          <w:shd w:val="clear" w:color="auto" w:fill="FFFFFF"/>
          <w14:ligatures w14:val="none"/>
        </w:rPr>
        <w:t> includes, but is not limited to, spares and </w:t>
      </w:r>
      <w:r w:rsidRPr="001D0A3B">
        <w:rPr>
          <w:rFonts w:eastAsia="Times New Roman"/>
          <w:kern w:val="0"/>
          <w:szCs w:val="24"/>
          <w:bdr w:val="none" w:sz="0" w:space="0" w:color="auto" w:frame="1"/>
          <w:shd w:val="clear" w:color="auto" w:fill="FFFFFF"/>
          <w14:ligatures w14:val="none"/>
        </w:rPr>
        <w:t>property</w:t>
      </w:r>
      <w:r w:rsidRPr="001D0A3B">
        <w:rPr>
          <w:rFonts w:eastAsia="Times New Roman"/>
          <w:kern w:val="0"/>
          <w:szCs w:val="24"/>
          <w:shd w:val="clear" w:color="auto" w:fill="FFFFFF"/>
          <w14:ligatures w14:val="none"/>
        </w:rPr>
        <w:t> furnished for repair, maintenance, overhaul, or modification. </w:t>
      </w:r>
      <w:r w:rsidRPr="001D0A3B">
        <w:rPr>
          <w:rFonts w:eastAsia="Times New Roman"/>
          <w:kern w:val="0"/>
          <w:szCs w:val="24"/>
          <w:bdr w:val="none" w:sz="0" w:space="0" w:color="auto" w:frame="1"/>
          <w:shd w:val="clear" w:color="auto" w:fill="FFFFFF"/>
          <w14:ligatures w14:val="none"/>
        </w:rPr>
        <w:t>Government-furnished property</w:t>
      </w:r>
      <w:r w:rsidRPr="001D0A3B">
        <w:rPr>
          <w:rFonts w:eastAsia="Times New Roman"/>
          <w:kern w:val="0"/>
          <w:szCs w:val="24"/>
          <w:shd w:val="clear" w:color="auto" w:fill="FFFFFF"/>
          <w14:ligatures w14:val="none"/>
        </w:rPr>
        <w:t> also includes </w:t>
      </w:r>
      <w:r w:rsidRPr="001D0A3B">
        <w:rPr>
          <w:rFonts w:eastAsia="Times New Roman"/>
          <w:kern w:val="0"/>
          <w:szCs w:val="24"/>
          <w:bdr w:val="none" w:sz="0" w:space="0" w:color="auto" w:frame="1"/>
          <w:shd w:val="clear" w:color="auto" w:fill="FFFFFF"/>
          <w14:ligatures w14:val="none"/>
        </w:rPr>
        <w:t>contractor-acquired property</w:t>
      </w:r>
      <w:r w:rsidRPr="001D0A3B">
        <w:rPr>
          <w:rFonts w:eastAsia="Times New Roman"/>
          <w:kern w:val="0"/>
          <w:szCs w:val="24"/>
          <w:shd w:val="clear" w:color="auto" w:fill="FFFFFF"/>
          <w14:ligatures w14:val="none"/>
        </w:rPr>
        <w:t> if the </w:t>
      </w:r>
      <w:r w:rsidRPr="001D0A3B">
        <w:rPr>
          <w:rFonts w:eastAsia="Times New Roman"/>
          <w:kern w:val="0"/>
          <w:szCs w:val="24"/>
          <w:bdr w:val="none" w:sz="0" w:space="0" w:color="auto" w:frame="1"/>
          <w:shd w:val="clear" w:color="auto" w:fill="FFFFFF"/>
          <w14:ligatures w14:val="none"/>
        </w:rPr>
        <w:t>contractor-acquired property</w:t>
      </w:r>
      <w:r w:rsidRPr="001D0A3B">
        <w:rPr>
          <w:rFonts w:eastAsia="Times New Roman"/>
          <w:kern w:val="0"/>
          <w:szCs w:val="24"/>
          <w:shd w:val="clear" w:color="auto" w:fill="FFFFFF"/>
          <w14:ligatures w14:val="none"/>
        </w:rPr>
        <w:t> is a deliverable under a cost contract when accepted by the Government for continued use under the contract</w:t>
      </w:r>
    </w:p>
    <w:p w14:paraId="7C7807B3"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23CC67BF"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Government Property</w:t>
      </w:r>
      <w:r w:rsidRPr="001D0A3B">
        <w:rPr>
          <w:rFonts w:eastAsia="Times New Roman"/>
          <w:color w:val="auto"/>
          <w:kern w:val="0"/>
          <w:szCs w:val="24"/>
          <w14:ligatures w14:val="none"/>
        </w:rPr>
        <w:t xml:space="preserve"> - </w:t>
      </w:r>
      <w:r w:rsidRPr="001D0A3B">
        <w:rPr>
          <w:rFonts w:eastAsia="Times New Roman"/>
          <w:color w:val="auto"/>
          <w:kern w:val="0"/>
          <w:szCs w:val="24"/>
          <w:lang w:val="en"/>
          <w14:ligatures w14:val="none"/>
        </w:rPr>
        <w:t>means all property owned or leased by the Government. Government property includes both Government-furnished and Contractor-acquired property. Government property includes material, equipment, special tooling, special test equipment, and real property. Government property does not include intellectual property and software.</w:t>
      </w:r>
    </w:p>
    <w:p w14:paraId="73B4DED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CD5600D"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Property Administrator</w:t>
      </w:r>
      <w:r w:rsidRPr="001D0A3B">
        <w:rPr>
          <w:rFonts w:eastAsia="Times New Roman"/>
          <w:color w:val="auto"/>
          <w:kern w:val="0"/>
          <w:szCs w:val="24"/>
          <w14:ligatures w14:val="none"/>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20D2C87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516031F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High Level Objective (HLO)</w:t>
      </w:r>
      <w:r w:rsidRPr="001D0A3B">
        <w:rPr>
          <w:rFonts w:eastAsia="Times New Roman"/>
          <w:color w:val="auto"/>
          <w:kern w:val="0"/>
          <w:szCs w:val="24"/>
          <w14:ligatures w14:val="none"/>
        </w:rPr>
        <w:t xml:space="preserve"> – means a key overarching result-based objective for a project necessary to achieve the project’s vision. HLOs are similar to Level 2 in a Work Breakdown Structure. Each HLO may contain several statements to flesh out the areas necessary to meet the objective.</w:t>
      </w:r>
    </w:p>
    <w:p w14:paraId="7269192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44F60FBC" w14:textId="77777777" w:rsidR="001D0A3B" w:rsidRPr="001D0A3B" w:rsidRDefault="001D0A3B" w:rsidP="001D0A3B">
      <w:pPr>
        <w:tabs>
          <w:tab w:val="left" w:pos="7790"/>
        </w:tabs>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Physical Security</w:t>
      </w:r>
      <w:r w:rsidRPr="001D0A3B">
        <w:rPr>
          <w:rFonts w:eastAsia="Times New Roman"/>
          <w:color w:val="auto"/>
          <w:kern w:val="0"/>
          <w:szCs w:val="24"/>
          <w14:ligatures w14:val="none"/>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1D0A3B">
        <w:rPr>
          <w:rFonts w:eastAsia="Times New Roman"/>
          <w:color w:val="auto"/>
          <w:kern w:val="0"/>
          <w:szCs w:val="24"/>
          <w14:ligatures w14:val="none"/>
        </w:rPr>
        <w:tab/>
      </w:r>
    </w:p>
    <w:p w14:paraId="2EC665C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0C3C66C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Quality Assurance</w:t>
      </w:r>
      <w:r w:rsidRPr="001D0A3B">
        <w:rPr>
          <w:rFonts w:eastAsia="Times New Roman"/>
          <w:color w:val="auto"/>
          <w:kern w:val="0"/>
          <w:szCs w:val="24"/>
          <w14:ligatures w14:val="none"/>
        </w:rPr>
        <w:t xml:space="preserve"> – (or Government contract quality assurance) means the various functions, including, inspection, performed by the Government to determine whether a Contractor has fulfilled the contract obligations pertaining to quality and quantity.</w:t>
      </w:r>
    </w:p>
    <w:p w14:paraId="043EC89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7A11CF8"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Quality Assurance Surveillance Plan (QASP)</w:t>
      </w:r>
      <w:r w:rsidRPr="001D0A3B">
        <w:rPr>
          <w:rFonts w:eastAsia="Times New Roman"/>
          <w:color w:val="auto"/>
          <w:kern w:val="0"/>
          <w:szCs w:val="24"/>
          <w14:ligatures w14:val="none"/>
        </w:rPr>
        <w:t xml:space="preserve"> – 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7AE13C1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2DCA609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Quality Control</w:t>
      </w:r>
      <w:r w:rsidRPr="001D0A3B">
        <w:rPr>
          <w:rFonts w:eastAsia="Times New Roman"/>
          <w:color w:val="auto"/>
          <w:kern w:val="0"/>
          <w:szCs w:val="24"/>
          <w14:ligatures w14:val="none"/>
        </w:rPr>
        <w:t xml:space="preserve"> – means all necessary measures taken by the Contractor to assure that the quality of an end product or service shall meet contract requirements.</w:t>
      </w:r>
    </w:p>
    <w:p w14:paraId="47E984C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6496EDE0"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bCs/>
          <w:color w:val="auto"/>
          <w:kern w:val="0"/>
          <w:szCs w:val="24"/>
          <w14:ligatures w14:val="none"/>
        </w:rPr>
        <w:t>Statement</w:t>
      </w:r>
      <w:r w:rsidRPr="001D0A3B">
        <w:rPr>
          <w:rFonts w:eastAsia="Times New Roman"/>
          <w:bCs/>
          <w:color w:val="auto"/>
          <w:kern w:val="0"/>
          <w:szCs w:val="24"/>
          <w14:ligatures w14:val="none"/>
        </w:rPr>
        <w:t xml:space="preserve"> – means t</w:t>
      </w:r>
      <w:r w:rsidRPr="001D0A3B">
        <w:rPr>
          <w:rFonts w:eastAsia="Times New Roman"/>
          <w:color w:val="auto"/>
          <w:kern w:val="0"/>
          <w:szCs w:val="24"/>
          <w14:ligatures w14:val="none"/>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0D309DB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1D1E57A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Subcontractor</w:t>
      </w:r>
      <w:r w:rsidRPr="001D0A3B">
        <w:rPr>
          <w:rFonts w:eastAsia="Times New Roman"/>
          <w:color w:val="auto"/>
          <w:kern w:val="0"/>
          <w:szCs w:val="24"/>
          <w14:ligatures w14:val="none"/>
        </w:rPr>
        <w:t xml:space="preserve"> – means one that enters into a contract with a prime Contractor. The Government does not have privity of contract with the subcontractor.</w:t>
      </w:r>
    </w:p>
    <w:p w14:paraId="301699E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6E1A4D9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Work Day</w:t>
      </w:r>
      <w:r w:rsidRPr="001D0A3B">
        <w:rPr>
          <w:rFonts w:eastAsia="Times New Roman"/>
          <w:color w:val="auto"/>
          <w:kern w:val="0"/>
          <w:szCs w:val="24"/>
          <w14:ligatures w14:val="none"/>
        </w:rPr>
        <w:t xml:space="preserve"> - The number of hours per day the Contractor provides services in accordance with the contract.</w:t>
      </w:r>
    </w:p>
    <w:p w14:paraId="02206A1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30919C3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Work Week</w:t>
      </w:r>
      <w:r w:rsidRPr="001D0A3B">
        <w:rPr>
          <w:rFonts w:eastAsia="Times New Roman"/>
          <w:color w:val="auto"/>
          <w:kern w:val="0"/>
          <w:szCs w:val="24"/>
          <w14:ligatures w14:val="none"/>
        </w:rPr>
        <w:t xml:space="preserve"> - Monday through Friday, unless otherwise specified.</w:t>
      </w:r>
    </w:p>
    <w:p w14:paraId="5D21B60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15029AA" w14:textId="77777777" w:rsidR="001D0A3B" w:rsidRPr="001D0A3B" w:rsidRDefault="001D0A3B" w:rsidP="001D0A3B">
      <w:pPr>
        <w:spacing w:after="0" w:line="240" w:lineRule="auto"/>
        <w:ind w:left="0" w:firstLine="0"/>
        <w:rPr>
          <w:rFonts w:eastAsia="Times New Roman"/>
          <w:b/>
          <w:iCs/>
          <w:color w:val="0000FF"/>
          <w:kern w:val="0"/>
          <w:szCs w:val="24"/>
          <w14:ligatures w14:val="none"/>
        </w:rPr>
      </w:pPr>
      <w:r w:rsidRPr="001D0A3B">
        <w:rPr>
          <w:rFonts w:eastAsia="Times New Roman"/>
          <w:b/>
          <w:color w:val="auto"/>
          <w:kern w:val="0"/>
          <w:szCs w:val="24"/>
          <w14:ligatures w14:val="none"/>
        </w:rPr>
        <w:lastRenderedPageBreak/>
        <w:t xml:space="preserve">2.2  </w:t>
      </w:r>
      <w:r w:rsidRPr="001D0A3B">
        <w:rPr>
          <w:rFonts w:eastAsia="Times New Roman"/>
          <w:b/>
          <w:color w:val="auto"/>
          <w:kern w:val="0"/>
          <w:szCs w:val="24"/>
          <w:u w:val="single"/>
          <w14:ligatures w14:val="none"/>
        </w:rPr>
        <w:t>Acronyms</w:t>
      </w:r>
      <w:r w:rsidRPr="001D0A3B">
        <w:rPr>
          <w:rFonts w:eastAsia="Times New Roman"/>
          <w:b/>
          <w:color w:val="auto"/>
          <w:kern w:val="0"/>
          <w:szCs w:val="24"/>
          <w14:ligatures w14:val="none"/>
        </w:rPr>
        <w:t>:</w:t>
      </w:r>
      <w:r w:rsidRPr="001D0A3B">
        <w:rPr>
          <w:rFonts w:eastAsia="Times New Roman"/>
          <w:color w:val="auto"/>
          <w:kern w:val="0"/>
          <w:szCs w:val="24"/>
          <w14:ligatures w14:val="none"/>
        </w:rPr>
        <w:t xml:space="preserve">  Although not inclusive of every term used within this PWS, or that may be included in an acquisition, the following provides a list of acronyms commonly used in the acquisition field.</w:t>
      </w:r>
      <w:r w:rsidRPr="001D0A3B">
        <w:rPr>
          <w:rFonts w:eastAsia="Times New Roman"/>
          <w:b/>
          <w:color w:val="0000FF"/>
          <w:kern w:val="0"/>
          <w:szCs w:val="24"/>
          <w14:ligatures w14:val="none"/>
        </w:rPr>
        <w:t xml:space="preserve"> </w:t>
      </w:r>
    </w:p>
    <w:p w14:paraId="2B5B4EC7" w14:textId="77777777" w:rsidR="001D0A3B" w:rsidRPr="001D0A3B" w:rsidRDefault="001D0A3B" w:rsidP="001D0A3B">
      <w:pPr>
        <w:spacing w:after="0" w:line="240" w:lineRule="auto"/>
        <w:ind w:left="0" w:firstLine="0"/>
        <w:rPr>
          <w:rFonts w:eastAsia="Times New Roman"/>
          <w:b/>
          <w:i/>
          <w:color w:val="0000FF"/>
          <w:kern w:val="0"/>
          <w:szCs w:val="24"/>
          <w14:ligatures w14:val="none"/>
        </w:rPr>
      </w:pPr>
    </w:p>
    <w:p w14:paraId="68E9F10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ACOR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Alternate Contracting Officer's Representative</w:t>
      </w:r>
    </w:p>
    <w:p w14:paraId="71D1418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AE </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Army in Europe</w:t>
      </w:r>
    </w:p>
    <w:p w14:paraId="03CB048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AFARS</w:t>
      </w:r>
      <w:r w:rsidRPr="001D0A3B">
        <w:rPr>
          <w:rFonts w:eastAsia="Times New Roman"/>
          <w:color w:val="auto"/>
          <w:kern w:val="0"/>
          <w:szCs w:val="24"/>
          <w14:ligatures w14:val="none"/>
        </w:rPr>
        <w:tab/>
      </w:r>
      <w:r w:rsidRPr="001D0A3B">
        <w:rPr>
          <w:rFonts w:eastAsia="Times New Roman"/>
          <w:color w:val="auto"/>
          <w:kern w:val="0"/>
          <w:szCs w:val="24"/>
          <w14:ligatures w14:val="none"/>
        </w:rPr>
        <w:tab/>
        <w:t>Army Federal Acquisition Regulation Supplement</w:t>
      </w:r>
    </w:p>
    <w:p w14:paraId="1E78681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AHA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Activity Hazard Analysis</w:t>
      </w:r>
    </w:p>
    <w:p w14:paraId="0C3ECA3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AOR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Area of Responsibility</w:t>
      </w:r>
    </w:p>
    <w:p w14:paraId="5FDFB9B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Army Regulation</w:t>
      </w:r>
    </w:p>
    <w:p w14:paraId="24E40A8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AT</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Anti-terrorism</w:t>
      </w:r>
    </w:p>
    <w:p w14:paraId="5B75AD18"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ATCTS</w:t>
      </w:r>
      <w:r w:rsidRPr="001D0A3B">
        <w:rPr>
          <w:rFonts w:eastAsia="Times New Roman"/>
          <w:color w:val="auto"/>
          <w:kern w:val="0"/>
          <w:szCs w:val="24"/>
          <w14:ligatures w14:val="none"/>
        </w:rPr>
        <w:tab/>
      </w:r>
      <w:r w:rsidRPr="001D0A3B">
        <w:rPr>
          <w:rFonts w:eastAsia="Times New Roman"/>
          <w:color w:val="auto"/>
          <w:kern w:val="0"/>
          <w:szCs w:val="24"/>
          <w14:ligatures w14:val="none"/>
        </w:rPr>
        <w:tab/>
        <w:t>Army Training Certification Tracking System</w:t>
      </w:r>
    </w:p>
    <w:p w14:paraId="4C7E64C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CAC</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Common Access Card</w:t>
      </w:r>
    </w:p>
    <w:p w14:paraId="27EE330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CCE</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 xml:space="preserve">Contracting Center of Excellence </w:t>
      </w:r>
    </w:p>
    <w:p w14:paraId="7828D84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CFE </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Conventional Forces Europe</w:t>
      </w:r>
    </w:p>
    <w:p w14:paraId="51FF01B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CFR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Code of Federal Regulations</w:t>
      </w:r>
    </w:p>
    <w:p w14:paraId="3EF20AD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CONUS</w:t>
      </w:r>
      <w:r w:rsidRPr="001D0A3B">
        <w:rPr>
          <w:rFonts w:eastAsia="Times New Roman"/>
          <w:color w:val="auto"/>
          <w:kern w:val="0"/>
          <w:szCs w:val="24"/>
          <w14:ligatures w14:val="none"/>
        </w:rPr>
        <w:tab/>
      </w:r>
      <w:r w:rsidRPr="001D0A3B">
        <w:rPr>
          <w:rFonts w:eastAsia="Times New Roman"/>
          <w:color w:val="auto"/>
          <w:kern w:val="0"/>
          <w:szCs w:val="24"/>
          <w14:ligatures w14:val="none"/>
        </w:rPr>
        <w:tab/>
        <w:t>Continental United States (excludes Alaska and Hawaii)</w:t>
      </w:r>
    </w:p>
    <w:p w14:paraId="6697DFB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COR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Contracting Officer’s Representative</w:t>
      </w:r>
    </w:p>
    <w:p w14:paraId="6B6EF727"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COTS</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Commercial-Off-the-Shelf</w:t>
      </w:r>
    </w:p>
    <w:p w14:paraId="1B0C746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Department of the Army</w:t>
      </w:r>
    </w:p>
    <w:p w14:paraId="47DB4AB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DD250</w:t>
      </w:r>
      <w:r w:rsidRPr="001D0A3B">
        <w:rPr>
          <w:rFonts w:eastAsia="Times New Roman"/>
          <w:color w:val="auto"/>
          <w:kern w:val="0"/>
          <w:szCs w:val="24"/>
          <w14:ligatures w14:val="none"/>
        </w:rPr>
        <w:tab/>
      </w:r>
      <w:r w:rsidRPr="001D0A3B">
        <w:rPr>
          <w:rFonts w:eastAsia="Times New Roman"/>
          <w:color w:val="auto"/>
          <w:kern w:val="0"/>
          <w:szCs w:val="24"/>
          <w14:ligatures w14:val="none"/>
        </w:rPr>
        <w:tab/>
        <w:t>Department of Defense Form 250 (Receiving Report)</w:t>
      </w:r>
    </w:p>
    <w:p w14:paraId="42CF505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DD254</w:t>
      </w:r>
      <w:r w:rsidRPr="001D0A3B">
        <w:rPr>
          <w:rFonts w:eastAsia="Times New Roman"/>
          <w:color w:val="auto"/>
          <w:kern w:val="0"/>
          <w:szCs w:val="24"/>
          <w14:ligatures w14:val="none"/>
        </w:rPr>
        <w:tab/>
      </w:r>
      <w:r w:rsidRPr="001D0A3B">
        <w:rPr>
          <w:rFonts w:eastAsia="Times New Roman"/>
          <w:color w:val="auto"/>
          <w:kern w:val="0"/>
          <w:szCs w:val="24"/>
          <w14:ligatures w14:val="none"/>
        </w:rPr>
        <w:tab/>
        <w:t>Department of Defense Contract Security Requirement List</w:t>
      </w:r>
    </w:p>
    <w:p w14:paraId="264AC47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DFARS</w:t>
      </w:r>
      <w:r w:rsidRPr="001D0A3B">
        <w:rPr>
          <w:rFonts w:eastAsia="Times New Roman"/>
          <w:color w:val="auto"/>
          <w:kern w:val="0"/>
          <w:szCs w:val="24"/>
          <w14:ligatures w14:val="none"/>
        </w:rPr>
        <w:tab/>
      </w:r>
      <w:r w:rsidRPr="001D0A3B">
        <w:rPr>
          <w:rFonts w:eastAsia="Times New Roman"/>
          <w:color w:val="auto"/>
          <w:kern w:val="0"/>
          <w:szCs w:val="24"/>
          <w14:ligatures w14:val="none"/>
        </w:rPr>
        <w:tab/>
        <w:t>Defense Federal Acquisition Regulation Supplement</w:t>
      </w:r>
    </w:p>
    <w:p w14:paraId="1D610545"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DMDC</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Defense Manpower Data Center</w:t>
      </w:r>
    </w:p>
    <w:p w14:paraId="2E13E655"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DoD</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Department of Defense</w:t>
      </w:r>
    </w:p>
    <w:p w14:paraId="4C78228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FAR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 xml:space="preserve">Federal Acquisition Regulation </w:t>
      </w:r>
    </w:p>
    <w:p w14:paraId="37D21C4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FRG</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Federal Republic of Germany</w:t>
      </w:r>
    </w:p>
    <w:p w14:paraId="12933A8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GFP</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Government Furnished Property</w:t>
      </w:r>
    </w:p>
    <w:p w14:paraId="35389D5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HLO</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High Level Objective</w:t>
      </w:r>
      <w:r w:rsidRPr="001D0A3B">
        <w:rPr>
          <w:rFonts w:eastAsia="Times New Roman"/>
          <w:color w:val="auto"/>
          <w:kern w:val="0"/>
          <w:szCs w:val="24"/>
          <w14:ligatures w14:val="none"/>
        </w:rPr>
        <w:tab/>
      </w:r>
    </w:p>
    <w:p w14:paraId="57F7EB37"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HIPAA</w:t>
      </w:r>
      <w:r w:rsidRPr="001D0A3B">
        <w:rPr>
          <w:rFonts w:eastAsia="Times New Roman"/>
          <w:color w:val="auto"/>
          <w:kern w:val="0"/>
          <w:szCs w:val="24"/>
          <w14:ligatures w14:val="none"/>
        </w:rPr>
        <w:tab/>
      </w:r>
      <w:r w:rsidRPr="001D0A3B">
        <w:rPr>
          <w:rFonts w:eastAsia="Times New Roman"/>
          <w:color w:val="auto"/>
          <w:kern w:val="0"/>
          <w:szCs w:val="24"/>
          <w14:ligatures w14:val="none"/>
        </w:rPr>
        <w:tab/>
        <w:t>Health Insurance Portability and Accountability Act of 1996</w:t>
      </w:r>
    </w:p>
    <w:p w14:paraId="5D077F0F"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Information Awareness</w:t>
      </w:r>
    </w:p>
    <w:p w14:paraId="03A259B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IAC</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Installation Access Control</w:t>
      </w:r>
    </w:p>
    <w:p w14:paraId="065961B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IACO</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Installation Access Control Office</w:t>
      </w:r>
    </w:p>
    <w:p w14:paraId="2E07140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ID</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Identification</w:t>
      </w:r>
    </w:p>
    <w:p w14:paraId="609758B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IGCE</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Independent Government Cost Estimate</w:t>
      </w:r>
    </w:p>
    <w:p w14:paraId="2933ED2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IT</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Information Technology</w:t>
      </w:r>
    </w:p>
    <w:p w14:paraId="481CD3B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JTR</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Joint Travel Regulation</w:t>
      </w:r>
    </w:p>
    <w:p w14:paraId="14F4082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JPAS</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Joint Personnel Adjudication System</w:t>
      </w:r>
    </w:p>
    <w:p w14:paraId="70EA6C4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KO</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 xml:space="preserve">Contracting Officer </w:t>
      </w:r>
    </w:p>
    <w:p w14:paraId="6C47E582"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OCI</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Organizational Conflict of Interest</w:t>
      </w:r>
    </w:p>
    <w:p w14:paraId="1D3C9BA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OCONUS</w:t>
      </w:r>
      <w:r w:rsidRPr="001D0A3B">
        <w:rPr>
          <w:rFonts w:eastAsia="Times New Roman"/>
          <w:color w:val="auto"/>
          <w:kern w:val="0"/>
          <w:szCs w:val="24"/>
          <w14:ligatures w14:val="none"/>
        </w:rPr>
        <w:tab/>
      </w:r>
      <w:r w:rsidRPr="001D0A3B">
        <w:rPr>
          <w:rFonts w:eastAsia="Times New Roman"/>
          <w:color w:val="auto"/>
          <w:kern w:val="0"/>
          <w:szCs w:val="24"/>
          <w14:ligatures w14:val="none"/>
        </w:rPr>
        <w:tab/>
        <w:t>Outside Continental United States (includes Alaska and Hawaii)</w:t>
      </w:r>
    </w:p>
    <w:p w14:paraId="392BE6A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ODC </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 xml:space="preserve">Other Direct Costs </w:t>
      </w:r>
    </w:p>
    <w:p w14:paraId="643D5D9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OPSEC</w:t>
      </w:r>
      <w:r w:rsidRPr="001D0A3B">
        <w:rPr>
          <w:rFonts w:eastAsia="Times New Roman"/>
          <w:color w:val="auto"/>
          <w:kern w:val="0"/>
          <w:szCs w:val="24"/>
          <w14:ligatures w14:val="none"/>
        </w:rPr>
        <w:tab/>
      </w:r>
      <w:r w:rsidRPr="001D0A3B">
        <w:rPr>
          <w:rFonts w:eastAsia="Times New Roman"/>
          <w:color w:val="auto"/>
          <w:kern w:val="0"/>
          <w:szCs w:val="24"/>
          <w14:ligatures w14:val="none"/>
        </w:rPr>
        <w:tab/>
        <w:t>Operations Security</w:t>
      </w:r>
    </w:p>
    <w:p w14:paraId="213CC639"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Property Administrator</w:t>
      </w:r>
    </w:p>
    <w:p w14:paraId="338D340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PII</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Personally Identifiable Information</w:t>
      </w:r>
    </w:p>
    <w:p w14:paraId="4B12AB2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PIPO</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Phase In/Phase Out</w:t>
      </w:r>
    </w:p>
    <w:p w14:paraId="263D5F4C"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lastRenderedPageBreak/>
        <w:t>POC</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Point of Contact</w:t>
      </w:r>
    </w:p>
    <w:p w14:paraId="1B7DB5D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PRS</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Performance Requirements Summary</w:t>
      </w:r>
    </w:p>
    <w:p w14:paraId="40B49FD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PWS</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Performance Work Statement</w:t>
      </w:r>
    </w:p>
    <w:p w14:paraId="6C63D1B1"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QA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Quality Assurance</w:t>
      </w:r>
    </w:p>
    <w:p w14:paraId="4C70590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QAP</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Quality Assurance Program</w:t>
      </w:r>
    </w:p>
    <w:p w14:paraId="0D153B57"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QASP</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Quality Assurance Surveillance Plan</w:t>
      </w:r>
    </w:p>
    <w:p w14:paraId="0292368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QC</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Quality Control</w:t>
      </w:r>
    </w:p>
    <w:p w14:paraId="3E41815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QCP</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Quality Control Program</w:t>
      </w:r>
    </w:p>
    <w:p w14:paraId="720B292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RA</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Requiring Activity</w:t>
      </w:r>
    </w:p>
    <w:p w14:paraId="3137233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RCO</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Regional Contracting Office</w:t>
      </w:r>
    </w:p>
    <w:p w14:paraId="2B4E2795"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SIGE</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Safety and Health Protection Plan</w:t>
      </w:r>
    </w:p>
    <w:p w14:paraId="7051409D"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TE</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Technical Exhibit</w:t>
      </w:r>
    </w:p>
    <w:p w14:paraId="7828BDCB"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 xml:space="preserve">USAG                      United States Army Garrison </w:t>
      </w:r>
    </w:p>
    <w:p w14:paraId="4E061134"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USAREUR</w:t>
      </w:r>
      <w:r w:rsidRPr="001D0A3B">
        <w:rPr>
          <w:rFonts w:eastAsia="Times New Roman"/>
          <w:color w:val="auto"/>
          <w:kern w:val="0"/>
          <w:szCs w:val="24"/>
          <w14:ligatures w14:val="none"/>
        </w:rPr>
        <w:tab/>
      </w:r>
      <w:r w:rsidRPr="001D0A3B">
        <w:rPr>
          <w:rFonts w:eastAsia="Times New Roman"/>
          <w:color w:val="auto"/>
          <w:kern w:val="0"/>
          <w:szCs w:val="24"/>
          <w14:ligatures w14:val="none"/>
        </w:rPr>
        <w:tab/>
        <w:t>United States Army Europe</w:t>
      </w:r>
      <w:r w:rsidRPr="001D0A3B">
        <w:rPr>
          <w:rFonts w:eastAsia="Times New Roman"/>
          <w:color w:val="auto"/>
          <w:kern w:val="0"/>
          <w:szCs w:val="24"/>
          <w14:ligatures w14:val="none"/>
        </w:rPr>
        <w:br/>
        <w:t xml:space="preserve">UOM </w:t>
      </w:r>
      <w:r w:rsidRPr="001D0A3B">
        <w:rPr>
          <w:rFonts w:eastAsia="Times New Roman"/>
          <w:color w:val="auto"/>
          <w:kern w:val="0"/>
          <w:szCs w:val="24"/>
          <w14:ligatures w14:val="none"/>
        </w:rPr>
        <w:tab/>
      </w:r>
      <w:r w:rsidRPr="001D0A3B">
        <w:rPr>
          <w:rFonts w:eastAsia="Times New Roman"/>
          <w:color w:val="auto"/>
          <w:kern w:val="0"/>
          <w:szCs w:val="24"/>
          <w14:ligatures w14:val="none"/>
        </w:rPr>
        <w:tab/>
      </w:r>
      <w:r w:rsidRPr="001D0A3B">
        <w:rPr>
          <w:rFonts w:eastAsia="Times New Roman"/>
          <w:color w:val="auto"/>
          <w:kern w:val="0"/>
          <w:szCs w:val="24"/>
          <w14:ligatures w14:val="none"/>
        </w:rPr>
        <w:tab/>
        <w:t xml:space="preserve">Unit of Measure </w:t>
      </w:r>
    </w:p>
    <w:p w14:paraId="59CEC67D"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br w:type="page"/>
      </w:r>
    </w:p>
    <w:p w14:paraId="6CA19800"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lastRenderedPageBreak/>
        <w:t>PART 3</w:t>
      </w:r>
    </w:p>
    <w:p w14:paraId="0E513C1A"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GOVERNMENT PROPERTY (GP) AND SERVICES</w:t>
      </w:r>
    </w:p>
    <w:p w14:paraId="5D7B6DE9"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rPr>
          <w:rFonts w:eastAsia="Times New Roman"/>
          <w:color w:val="auto"/>
          <w:kern w:val="0"/>
          <w:szCs w:val="24"/>
          <w14:ligatures w14:val="none"/>
        </w:rPr>
      </w:pPr>
    </w:p>
    <w:p w14:paraId="633473E3" w14:textId="77777777" w:rsidR="001D0A3B" w:rsidRPr="001D0A3B" w:rsidRDefault="001D0A3B" w:rsidP="001D0A3B">
      <w:pPr>
        <w:spacing w:before="240" w:after="0" w:line="240" w:lineRule="auto"/>
        <w:ind w:left="0" w:firstLine="0"/>
        <w:rPr>
          <w:rFonts w:eastAsia="Times New Roman"/>
          <w:color w:val="auto"/>
          <w:kern w:val="0"/>
          <w:szCs w:val="24"/>
          <w14:ligatures w14:val="none"/>
        </w:rPr>
      </w:pPr>
    </w:p>
    <w:p w14:paraId="6E4EA90C" w14:textId="77777777" w:rsidR="001D0A3B" w:rsidRPr="001D0A3B" w:rsidRDefault="001D0A3B" w:rsidP="001D0A3B">
      <w:pPr>
        <w:suppressAutoHyphens/>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t xml:space="preserve">3.  </w:t>
      </w:r>
      <w:r w:rsidRPr="001D0A3B">
        <w:rPr>
          <w:rFonts w:eastAsia="Times New Roman"/>
          <w:b/>
          <w:bCs/>
          <w:color w:val="auto"/>
          <w:kern w:val="0"/>
          <w:szCs w:val="24"/>
          <w:u w:val="single"/>
          <w14:ligatures w14:val="none"/>
        </w:rPr>
        <w:t>Government Property and Services : RESERVED</w:t>
      </w:r>
    </w:p>
    <w:p w14:paraId="5AB82C8A"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66919BA6"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PART 4</w:t>
      </w:r>
    </w:p>
    <w:p w14:paraId="7B0D1042"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CONTRACTOR FURNISHED ITEMS AND SERVICES</w:t>
      </w:r>
    </w:p>
    <w:p w14:paraId="3F35B5D4"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rPr>
          <w:rFonts w:eastAsia="Times New Roman"/>
          <w:color w:val="auto"/>
          <w:kern w:val="0"/>
          <w:szCs w:val="24"/>
          <w14:ligatures w14:val="none"/>
        </w:rPr>
      </w:pPr>
    </w:p>
    <w:p w14:paraId="0A8D579E"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6B66F474"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bCs/>
          <w:color w:val="auto"/>
          <w:kern w:val="0"/>
          <w:szCs w:val="24"/>
          <w14:ligatures w14:val="none"/>
        </w:rPr>
        <w:t xml:space="preserve">4.  </w:t>
      </w:r>
      <w:r w:rsidRPr="001D0A3B">
        <w:rPr>
          <w:rFonts w:eastAsia="Times New Roman"/>
          <w:b/>
          <w:bCs/>
          <w:color w:val="auto"/>
          <w:kern w:val="0"/>
          <w:szCs w:val="24"/>
          <w:u w:val="single"/>
          <w14:ligatures w14:val="none"/>
        </w:rPr>
        <w:t>Contractor Furnished Property and Services</w:t>
      </w:r>
      <w:r w:rsidRPr="001D0A3B">
        <w:rPr>
          <w:rFonts w:eastAsia="Times New Roman"/>
          <w:color w:val="auto"/>
          <w:kern w:val="0"/>
          <w:szCs w:val="24"/>
          <w14:ligatures w14:val="none"/>
        </w:rPr>
        <w:t xml:space="preserve"> </w:t>
      </w:r>
    </w:p>
    <w:p w14:paraId="67BCFED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5889BCA6" w14:textId="77777777" w:rsidR="001D0A3B" w:rsidRPr="001D0A3B" w:rsidRDefault="001D0A3B" w:rsidP="001D0A3B">
      <w:pPr>
        <w:spacing w:after="0" w:line="240" w:lineRule="auto"/>
        <w:ind w:left="0" w:firstLine="0"/>
        <w:rPr>
          <w:rFonts w:eastAsia="Times New Roman"/>
          <w:iCs/>
          <w:color w:val="auto"/>
          <w:kern w:val="0"/>
          <w:szCs w:val="24"/>
          <w14:ligatures w14:val="none"/>
        </w:rPr>
      </w:pPr>
      <w:r w:rsidRPr="001D0A3B">
        <w:rPr>
          <w:rFonts w:eastAsia="Times New Roman"/>
          <w:b/>
          <w:color w:val="auto"/>
          <w:kern w:val="0"/>
          <w:szCs w:val="24"/>
          <w14:ligatures w14:val="none"/>
        </w:rPr>
        <w:t xml:space="preserve">4.1  </w:t>
      </w:r>
      <w:r w:rsidRPr="001D0A3B">
        <w:rPr>
          <w:rFonts w:eastAsia="Times New Roman"/>
          <w:b/>
          <w:color w:val="auto"/>
          <w:kern w:val="0"/>
          <w:szCs w:val="24"/>
          <w:u w:val="single"/>
          <w14:ligatures w14:val="none"/>
        </w:rPr>
        <w:t>General:</w:t>
      </w:r>
      <w:r w:rsidRPr="001D0A3B">
        <w:rPr>
          <w:rFonts w:eastAsia="Times New Roman"/>
          <w:color w:val="auto"/>
          <w:kern w:val="0"/>
          <w:szCs w:val="24"/>
          <w14:ligatures w14:val="none"/>
        </w:rPr>
        <w:t xml:space="preserve">  The Contractor shall furnish all equipment, supplies, transportation, tools, materials, supervision, and any other items necessary to perform the services required herein. This all-inclusive maintenance contract; therefore, the cost of all new hardware and repair parts is built into the total contract price, with no additional fees. All furnished repair parts and materials must be Original Equipment Manufacturer (OEM) certified.</w:t>
      </w:r>
      <w:r w:rsidRPr="001D0A3B">
        <w:rPr>
          <w:rFonts w:eastAsia="Times New Roman"/>
          <w:i/>
          <w:color w:val="auto"/>
          <w:kern w:val="0"/>
          <w:szCs w:val="24"/>
          <w14:ligatures w14:val="none"/>
        </w:rPr>
        <w:t xml:space="preserve"> </w:t>
      </w:r>
    </w:p>
    <w:p w14:paraId="371702C6"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08D230F0"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4.2  </w:t>
      </w:r>
      <w:r w:rsidRPr="001D0A3B">
        <w:rPr>
          <w:rFonts w:eastAsia="Times New Roman"/>
          <w:b/>
          <w:color w:val="auto"/>
          <w:kern w:val="0"/>
          <w:szCs w:val="24"/>
          <w:u w:val="single"/>
          <w14:ligatures w14:val="none"/>
        </w:rPr>
        <w:t>Secret Facility Clearance:</w:t>
      </w:r>
      <w:r w:rsidRPr="001D0A3B">
        <w:rPr>
          <w:rFonts w:eastAsia="Times New Roman"/>
          <w:color w:val="auto"/>
          <w:kern w:val="0"/>
          <w:szCs w:val="24"/>
          <w14:ligatures w14:val="none"/>
        </w:rPr>
        <w:t xml:space="preserve">  </w:t>
      </w:r>
      <w:r w:rsidRPr="001D0A3B">
        <w:rPr>
          <w:rFonts w:eastAsia="Times New Roman"/>
          <w:iCs/>
          <w:color w:val="auto"/>
          <w:kern w:val="0"/>
          <w:szCs w:val="24"/>
          <w14:ligatures w14:val="none"/>
        </w:rPr>
        <w:t>RESERVED</w:t>
      </w:r>
    </w:p>
    <w:p w14:paraId="02AC13D9"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1E822933" w14:textId="77777777" w:rsidR="001D0A3B" w:rsidRPr="001D0A3B" w:rsidRDefault="001D0A3B" w:rsidP="001D0A3B">
      <w:pPr>
        <w:spacing w:after="0" w:line="240" w:lineRule="auto"/>
        <w:ind w:left="0" w:firstLine="0"/>
        <w:rPr>
          <w:rFonts w:eastAsia="Times New Roman"/>
          <w:color w:val="0000FF"/>
          <w:kern w:val="0"/>
          <w:szCs w:val="24"/>
          <w14:ligatures w14:val="none"/>
        </w:rPr>
      </w:pPr>
      <w:r w:rsidRPr="001D0A3B">
        <w:rPr>
          <w:rFonts w:eastAsia="Times New Roman"/>
          <w:b/>
          <w:color w:val="auto"/>
          <w:kern w:val="0"/>
          <w:szCs w:val="24"/>
          <w14:ligatures w14:val="none"/>
        </w:rPr>
        <w:t xml:space="preserve">4.3  </w:t>
      </w:r>
      <w:r w:rsidRPr="001D0A3B">
        <w:rPr>
          <w:rFonts w:eastAsia="Times New Roman"/>
          <w:b/>
          <w:color w:val="auto"/>
          <w:kern w:val="0"/>
          <w:szCs w:val="24"/>
          <w:u w:val="single"/>
          <w14:ligatures w14:val="none"/>
        </w:rPr>
        <w:t>Materials:</w:t>
      </w:r>
      <w:r w:rsidRPr="001D0A3B">
        <w:rPr>
          <w:rFonts w:eastAsia="Times New Roman"/>
          <w:color w:val="auto"/>
          <w:kern w:val="0"/>
          <w:szCs w:val="24"/>
          <w14:ligatures w14:val="none"/>
        </w:rPr>
        <w:t xml:space="preserve">  </w:t>
      </w:r>
      <w:r w:rsidRPr="001D0A3B">
        <w:rPr>
          <w:rFonts w:eastAsia="Times New Roman"/>
          <w:iCs/>
          <w:color w:val="auto"/>
          <w:kern w:val="0"/>
          <w:szCs w:val="24"/>
          <w14:ligatures w14:val="none"/>
        </w:rPr>
        <w:t>RESERVED</w:t>
      </w:r>
    </w:p>
    <w:p w14:paraId="02735A4E"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1E5C2579" w14:textId="77777777" w:rsidR="001D0A3B" w:rsidRPr="001D0A3B" w:rsidRDefault="001D0A3B" w:rsidP="001D0A3B">
      <w:pPr>
        <w:spacing w:after="0" w:line="240" w:lineRule="auto"/>
        <w:ind w:left="0" w:firstLine="0"/>
        <w:rPr>
          <w:rFonts w:eastAsia="Times New Roman"/>
          <w:i/>
          <w:color w:val="FF0000"/>
          <w:kern w:val="0"/>
          <w:szCs w:val="24"/>
          <w14:ligatures w14:val="none"/>
        </w:rPr>
      </w:pPr>
      <w:r w:rsidRPr="001D0A3B">
        <w:rPr>
          <w:rFonts w:eastAsia="Times New Roman"/>
          <w:b/>
          <w:color w:val="auto"/>
          <w:kern w:val="0"/>
          <w:szCs w:val="24"/>
          <w14:ligatures w14:val="none"/>
        </w:rPr>
        <w:t xml:space="preserve">4.4  </w:t>
      </w:r>
      <w:r w:rsidRPr="001D0A3B">
        <w:rPr>
          <w:rFonts w:eastAsia="Times New Roman"/>
          <w:b/>
          <w:color w:val="auto"/>
          <w:kern w:val="0"/>
          <w:szCs w:val="24"/>
          <w:u w:val="single"/>
          <w14:ligatures w14:val="none"/>
        </w:rPr>
        <w:t>Vehicles and Equipment:</w:t>
      </w:r>
      <w:r w:rsidRPr="001D0A3B">
        <w:rPr>
          <w:rFonts w:eastAsia="Times New Roman"/>
          <w:color w:val="auto"/>
          <w:kern w:val="0"/>
          <w:szCs w:val="24"/>
          <w14:ligatures w14:val="none"/>
        </w:rPr>
        <w:t xml:space="preserve">  </w:t>
      </w:r>
      <w:r w:rsidRPr="001D0A3B">
        <w:rPr>
          <w:rFonts w:eastAsia="Times New Roman"/>
          <w:iCs/>
          <w:color w:val="auto"/>
          <w:kern w:val="0"/>
          <w:szCs w:val="24"/>
          <w14:ligatures w14:val="none"/>
        </w:rPr>
        <w:t>RESERVED</w:t>
      </w:r>
    </w:p>
    <w:p w14:paraId="50166335"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05E8C757"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4.5</w:t>
      </w:r>
      <w:r w:rsidRPr="001D0A3B">
        <w:rPr>
          <w:rFonts w:eastAsia="Times New Roman"/>
          <w:color w:val="auto"/>
          <w:kern w:val="0"/>
          <w:szCs w:val="24"/>
          <w14:ligatures w14:val="none"/>
        </w:rPr>
        <w:t xml:space="preserve">  </w:t>
      </w:r>
      <w:r w:rsidRPr="001D0A3B">
        <w:rPr>
          <w:rFonts w:eastAsia="Times New Roman"/>
          <w:b/>
          <w:color w:val="auto"/>
          <w:kern w:val="0"/>
          <w:szCs w:val="24"/>
          <w:u w:val="single"/>
          <w14:ligatures w14:val="none"/>
        </w:rPr>
        <w:t>Background Checks):</w:t>
      </w:r>
      <w:r w:rsidRPr="001D0A3B">
        <w:rPr>
          <w:rFonts w:eastAsia="Times New Roman"/>
          <w:color w:val="auto"/>
          <w:kern w:val="0"/>
          <w:szCs w:val="24"/>
          <w14:ligatures w14:val="none"/>
        </w:rPr>
        <w:t xml:space="preserve">  </w:t>
      </w:r>
      <w:r w:rsidRPr="001D0A3B">
        <w:rPr>
          <w:rFonts w:eastAsia="Times New Roman"/>
          <w:iCs/>
          <w:color w:val="auto"/>
          <w:kern w:val="0"/>
          <w:szCs w:val="24"/>
          <w14:ligatures w14:val="none"/>
        </w:rPr>
        <w:t xml:space="preserve">RESERVED </w:t>
      </w:r>
      <w:r w:rsidRPr="001D0A3B">
        <w:rPr>
          <w:rFonts w:eastAsia="Times New Roman"/>
          <w:b/>
          <w:color w:val="auto"/>
          <w:kern w:val="0"/>
          <w:szCs w:val="24"/>
          <w14:ligatures w14:val="none"/>
        </w:rPr>
        <w:br w:type="page"/>
      </w:r>
    </w:p>
    <w:p w14:paraId="4E341B56"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lastRenderedPageBreak/>
        <w:t>PART 5</w:t>
      </w:r>
    </w:p>
    <w:p w14:paraId="40099E10"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SPECIFIC TASKS</w:t>
      </w:r>
    </w:p>
    <w:p w14:paraId="4C01B443" w14:textId="77777777" w:rsidR="001D0A3B" w:rsidRPr="001D0A3B" w:rsidRDefault="001D0A3B" w:rsidP="001D0A3B">
      <w:pPr>
        <w:suppressAutoHyphens/>
        <w:spacing w:after="0" w:line="240" w:lineRule="auto"/>
        <w:ind w:left="0" w:firstLine="0"/>
        <w:rPr>
          <w:rFonts w:eastAsia="Times New Roman"/>
          <w:color w:val="auto"/>
          <w:kern w:val="0"/>
          <w:szCs w:val="24"/>
          <w14:ligatures w14:val="none"/>
        </w:rPr>
      </w:pPr>
    </w:p>
    <w:p w14:paraId="786D501E" w14:textId="77777777" w:rsidR="001D0A3B" w:rsidRPr="001D0A3B" w:rsidRDefault="001D0A3B" w:rsidP="001D0A3B">
      <w:pPr>
        <w:spacing w:after="0" w:line="240" w:lineRule="auto"/>
        <w:ind w:left="0" w:firstLine="0"/>
        <w:rPr>
          <w:rFonts w:eastAsia="Times New Roman"/>
          <w:b/>
          <w:strike/>
          <w:color w:val="FF0000"/>
          <w:kern w:val="0"/>
          <w:szCs w:val="24"/>
          <w14:ligatures w14:val="none"/>
        </w:rPr>
      </w:pPr>
      <w:r w:rsidRPr="001D0A3B">
        <w:rPr>
          <w:rFonts w:eastAsia="Times New Roman"/>
          <w:b/>
          <w:color w:val="auto"/>
          <w:kern w:val="0"/>
          <w:szCs w:val="24"/>
          <w14:ligatures w14:val="none"/>
        </w:rPr>
        <w:t xml:space="preserve">5.1  </w:t>
      </w:r>
      <w:r w:rsidRPr="001D0A3B">
        <w:rPr>
          <w:rFonts w:eastAsia="Times New Roman"/>
          <w:b/>
          <w:color w:val="auto"/>
          <w:kern w:val="0"/>
          <w:szCs w:val="24"/>
          <w:u w:val="single"/>
          <w14:ligatures w14:val="none"/>
        </w:rPr>
        <w:t>Basic Services:</w:t>
      </w:r>
      <w:r w:rsidRPr="001D0A3B">
        <w:rPr>
          <w:rFonts w:eastAsia="Times New Roman"/>
          <w:color w:val="auto"/>
          <w:kern w:val="0"/>
          <w:szCs w:val="24"/>
          <w14:ligatures w14:val="none"/>
        </w:rPr>
        <w:t xml:space="preserve"> </w:t>
      </w:r>
      <w:r w:rsidRPr="001D0A3B">
        <w:rPr>
          <w:rFonts w:eastAsia="Times New Roman"/>
          <w:color w:val="1F1F1F"/>
          <w:kern w:val="0"/>
          <w:szCs w:val="24"/>
          <w:shd w:val="clear" w:color="auto" w:fill="FFFFFF"/>
          <w14:ligatures w14:val="none"/>
        </w:rPr>
        <w:t>The Contractor shall provide all necessary personnel to deliver comprehensive maintenance support services for the Research Science Network hardware. These services shall include the management of all license entitlements and the deployment of all necessary hardware, software, patches, and firmware upgrades required to ensure the network's optimal performance and reliability.</w:t>
      </w:r>
      <w:r w:rsidRPr="001D0A3B">
        <w:rPr>
          <w:rFonts w:eastAsia="Times New Roman"/>
          <w:b/>
          <w:strike/>
          <w:color w:val="FF0000"/>
          <w:kern w:val="0"/>
          <w:szCs w:val="24"/>
          <w14:ligatures w14:val="none"/>
        </w:rPr>
        <w:t xml:space="preserve"> </w:t>
      </w:r>
    </w:p>
    <w:p w14:paraId="14A790AD" w14:textId="77777777" w:rsidR="001D0A3B" w:rsidRPr="001D0A3B" w:rsidRDefault="001D0A3B" w:rsidP="001D0A3B">
      <w:pPr>
        <w:spacing w:after="0" w:line="240" w:lineRule="auto"/>
        <w:ind w:left="0" w:firstLine="0"/>
        <w:rPr>
          <w:rFonts w:eastAsia="Times New Roman"/>
          <w:b/>
          <w:i/>
          <w:color w:val="0000FF"/>
          <w:kern w:val="0"/>
          <w:szCs w:val="24"/>
          <w14:ligatures w14:val="none"/>
        </w:rPr>
      </w:pPr>
    </w:p>
    <w:p w14:paraId="7B660766"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
          <w:color w:val="auto"/>
          <w:kern w:val="0"/>
          <w:szCs w:val="24"/>
          <w14:ligatures w14:val="none"/>
        </w:rPr>
        <w:t xml:space="preserve">5.2  </w:t>
      </w:r>
      <w:r w:rsidRPr="001D0A3B">
        <w:rPr>
          <w:rFonts w:eastAsia="Times New Roman"/>
          <w:b/>
          <w:color w:val="auto"/>
          <w:kern w:val="0"/>
          <w:szCs w:val="24"/>
          <w:u w:val="single"/>
          <w14:ligatures w14:val="none"/>
        </w:rPr>
        <w:t>Tasks:</w:t>
      </w:r>
      <w:r w:rsidRPr="001D0A3B">
        <w:rPr>
          <w:rFonts w:eastAsia="Times New Roman"/>
          <w:b/>
          <w:color w:val="auto"/>
          <w:kern w:val="0"/>
          <w:szCs w:val="24"/>
          <w14:ligatures w14:val="none"/>
        </w:rPr>
        <w:t xml:space="preserve">  </w:t>
      </w:r>
      <w:r w:rsidRPr="001D0A3B">
        <w:rPr>
          <w:rFonts w:eastAsia="Times New Roman"/>
          <w:color w:val="auto"/>
          <w:kern w:val="0"/>
          <w:szCs w:val="24"/>
          <w14:ligatures w14:val="none"/>
        </w:rPr>
        <w:t>Tasks consist of the following:</w:t>
      </w:r>
    </w:p>
    <w:p w14:paraId="1436C9FF" w14:textId="77777777" w:rsidR="001D0A3B" w:rsidRPr="001D0A3B" w:rsidRDefault="001D0A3B" w:rsidP="001D0A3B">
      <w:pPr>
        <w:spacing w:after="0" w:line="240" w:lineRule="auto"/>
        <w:ind w:left="0" w:firstLine="0"/>
        <w:rPr>
          <w:rFonts w:eastAsia="Times New Roman"/>
          <w:i/>
          <w:color w:val="FF0000"/>
          <w:kern w:val="0"/>
          <w:szCs w:val="24"/>
          <w14:ligatures w14:val="none"/>
        </w:rPr>
      </w:pPr>
    </w:p>
    <w:p w14:paraId="14EFEB85" w14:textId="77777777" w:rsidR="001D0A3B" w:rsidRPr="001D0A3B" w:rsidRDefault="001D0A3B" w:rsidP="001D0A3B">
      <w:pPr>
        <w:spacing w:after="0" w:line="240" w:lineRule="auto"/>
        <w:ind w:left="0" w:firstLine="0"/>
        <w:rPr>
          <w:rFonts w:eastAsia="Times New Roman"/>
          <w:b/>
          <w:iCs/>
          <w:color w:val="auto"/>
          <w:kern w:val="0"/>
          <w:szCs w:val="24"/>
          <w14:ligatures w14:val="none"/>
        </w:rPr>
      </w:pPr>
      <w:r w:rsidRPr="001D0A3B">
        <w:rPr>
          <w:rFonts w:eastAsia="Times New Roman"/>
          <w:b/>
          <w:i/>
          <w:color w:val="FF0000"/>
          <w:kern w:val="0"/>
          <w:szCs w:val="24"/>
          <w14:ligatures w14:val="none"/>
        </w:rPr>
        <w:t xml:space="preserve"> </w:t>
      </w:r>
      <w:r w:rsidRPr="001D0A3B">
        <w:rPr>
          <w:rFonts w:eastAsia="Times New Roman"/>
          <w:b/>
          <w:i/>
          <w:color w:val="FF0000"/>
          <w:kern w:val="0"/>
          <w:szCs w:val="24"/>
          <w14:ligatures w14:val="none"/>
        </w:rPr>
        <w:tab/>
      </w:r>
      <w:r w:rsidRPr="001D0A3B">
        <w:rPr>
          <w:rFonts w:eastAsia="Times New Roman"/>
          <w:b/>
          <w:iCs/>
          <w:color w:val="auto"/>
          <w:kern w:val="0"/>
          <w:szCs w:val="24"/>
          <w14:ligatures w14:val="none"/>
        </w:rPr>
        <w:t xml:space="preserve">Hardware Support &amp; Parts:  </w:t>
      </w:r>
    </w:p>
    <w:p w14:paraId="532B036A"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p>
    <w:p w14:paraId="342ED8E4"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Provide preventative and corrective maintenance services for all hardware listed in the Bill of Materials (BOM), as detailed in Attachment 1.</w:t>
      </w:r>
    </w:p>
    <w:p w14:paraId="04438570"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Furnish all repair parts and materials, which must be certified by the Original Equipment Manufacturer (OEM).</w:t>
      </w:r>
    </w:p>
    <w:p w14:paraId="2D62CEAA"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Extend all standard commercial warranties on replacement parts to the Government.</w:t>
      </w:r>
    </w:p>
    <w:p w14:paraId="429F1358"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Ensure all maintenance services are performed in accordance with OEM-recommended standards.</w:t>
      </w:r>
    </w:p>
    <w:p w14:paraId="6BB5EAA9"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Enable Defective Media Retention (DMR), ensuring all defective data-bearing media is retained by USAMRIID.</w:t>
      </w:r>
    </w:p>
    <w:p w14:paraId="3CF8517A"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p>
    <w:p w14:paraId="1D5A875F" w14:textId="77777777" w:rsidR="001D0A3B" w:rsidRPr="001D0A3B" w:rsidRDefault="001D0A3B" w:rsidP="001D0A3B">
      <w:pPr>
        <w:spacing w:after="0" w:line="240" w:lineRule="auto"/>
        <w:ind w:left="0" w:firstLine="720"/>
        <w:rPr>
          <w:rFonts w:eastAsia="Times New Roman"/>
          <w:b/>
          <w:iCs/>
          <w:color w:val="auto"/>
          <w:kern w:val="0"/>
          <w:szCs w:val="24"/>
          <w14:ligatures w14:val="none"/>
        </w:rPr>
      </w:pPr>
      <w:r w:rsidRPr="001D0A3B">
        <w:rPr>
          <w:rFonts w:eastAsia="Times New Roman"/>
          <w:b/>
          <w:iCs/>
          <w:color w:val="auto"/>
          <w:kern w:val="0"/>
          <w:szCs w:val="24"/>
          <w14:ligatures w14:val="none"/>
        </w:rPr>
        <w:t>Service Levels &amp; Technical Support:</w:t>
      </w:r>
    </w:p>
    <w:p w14:paraId="3507F704" w14:textId="77777777" w:rsidR="001D0A3B" w:rsidRPr="001D0A3B" w:rsidRDefault="001D0A3B" w:rsidP="001D0A3B">
      <w:pPr>
        <w:spacing w:after="0" w:line="240" w:lineRule="auto"/>
        <w:ind w:left="0" w:firstLine="720"/>
        <w:rPr>
          <w:rFonts w:eastAsia="Times New Roman"/>
          <w:bCs/>
          <w:iCs/>
          <w:color w:val="auto"/>
          <w:kern w:val="0"/>
          <w:szCs w:val="24"/>
          <w14:ligatures w14:val="none"/>
        </w:rPr>
      </w:pPr>
    </w:p>
    <w:p w14:paraId="0D9C3471"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Provide support coverage 24 hours per day, 7 days per week, 365 days per year, including all holidays.</w:t>
      </w:r>
    </w:p>
    <w:p w14:paraId="3C947A50"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Deliver onsite support from a qualified technician within four (4) hours of a reported hardware failure.</w:t>
      </w:r>
    </w:p>
    <w:p w14:paraId="27252FCC"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Offer remote support and diagnostics for hardware problems.</w:t>
      </w:r>
    </w:p>
    <w:p w14:paraId="58A76BB1"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Provide direct access to Advanced Technical Specialists and certified technicians for expert-level assistance.</w:t>
      </w:r>
    </w:p>
    <w:p w14:paraId="29DB4330" w14:textId="77777777" w:rsidR="001D0A3B" w:rsidRPr="001D0A3B" w:rsidRDefault="001D0A3B" w:rsidP="001D0A3B">
      <w:pPr>
        <w:spacing w:after="0" w:line="240" w:lineRule="auto"/>
        <w:ind w:left="720" w:firstLine="0"/>
        <w:contextualSpacing/>
        <w:rPr>
          <w:rFonts w:eastAsia="Times New Roman"/>
          <w:bCs/>
          <w:iCs/>
          <w:color w:val="auto"/>
          <w:kern w:val="0"/>
          <w:szCs w:val="24"/>
          <w14:ligatures w14:val="none"/>
        </w:rPr>
      </w:pPr>
    </w:p>
    <w:p w14:paraId="5BAD52C4" w14:textId="77777777" w:rsidR="001D0A3B" w:rsidRPr="001D0A3B" w:rsidRDefault="001D0A3B" w:rsidP="001D0A3B">
      <w:pPr>
        <w:spacing w:after="0" w:line="240" w:lineRule="auto"/>
        <w:ind w:left="0" w:firstLine="720"/>
        <w:rPr>
          <w:rFonts w:eastAsia="Times New Roman"/>
          <w:b/>
          <w:iCs/>
          <w:color w:val="auto"/>
          <w:kern w:val="0"/>
          <w:szCs w:val="24"/>
          <w14:ligatures w14:val="none"/>
        </w:rPr>
      </w:pPr>
      <w:r w:rsidRPr="001D0A3B">
        <w:rPr>
          <w:rFonts w:eastAsia="Times New Roman"/>
          <w:b/>
          <w:iCs/>
          <w:color w:val="auto"/>
          <w:kern w:val="0"/>
          <w:szCs w:val="24"/>
          <w14:ligatures w14:val="none"/>
        </w:rPr>
        <w:t>Software Licenses &amp; Updates:</w:t>
      </w:r>
    </w:p>
    <w:p w14:paraId="234D0A3D" w14:textId="77777777" w:rsidR="001D0A3B" w:rsidRPr="001D0A3B" w:rsidRDefault="001D0A3B" w:rsidP="001D0A3B">
      <w:pPr>
        <w:spacing w:after="0" w:line="240" w:lineRule="auto"/>
        <w:ind w:left="0" w:firstLine="720"/>
        <w:rPr>
          <w:rFonts w:eastAsia="Times New Roman"/>
          <w:bCs/>
          <w:iCs/>
          <w:color w:val="auto"/>
          <w:kern w:val="0"/>
          <w:szCs w:val="24"/>
          <w14:ligatures w14:val="none"/>
        </w:rPr>
      </w:pPr>
    </w:p>
    <w:p w14:paraId="5D8E8240"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Grant the customer an ongoing license to use all covered software.</w:t>
      </w:r>
    </w:p>
    <w:p w14:paraId="3F27C504"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Provide access to all software/firmware updates, patches, hotfixes, and minor version upgrades as they become available.</w:t>
      </w:r>
    </w:p>
    <w:p w14:paraId="73BDF647"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Deliver proactive notifications for recommended software and firmware updates.</w:t>
      </w:r>
    </w:p>
    <w:p w14:paraId="599DFB1A" w14:textId="77777777" w:rsidR="001D0A3B" w:rsidRPr="001D0A3B" w:rsidRDefault="001D0A3B" w:rsidP="001D0A3B">
      <w:pPr>
        <w:numPr>
          <w:ilvl w:val="2"/>
          <w:numId w:val="4"/>
        </w:numPr>
        <w:spacing w:after="0" w:line="240" w:lineRule="auto"/>
        <w:contextualSpacing/>
        <w:rPr>
          <w:rFonts w:eastAsia="Times New Roman"/>
          <w:bCs/>
          <w:iCs/>
          <w:color w:val="auto"/>
          <w:kern w:val="0"/>
          <w:szCs w:val="24"/>
          <w14:ligatures w14:val="none"/>
        </w:rPr>
      </w:pPr>
      <w:r w:rsidRPr="001D0A3B">
        <w:rPr>
          <w:rFonts w:eastAsia="Times New Roman"/>
          <w:bCs/>
          <w:iCs/>
          <w:color w:val="auto"/>
          <w:kern w:val="0"/>
          <w:szCs w:val="24"/>
          <w14:ligatures w14:val="none"/>
        </w:rPr>
        <w:t>Supply clear, documented procedures for applying all updates, including documentation on associated risks and benefits.</w:t>
      </w:r>
    </w:p>
    <w:p w14:paraId="1CB6F149"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1533305"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 xml:space="preserve">5.3  Service Contract Reporting  </w:t>
      </w:r>
      <w:r w:rsidRPr="001D0A3B">
        <w:rPr>
          <w:rFonts w:eastAsia="Times New Roman"/>
          <w:bCs/>
          <w:color w:val="auto"/>
          <w:kern w:val="0"/>
          <w:szCs w:val="24"/>
          <w14:ligatures w14:val="none"/>
        </w:rPr>
        <w:t>RESERVED</w:t>
      </w:r>
    </w:p>
    <w:p w14:paraId="5FD914D1" w14:textId="77777777" w:rsidR="001D0A3B" w:rsidRPr="001D0A3B" w:rsidRDefault="001D0A3B" w:rsidP="001D0A3B">
      <w:pPr>
        <w:spacing w:after="0" w:line="240" w:lineRule="auto"/>
        <w:ind w:left="0" w:firstLine="0"/>
        <w:rPr>
          <w:rFonts w:eastAsia="Times New Roman"/>
          <w:b/>
          <w:color w:val="auto"/>
          <w:kern w:val="0"/>
          <w:szCs w:val="24"/>
          <w14:ligatures w14:val="none"/>
        </w:rPr>
      </w:pPr>
    </w:p>
    <w:p w14:paraId="26007323"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br w:type="page"/>
      </w:r>
    </w:p>
    <w:p w14:paraId="7A4DDE0D"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lastRenderedPageBreak/>
        <w:t>PART 6</w:t>
      </w:r>
    </w:p>
    <w:p w14:paraId="184C9ED9"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APPLICABLE PUBLICATIONS</w:t>
      </w:r>
    </w:p>
    <w:p w14:paraId="4E76A3B4"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873050F" w14:textId="77777777" w:rsidR="001D0A3B" w:rsidRPr="001D0A3B" w:rsidRDefault="001D0A3B" w:rsidP="001D0A3B">
      <w:pPr>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t>6</w:t>
      </w:r>
      <w:r w:rsidRPr="001D0A3B">
        <w:rPr>
          <w:rFonts w:eastAsia="Times New Roman"/>
          <w:bCs/>
          <w:color w:val="auto"/>
          <w:kern w:val="0"/>
          <w:szCs w:val="24"/>
          <w14:ligatures w14:val="none"/>
        </w:rPr>
        <w:t xml:space="preserve">.  </w:t>
      </w:r>
      <w:r w:rsidRPr="001D0A3B">
        <w:rPr>
          <w:rFonts w:eastAsia="Times New Roman"/>
          <w:b/>
          <w:bCs/>
          <w:color w:val="auto"/>
          <w:kern w:val="0"/>
          <w:szCs w:val="24"/>
          <w:u w:val="single"/>
          <w14:ligatures w14:val="none"/>
        </w:rPr>
        <w:t xml:space="preserve">Applicable Publications </w:t>
      </w:r>
      <w:r w:rsidRPr="001D0A3B">
        <w:rPr>
          <w:rFonts w:eastAsia="Times New Roman"/>
          <w:b/>
          <w:color w:val="auto"/>
          <w:kern w:val="0"/>
          <w:szCs w:val="24"/>
          <w:u w:val="single"/>
          <w14:ligatures w14:val="none"/>
        </w:rPr>
        <w:t>(Current Editions):</w:t>
      </w:r>
      <w:r w:rsidRPr="001D0A3B">
        <w:rPr>
          <w:rFonts w:eastAsia="Times New Roman"/>
          <w:color w:val="auto"/>
          <w:kern w:val="0"/>
          <w:szCs w:val="24"/>
          <w14:ligatures w14:val="none"/>
        </w:rPr>
        <w:t xml:space="preserve">  The following publications, manuals, regulations, etc. are mentioned in this PWS and are listed below.  </w:t>
      </w:r>
    </w:p>
    <w:p w14:paraId="2F95F408" w14:textId="77777777" w:rsidR="001D0A3B" w:rsidRPr="001D0A3B" w:rsidRDefault="001D0A3B" w:rsidP="001D0A3B">
      <w:pPr>
        <w:spacing w:after="0" w:line="240" w:lineRule="auto"/>
        <w:ind w:left="0" w:firstLine="0"/>
        <w:rPr>
          <w:rFonts w:eastAsia="Times New Roman"/>
          <w:bCs/>
          <w:color w:val="auto"/>
          <w:kern w:val="0"/>
          <w:szCs w:val="24"/>
          <w14:ligatures w14:val="none"/>
        </w:rPr>
      </w:pPr>
    </w:p>
    <w:p w14:paraId="26BF99BF"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Cs/>
          <w:color w:val="auto"/>
          <w:kern w:val="0"/>
          <w:szCs w:val="24"/>
          <w14:ligatures w14:val="none"/>
        </w:rPr>
        <w:t>6.1</w:t>
      </w:r>
      <w:r w:rsidRPr="001D0A3B">
        <w:rPr>
          <w:rFonts w:eastAsia="Times New Roman"/>
          <w:bCs/>
          <w:color w:val="auto"/>
          <w:kern w:val="0"/>
          <w:szCs w:val="24"/>
          <w14:ligatures w14:val="none"/>
        </w:rPr>
        <w:tab/>
      </w:r>
      <w:r w:rsidRPr="001D0A3B">
        <w:rPr>
          <w:rFonts w:eastAsia="Times New Roman"/>
          <w:color w:val="auto"/>
          <w:kern w:val="0"/>
          <w:szCs w:val="24"/>
          <w14:ligatures w14:val="none"/>
        </w:rPr>
        <w:t>Department Of Defense Contract Security Classification Specification (DD Form 254)</w:t>
      </w:r>
    </w:p>
    <w:p w14:paraId="1F79E8C4"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6.2</w:t>
      </w:r>
      <w:r w:rsidRPr="001D0A3B">
        <w:rPr>
          <w:rFonts w:eastAsia="Times New Roman"/>
          <w:color w:val="auto"/>
          <w:kern w:val="0"/>
          <w:szCs w:val="24"/>
          <w14:ligatures w14:val="none"/>
        </w:rPr>
        <w:tab/>
        <w:t>Department of Defense Security Agreement (DD Form 441)</w:t>
      </w:r>
    </w:p>
    <w:p w14:paraId="22E35968"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6.3</w:t>
      </w:r>
      <w:r w:rsidRPr="001D0A3B">
        <w:rPr>
          <w:rFonts w:eastAsia="Times New Roman"/>
          <w:color w:val="auto"/>
          <w:kern w:val="0"/>
          <w:szCs w:val="24"/>
          <w14:ligatures w14:val="none"/>
        </w:rPr>
        <w:tab/>
        <w:t>National Industrial Security Program Operating Manual (DoD 5220.22-M)</w:t>
      </w:r>
    </w:p>
    <w:p w14:paraId="06E9B916"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t>6.4</w:t>
      </w:r>
      <w:r w:rsidRPr="001D0A3B">
        <w:rPr>
          <w:rFonts w:eastAsia="Times New Roman"/>
          <w:color w:val="auto"/>
          <w:kern w:val="0"/>
          <w:szCs w:val="24"/>
          <w14:ligatures w14:val="none"/>
        </w:rPr>
        <w:tab/>
        <w:t>Installation Access Control (AE Reg 190-16)</w:t>
      </w:r>
    </w:p>
    <w:p w14:paraId="4F6E2D59" w14:textId="77777777" w:rsidR="001D0A3B" w:rsidRPr="001D0A3B" w:rsidRDefault="001D0A3B" w:rsidP="001D0A3B">
      <w:pPr>
        <w:spacing w:after="0" w:line="240" w:lineRule="auto"/>
        <w:ind w:left="0" w:firstLine="0"/>
        <w:rPr>
          <w:rFonts w:eastAsia="Times New Roman"/>
          <w:bCs/>
          <w:iCs/>
          <w:color w:val="auto"/>
          <w:kern w:val="0"/>
          <w:szCs w:val="24"/>
          <w14:ligatures w14:val="none"/>
        </w:rPr>
      </w:pPr>
      <w:r w:rsidRPr="001D0A3B">
        <w:rPr>
          <w:rFonts w:eastAsia="Times New Roman"/>
          <w:color w:val="auto"/>
          <w:kern w:val="0"/>
          <w:szCs w:val="24"/>
          <w14:ligatures w14:val="none"/>
        </w:rPr>
        <w:t>6.5</w:t>
      </w:r>
      <w:r w:rsidRPr="001D0A3B">
        <w:rPr>
          <w:rFonts w:eastAsia="Times New Roman"/>
          <w:color w:val="auto"/>
          <w:kern w:val="0"/>
          <w:szCs w:val="24"/>
          <w14:ligatures w14:val="none"/>
        </w:rPr>
        <w:tab/>
      </w:r>
      <w:r w:rsidRPr="001D0A3B">
        <w:rPr>
          <w:rFonts w:eastAsia="Times New Roman"/>
          <w:bCs/>
          <w:iCs/>
          <w:color w:val="auto"/>
          <w:kern w:val="0"/>
          <w:szCs w:val="24"/>
          <w14:ligatures w14:val="none"/>
        </w:rPr>
        <w:t>The Army Physical Security Program (AR 190-13)</w:t>
      </w:r>
    </w:p>
    <w:p w14:paraId="50CE9D8D"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bCs/>
          <w:iCs/>
          <w:color w:val="auto"/>
          <w:kern w:val="0"/>
          <w:szCs w:val="24"/>
          <w14:ligatures w14:val="none"/>
        </w:rPr>
        <w:t>6.6</w:t>
      </w:r>
      <w:r w:rsidRPr="001D0A3B">
        <w:rPr>
          <w:rFonts w:eastAsia="Times New Roman"/>
          <w:bCs/>
          <w:iCs/>
          <w:color w:val="auto"/>
          <w:kern w:val="0"/>
          <w:szCs w:val="24"/>
          <w14:ligatures w14:val="none"/>
        </w:rPr>
        <w:tab/>
      </w:r>
      <w:r w:rsidRPr="001D0A3B">
        <w:rPr>
          <w:rFonts w:eastAsia="Times New Roman"/>
          <w:color w:val="auto"/>
          <w:kern w:val="0"/>
          <w:szCs w:val="24"/>
          <w14:ligatures w14:val="none"/>
        </w:rPr>
        <w:t>Contractor Identification (AE Reg 27-715)</w:t>
      </w:r>
    </w:p>
    <w:p w14:paraId="217F0B7B"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6.7</w:t>
      </w:r>
      <w:r w:rsidRPr="001D0A3B">
        <w:rPr>
          <w:rFonts w:eastAsia="Times New Roman"/>
          <w:kern w:val="0"/>
          <w:szCs w:val="24"/>
          <w14:ligatures w14:val="none"/>
        </w:rPr>
        <w:tab/>
        <w:t>U.S. Army Corps of Engineers Safety and Health Requirements Manual (EM 385-1-1)</w:t>
      </w:r>
    </w:p>
    <w:p w14:paraId="21E83EAF"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6.8</w:t>
      </w:r>
      <w:r w:rsidRPr="001D0A3B">
        <w:rPr>
          <w:rFonts w:eastAsia="Times New Roman"/>
          <w:kern w:val="0"/>
          <w:szCs w:val="24"/>
          <w14:ligatures w14:val="none"/>
        </w:rPr>
        <w:tab/>
        <w:t>Information Assurance Workforce Improvement Program (DoD 8570-M)</w:t>
      </w:r>
    </w:p>
    <w:p w14:paraId="65B9809C"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6.9</w:t>
      </w:r>
      <w:r w:rsidRPr="001D0A3B">
        <w:rPr>
          <w:rFonts w:eastAsia="Times New Roman"/>
          <w:kern w:val="0"/>
          <w:szCs w:val="24"/>
          <w14:ligatures w14:val="none"/>
        </w:rPr>
        <w:tab/>
        <w:t>Information Assurance Training Certification and Workforce Management Directive (DoDD 8570.01)</w:t>
      </w:r>
    </w:p>
    <w:p w14:paraId="1887D3FD"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6.10</w:t>
      </w:r>
      <w:r w:rsidRPr="001D0A3B">
        <w:rPr>
          <w:rFonts w:eastAsia="Times New Roman"/>
          <w:kern w:val="0"/>
          <w:szCs w:val="24"/>
          <w14:ligatures w14:val="none"/>
        </w:rPr>
        <w:tab/>
        <w:t>Information Assurance (AR 25-2)</w:t>
      </w:r>
    </w:p>
    <w:p w14:paraId="2DDC594B"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6.11</w:t>
      </w:r>
      <w:r w:rsidRPr="001D0A3B">
        <w:rPr>
          <w:rFonts w:eastAsia="Times New Roman"/>
          <w:kern w:val="0"/>
          <w:szCs w:val="24"/>
          <w14:ligatures w14:val="none"/>
        </w:rPr>
        <w:tab/>
        <w:t>Electromagnetic Compatibility Directive (2004/108/EC)</w:t>
      </w:r>
    </w:p>
    <w:p w14:paraId="795A578D" w14:textId="77777777" w:rsidR="001D0A3B" w:rsidRPr="001D0A3B" w:rsidRDefault="001D0A3B" w:rsidP="001D0A3B">
      <w:pPr>
        <w:spacing w:after="0" w:line="240" w:lineRule="auto"/>
        <w:ind w:left="0" w:firstLine="0"/>
        <w:rPr>
          <w:rFonts w:eastAsia="Times New Roman"/>
          <w:kern w:val="0"/>
          <w:szCs w:val="24"/>
          <w14:ligatures w14:val="none"/>
        </w:rPr>
      </w:pPr>
      <w:r w:rsidRPr="001D0A3B">
        <w:rPr>
          <w:rFonts w:eastAsia="Times New Roman"/>
          <w:kern w:val="0"/>
          <w:szCs w:val="24"/>
          <w14:ligatures w14:val="none"/>
        </w:rPr>
        <w:t>6.12</w:t>
      </w:r>
      <w:r w:rsidRPr="001D0A3B">
        <w:rPr>
          <w:rFonts w:eastAsia="Times New Roman"/>
          <w:kern w:val="0"/>
          <w:szCs w:val="24"/>
          <w14:ligatures w14:val="none"/>
        </w:rPr>
        <w:tab/>
        <w:t>Policies and Procedures for Property Accountability (AR 735-5)</w:t>
      </w:r>
    </w:p>
    <w:p w14:paraId="19DDBD1A"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6AAC521A" w14:textId="77777777" w:rsidR="001D0A3B" w:rsidRPr="001D0A3B" w:rsidRDefault="001D0A3B" w:rsidP="001D0A3B">
      <w:pPr>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br w:type="page"/>
      </w:r>
    </w:p>
    <w:p w14:paraId="6FD6B078" w14:textId="77777777" w:rsidR="001D0A3B" w:rsidRPr="001D0A3B" w:rsidRDefault="001D0A3B" w:rsidP="001D0A3B">
      <w:pPr>
        <w:spacing w:after="0" w:line="240" w:lineRule="auto"/>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lastRenderedPageBreak/>
        <w:t>PART 7</w:t>
      </w:r>
    </w:p>
    <w:p w14:paraId="1A3CE38E"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b/>
          <w:color w:val="auto"/>
          <w:kern w:val="0"/>
          <w:szCs w:val="24"/>
          <w14:ligatures w14:val="none"/>
        </w:rPr>
        <w:t>ATTACHMENT AND TECHNICAL EXHIBIT LISTING</w:t>
      </w:r>
    </w:p>
    <w:p w14:paraId="2CF29115"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70B4ABF1" w14:textId="77777777" w:rsidR="001D0A3B" w:rsidRPr="001D0A3B" w:rsidRDefault="001D0A3B" w:rsidP="001D0A3B">
      <w:pPr>
        <w:spacing w:after="0" w:line="240" w:lineRule="auto"/>
        <w:ind w:left="0" w:firstLine="0"/>
        <w:rPr>
          <w:rFonts w:eastAsia="Times New Roman"/>
          <w:bCs/>
          <w:color w:val="auto"/>
          <w:kern w:val="0"/>
          <w:szCs w:val="24"/>
          <w14:ligatures w14:val="none"/>
        </w:rPr>
      </w:pPr>
      <w:r w:rsidRPr="001D0A3B">
        <w:rPr>
          <w:rFonts w:eastAsia="Times New Roman"/>
          <w:b/>
          <w:bCs/>
          <w:color w:val="auto"/>
          <w:kern w:val="0"/>
          <w:szCs w:val="24"/>
          <w14:ligatures w14:val="none"/>
        </w:rPr>
        <w:t xml:space="preserve">7.  </w:t>
      </w:r>
      <w:r w:rsidRPr="001D0A3B">
        <w:rPr>
          <w:rFonts w:eastAsia="Times New Roman"/>
          <w:b/>
          <w:bCs/>
          <w:color w:val="auto"/>
          <w:kern w:val="0"/>
          <w:szCs w:val="24"/>
          <w:u w:val="single"/>
          <w14:ligatures w14:val="none"/>
        </w:rPr>
        <w:t>Attachment and Technical Exhibit List</w:t>
      </w:r>
    </w:p>
    <w:p w14:paraId="5E352A2B"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89FA9EF"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FF0000"/>
          <w:kern w:val="0"/>
          <w:szCs w:val="24"/>
          <w14:ligatures w14:val="none"/>
        </w:rPr>
      </w:pPr>
      <w:r w:rsidRPr="001D0A3B">
        <w:rPr>
          <w:rFonts w:eastAsia="Times New Roman"/>
          <w:b/>
          <w:color w:val="auto"/>
          <w:kern w:val="0"/>
          <w:szCs w:val="24"/>
          <w14:ligatures w14:val="none"/>
        </w:rPr>
        <w:t xml:space="preserve">7.1  </w:t>
      </w:r>
      <w:r w:rsidRPr="001D0A3B">
        <w:rPr>
          <w:rFonts w:eastAsia="Times New Roman"/>
          <w:b/>
          <w:color w:val="auto"/>
          <w:kern w:val="0"/>
          <w:szCs w:val="24"/>
          <w:u w:val="single"/>
          <w14:ligatures w14:val="none"/>
        </w:rPr>
        <w:t>Technical Exhibit A</w:t>
      </w:r>
      <w:r w:rsidRPr="001D0A3B">
        <w:rPr>
          <w:rFonts w:eastAsia="Times New Roman"/>
          <w:i/>
          <w:color w:val="0000FF"/>
          <w:kern w:val="0"/>
          <w:szCs w:val="24"/>
          <w14:ligatures w14:val="none"/>
        </w:rPr>
        <w:t xml:space="preserve"> –</w:t>
      </w:r>
      <w:r w:rsidRPr="001D0A3B">
        <w:rPr>
          <w:rFonts w:eastAsia="Times New Roman"/>
          <w:color w:val="auto"/>
          <w:kern w:val="0"/>
          <w:szCs w:val="24"/>
          <w14:ligatures w14:val="none"/>
        </w:rPr>
        <w:t xml:space="preserve"> Performance Requirements Summary </w:t>
      </w:r>
    </w:p>
    <w:p w14:paraId="60470865"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000080"/>
          <w:kern w:val="0"/>
          <w:szCs w:val="24"/>
          <w14:ligatures w14:val="none"/>
        </w:rPr>
      </w:pPr>
    </w:p>
    <w:p w14:paraId="2019EAFA"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FF0000"/>
          <w:kern w:val="0"/>
          <w:szCs w:val="24"/>
          <w14:ligatures w14:val="none"/>
        </w:rPr>
      </w:pPr>
      <w:r w:rsidRPr="001D0A3B">
        <w:rPr>
          <w:rFonts w:eastAsia="Times New Roman"/>
          <w:b/>
          <w:color w:val="auto"/>
          <w:kern w:val="0"/>
          <w:szCs w:val="24"/>
          <w14:ligatures w14:val="none"/>
        </w:rPr>
        <w:t xml:space="preserve">7.2  </w:t>
      </w:r>
      <w:r w:rsidRPr="001D0A3B">
        <w:rPr>
          <w:rFonts w:eastAsia="Times New Roman"/>
          <w:b/>
          <w:color w:val="auto"/>
          <w:kern w:val="0"/>
          <w:szCs w:val="24"/>
          <w:u w:val="single"/>
          <w14:ligatures w14:val="none"/>
        </w:rPr>
        <w:t>Technical Exhibit B</w:t>
      </w:r>
      <w:r w:rsidRPr="001D0A3B">
        <w:rPr>
          <w:rFonts w:eastAsia="Times New Roman"/>
          <w:color w:val="auto"/>
          <w:kern w:val="0"/>
          <w:szCs w:val="24"/>
          <w14:ligatures w14:val="none"/>
        </w:rPr>
        <w:t xml:space="preserve"> – Deliverables Schedule </w:t>
      </w:r>
    </w:p>
    <w:p w14:paraId="1D583BF5"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auto"/>
          <w:kern w:val="0"/>
          <w:szCs w:val="24"/>
          <w14:ligatures w14:val="none"/>
        </w:rPr>
      </w:pPr>
    </w:p>
    <w:p w14:paraId="5D00F640"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FF0000"/>
          <w:kern w:val="0"/>
          <w:szCs w:val="24"/>
          <w14:ligatures w14:val="none"/>
        </w:rPr>
      </w:pPr>
      <w:r w:rsidRPr="001D0A3B">
        <w:rPr>
          <w:rFonts w:eastAsia="Times New Roman"/>
          <w:b/>
          <w:color w:val="auto"/>
          <w:kern w:val="0"/>
          <w:szCs w:val="24"/>
          <w14:ligatures w14:val="none"/>
        </w:rPr>
        <w:t xml:space="preserve">7.3  </w:t>
      </w:r>
      <w:r w:rsidRPr="001D0A3B">
        <w:rPr>
          <w:rFonts w:eastAsia="Times New Roman"/>
          <w:b/>
          <w:color w:val="auto"/>
          <w:kern w:val="0"/>
          <w:szCs w:val="24"/>
          <w:u w:val="single"/>
          <w14:ligatures w14:val="none"/>
        </w:rPr>
        <w:t>Attachment 1</w:t>
      </w:r>
      <w:r w:rsidRPr="001D0A3B">
        <w:rPr>
          <w:rFonts w:eastAsia="Times New Roman"/>
          <w:color w:val="auto"/>
          <w:kern w:val="0"/>
          <w:szCs w:val="24"/>
          <w14:ligatures w14:val="none"/>
        </w:rPr>
        <w:t xml:space="preserve"> – Estimated Workload Data </w:t>
      </w:r>
      <w:r w:rsidRPr="001D0A3B">
        <w:rPr>
          <w:rFonts w:eastAsia="Times New Roman"/>
          <w:i/>
          <w:color w:val="auto"/>
          <w:kern w:val="0"/>
          <w:szCs w:val="24"/>
          <w14:ligatures w14:val="none"/>
        </w:rPr>
        <w:t>RESERVED</w:t>
      </w:r>
    </w:p>
    <w:p w14:paraId="08F3E3B3" w14:textId="77777777" w:rsidR="001D0A3B" w:rsidRPr="001D0A3B" w:rsidRDefault="001D0A3B" w:rsidP="001D0A3B">
      <w:pPr>
        <w:spacing w:after="0" w:line="240" w:lineRule="auto"/>
        <w:ind w:left="0" w:firstLine="0"/>
        <w:rPr>
          <w:rFonts w:eastAsia="Times New Roman"/>
          <w:b/>
          <w:bCs/>
          <w:color w:val="FF0000"/>
          <w:kern w:val="0"/>
          <w:szCs w:val="24"/>
          <w14:ligatures w14:val="none"/>
        </w:rPr>
      </w:pPr>
    </w:p>
    <w:p w14:paraId="0F72F377" w14:textId="77777777" w:rsidR="001D0A3B" w:rsidRPr="001D0A3B" w:rsidRDefault="001D0A3B" w:rsidP="001D0A3B">
      <w:pPr>
        <w:spacing w:after="0" w:line="240" w:lineRule="auto"/>
        <w:ind w:left="0" w:firstLine="0"/>
        <w:rPr>
          <w:rFonts w:eastAsia="Times New Roman"/>
          <w:b/>
          <w:bCs/>
          <w:i/>
          <w:color w:val="0000FF"/>
          <w:kern w:val="0"/>
          <w:szCs w:val="24"/>
          <w14:ligatures w14:val="none"/>
        </w:rPr>
      </w:pPr>
      <w:r w:rsidRPr="001D0A3B">
        <w:rPr>
          <w:rFonts w:eastAsia="Times New Roman"/>
          <w:b/>
          <w:bCs/>
          <w:color w:val="auto"/>
          <w:kern w:val="0"/>
          <w:szCs w:val="24"/>
          <w14:ligatures w14:val="none"/>
        </w:rPr>
        <w:t xml:space="preserve">7.4  </w:t>
      </w:r>
      <w:r w:rsidRPr="001D0A3B">
        <w:rPr>
          <w:rFonts w:eastAsia="Times New Roman"/>
          <w:b/>
          <w:bCs/>
          <w:color w:val="auto"/>
          <w:kern w:val="0"/>
          <w:szCs w:val="24"/>
          <w:u w:val="single"/>
          <w14:ligatures w14:val="none"/>
        </w:rPr>
        <w:t>Attachment 2</w:t>
      </w:r>
      <w:r w:rsidRPr="001D0A3B">
        <w:rPr>
          <w:rFonts w:eastAsia="Times New Roman"/>
          <w:bCs/>
          <w:color w:val="auto"/>
          <w:kern w:val="0"/>
          <w:szCs w:val="24"/>
          <w14:ligatures w14:val="none"/>
        </w:rPr>
        <w:t xml:space="preserve"> – Historical Workload Data</w:t>
      </w:r>
      <w:r w:rsidRPr="001D0A3B">
        <w:rPr>
          <w:rFonts w:eastAsia="Times New Roman"/>
          <w:bCs/>
          <w:color w:val="FF0000"/>
          <w:kern w:val="0"/>
          <w:szCs w:val="24"/>
          <w14:ligatures w14:val="none"/>
        </w:rPr>
        <w:t xml:space="preserve"> </w:t>
      </w:r>
      <w:r w:rsidRPr="001D0A3B">
        <w:rPr>
          <w:rFonts w:eastAsia="Times New Roman"/>
          <w:bCs/>
          <w:color w:val="auto"/>
          <w:kern w:val="0"/>
          <w:szCs w:val="24"/>
          <w14:ligatures w14:val="none"/>
        </w:rPr>
        <w:t>RESERVED</w:t>
      </w:r>
    </w:p>
    <w:p w14:paraId="47F2E0DD" w14:textId="77777777" w:rsidR="001D0A3B" w:rsidRPr="001D0A3B" w:rsidRDefault="001D0A3B" w:rsidP="001D0A3B">
      <w:pPr>
        <w:spacing w:after="0" w:line="240" w:lineRule="auto"/>
        <w:ind w:left="0" w:firstLine="0"/>
        <w:rPr>
          <w:rFonts w:eastAsia="Times New Roman"/>
          <w:b/>
          <w:bCs/>
          <w:color w:val="auto"/>
          <w:kern w:val="0"/>
          <w:szCs w:val="24"/>
          <w14:ligatures w14:val="none"/>
        </w:rPr>
      </w:pPr>
    </w:p>
    <w:p w14:paraId="4BA966CF" w14:textId="77777777" w:rsidR="001D0A3B" w:rsidRPr="001D0A3B" w:rsidRDefault="001D0A3B" w:rsidP="001D0A3B">
      <w:pPr>
        <w:spacing w:after="0" w:line="240" w:lineRule="auto"/>
        <w:ind w:left="0" w:firstLine="0"/>
        <w:rPr>
          <w:rFonts w:eastAsia="Times New Roman"/>
          <w:b/>
          <w:bCs/>
          <w:i/>
          <w:color w:val="FF0000"/>
          <w:kern w:val="0"/>
          <w:szCs w:val="24"/>
          <w14:ligatures w14:val="none"/>
        </w:rPr>
      </w:pPr>
      <w:r w:rsidRPr="001D0A3B">
        <w:rPr>
          <w:rFonts w:eastAsia="Times New Roman"/>
          <w:b/>
          <w:bCs/>
          <w:color w:val="auto"/>
          <w:kern w:val="0"/>
          <w:szCs w:val="24"/>
          <w14:ligatures w14:val="none"/>
        </w:rPr>
        <w:t xml:space="preserve">7.5  </w:t>
      </w:r>
      <w:r w:rsidRPr="001D0A3B">
        <w:rPr>
          <w:rFonts w:eastAsia="Times New Roman"/>
          <w:b/>
          <w:bCs/>
          <w:color w:val="auto"/>
          <w:kern w:val="0"/>
          <w:szCs w:val="24"/>
          <w:u w:val="single"/>
          <w14:ligatures w14:val="none"/>
        </w:rPr>
        <w:t>Attachment 3</w:t>
      </w:r>
      <w:r w:rsidRPr="001D0A3B">
        <w:rPr>
          <w:rFonts w:eastAsia="Times New Roman"/>
          <w:bCs/>
          <w:color w:val="auto"/>
          <w:kern w:val="0"/>
          <w:szCs w:val="24"/>
          <w14:ligatures w14:val="none"/>
        </w:rPr>
        <w:t xml:space="preserve"> –Government Property (GP) RESERVED</w:t>
      </w:r>
    </w:p>
    <w:p w14:paraId="3CD9FBF3" w14:textId="77777777" w:rsidR="001D0A3B" w:rsidRPr="001D0A3B" w:rsidRDefault="001D0A3B" w:rsidP="001D0A3B">
      <w:pPr>
        <w:spacing w:after="0" w:line="240" w:lineRule="auto"/>
        <w:ind w:left="0" w:firstLine="0"/>
        <w:rPr>
          <w:rFonts w:eastAsia="Times New Roman"/>
          <w:b/>
          <w:bCs/>
          <w:i/>
          <w:color w:val="0000FF"/>
          <w:kern w:val="0"/>
          <w:szCs w:val="24"/>
          <w14:ligatures w14:val="none"/>
        </w:rPr>
      </w:pPr>
    </w:p>
    <w:p w14:paraId="11A37092" w14:textId="77777777" w:rsidR="001D0A3B" w:rsidRPr="001D0A3B" w:rsidRDefault="001D0A3B" w:rsidP="001D0A3B">
      <w:pPr>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t xml:space="preserve">7.6  </w:t>
      </w:r>
      <w:r w:rsidRPr="001D0A3B">
        <w:rPr>
          <w:rFonts w:eastAsia="Times New Roman"/>
          <w:b/>
          <w:bCs/>
          <w:color w:val="auto"/>
          <w:kern w:val="0"/>
          <w:szCs w:val="24"/>
          <w:u w:val="single"/>
          <w14:ligatures w14:val="none"/>
        </w:rPr>
        <w:t>Attachment 4</w:t>
      </w:r>
      <w:r w:rsidRPr="001D0A3B">
        <w:rPr>
          <w:rFonts w:eastAsia="Times New Roman"/>
          <w:b/>
          <w:bCs/>
          <w:color w:val="auto"/>
          <w:kern w:val="0"/>
          <w:szCs w:val="24"/>
          <w14:ligatures w14:val="none"/>
        </w:rPr>
        <w:t xml:space="preserve"> OR Technical Exhibit C, etc. </w:t>
      </w:r>
      <w:r w:rsidRPr="001D0A3B">
        <w:rPr>
          <w:rFonts w:eastAsia="Times New Roman"/>
          <w:color w:val="auto"/>
          <w:kern w:val="0"/>
          <w:szCs w:val="24"/>
          <w14:ligatures w14:val="none"/>
        </w:rPr>
        <w:t>RESERVED</w:t>
      </w:r>
    </w:p>
    <w:p w14:paraId="46225BF8" w14:textId="77777777" w:rsidR="001D0A3B" w:rsidRPr="001D0A3B" w:rsidRDefault="001D0A3B" w:rsidP="001D0A3B">
      <w:pPr>
        <w:spacing w:after="0" w:line="240" w:lineRule="auto"/>
        <w:ind w:left="0" w:firstLine="0"/>
        <w:rPr>
          <w:rFonts w:eastAsia="Times New Roman"/>
          <w:b/>
          <w:bCs/>
          <w:color w:val="auto"/>
          <w:kern w:val="0"/>
          <w:szCs w:val="24"/>
          <w14:ligatures w14:val="none"/>
        </w:rPr>
      </w:pPr>
    </w:p>
    <w:p w14:paraId="2F2F0526" w14:textId="77777777" w:rsidR="001D0A3B" w:rsidRPr="001D0A3B" w:rsidRDefault="001D0A3B" w:rsidP="001D0A3B">
      <w:pPr>
        <w:spacing w:after="0" w:line="240" w:lineRule="auto"/>
        <w:ind w:left="0" w:firstLine="0"/>
        <w:rPr>
          <w:rFonts w:eastAsia="Times New Roman"/>
          <w:b/>
          <w:bCs/>
          <w:color w:val="auto"/>
          <w:kern w:val="0"/>
          <w:szCs w:val="24"/>
          <w:u w:val="single"/>
          <w14:ligatures w14:val="none"/>
        </w:rPr>
      </w:pPr>
      <w:r w:rsidRPr="001D0A3B">
        <w:rPr>
          <w:rFonts w:eastAsia="Times New Roman"/>
          <w:b/>
          <w:bCs/>
          <w:color w:val="auto"/>
          <w:kern w:val="0"/>
          <w:szCs w:val="24"/>
          <w14:ligatures w14:val="none"/>
        </w:rPr>
        <w:t xml:space="preserve">7.7 </w:t>
      </w:r>
      <w:r w:rsidRPr="001D0A3B">
        <w:rPr>
          <w:rFonts w:eastAsia="Times New Roman"/>
          <w:b/>
          <w:bCs/>
          <w:color w:val="auto"/>
          <w:kern w:val="0"/>
          <w:szCs w:val="24"/>
          <w:u w:val="single"/>
          <w14:ligatures w14:val="none"/>
        </w:rPr>
        <w:t>Attachment 5</w:t>
      </w:r>
      <w:r w:rsidRPr="001D0A3B">
        <w:rPr>
          <w:rFonts w:eastAsia="Times New Roman"/>
          <w:b/>
          <w:bCs/>
          <w:color w:val="auto"/>
          <w:kern w:val="0"/>
          <w:szCs w:val="24"/>
          <w14:ligatures w14:val="none"/>
        </w:rPr>
        <w:t xml:space="preserve">: </w:t>
      </w:r>
      <w:r w:rsidRPr="001D0A3B">
        <w:rPr>
          <w:rFonts w:eastAsia="Times New Roman"/>
          <w:color w:val="auto"/>
          <w:kern w:val="0"/>
          <w:szCs w:val="24"/>
          <w14:ligatures w14:val="none"/>
        </w:rPr>
        <w:t>Bill of Materials (BOM)</w:t>
      </w:r>
      <w:r w:rsidRPr="001D0A3B">
        <w:rPr>
          <w:rFonts w:eastAsia="Times New Roman"/>
          <w:b/>
          <w:bCs/>
          <w:color w:val="auto"/>
          <w:kern w:val="0"/>
          <w:szCs w:val="24"/>
          <w:u w:val="single"/>
          <w14:ligatures w14:val="none"/>
        </w:rPr>
        <w:br w:type="page"/>
      </w:r>
    </w:p>
    <w:p w14:paraId="39E5444B" w14:textId="77777777" w:rsidR="001D0A3B" w:rsidRPr="001D0A3B" w:rsidRDefault="001D0A3B" w:rsidP="001D0A3B">
      <w:pPr>
        <w:spacing w:after="0" w:line="240" w:lineRule="auto"/>
        <w:ind w:left="0" w:firstLine="0"/>
        <w:rPr>
          <w:rFonts w:eastAsia="Times New Roman"/>
          <w:b/>
          <w:bCs/>
          <w:color w:val="auto"/>
          <w:kern w:val="0"/>
          <w:szCs w:val="24"/>
          <w14:ligatures w14:val="none"/>
        </w:rPr>
      </w:pPr>
    </w:p>
    <w:p w14:paraId="2B79C1A5" w14:textId="77777777" w:rsidR="001D0A3B" w:rsidRPr="001D0A3B" w:rsidRDefault="001D0A3B" w:rsidP="001D0A3B">
      <w:pPr>
        <w:tabs>
          <w:tab w:val="left" w:pos="576"/>
          <w:tab w:val="left" w:pos="1152"/>
          <w:tab w:val="left" w:pos="1728"/>
        </w:tabs>
        <w:suppressAutoHyphens/>
        <w:spacing w:after="0" w:line="240" w:lineRule="auto"/>
        <w:ind w:left="0" w:firstLine="0"/>
        <w:jc w:val="center"/>
        <w:rPr>
          <w:rFonts w:eastAsia="Times New Roman"/>
          <w:b/>
          <w:color w:val="auto"/>
          <w:kern w:val="0"/>
          <w:szCs w:val="24"/>
          <w14:ligatures w14:val="none"/>
        </w:rPr>
      </w:pPr>
      <w:r w:rsidRPr="001D0A3B">
        <w:rPr>
          <w:rFonts w:eastAsia="Times New Roman"/>
          <w:b/>
          <w:bCs/>
          <w:color w:val="auto"/>
          <w:kern w:val="0"/>
          <w:szCs w:val="24"/>
          <w14:ligatures w14:val="none"/>
        </w:rPr>
        <w:t>TECHNICAL EXHIBIT A</w:t>
      </w:r>
    </w:p>
    <w:p w14:paraId="7906ACF5"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color w:val="auto"/>
          <w:kern w:val="0"/>
          <w:szCs w:val="24"/>
          <w14:ligatures w14:val="none"/>
        </w:rPr>
      </w:pPr>
      <w:r w:rsidRPr="001D0A3B">
        <w:rPr>
          <w:rFonts w:eastAsia="Times New Roman"/>
          <w:b/>
          <w:bCs/>
          <w:color w:val="auto"/>
          <w:kern w:val="0"/>
          <w:szCs w:val="24"/>
          <w14:ligatures w14:val="none"/>
        </w:rPr>
        <w:t>Performance Requirements Summary (PRS)</w:t>
      </w:r>
    </w:p>
    <w:p w14:paraId="102620ED" w14:textId="77777777" w:rsidR="001D0A3B" w:rsidRPr="001D0A3B" w:rsidRDefault="001D0A3B" w:rsidP="001D0A3B">
      <w:pPr>
        <w:spacing w:after="0" w:line="240" w:lineRule="auto"/>
        <w:ind w:left="0" w:firstLine="0"/>
        <w:jc w:val="center"/>
        <w:rPr>
          <w:rFonts w:eastAsia="Times New Roman"/>
          <w:b/>
          <w:color w:val="auto"/>
          <w:kern w:val="0"/>
          <w:szCs w:val="24"/>
          <w:highlight w:val="yellow"/>
          <w14:ligatures w14:val="none"/>
        </w:rPr>
      </w:pPr>
    </w:p>
    <w:tbl>
      <w:tblPr>
        <w:tblStyle w:val="TableGrid11"/>
        <w:tblW w:w="10075" w:type="dxa"/>
        <w:tblLook w:val="04A0" w:firstRow="1" w:lastRow="0" w:firstColumn="1" w:lastColumn="0" w:noHBand="0" w:noVBand="1"/>
      </w:tblPr>
      <w:tblGrid>
        <w:gridCol w:w="2605"/>
        <w:gridCol w:w="2430"/>
        <w:gridCol w:w="2250"/>
        <w:gridCol w:w="2790"/>
      </w:tblGrid>
      <w:tr w:rsidR="001D0A3B" w:rsidRPr="001D0A3B" w14:paraId="26835B45" w14:textId="77777777" w:rsidTr="001D0A3B">
        <w:tc>
          <w:tcPr>
            <w:tcW w:w="2605" w:type="dxa"/>
            <w:shd w:val="clear" w:color="auto" w:fill="70A9E0"/>
          </w:tcPr>
          <w:p w14:paraId="21C9E98F" w14:textId="77777777" w:rsidR="001D0A3B" w:rsidRPr="001D0A3B" w:rsidRDefault="001D0A3B" w:rsidP="001D0A3B">
            <w:pPr>
              <w:spacing w:after="0" w:line="240" w:lineRule="auto"/>
              <w:ind w:left="0" w:firstLine="0"/>
              <w:jc w:val="center"/>
              <w:rPr>
                <w:rFonts w:eastAsia="Times New Roman"/>
                <w:b/>
                <w:color w:val="auto"/>
                <w:szCs w:val="24"/>
              </w:rPr>
            </w:pPr>
            <w:r w:rsidRPr="001D0A3B">
              <w:rPr>
                <w:rFonts w:eastAsia="Times New Roman"/>
                <w:b/>
                <w:color w:val="auto"/>
                <w:szCs w:val="24"/>
              </w:rPr>
              <w:t>PERFORMANCE OBJECTIVE</w:t>
            </w:r>
          </w:p>
        </w:tc>
        <w:tc>
          <w:tcPr>
            <w:tcW w:w="2430" w:type="dxa"/>
            <w:shd w:val="clear" w:color="auto" w:fill="70A9E0"/>
          </w:tcPr>
          <w:p w14:paraId="5A11D509" w14:textId="77777777" w:rsidR="001D0A3B" w:rsidRPr="001D0A3B" w:rsidRDefault="001D0A3B" w:rsidP="001D0A3B">
            <w:pPr>
              <w:spacing w:after="0" w:line="240" w:lineRule="auto"/>
              <w:ind w:left="0" w:firstLine="0"/>
              <w:jc w:val="center"/>
              <w:rPr>
                <w:rFonts w:eastAsia="Times New Roman"/>
                <w:b/>
                <w:color w:val="auto"/>
                <w:szCs w:val="24"/>
              </w:rPr>
            </w:pPr>
            <w:r w:rsidRPr="001D0A3B">
              <w:rPr>
                <w:rFonts w:eastAsia="Times New Roman"/>
                <w:b/>
                <w:color w:val="auto"/>
                <w:szCs w:val="24"/>
              </w:rPr>
              <w:t>STANDARD</w:t>
            </w:r>
          </w:p>
        </w:tc>
        <w:tc>
          <w:tcPr>
            <w:tcW w:w="2250" w:type="dxa"/>
            <w:shd w:val="clear" w:color="auto" w:fill="70A9E0"/>
          </w:tcPr>
          <w:p w14:paraId="79269C0C" w14:textId="77777777" w:rsidR="001D0A3B" w:rsidRPr="001D0A3B" w:rsidRDefault="001D0A3B" w:rsidP="001D0A3B">
            <w:pPr>
              <w:spacing w:after="0" w:line="240" w:lineRule="auto"/>
              <w:ind w:left="0" w:firstLine="0"/>
              <w:jc w:val="center"/>
              <w:rPr>
                <w:rFonts w:eastAsia="Times New Roman"/>
                <w:b/>
                <w:color w:val="auto"/>
                <w:szCs w:val="24"/>
              </w:rPr>
            </w:pPr>
            <w:r w:rsidRPr="001D0A3B">
              <w:rPr>
                <w:rFonts w:eastAsia="Times New Roman"/>
                <w:b/>
                <w:color w:val="auto"/>
                <w:szCs w:val="24"/>
              </w:rPr>
              <w:t>PERFORMANCE THRESHOLD ACCEPTABLE QUALITY LEVELS (AQLs)</w:t>
            </w:r>
          </w:p>
        </w:tc>
        <w:tc>
          <w:tcPr>
            <w:tcW w:w="2790" w:type="dxa"/>
            <w:shd w:val="clear" w:color="auto" w:fill="70A9E0"/>
          </w:tcPr>
          <w:p w14:paraId="593D7A22" w14:textId="77777777" w:rsidR="001D0A3B" w:rsidRPr="001D0A3B" w:rsidRDefault="001D0A3B" w:rsidP="001D0A3B">
            <w:pPr>
              <w:spacing w:after="0" w:line="240" w:lineRule="auto"/>
              <w:ind w:left="0" w:firstLine="0"/>
              <w:jc w:val="center"/>
              <w:rPr>
                <w:rFonts w:eastAsia="Times New Roman"/>
                <w:b/>
                <w:color w:val="auto"/>
                <w:szCs w:val="24"/>
              </w:rPr>
            </w:pPr>
            <w:r w:rsidRPr="001D0A3B">
              <w:rPr>
                <w:rFonts w:eastAsia="Times New Roman"/>
                <w:b/>
                <w:color w:val="auto"/>
                <w:szCs w:val="24"/>
              </w:rPr>
              <w:t>METHOD OF SURVEILLANCE</w:t>
            </w:r>
          </w:p>
        </w:tc>
      </w:tr>
      <w:tr w:rsidR="001D0A3B" w:rsidRPr="001D0A3B" w14:paraId="7013DBD3" w14:textId="77777777" w:rsidTr="007F5656">
        <w:tc>
          <w:tcPr>
            <w:tcW w:w="2605" w:type="dxa"/>
          </w:tcPr>
          <w:p w14:paraId="185135A5" w14:textId="77777777" w:rsidR="001D0A3B" w:rsidRPr="001D0A3B" w:rsidRDefault="001D0A3B" w:rsidP="001D0A3B">
            <w:pPr>
              <w:spacing w:after="0" w:line="240" w:lineRule="auto"/>
              <w:ind w:left="0" w:firstLine="0"/>
              <w:jc w:val="center"/>
              <w:rPr>
                <w:rFonts w:eastAsia="Times New Roman"/>
                <w:b/>
                <w:color w:val="auto"/>
                <w:szCs w:val="24"/>
              </w:rPr>
            </w:pPr>
            <w:r w:rsidRPr="001D0A3B">
              <w:rPr>
                <w:rFonts w:eastAsia="Times New Roman"/>
                <w:b/>
                <w:color w:val="auto"/>
                <w:szCs w:val="24"/>
              </w:rPr>
              <w:t>PRS #1</w:t>
            </w:r>
          </w:p>
          <w:p w14:paraId="7E83AAAB" w14:textId="77777777" w:rsidR="001D0A3B" w:rsidRPr="001D0A3B" w:rsidRDefault="001D0A3B" w:rsidP="001D0A3B">
            <w:pPr>
              <w:spacing w:after="0" w:line="240" w:lineRule="auto"/>
              <w:ind w:left="0" w:firstLine="0"/>
              <w:jc w:val="center"/>
              <w:rPr>
                <w:rFonts w:eastAsia="Times New Roman"/>
                <w:b/>
                <w:i/>
                <w:color w:val="FF0000"/>
                <w:szCs w:val="24"/>
              </w:rPr>
            </w:pPr>
            <w:r w:rsidRPr="001D0A3B">
              <w:rPr>
                <w:rFonts w:eastAsia="Times New Roman"/>
                <w:bCs/>
                <w:color w:val="auto"/>
                <w:szCs w:val="24"/>
              </w:rPr>
              <w:t xml:space="preserve">PWS </w:t>
            </w:r>
            <w:r w:rsidRPr="001D0A3B">
              <w:rPr>
                <w:rFonts w:eastAsia="Times New Roman"/>
                <w:bCs/>
                <w:iCs/>
                <w:color w:val="auto"/>
                <w:szCs w:val="24"/>
              </w:rPr>
              <w:t>Hardware Support &amp; Parts, PWS para 5.2.1 - 5.2.5</w:t>
            </w:r>
          </w:p>
          <w:p w14:paraId="1C375703" w14:textId="77777777" w:rsidR="001D0A3B" w:rsidRPr="001D0A3B" w:rsidRDefault="001D0A3B" w:rsidP="001D0A3B">
            <w:pPr>
              <w:spacing w:after="0" w:line="240" w:lineRule="auto"/>
              <w:ind w:left="0" w:firstLine="0"/>
              <w:jc w:val="center"/>
              <w:rPr>
                <w:rFonts w:eastAsia="Times New Roman"/>
                <w:b/>
                <w:i/>
                <w:color w:val="FF0000"/>
                <w:szCs w:val="24"/>
              </w:rPr>
            </w:pPr>
          </w:p>
          <w:p w14:paraId="1211CF5B" w14:textId="77777777" w:rsidR="001D0A3B" w:rsidRPr="001D0A3B" w:rsidRDefault="001D0A3B" w:rsidP="001D0A3B">
            <w:pPr>
              <w:spacing w:after="0" w:line="240" w:lineRule="auto"/>
              <w:ind w:left="0" w:firstLine="0"/>
              <w:jc w:val="center"/>
              <w:rPr>
                <w:rFonts w:eastAsia="Times New Roman"/>
                <w:i/>
                <w:color w:val="auto"/>
                <w:szCs w:val="24"/>
              </w:rPr>
            </w:pPr>
          </w:p>
        </w:tc>
        <w:tc>
          <w:tcPr>
            <w:tcW w:w="2430" w:type="dxa"/>
          </w:tcPr>
          <w:p w14:paraId="504C918D" w14:textId="77777777" w:rsidR="001D0A3B" w:rsidRPr="001D0A3B" w:rsidRDefault="001D0A3B" w:rsidP="001D0A3B">
            <w:pPr>
              <w:spacing w:after="0" w:line="240" w:lineRule="auto"/>
              <w:ind w:left="0" w:firstLine="0"/>
              <w:jc w:val="center"/>
              <w:rPr>
                <w:rFonts w:eastAsia="Times New Roman"/>
                <w:iCs/>
                <w:color w:val="auto"/>
                <w:szCs w:val="24"/>
              </w:rPr>
            </w:pPr>
            <w:r w:rsidRPr="001D0A3B">
              <w:rPr>
                <w:rFonts w:eastAsia="Times New Roman"/>
                <w:iCs/>
                <w:color w:val="auto"/>
                <w:szCs w:val="24"/>
              </w:rPr>
              <w:t>The Contractor shall perform all maintenance according to OEM standards using only new, OEM - certified parts.</w:t>
            </w:r>
          </w:p>
        </w:tc>
        <w:tc>
          <w:tcPr>
            <w:tcW w:w="2250" w:type="dxa"/>
          </w:tcPr>
          <w:p w14:paraId="2478B09B" w14:textId="77777777" w:rsidR="001D0A3B" w:rsidRPr="001D0A3B" w:rsidRDefault="001D0A3B" w:rsidP="001D0A3B">
            <w:pPr>
              <w:spacing w:after="0" w:line="240" w:lineRule="auto"/>
              <w:ind w:left="0" w:firstLine="0"/>
              <w:jc w:val="center"/>
              <w:rPr>
                <w:rFonts w:eastAsia="Times New Roman"/>
                <w:i/>
                <w:color w:val="auto"/>
                <w:szCs w:val="24"/>
              </w:rPr>
            </w:pPr>
            <w:r w:rsidRPr="001D0A3B">
              <w:rPr>
                <w:rFonts w:eastAsia="Times New Roman"/>
                <w:bCs/>
                <w:iCs/>
                <w:color w:val="auto"/>
                <w:szCs w:val="24"/>
              </w:rPr>
              <w:t>100% compliance, zero deviation from standard</w:t>
            </w:r>
          </w:p>
          <w:p w14:paraId="451BF0BE" w14:textId="77777777" w:rsidR="001D0A3B" w:rsidRPr="001D0A3B" w:rsidRDefault="001D0A3B" w:rsidP="001D0A3B">
            <w:pPr>
              <w:spacing w:after="0" w:line="240" w:lineRule="auto"/>
              <w:ind w:left="0" w:firstLine="0"/>
              <w:jc w:val="center"/>
              <w:rPr>
                <w:rFonts w:eastAsia="Times New Roman"/>
                <w:i/>
                <w:color w:val="auto"/>
                <w:szCs w:val="24"/>
              </w:rPr>
            </w:pPr>
          </w:p>
          <w:p w14:paraId="5BEF78F8" w14:textId="77777777" w:rsidR="001D0A3B" w:rsidRPr="001D0A3B" w:rsidRDefault="001D0A3B" w:rsidP="001D0A3B">
            <w:pPr>
              <w:spacing w:after="0" w:line="240" w:lineRule="auto"/>
              <w:ind w:left="0" w:firstLine="0"/>
              <w:jc w:val="center"/>
              <w:rPr>
                <w:rFonts w:eastAsia="Times New Roman"/>
                <w:i/>
                <w:color w:val="auto"/>
                <w:szCs w:val="24"/>
              </w:rPr>
            </w:pPr>
          </w:p>
        </w:tc>
        <w:tc>
          <w:tcPr>
            <w:tcW w:w="2790" w:type="dxa"/>
          </w:tcPr>
          <w:p w14:paraId="0D00BB08" w14:textId="77777777" w:rsidR="001D0A3B" w:rsidRPr="001D0A3B" w:rsidRDefault="001D0A3B" w:rsidP="001D0A3B">
            <w:pPr>
              <w:spacing w:after="0" w:line="240" w:lineRule="auto"/>
              <w:ind w:left="0" w:firstLine="0"/>
              <w:jc w:val="center"/>
              <w:rPr>
                <w:rFonts w:eastAsia="Times New Roman"/>
                <w:iCs/>
                <w:color w:val="auto"/>
                <w:szCs w:val="24"/>
              </w:rPr>
            </w:pPr>
            <w:r w:rsidRPr="001D0A3B">
              <w:rPr>
                <w:rFonts w:eastAsia="Times New Roman"/>
                <w:iCs/>
                <w:color w:val="auto"/>
                <w:szCs w:val="24"/>
              </w:rPr>
              <w:t>100% Inspection</w:t>
            </w:r>
          </w:p>
        </w:tc>
      </w:tr>
      <w:tr w:rsidR="001D0A3B" w:rsidRPr="001D0A3B" w14:paraId="44AE03E8" w14:textId="77777777" w:rsidTr="007F5656">
        <w:tc>
          <w:tcPr>
            <w:tcW w:w="2605" w:type="dxa"/>
          </w:tcPr>
          <w:p w14:paraId="44E51727" w14:textId="77777777" w:rsidR="001D0A3B" w:rsidRPr="001D0A3B" w:rsidRDefault="001D0A3B" w:rsidP="001D0A3B">
            <w:pPr>
              <w:spacing w:after="0" w:line="240" w:lineRule="auto"/>
              <w:ind w:left="0" w:firstLine="0"/>
              <w:jc w:val="center"/>
              <w:rPr>
                <w:rFonts w:eastAsia="Times New Roman"/>
                <w:bCs/>
                <w:color w:val="auto"/>
                <w:szCs w:val="24"/>
              </w:rPr>
            </w:pPr>
            <w:r w:rsidRPr="001D0A3B">
              <w:rPr>
                <w:rFonts w:eastAsia="Times New Roman"/>
                <w:b/>
                <w:color w:val="auto"/>
                <w:szCs w:val="24"/>
              </w:rPr>
              <w:t xml:space="preserve">PRS #2 </w:t>
            </w:r>
            <w:r w:rsidRPr="001D0A3B">
              <w:rPr>
                <w:rFonts w:eastAsia="Times New Roman"/>
                <w:bCs/>
                <w:iCs/>
                <w:color w:val="auto"/>
                <w:szCs w:val="24"/>
              </w:rPr>
              <w:t>Service Levels &amp; Technical Support,</w:t>
            </w:r>
          </w:p>
          <w:p w14:paraId="23B6036B" w14:textId="77777777" w:rsidR="001D0A3B" w:rsidRPr="001D0A3B" w:rsidRDefault="001D0A3B" w:rsidP="001D0A3B">
            <w:pPr>
              <w:spacing w:after="0" w:line="240" w:lineRule="auto"/>
              <w:ind w:left="0" w:firstLine="0"/>
              <w:jc w:val="center"/>
              <w:rPr>
                <w:rFonts w:eastAsia="Times New Roman"/>
                <w:color w:val="auto"/>
                <w:szCs w:val="24"/>
              </w:rPr>
            </w:pPr>
            <w:r w:rsidRPr="001D0A3B">
              <w:rPr>
                <w:rFonts w:eastAsia="Times New Roman"/>
                <w:bCs/>
                <w:color w:val="auto"/>
                <w:szCs w:val="24"/>
              </w:rPr>
              <w:t>PWS para 5.2.6 – 5.2.9</w:t>
            </w:r>
          </w:p>
        </w:tc>
        <w:tc>
          <w:tcPr>
            <w:tcW w:w="2430" w:type="dxa"/>
          </w:tcPr>
          <w:p w14:paraId="18ADE7F4" w14:textId="77777777" w:rsidR="001D0A3B" w:rsidRPr="001D0A3B" w:rsidRDefault="001D0A3B" w:rsidP="001D0A3B">
            <w:pPr>
              <w:spacing w:after="0" w:line="240" w:lineRule="auto"/>
              <w:ind w:left="0" w:firstLine="0"/>
              <w:jc w:val="center"/>
              <w:rPr>
                <w:rFonts w:eastAsia="Times New Roman"/>
                <w:color w:val="auto"/>
                <w:szCs w:val="24"/>
              </w:rPr>
            </w:pPr>
            <w:r w:rsidRPr="001D0A3B">
              <w:rPr>
                <w:rFonts w:eastAsia="Times New Roman"/>
                <w:bCs/>
                <w:iCs/>
                <w:color w:val="auto"/>
                <w:szCs w:val="24"/>
              </w:rPr>
              <w:t>Provide support coverage 24 hours per day, 7 days per week, 365 days per year, including all holidays. Onsite support within four (4) hours of a reported hardware failure.</w:t>
            </w:r>
          </w:p>
        </w:tc>
        <w:tc>
          <w:tcPr>
            <w:tcW w:w="2250" w:type="dxa"/>
          </w:tcPr>
          <w:p w14:paraId="62A84B70" w14:textId="77777777" w:rsidR="001D0A3B" w:rsidRPr="001D0A3B" w:rsidRDefault="001D0A3B" w:rsidP="001D0A3B">
            <w:pPr>
              <w:spacing w:after="0" w:line="240" w:lineRule="auto"/>
              <w:ind w:left="0" w:firstLine="0"/>
              <w:jc w:val="center"/>
              <w:rPr>
                <w:rFonts w:eastAsia="Times New Roman"/>
                <w:i/>
                <w:color w:val="auto"/>
                <w:szCs w:val="24"/>
              </w:rPr>
            </w:pPr>
            <w:r w:rsidRPr="001D0A3B">
              <w:rPr>
                <w:rFonts w:eastAsia="Times New Roman"/>
                <w:bCs/>
                <w:iCs/>
                <w:color w:val="auto"/>
                <w:szCs w:val="24"/>
              </w:rPr>
              <w:t>100% compliance, zero deviation from standard</w:t>
            </w:r>
          </w:p>
          <w:p w14:paraId="6D62F2AF" w14:textId="77777777" w:rsidR="001D0A3B" w:rsidRPr="001D0A3B" w:rsidRDefault="001D0A3B" w:rsidP="001D0A3B">
            <w:pPr>
              <w:spacing w:after="0" w:line="240" w:lineRule="auto"/>
              <w:ind w:left="0" w:firstLine="0"/>
              <w:jc w:val="center"/>
              <w:rPr>
                <w:rFonts w:eastAsia="Times New Roman"/>
                <w:bCs/>
                <w:iCs/>
                <w:color w:val="auto"/>
                <w:szCs w:val="24"/>
              </w:rPr>
            </w:pPr>
          </w:p>
        </w:tc>
        <w:tc>
          <w:tcPr>
            <w:tcW w:w="2790" w:type="dxa"/>
          </w:tcPr>
          <w:p w14:paraId="08050C1A" w14:textId="77777777" w:rsidR="001D0A3B" w:rsidRPr="001D0A3B" w:rsidRDefault="001D0A3B" w:rsidP="001D0A3B">
            <w:pPr>
              <w:spacing w:after="0" w:line="240" w:lineRule="auto"/>
              <w:ind w:left="0" w:firstLine="0"/>
              <w:jc w:val="center"/>
              <w:rPr>
                <w:rFonts w:eastAsia="Times New Roman"/>
                <w:color w:val="auto"/>
                <w:szCs w:val="24"/>
              </w:rPr>
            </w:pPr>
            <w:r w:rsidRPr="001D0A3B">
              <w:rPr>
                <w:rFonts w:eastAsia="Times New Roman"/>
                <w:iCs/>
                <w:color w:val="auto"/>
                <w:szCs w:val="24"/>
              </w:rPr>
              <w:t>100% Inspection</w:t>
            </w:r>
          </w:p>
        </w:tc>
      </w:tr>
      <w:tr w:rsidR="001D0A3B" w:rsidRPr="001D0A3B" w14:paraId="28B8746A" w14:textId="77777777" w:rsidTr="007F5656">
        <w:tc>
          <w:tcPr>
            <w:tcW w:w="2605" w:type="dxa"/>
          </w:tcPr>
          <w:p w14:paraId="62D8B98A" w14:textId="77777777" w:rsidR="001D0A3B" w:rsidRPr="001D0A3B" w:rsidRDefault="001D0A3B" w:rsidP="001D0A3B">
            <w:pPr>
              <w:spacing w:after="0" w:line="240" w:lineRule="auto"/>
              <w:ind w:left="0" w:firstLine="0"/>
              <w:jc w:val="center"/>
              <w:rPr>
                <w:rFonts w:eastAsia="Times New Roman"/>
                <w:b/>
                <w:bCs/>
                <w:color w:val="auto"/>
                <w:szCs w:val="24"/>
              </w:rPr>
            </w:pPr>
            <w:r w:rsidRPr="001D0A3B">
              <w:rPr>
                <w:rFonts w:eastAsia="Times New Roman"/>
                <w:b/>
                <w:bCs/>
                <w:color w:val="auto"/>
                <w:szCs w:val="24"/>
              </w:rPr>
              <w:t>PRS #3</w:t>
            </w:r>
          </w:p>
          <w:p w14:paraId="2F52D04E" w14:textId="77777777" w:rsidR="001D0A3B" w:rsidRPr="001D0A3B" w:rsidRDefault="001D0A3B" w:rsidP="001D0A3B">
            <w:pPr>
              <w:spacing w:after="0" w:line="240" w:lineRule="auto"/>
              <w:ind w:left="0" w:firstLine="0"/>
              <w:jc w:val="center"/>
              <w:rPr>
                <w:rFonts w:eastAsia="Times New Roman"/>
                <w:iCs/>
                <w:color w:val="auto"/>
                <w:szCs w:val="24"/>
              </w:rPr>
            </w:pPr>
            <w:r w:rsidRPr="001D0A3B">
              <w:rPr>
                <w:rFonts w:eastAsia="Times New Roman"/>
                <w:iCs/>
                <w:color w:val="auto"/>
                <w:szCs w:val="24"/>
              </w:rPr>
              <w:t>Software Licenses &amp; Updates, PWS para 5.2.10 – 5.2.13</w:t>
            </w:r>
          </w:p>
          <w:p w14:paraId="170E0CC4" w14:textId="77777777" w:rsidR="001D0A3B" w:rsidRPr="001D0A3B" w:rsidRDefault="001D0A3B" w:rsidP="001D0A3B">
            <w:pPr>
              <w:spacing w:after="0" w:line="240" w:lineRule="auto"/>
              <w:ind w:left="0" w:firstLine="0"/>
              <w:jc w:val="center"/>
              <w:rPr>
                <w:rFonts w:eastAsia="Times New Roman"/>
                <w:color w:val="auto"/>
                <w:szCs w:val="24"/>
              </w:rPr>
            </w:pPr>
          </w:p>
        </w:tc>
        <w:tc>
          <w:tcPr>
            <w:tcW w:w="2430" w:type="dxa"/>
          </w:tcPr>
          <w:p w14:paraId="110C792C" w14:textId="77777777" w:rsidR="001D0A3B" w:rsidRPr="001D0A3B" w:rsidRDefault="001D0A3B" w:rsidP="001D0A3B">
            <w:pPr>
              <w:spacing w:after="0" w:line="240" w:lineRule="auto"/>
              <w:ind w:left="0" w:firstLine="0"/>
              <w:jc w:val="center"/>
              <w:rPr>
                <w:rFonts w:eastAsia="Times New Roman"/>
                <w:color w:val="auto"/>
                <w:szCs w:val="24"/>
              </w:rPr>
            </w:pPr>
            <w:r w:rsidRPr="001D0A3B">
              <w:rPr>
                <w:rFonts w:eastAsia="Times New Roman"/>
                <w:iCs/>
                <w:color w:val="auto"/>
                <w:szCs w:val="24"/>
              </w:rPr>
              <w:t>The Contractor shall provide software license and updates according to OEM standards.</w:t>
            </w:r>
          </w:p>
        </w:tc>
        <w:tc>
          <w:tcPr>
            <w:tcW w:w="2250" w:type="dxa"/>
          </w:tcPr>
          <w:p w14:paraId="269148C7" w14:textId="77777777" w:rsidR="001D0A3B" w:rsidRPr="001D0A3B" w:rsidRDefault="001D0A3B" w:rsidP="001D0A3B">
            <w:pPr>
              <w:spacing w:after="0" w:line="240" w:lineRule="auto"/>
              <w:ind w:left="0" w:firstLine="0"/>
              <w:jc w:val="center"/>
              <w:rPr>
                <w:rFonts w:eastAsia="Times New Roman"/>
                <w:i/>
                <w:color w:val="auto"/>
                <w:szCs w:val="24"/>
              </w:rPr>
            </w:pPr>
            <w:r w:rsidRPr="001D0A3B">
              <w:rPr>
                <w:rFonts w:eastAsia="Times New Roman"/>
                <w:bCs/>
                <w:iCs/>
                <w:color w:val="auto"/>
                <w:szCs w:val="24"/>
              </w:rPr>
              <w:t>100% compliance, zero deviation from standard</w:t>
            </w:r>
          </w:p>
          <w:p w14:paraId="2EA1D22F" w14:textId="77777777" w:rsidR="001D0A3B" w:rsidRPr="001D0A3B" w:rsidRDefault="001D0A3B" w:rsidP="001D0A3B">
            <w:pPr>
              <w:spacing w:after="0" w:line="240" w:lineRule="auto"/>
              <w:ind w:left="0" w:firstLine="0"/>
              <w:jc w:val="center"/>
              <w:rPr>
                <w:rFonts w:eastAsia="Times New Roman"/>
                <w:color w:val="auto"/>
                <w:szCs w:val="24"/>
              </w:rPr>
            </w:pPr>
          </w:p>
        </w:tc>
        <w:tc>
          <w:tcPr>
            <w:tcW w:w="2790" w:type="dxa"/>
          </w:tcPr>
          <w:p w14:paraId="11093164" w14:textId="77777777" w:rsidR="001D0A3B" w:rsidRPr="001D0A3B" w:rsidRDefault="001D0A3B" w:rsidP="001D0A3B">
            <w:pPr>
              <w:spacing w:after="0" w:line="240" w:lineRule="auto"/>
              <w:ind w:left="0" w:firstLine="0"/>
              <w:jc w:val="center"/>
              <w:rPr>
                <w:rFonts w:eastAsia="Times New Roman"/>
                <w:color w:val="auto"/>
                <w:szCs w:val="24"/>
              </w:rPr>
            </w:pPr>
            <w:r w:rsidRPr="001D0A3B">
              <w:rPr>
                <w:rFonts w:eastAsia="Times New Roman"/>
                <w:iCs/>
                <w:color w:val="auto"/>
                <w:szCs w:val="24"/>
              </w:rPr>
              <w:t>100% Inspection</w:t>
            </w:r>
          </w:p>
        </w:tc>
      </w:tr>
    </w:tbl>
    <w:p w14:paraId="4756CAFE" w14:textId="77777777" w:rsidR="001D0A3B" w:rsidRPr="001D0A3B" w:rsidRDefault="001D0A3B" w:rsidP="001D0A3B">
      <w:pPr>
        <w:spacing w:after="0" w:line="240" w:lineRule="auto"/>
        <w:ind w:left="0" w:firstLine="0"/>
        <w:jc w:val="center"/>
        <w:rPr>
          <w:rFonts w:eastAsia="Times New Roman"/>
          <w:b/>
          <w:color w:val="auto"/>
          <w:kern w:val="0"/>
          <w:szCs w:val="24"/>
          <w:highlight w:val="yellow"/>
          <w14:ligatures w14:val="none"/>
        </w:rPr>
      </w:pPr>
    </w:p>
    <w:p w14:paraId="67B64CDC" w14:textId="77777777" w:rsidR="001D0A3B" w:rsidRPr="001D0A3B" w:rsidRDefault="001D0A3B" w:rsidP="001D0A3B">
      <w:pPr>
        <w:spacing w:after="0" w:line="240" w:lineRule="auto"/>
        <w:ind w:left="0" w:firstLine="0"/>
        <w:rPr>
          <w:rFonts w:eastAsia="Times New Roman"/>
          <w:b/>
          <w:bCs/>
          <w:smallCaps/>
          <w:color w:val="auto"/>
          <w:kern w:val="0"/>
          <w:szCs w:val="24"/>
          <w14:ligatures w14:val="none"/>
        </w:rPr>
      </w:pPr>
      <w:bookmarkStart w:id="2" w:name="_Toc41385511"/>
      <w:r w:rsidRPr="001D0A3B">
        <w:rPr>
          <w:rFonts w:eastAsia="Times New Roman"/>
          <w:bCs/>
          <w:color w:val="auto"/>
          <w:kern w:val="0"/>
          <w:sz w:val="20"/>
          <w:szCs w:val="20"/>
          <w14:ligatures w14:val="none"/>
        </w:rPr>
        <w:br w:type="page"/>
      </w:r>
    </w:p>
    <w:p w14:paraId="57AF84EA" w14:textId="77777777" w:rsidR="001D0A3B" w:rsidRPr="001D0A3B" w:rsidRDefault="001D0A3B" w:rsidP="001D0A3B">
      <w:pPr>
        <w:spacing w:after="240" w:line="240" w:lineRule="auto"/>
        <w:ind w:left="0" w:firstLine="0"/>
        <w:jc w:val="center"/>
        <w:rPr>
          <w:rFonts w:eastAsia="Times New Roman"/>
          <w:bCs/>
          <w:smallCaps/>
          <w:color w:val="auto"/>
          <w:kern w:val="0"/>
          <w:szCs w:val="24"/>
          <w14:ligatures w14:val="none"/>
        </w:rPr>
      </w:pPr>
      <w:r w:rsidRPr="001D0A3B">
        <w:rPr>
          <w:rFonts w:eastAsia="Times New Roman"/>
          <w:b/>
          <w:bCs/>
          <w:smallCaps/>
          <w:color w:val="auto"/>
          <w:kern w:val="0"/>
          <w:szCs w:val="24"/>
          <w14:ligatures w14:val="none"/>
        </w:rPr>
        <w:lastRenderedPageBreak/>
        <w:t>TECHNICAL EXHIBIT B</w:t>
      </w:r>
    </w:p>
    <w:p w14:paraId="038ADB8E"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bCs/>
          <w:color w:val="auto"/>
          <w:kern w:val="0"/>
          <w:szCs w:val="24"/>
          <w14:ligatures w14:val="none"/>
        </w:rPr>
      </w:pPr>
      <w:r w:rsidRPr="001D0A3B">
        <w:rPr>
          <w:rFonts w:eastAsia="Times New Roman"/>
          <w:b/>
          <w:bCs/>
          <w:color w:val="auto"/>
          <w:kern w:val="0"/>
          <w:szCs w:val="24"/>
          <w14:ligatures w14:val="none"/>
        </w:rPr>
        <w:t>DELIVERABLES SCHEDULE</w:t>
      </w:r>
      <w:bookmarkEnd w:id="2"/>
    </w:p>
    <w:p w14:paraId="01158233"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rPr>
          <w:rFonts w:eastAsia="Times New Roman"/>
          <w:b/>
          <w:bCs/>
          <w:color w:val="FF0000"/>
          <w:kern w:val="0"/>
          <w:szCs w:val="24"/>
          <w14:ligatures w14:val="none"/>
        </w:rPr>
      </w:pPr>
    </w:p>
    <w:p w14:paraId="31308711"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rPr>
          <w:rFonts w:eastAsia="Times New Roman"/>
          <w:iCs/>
          <w:color w:val="auto"/>
          <w:kern w:val="0"/>
          <w:szCs w:val="24"/>
          <w14:ligatures w14:val="none"/>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890"/>
        <w:gridCol w:w="1980"/>
        <w:gridCol w:w="1620"/>
      </w:tblGrid>
      <w:tr w:rsidR="001D0A3B" w:rsidRPr="001D0A3B" w14:paraId="272F71FD" w14:textId="77777777" w:rsidTr="007F5656">
        <w:trPr>
          <w:tblHeader/>
        </w:trPr>
        <w:tc>
          <w:tcPr>
            <w:tcW w:w="1915" w:type="dxa"/>
            <w:shd w:val="clear" w:color="auto" w:fill="CCCCCC"/>
            <w:vAlign w:val="bottom"/>
          </w:tcPr>
          <w:p w14:paraId="2DBA54EB" w14:textId="77777777" w:rsidR="001D0A3B" w:rsidRPr="001D0A3B" w:rsidRDefault="001D0A3B" w:rsidP="001D0A3B">
            <w:pPr>
              <w:spacing w:before="60" w:after="60" w:line="240" w:lineRule="auto"/>
              <w:ind w:left="0" w:firstLine="0"/>
              <w:rPr>
                <w:rFonts w:eastAsia="Times New Roman"/>
                <w:bCs/>
                <w:color w:val="auto"/>
                <w:kern w:val="0"/>
                <w:szCs w:val="24"/>
                <w:u w:val="single"/>
                <w14:ligatures w14:val="none"/>
              </w:rPr>
            </w:pPr>
            <w:r w:rsidRPr="001D0A3B">
              <w:rPr>
                <w:rFonts w:eastAsia="Times New Roman"/>
                <w:bCs/>
                <w:color w:val="auto"/>
                <w:kern w:val="0"/>
                <w:szCs w:val="24"/>
                <w:u w:val="single"/>
                <w14:ligatures w14:val="none"/>
              </w:rPr>
              <w:t>Deliverable</w:t>
            </w:r>
          </w:p>
        </w:tc>
        <w:tc>
          <w:tcPr>
            <w:tcW w:w="2850" w:type="dxa"/>
            <w:shd w:val="clear" w:color="auto" w:fill="CCCCCC"/>
            <w:vAlign w:val="bottom"/>
          </w:tcPr>
          <w:p w14:paraId="6058941F" w14:textId="77777777" w:rsidR="001D0A3B" w:rsidRPr="001D0A3B" w:rsidRDefault="001D0A3B" w:rsidP="001D0A3B">
            <w:pPr>
              <w:spacing w:before="60" w:after="60" w:line="240" w:lineRule="auto"/>
              <w:ind w:left="0" w:firstLine="0"/>
              <w:rPr>
                <w:rFonts w:eastAsia="Times New Roman"/>
                <w:bCs/>
                <w:color w:val="auto"/>
                <w:kern w:val="0"/>
                <w:szCs w:val="24"/>
                <w:u w:val="single"/>
                <w14:ligatures w14:val="none"/>
              </w:rPr>
            </w:pPr>
            <w:r w:rsidRPr="001D0A3B">
              <w:rPr>
                <w:rFonts w:eastAsia="Times New Roman"/>
                <w:bCs/>
                <w:color w:val="auto"/>
                <w:kern w:val="0"/>
                <w:szCs w:val="24"/>
                <w:u w:val="single"/>
                <w14:ligatures w14:val="none"/>
              </w:rPr>
              <w:t>Frequency</w:t>
            </w:r>
          </w:p>
        </w:tc>
        <w:tc>
          <w:tcPr>
            <w:tcW w:w="1890" w:type="dxa"/>
            <w:shd w:val="clear" w:color="auto" w:fill="CCCCCC"/>
          </w:tcPr>
          <w:p w14:paraId="41375C2A" w14:textId="77777777" w:rsidR="001D0A3B" w:rsidRPr="001D0A3B" w:rsidRDefault="001D0A3B" w:rsidP="001D0A3B">
            <w:pPr>
              <w:spacing w:before="60" w:after="60" w:line="240" w:lineRule="auto"/>
              <w:ind w:left="0" w:firstLine="0"/>
              <w:rPr>
                <w:rFonts w:eastAsia="Times New Roman"/>
                <w:bCs/>
                <w:color w:val="auto"/>
                <w:kern w:val="0"/>
                <w:szCs w:val="24"/>
                <w:u w:val="single"/>
                <w14:ligatures w14:val="none"/>
              </w:rPr>
            </w:pPr>
            <w:r w:rsidRPr="001D0A3B">
              <w:rPr>
                <w:rFonts w:eastAsia="Times New Roman"/>
                <w:bCs/>
                <w:color w:val="auto"/>
                <w:kern w:val="0"/>
                <w:szCs w:val="24"/>
                <w:u w:val="single"/>
                <w14:ligatures w14:val="none"/>
              </w:rPr>
              <w:t># of Copies</w:t>
            </w:r>
          </w:p>
        </w:tc>
        <w:tc>
          <w:tcPr>
            <w:tcW w:w="1980" w:type="dxa"/>
            <w:shd w:val="clear" w:color="auto" w:fill="CCCCCC"/>
            <w:vAlign w:val="bottom"/>
          </w:tcPr>
          <w:p w14:paraId="03D792D3" w14:textId="77777777" w:rsidR="001D0A3B" w:rsidRPr="001D0A3B" w:rsidRDefault="001D0A3B" w:rsidP="001D0A3B">
            <w:pPr>
              <w:spacing w:before="60" w:after="60" w:line="240" w:lineRule="auto"/>
              <w:ind w:left="0" w:firstLine="0"/>
              <w:rPr>
                <w:rFonts w:eastAsia="Times New Roman"/>
                <w:bCs/>
                <w:color w:val="auto"/>
                <w:kern w:val="0"/>
                <w:szCs w:val="24"/>
                <w:u w:val="single"/>
                <w14:ligatures w14:val="none"/>
              </w:rPr>
            </w:pPr>
            <w:r w:rsidRPr="001D0A3B">
              <w:rPr>
                <w:rFonts w:eastAsia="Times New Roman"/>
                <w:bCs/>
                <w:color w:val="auto"/>
                <w:kern w:val="0"/>
                <w:szCs w:val="24"/>
                <w:u w:val="single"/>
                <w14:ligatures w14:val="none"/>
              </w:rPr>
              <w:t>Medium/Format</w:t>
            </w:r>
          </w:p>
        </w:tc>
        <w:tc>
          <w:tcPr>
            <w:tcW w:w="1620" w:type="dxa"/>
            <w:shd w:val="clear" w:color="auto" w:fill="CCCCCC"/>
            <w:vAlign w:val="bottom"/>
          </w:tcPr>
          <w:p w14:paraId="00285AC9" w14:textId="77777777" w:rsidR="001D0A3B" w:rsidRPr="001D0A3B" w:rsidRDefault="001D0A3B" w:rsidP="001D0A3B">
            <w:pPr>
              <w:spacing w:before="60" w:after="60" w:line="240" w:lineRule="auto"/>
              <w:ind w:left="0" w:firstLine="0"/>
              <w:rPr>
                <w:rFonts w:eastAsia="Times New Roman"/>
                <w:bCs/>
                <w:color w:val="auto"/>
                <w:kern w:val="0"/>
                <w:szCs w:val="24"/>
                <w:u w:val="single"/>
                <w14:ligatures w14:val="none"/>
              </w:rPr>
            </w:pPr>
            <w:r w:rsidRPr="001D0A3B">
              <w:rPr>
                <w:rFonts w:eastAsia="Times New Roman"/>
                <w:bCs/>
                <w:color w:val="auto"/>
                <w:kern w:val="0"/>
                <w:szCs w:val="24"/>
                <w:u w:val="single"/>
                <w14:ligatures w14:val="none"/>
              </w:rPr>
              <w:t>Submit To</w:t>
            </w:r>
          </w:p>
        </w:tc>
      </w:tr>
      <w:tr w:rsidR="001D0A3B" w:rsidRPr="001D0A3B" w14:paraId="6DEEAA47" w14:textId="77777777" w:rsidTr="007F5656">
        <w:tc>
          <w:tcPr>
            <w:tcW w:w="1915" w:type="dxa"/>
          </w:tcPr>
          <w:p w14:paraId="6234CDC0" w14:textId="77777777" w:rsidR="001D0A3B" w:rsidRPr="001D0A3B" w:rsidRDefault="001D0A3B" w:rsidP="001D0A3B">
            <w:pPr>
              <w:spacing w:after="0" w:line="240" w:lineRule="auto"/>
              <w:ind w:left="0" w:firstLine="0"/>
              <w:jc w:val="center"/>
              <w:rPr>
                <w:rFonts w:eastAsia="Times New Roman"/>
                <w:b/>
                <w:i/>
                <w:color w:val="FF0000"/>
                <w:kern w:val="0"/>
                <w:szCs w:val="24"/>
                <w14:ligatures w14:val="none"/>
              </w:rPr>
            </w:pPr>
            <w:r w:rsidRPr="001D0A3B">
              <w:rPr>
                <w:rFonts w:eastAsia="Times New Roman"/>
                <w:bCs/>
                <w:color w:val="auto"/>
                <w:kern w:val="0"/>
                <w:szCs w:val="24"/>
                <w14:ligatures w14:val="none"/>
              </w:rPr>
              <w:t xml:space="preserve">Deliverable #1 </w:t>
            </w:r>
            <w:r w:rsidRPr="001D0A3B">
              <w:rPr>
                <w:rFonts w:eastAsia="Times New Roman"/>
                <w:bCs/>
                <w:color w:val="auto"/>
                <w:kern w:val="0"/>
                <w:szCs w:val="24"/>
                <w:u w:val="single"/>
                <w14:ligatures w14:val="none"/>
              </w:rPr>
              <w:t xml:space="preserve">Organizational Conflict of Interest (OCI)  </w:t>
            </w:r>
            <w:r w:rsidRPr="001D0A3B">
              <w:rPr>
                <w:rFonts w:eastAsia="Times New Roman"/>
                <w:bCs/>
                <w:color w:val="auto"/>
                <w:kern w:val="0"/>
                <w:szCs w:val="24"/>
                <w14:ligatures w14:val="none"/>
              </w:rPr>
              <w:t>Para 1.18</w:t>
            </w:r>
          </w:p>
        </w:tc>
        <w:tc>
          <w:tcPr>
            <w:tcW w:w="2850" w:type="dxa"/>
          </w:tcPr>
          <w:p w14:paraId="1EC63AFC"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Within ten (10) calendar days after award and annually thereafter</w:t>
            </w:r>
          </w:p>
          <w:p w14:paraId="35D18F2B" w14:textId="77777777" w:rsidR="001D0A3B" w:rsidRPr="001D0A3B" w:rsidRDefault="001D0A3B" w:rsidP="001D0A3B">
            <w:pPr>
              <w:spacing w:after="0" w:line="240" w:lineRule="auto"/>
              <w:ind w:left="0" w:firstLine="0"/>
              <w:jc w:val="center"/>
              <w:rPr>
                <w:rFonts w:eastAsia="Times New Roman"/>
                <w:iCs/>
                <w:color w:val="auto"/>
                <w:kern w:val="0"/>
                <w:szCs w:val="24"/>
                <w14:ligatures w14:val="none"/>
              </w:rPr>
            </w:pPr>
          </w:p>
        </w:tc>
        <w:tc>
          <w:tcPr>
            <w:tcW w:w="1890" w:type="dxa"/>
          </w:tcPr>
          <w:p w14:paraId="436E323F"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One (1)</w:t>
            </w:r>
          </w:p>
        </w:tc>
        <w:tc>
          <w:tcPr>
            <w:tcW w:w="1980" w:type="dxa"/>
          </w:tcPr>
          <w:p w14:paraId="758A7B9E" w14:textId="77777777" w:rsidR="001D0A3B" w:rsidRPr="001D0A3B" w:rsidRDefault="001D0A3B" w:rsidP="001D0A3B">
            <w:pPr>
              <w:spacing w:after="0" w:line="240" w:lineRule="auto"/>
              <w:ind w:left="0" w:firstLine="0"/>
              <w:jc w:val="center"/>
              <w:rPr>
                <w:rFonts w:eastAsia="Times New Roman"/>
                <w:iCs/>
                <w:color w:val="auto"/>
                <w:kern w:val="0"/>
                <w:szCs w:val="24"/>
                <w14:ligatures w14:val="none"/>
              </w:rPr>
            </w:pPr>
            <w:r w:rsidRPr="001D0A3B">
              <w:rPr>
                <w:rFonts w:eastAsia="Times New Roman"/>
                <w:iCs/>
                <w:color w:val="auto"/>
                <w:kern w:val="0"/>
                <w:szCs w:val="24"/>
                <w14:ligatures w14:val="none"/>
              </w:rPr>
              <w:t>Electronic</w:t>
            </w:r>
          </w:p>
        </w:tc>
        <w:tc>
          <w:tcPr>
            <w:tcW w:w="1620" w:type="dxa"/>
          </w:tcPr>
          <w:p w14:paraId="5CB54958"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Contracting Officer</w:t>
            </w:r>
          </w:p>
          <w:p w14:paraId="31CB9301" w14:textId="77777777" w:rsidR="001D0A3B" w:rsidRPr="001D0A3B" w:rsidRDefault="001D0A3B" w:rsidP="001D0A3B">
            <w:pPr>
              <w:spacing w:after="0" w:line="240" w:lineRule="auto"/>
              <w:ind w:left="0" w:firstLine="0"/>
              <w:jc w:val="center"/>
              <w:rPr>
                <w:rFonts w:eastAsia="Times New Roman"/>
                <w:b/>
                <w:i/>
                <w:color w:val="FF0000"/>
                <w:kern w:val="0"/>
                <w:szCs w:val="24"/>
                <w14:ligatures w14:val="none"/>
              </w:rPr>
            </w:pPr>
          </w:p>
          <w:p w14:paraId="69D365A0" w14:textId="77777777" w:rsidR="001D0A3B" w:rsidRPr="001D0A3B" w:rsidRDefault="001D0A3B" w:rsidP="001D0A3B">
            <w:pPr>
              <w:spacing w:before="120" w:after="0" w:line="240" w:lineRule="auto"/>
              <w:ind w:left="0" w:firstLine="0"/>
              <w:jc w:val="center"/>
              <w:rPr>
                <w:rFonts w:eastAsia="Times New Roman"/>
                <w:b/>
                <w:i/>
                <w:smallCaps/>
                <w:color w:val="auto"/>
                <w:kern w:val="0"/>
                <w:szCs w:val="24"/>
                <w14:ligatures w14:val="none"/>
              </w:rPr>
            </w:pPr>
          </w:p>
        </w:tc>
      </w:tr>
      <w:tr w:rsidR="001D0A3B" w:rsidRPr="001D0A3B" w14:paraId="0F2B699E" w14:textId="77777777" w:rsidTr="007F5656">
        <w:tc>
          <w:tcPr>
            <w:tcW w:w="1915" w:type="dxa"/>
          </w:tcPr>
          <w:p w14:paraId="780748FF" w14:textId="77777777" w:rsidR="001D0A3B" w:rsidRPr="001D0A3B" w:rsidRDefault="001D0A3B" w:rsidP="001D0A3B">
            <w:pPr>
              <w:spacing w:after="0" w:line="240" w:lineRule="auto"/>
              <w:ind w:left="0" w:firstLine="0"/>
              <w:jc w:val="center"/>
              <w:rPr>
                <w:rFonts w:eastAsia="Times New Roman"/>
                <w:b/>
                <w:i/>
                <w:color w:val="auto"/>
                <w:kern w:val="0"/>
                <w:szCs w:val="24"/>
                <w14:ligatures w14:val="none"/>
              </w:rPr>
            </w:pPr>
            <w:r w:rsidRPr="001D0A3B">
              <w:rPr>
                <w:rFonts w:eastAsia="Times New Roman"/>
                <w:bCs/>
                <w:iCs/>
                <w:color w:val="auto"/>
                <w:kern w:val="0"/>
                <w:szCs w:val="24"/>
                <w14:ligatures w14:val="none"/>
              </w:rPr>
              <w:t xml:space="preserve">Deliverable #2 </w:t>
            </w:r>
            <w:r w:rsidRPr="001D0A3B">
              <w:rPr>
                <w:rFonts w:eastAsia="Times New Roman"/>
                <w:bCs/>
                <w:color w:val="auto"/>
                <w:kern w:val="0"/>
                <w:szCs w:val="24"/>
                <w:u w:val="single"/>
                <w14:ligatures w14:val="none"/>
              </w:rPr>
              <w:t xml:space="preserve">Anti-Terrorism (AT) Level I Training  Para </w:t>
            </w:r>
            <w:r w:rsidRPr="001D0A3B">
              <w:rPr>
                <w:rFonts w:eastAsia="Times New Roman"/>
                <w:bCs/>
                <w:color w:val="auto"/>
                <w:kern w:val="0"/>
                <w:szCs w:val="24"/>
                <w14:ligatures w14:val="none"/>
              </w:rPr>
              <w:t>1.20.1</w:t>
            </w:r>
          </w:p>
        </w:tc>
        <w:tc>
          <w:tcPr>
            <w:tcW w:w="2850" w:type="dxa"/>
          </w:tcPr>
          <w:p w14:paraId="4A884B5B"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Within thirty (30) calendar days after award and annually thereafter</w:t>
            </w:r>
          </w:p>
          <w:p w14:paraId="69BFD17A" w14:textId="77777777" w:rsidR="001D0A3B" w:rsidRPr="001D0A3B" w:rsidRDefault="001D0A3B" w:rsidP="001D0A3B">
            <w:pPr>
              <w:spacing w:after="0" w:line="240" w:lineRule="auto"/>
              <w:ind w:left="0" w:firstLine="0"/>
              <w:jc w:val="center"/>
              <w:rPr>
                <w:rFonts w:eastAsia="Times New Roman"/>
                <w:b/>
                <w:i/>
                <w:color w:val="auto"/>
                <w:kern w:val="0"/>
                <w:szCs w:val="24"/>
                <w14:ligatures w14:val="none"/>
              </w:rPr>
            </w:pPr>
          </w:p>
        </w:tc>
        <w:tc>
          <w:tcPr>
            <w:tcW w:w="1890" w:type="dxa"/>
          </w:tcPr>
          <w:p w14:paraId="7ED412FA" w14:textId="77777777" w:rsidR="001D0A3B" w:rsidRPr="001D0A3B" w:rsidRDefault="001D0A3B" w:rsidP="001D0A3B">
            <w:pPr>
              <w:spacing w:after="0" w:line="240" w:lineRule="auto"/>
              <w:ind w:left="0" w:firstLine="0"/>
              <w:jc w:val="center"/>
              <w:rPr>
                <w:rFonts w:eastAsia="Times New Roman"/>
                <w:b/>
                <w:i/>
                <w:color w:val="auto"/>
                <w:kern w:val="0"/>
                <w:szCs w:val="24"/>
                <w14:ligatures w14:val="none"/>
              </w:rPr>
            </w:pPr>
            <w:r w:rsidRPr="001D0A3B">
              <w:rPr>
                <w:rFonts w:eastAsia="Times New Roman"/>
                <w:bCs/>
                <w:iCs/>
                <w:color w:val="auto"/>
                <w:kern w:val="0"/>
                <w:szCs w:val="24"/>
                <w14:ligatures w14:val="none"/>
              </w:rPr>
              <w:t>One (1)</w:t>
            </w:r>
          </w:p>
        </w:tc>
        <w:tc>
          <w:tcPr>
            <w:tcW w:w="1980" w:type="dxa"/>
          </w:tcPr>
          <w:p w14:paraId="28E902F9" w14:textId="77777777" w:rsidR="001D0A3B" w:rsidRPr="001D0A3B" w:rsidRDefault="001D0A3B" w:rsidP="001D0A3B">
            <w:pPr>
              <w:spacing w:after="0" w:line="240" w:lineRule="auto"/>
              <w:ind w:left="0" w:firstLine="0"/>
              <w:jc w:val="center"/>
              <w:rPr>
                <w:rFonts w:eastAsia="Times New Roman"/>
                <w:b/>
                <w:i/>
                <w:color w:val="auto"/>
                <w:kern w:val="0"/>
                <w:szCs w:val="24"/>
                <w14:ligatures w14:val="none"/>
              </w:rPr>
            </w:pPr>
            <w:r w:rsidRPr="001D0A3B">
              <w:rPr>
                <w:rFonts w:eastAsia="Times New Roman"/>
                <w:bCs/>
                <w:iCs/>
                <w:color w:val="auto"/>
                <w:kern w:val="0"/>
                <w:szCs w:val="24"/>
                <w14:ligatures w14:val="none"/>
              </w:rPr>
              <w:t>Electronic</w:t>
            </w:r>
          </w:p>
        </w:tc>
        <w:tc>
          <w:tcPr>
            <w:tcW w:w="1620" w:type="dxa"/>
          </w:tcPr>
          <w:p w14:paraId="0E23D191" w14:textId="77777777" w:rsidR="001D0A3B" w:rsidRPr="001D0A3B" w:rsidRDefault="001D0A3B" w:rsidP="001D0A3B">
            <w:pPr>
              <w:spacing w:after="0" w:line="240" w:lineRule="auto"/>
              <w:ind w:left="0" w:firstLine="0"/>
              <w:jc w:val="center"/>
              <w:rPr>
                <w:rFonts w:eastAsia="Times New Roman"/>
                <w:b/>
                <w:i/>
                <w:color w:val="auto"/>
                <w:kern w:val="0"/>
                <w:szCs w:val="24"/>
                <w14:ligatures w14:val="none"/>
              </w:rPr>
            </w:pPr>
            <w:r w:rsidRPr="001D0A3B">
              <w:rPr>
                <w:rFonts w:eastAsia="Times New Roman"/>
                <w:bCs/>
                <w:iCs/>
                <w:color w:val="auto"/>
                <w:kern w:val="0"/>
                <w:szCs w:val="24"/>
                <w14:ligatures w14:val="none"/>
              </w:rPr>
              <w:t>Contracting Officer</w:t>
            </w:r>
          </w:p>
        </w:tc>
      </w:tr>
      <w:tr w:rsidR="001D0A3B" w:rsidRPr="001D0A3B" w14:paraId="54D03EEE" w14:textId="77777777" w:rsidTr="007F5656">
        <w:tc>
          <w:tcPr>
            <w:tcW w:w="1915" w:type="dxa"/>
          </w:tcPr>
          <w:p w14:paraId="0F7F7FE2"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Deliverable #3</w:t>
            </w:r>
          </w:p>
          <w:p w14:paraId="2959BE65"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OPSEC Training Para 1.20.2</w:t>
            </w:r>
          </w:p>
        </w:tc>
        <w:tc>
          <w:tcPr>
            <w:tcW w:w="2850" w:type="dxa"/>
          </w:tcPr>
          <w:p w14:paraId="72E9F27E"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Within thirty (30) calendar days after award and annually thereafter</w:t>
            </w:r>
          </w:p>
          <w:p w14:paraId="1408C8C2"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p>
        </w:tc>
        <w:tc>
          <w:tcPr>
            <w:tcW w:w="1890" w:type="dxa"/>
          </w:tcPr>
          <w:p w14:paraId="300A6D0E"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One (1)</w:t>
            </w:r>
          </w:p>
        </w:tc>
        <w:tc>
          <w:tcPr>
            <w:tcW w:w="1980" w:type="dxa"/>
          </w:tcPr>
          <w:p w14:paraId="1B067CDE"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Electronic</w:t>
            </w:r>
          </w:p>
        </w:tc>
        <w:tc>
          <w:tcPr>
            <w:tcW w:w="1620" w:type="dxa"/>
          </w:tcPr>
          <w:p w14:paraId="62F10EC3"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Contracting Officer</w:t>
            </w:r>
          </w:p>
        </w:tc>
      </w:tr>
      <w:tr w:rsidR="001D0A3B" w:rsidRPr="001D0A3B" w14:paraId="55C0D3D7" w14:textId="77777777" w:rsidTr="007F5656">
        <w:tc>
          <w:tcPr>
            <w:tcW w:w="1915" w:type="dxa"/>
          </w:tcPr>
          <w:p w14:paraId="540B2679"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Deliverable #4 iWATCH Training Para</w:t>
            </w:r>
          </w:p>
          <w:p w14:paraId="4ACFCD05"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1.20.3</w:t>
            </w:r>
          </w:p>
        </w:tc>
        <w:tc>
          <w:tcPr>
            <w:tcW w:w="2850" w:type="dxa"/>
          </w:tcPr>
          <w:p w14:paraId="20F90339"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 xml:space="preserve">Within thirty (30) calendar days after award and annually thereafter </w:t>
            </w:r>
          </w:p>
        </w:tc>
        <w:tc>
          <w:tcPr>
            <w:tcW w:w="1890" w:type="dxa"/>
          </w:tcPr>
          <w:p w14:paraId="0BFD6359"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One (1)</w:t>
            </w:r>
          </w:p>
        </w:tc>
        <w:tc>
          <w:tcPr>
            <w:tcW w:w="1980" w:type="dxa"/>
          </w:tcPr>
          <w:p w14:paraId="12D9054E"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Electronic</w:t>
            </w:r>
          </w:p>
        </w:tc>
        <w:tc>
          <w:tcPr>
            <w:tcW w:w="1620" w:type="dxa"/>
          </w:tcPr>
          <w:p w14:paraId="2AAD4F1D"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Contracting Officer</w:t>
            </w:r>
          </w:p>
        </w:tc>
      </w:tr>
      <w:tr w:rsidR="001D0A3B" w:rsidRPr="001D0A3B" w14:paraId="5D378E47" w14:textId="77777777" w:rsidTr="007F5656">
        <w:tc>
          <w:tcPr>
            <w:tcW w:w="1915" w:type="dxa"/>
          </w:tcPr>
          <w:p w14:paraId="618BC3CF"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 xml:space="preserve">Deliverable #5 Information Assurance (IA) Training Para </w:t>
            </w:r>
          </w:p>
          <w:p w14:paraId="49E3BAD5"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1.20.4</w:t>
            </w:r>
          </w:p>
        </w:tc>
        <w:tc>
          <w:tcPr>
            <w:tcW w:w="2850" w:type="dxa"/>
          </w:tcPr>
          <w:p w14:paraId="40836707"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 xml:space="preserve">Prior to issuance of network access and annually thereafter </w:t>
            </w:r>
          </w:p>
        </w:tc>
        <w:tc>
          <w:tcPr>
            <w:tcW w:w="1890" w:type="dxa"/>
          </w:tcPr>
          <w:p w14:paraId="0C1455BB"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One (1)</w:t>
            </w:r>
          </w:p>
        </w:tc>
        <w:tc>
          <w:tcPr>
            <w:tcW w:w="1980" w:type="dxa"/>
          </w:tcPr>
          <w:p w14:paraId="0329A6C7"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Electronic</w:t>
            </w:r>
          </w:p>
        </w:tc>
        <w:tc>
          <w:tcPr>
            <w:tcW w:w="1620" w:type="dxa"/>
          </w:tcPr>
          <w:p w14:paraId="6FEFCA7A" w14:textId="77777777" w:rsidR="001D0A3B" w:rsidRPr="001D0A3B" w:rsidRDefault="001D0A3B" w:rsidP="001D0A3B">
            <w:pPr>
              <w:spacing w:after="0" w:line="240" w:lineRule="auto"/>
              <w:ind w:left="0" w:firstLine="0"/>
              <w:jc w:val="center"/>
              <w:rPr>
                <w:rFonts w:eastAsia="Times New Roman"/>
                <w:bCs/>
                <w:iCs/>
                <w:color w:val="auto"/>
                <w:kern w:val="0"/>
                <w:szCs w:val="24"/>
                <w14:ligatures w14:val="none"/>
              </w:rPr>
            </w:pPr>
            <w:r w:rsidRPr="001D0A3B">
              <w:rPr>
                <w:rFonts w:eastAsia="Times New Roman"/>
                <w:bCs/>
                <w:iCs/>
                <w:color w:val="auto"/>
                <w:kern w:val="0"/>
                <w:szCs w:val="24"/>
                <w14:ligatures w14:val="none"/>
              </w:rPr>
              <w:t>Contracting Officer</w:t>
            </w:r>
          </w:p>
        </w:tc>
      </w:tr>
    </w:tbl>
    <w:p w14:paraId="375A1030"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bCs/>
          <w:color w:val="auto"/>
          <w:kern w:val="0"/>
          <w:szCs w:val="24"/>
          <w14:ligatures w14:val="none"/>
        </w:rPr>
      </w:pPr>
    </w:p>
    <w:p w14:paraId="152BC57A" w14:textId="77777777" w:rsidR="001D0A3B" w:rsidRPr="001D0A3B" w:rsidRDefault="001D0A3B" w:rsidP="001D0A3B">
      <w:pPr>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br w:type="page"/>
      </w:r>
    </w:p>
    <w:p w14:paraId="4B438A19"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bCs/>
          <w:color w:val="auto"/>
          <w:kern w:val="0"/>
          <w:szCs w:val="24"/>
          <w14:ligatures w14:val="none"/>
        </w:rPr>
      </w:pPr>
      <w:r w:rsidRPr="001D0A3B">
        <w:rPr>
          <w:rFonts w:eastAsia="Times New Roman"/>
          <w:b/>
          <w:bCs/>
          <w:color w:val="auto"/>
          <w:kern w:val="0"/>
          <w:szCs w:val="24"/>
          <w14:ligatures w14:val="none"/>
        </w:rPr>
        <w:lastRenderedPageBreak/>
        <w:t>ATTACHMENT 1</w:t>
      </w:r>
    </w:p>
    <w:p w14:paraId="7915C46F"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i/>
          <w:color w:val="FF0000"/>
          <w:kern w:val="0"/>
          <w:szCs w:val="24"/>
          <w14:ligatures w14:val="none"/>
        </w:rPr>
      </w:pPr>
      <w:r w:rsidRPr="001D0A3B">
        <w:rPr>
          <w:rFonts w:eastAsia="Times New Roman"/>
          <w:b/>
          <w:color w:val="auto"/>
          <w:kern w:val="0"/>
          <w:szCs w:val="24"/>
          <w14:ligatures w14:val="none"/>
        </w:rPr>
        <w:t>ESTIMATED WORKLOAD DATA</w:t>
      </w:r>
      <w:r w:rsidRPr="001D0A3B">
        <w:rPr>
          <w:rFonts w:eastAsia="Times New Roman"/>
          <w:bCs/>
          <w:color w:val="auto"/>
          <w:kern w:val="0"/>
          <w:szCs w:val="24"/>
          <w14:ligatures w14:val="none"/>
        </w:rPr>
        <w:t xml:space="preserve"> RESERVED</w:t>
      </w:r>
    </w:p>
    <w:p w14:paraId="531DD0FB"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ind w:left="0" w:firstLine="0"/>
        <w:rPr>
          <w:rFonts w:eastAsia="Times New Roman"/>
          <w:i/>
          <w:color w:val="FF0000"/>
          <w:kern w:val="0"/>
          <w:szCs w:val="24"/>
          <w14:ligatures w14:val="none"/>
        </w:rPr>
      </w:pPr>
    </w:p>
    <w:p w14:paraId="39E7145C" w14:textId="77777777" w:rsidR="001D0A3B" w:rsidRPr="001D0A3B" w:rsidRDefault="001D0A3B" w:rsidP="001D0A3B">
      <w:pPr>
        <w:spacing w:before="240" w:after="0" w:line="240" w:lineRule="auto"/>
        <w:ind w:left="0" w:firstLine="0"/>
        <w:jc w:val="both"/>
        <w:rPr>
          <w:rFonts w:eastAsia="Times New Roman"/>
          <w:color w:val="auto"/>
          <w:kern w:val="0"/>
          <w:szCs w:val="24"/>
          <w14:ligatures w14:val="none"/>
        </w:rPr>
      </w:pPr>
    </w:p>
    <w:tbl>
      <w:tblPr>
        <w:tblW w:w="944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762"/>
        <w:gridCol w:w="1448"/>
        <w:gridCol w:w="2152"/>
      </w:tblGrid>
      <w:tr w:rsidR="001D0A3B" w:rsidRPr="001D0A3B" w14:paraId="695D1425" w14:textId="77777777" w:rsidTr="007F5656">
        <w:trPr>
          <w:cantSplit/>
          <w:trHeight w:val="480"/>
          <w:jc w:val="center"/>
        </w:trPr>
        <w:tc>
          <w:tcPr>
            <w:tcW w:w="1080" w:type="dxa"/>
            <w:shd w:val="pct10" w:color="auto" w:fill="FFFFFF"/>
          </w:tcPr>
          <w:p w14:paraId="7104EBD4" w14:textId="77777777" w:rsidR="001D0A3B" w:rsidRPr="001D0A3B" w:rsidRDefault="001D0A3B" w:rsidP="001D0A3B">
            <w:pPr>
              <w:keepNext/>
              <w:keepLines/>
              <w:tabs>
                <w:tab w:val="left" w:pos="720"/>
                <w:tab w:val="left" w:pos="1440"/>
                <w:tab w:val="left" w:pos="2160"/>
                <w:tab w:val="left" w:pos="2340"/>
              </w:tabs>
              <w:spacing w:after="80" w:line="240" w:lineRule="auto"/>
              <w:ind w:left="0" w:firstLine="0"/>
              <w:outlineLvl w:val="1"/>
              <w:rPr>
                <w:rFonts w:eastAsia="Times New Roman"/>
                <w:color w:val="0F4761"/>
                <w:kern w:val="0"/>
                <w:sz w:val="32"/>
                <w:szCs w:val="24"/>
                <w14:ligatures w14:val="none"/>
              </w:rPr>
            </w:pPr>
            <w:r w:rsidRPr="001D0A3B">
              <w:rPr>
                <w:rFonts w:eastAsia="Times New Roman"/>
                <w:color w:val="0F4761"/>
                <w:kern w:val="0"/>
                <w:sz w:val="32"/>
                <w:szCs w:val="24"/>
                <w14:ligatures w14:val="none"/>
              </w:rPr>
              <w:t>ITEM</w:t>
            </w:r>
          </w:p>
        </w:tc>
        <w:tc>
          <w:tcPr>
            <w:tcW w:w="4762" w:type="dxa"/>
            <w:shd w:val="pct10" w:color="auto" w:fill="FFFFFF"/>
          </w:tcPr>
          <w:p w14:paraId="64D81F1F"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NAME</w:t>
            </w:r>
          </w:p>
        </w:tc>
        <w:tc>
          <w:tcPr>
            <w:tcW w:w="3600" w:type="dxa"/>
            <w:gridSpan w:val="2"/>
            <w:shd w:val="pct10" w:color="auto" w:fill="FFFFFF"/>
          </w:tcPr>
          <w:p w14:paraId="522ED2E2"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ESTIMATED QUANTITY</w:t>
            </w:r>
          </w:p>
        </w:tc>
      </w:tr>
      <w:tr w:rsidR="001D0A3B" w:rsidRPr="001D0A3B" w14:paraId="71C33F61" w14:textId="77777777" w:rsidTr="007F5656">
        <w:trPr>
          <w:cantSplit/>
          <w:trHeight w:val="480"/>
          <w:jc w:val="center"/>
        </w:trPr>
        <w:tc>
          <w:tcPr>
            <w:tcW w:w="1080" w:type="dxa"/>
          </w:tcPr>
          <w:p w14:paraId="32DACCCC"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1</w:t>
            </w:r>
          </w:p>
        </w:tc>
        <w:tc>
          <w:tcPr>
            <w:tcW w:w="4762" w:type="dxa"/>
          </w:tcPr>
          <w:p w14:paraId="0EEF8388" w14:textId="77777777" w:rsidR="001D0A3B" w:rsidRPr="001D0A3B" w:rsidRDefault="001D0A3B" w:rsidP="001D0A3B">
            <w:pPr>
              <w:tabs>
                <w:tab w:val="left" w:pos="450"/>
                <w:tab w:val="left" w:pos="1170"/>
                <w:tab w:val="left" w:pos="2160"/>
                <w:tab w:val="left" w:pos="2340"/>
              </w:tabs>
              <w:spacing w:after="0" w:line="240" w:lineRule="auto"/>
              <w:ind w:left="0" w:firstLine="0"/>
              <w:rPr>
                <w:rFonts w:eastAsia="Times New Roman"/>
                <w:i/>
                <w:color w:val="FF0000"/>
                <w:kern w:val="0"/>
                <w:szCs w:val="24"/>
                <w14:ligatures w14:val="none"/>
              </w:rPr>
            </w:pPr>
            <w:r w:rsidRPr="001D0A3B">
              <w:rPr>
                <w:rFonts w:eastAsia="Times New Roman"/>
                <w:i/>
                <w:color w:val="FF0000"/>
                <w:kern w:val="0"/>
                <w:szCs w:val="24"/>
                <w14:ligatures w14:val="none"/>
              </w:rPr>
              <w:t>{For example, insert the Labor Category, i.e., Contract Manager, etc.}</w:t>
            </w:r>
          </w:p>
        </w:tc>
        <w:tc>
          <w:tcPr>
            <w:tcW w:w="1448" w:type="dxa"/>
          </w:tcPr>
          <w:p w14:paraId="1595AE95"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color w:val="FF0000"/>
                <w:kern w:val="0"/>
                <w:szCs w:val="24"/>
                <w14:ligatures w14:val="none"/>
              </w:rPr>
            </w:pPr>
            <w:r w:rsidRPr="001D0A3B">
              <w:rPr>
                <w:rFonts w:eastAsia="Times New Roman"/>
                <w:i/>
                <w:color w:val="FF0000"/>
                <w:kern w:val="0"/>
                <w:szCs w:val="24"/>
                <w14:ligatures w14:val="none"/>
              </w:rPr>
              <w:t>{Insert unit of measurement (UOM)}</w:t>
            </w:r>
          </w:p>
        </w:tc>
        <w:tc>
          <w:tcPr>
            <w:tcW w:w="2152" w:type="dxa"/>
          </w:tcPr>
          <w:p w14:paraId="2A574A1F"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i/>
                <w:color w:val="FF0000"/>
                <w:kern w:val="0"/>
                <w:szCs w:val="24"/>
                <w14:ligatures w14:val="none"/>
              </w:rPr>
            </w:pPr>
            <w:r w:rsidRPr="001D0A3B">
              <w:rPr>
                <w:rFonts w:eastAsia="Times New Roman"/>
                <w:i/>
                <w:color w:val="FF0000"/>
                <w:kern w:val="0"/>
                <w:szCs w:val="24"/>
                <w14:ligatures w14:val="none"/>
              </w:rPr>
              <w:t>{Insert the number (i.e. the quantity of UOM}</w:t>
            </w:r>
          </w:p>
        </w:tc>
      </w:tr>
      <w:tr w:rsidR="001D0A3B" w:rsidRPr="001D0A3B" w14:paraId="0076562E" w14:textId="77777777" w:rsidTr="007F5656">
        <w:trPr>
          <w:cantSplit/>
          <w:trHeight w:val="480"/>
          <w:jc w:val="center"/>
        </w:trPr>
        <w:tc>
          <w:tcPr>
            <w:tcW w:w="1080" w:type="dxa"/>
          </w:tcPr>
          <w:p w14:paraId="6A636E50"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kern w:val="0"/>
                <w:szCs w:val="24"/>
                <w14:ligatures w14:val="none"/>
              </w:rPr>
            </w:pPr>
            <w:r w:rsidRPr="001D0A3B">
              <w:rPr>
                <w:rFonts w:eastAsia="Times New Roman"/>
                <w:b/>
                <w:color w:val="auto"/>
                <w:kern w:val="0"/>
                <w:szCs w:val="24"/>
                <w14:ligatures w14:val="none"/>
              </w:rPr>
              <w:t>2</w:t>
            </w:r>
          </w:p>
        </w:tc>
        <w:tc>
          <w:tcPr>
            <w:tcW w:w="4762" w:type="dxa"/>
          </w:tcPr>
          <w:p w14:paraId="038BD97E" w14:textId="77777777" w:rsidR="001D0A3B" w:rsidRPr="001D0A3B" w:rsidRDefault="001D0A3B" w:rsidP="001D0A3B">
            <w:pPr>
              <w:tabs>
                <w:tab w:val="left" w:pos="450"/>
                <w:tab w:val="left" w:pos="1170"/>
                <w:tab w:val="left" w:pos="2160"/>
                <w:tab w:val="left" w:pos="2340"/>
              </w:tabs>
              <w:spacing w:after="0" w:line="240" w:lineRule="auto"/>
              <w:ind w:left="0" w:firstLine="0"/>
              <w:rPr>
                <w:rFonts w:eastAsia="Times New Roman"/>
                <w:i/>
                <w:color w:val="FF0000"/>
                <w:kern w:val="0"/>
                <w:szCs w:val="24"/>
                <w14:ligatures w14:val="none"/>
              </w:rPr>
            </w:pPr>
            <w:r w:rsidRPr="001D0A3B">
              <w:rPr>
                <w:rFonts w:eastAsia="Times New Roman"/>
                <w:i/>
                <w:color w:val="FF0000"/>
                <w:kern w:val="0"/>
                <w:szCs w:val="24"/>
                <w14:ligatures w14:val="none"/>
              </w:rPr>
              <w:t>{Continue inserting Workload Data}</w:t>
            </w:r>
          </w:p>
        </w:tc>
        <w:tc>
          <w:tcPr>
            <w:tcW w:w="1448" w:type="dxa"/>
          </w:tcPr>
          <w:p w14:paraId="272375DD"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color w:val="FF0000"/>
                <w:kern w:val="0"/>
                <w:szCs w:val="24"/>
                <w14:ligatures w14:val="none"/>
              </w:rPr>
            </w:pPr>
            <w:r w:rsidRPr="001D0A3B">
              <w:rPr>
                <w:rFonts w:eastAsia="Times New Roman"/>
                <w:i/>
                <w:color w:val="FF0000"/>
                <w:kern w:val="0"/>
                <w:szCs w:val="24"/>
                <w14:ligatures w14:val="none"/>
              </w:rPr>
              <w:t>{Continue inserting UOM}</w:t>
            </w:r>
          </w:p>
        </w:tc>
        <w:tc>
          <w:tcPr>
            <w:tcW w:w="2152" w:type="dxa"/>
          </w:tcPr>
          <w:p w14:paraId="166D76E1" w14:textId="77777777" w:rsidR="001D0A3B" w:rsidRPr="001D0A3B" w:rsidRDefault="001D0A3B" w:rsidP="001D0A3B">
            <w:pPr>
              <w:spacing w:after="0" w:line="240" w:lineRule="auto"/>
              <w:ind w:left="0" w:firstLine="0"/>
              <w:rPr>
                <w:rFonts w:eastAsia="Times New Roman"/>
                <w:i/>
                <w:color w:val="FF0000"/>
                <w:kern w:val="0"/>
                <w:szCs w:val="24"/>
                <w14:ligatures w14:val="none"/>
              </w:rPr>
            </w:pPr>
            <w:r w:rsidRPr="001D0A3B">
              <w:rPr>
                <w:rFonts w:eastAsia="Times New Roman"/>
                <w:i/>
                <w:color w:val="FF0000"/>
                <w:kern w:val="0"/>
                <w:szCs w:val="24"/>
                <w14:ligatures w14:val="none"/>
              </w:rPr>
              <w:t>{Continue inserting the number (i.e. the quantity of UOM}</w:t>
            </w:r>
          </w:p>
        </w:tc>
      </w:tr>
    </w:tbl>
    <w:p w14:paraId="56D4DE47" w14:textId="77777777" w:rsidR="001D0A3B" w:rsidRPr="001D0A3B" w:rsidRDefault="001D0A3B" w:rsidP="001D0A3B">
      <w:pPr>
        <w:tabs>
          <w:tab w:val="left" w:pos="576"/>
          <w:tab w:val="left" w:pos="1152"/>
          <w:tab w:val="left" w:pos="1728"/>
        </w:tabs>
        <w:suppressAutoHyphens/>
        <w:spacing w:after="0" w:line="240" w:lineRule="auto"/>
        <w:ind w:left="0" w:firstLine="0"/>
        <w:rPr>
          <w:rFonts w:eastAsia="Times New Roman"/>
          <w:color w:val="auto"/>
          <w:kern w:val="0"/>
          <w:szCs w:val="24"/>
          <w14:ligatures w14:val="none"/>
        </w:rPr>
      </w:pPr>
    </w:p>
    <w:p w14:paraId="3F603325" w14:textId="77777777" w:rsidR="001D0A3B" w:rsidRPr="001D0A3B" w:rsidRDefault="001D0A3B" w:rsidP="001D0A3B">
      <w:pPr>
        <w:spacing w:after="0" w:line="240" w:lineRule="auto"/>
        <w:ind w:left="0" w:firstLine="0"/>
        <w:rPr>
          <w:rFonts w:eastAsia="Times New Roman"/>
          <w:color w:val="auto"/>
          <w:kern w:val="0"/>
          <w:szCs w:val="24"/>
          <w14:ligatures w14:val="none"/>
        </w:rPr>
      </w:pPr>
      <w:r w:rsidRPr="001D0A3B">
        <w:rPr>
          <w:rFonts w:eastAsia="Times New Roman"/>
          <w:color w:val="auto"/>
          <w:kern w:val="0"/>
          <w:szCs w:val="24"/>
          <w14:ligatures w14:val="none"/>
        </w:rPr>
        <w:br w:type="page"/>
      </w:r>
    </w:p>
    <w:p w14:paraId="6896E037"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bCs/>
          <w:color w:val="auto"/>
          <w:kern w:val="0"/>
          <w:szCs w:val="24"/>
          <w14:ligatures w14:val="none"/>
        </w:rPr>
      </w:pPr>
      <w:r w:rsidRPr="001D0A3B">
        <w:rPr>
          <w:rFonts w:eastAsia="Times New Roman"/>
          <w:b/>
          <w:bCs/>
          <w:color w:val="auto"/>
          <w:kern w:val="0"/>
          <w:szCs w:val="24"/>
          <w14:ligatures w14:val="none"/>
        </w:rPr>
        <w:lastRenderedPageBreak/>
        <w:t>ATTACHMENT 2</w:t>
      </w:r>
    </w:p>
    <w:p w14:paraId="7F248CA5"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 xml:space="preserve">HISTORICAL WORKLOAD DATA </w:t>
      </w:r>
      <w:r w:rsidRPr="001D0A3B">
        <w:rPr>
          <w:rFonts w:eastAsia="Times New Roman"/>
          <w:bCs/>
          <w:color w:val="auto"/>
          <w:kern w:val="0"/>
          <w:szCs w:val="24"/>
          <w14:ligatures w14:val="none"/>
        </w:rPr>
        <w:t>RESERVED</w:t>
      </w:r>
    </w:p>
    <w:p w14:paraId="3834A102" w14:textId="77777777" w:rsidR="001D0A3B" w:rsidRPr="001D0A3B" w:rsidRDefault="001D0A3B" w:rsidP="001D0A3B">
      <w:pPr>
        <w:spacing w:before="240" w:after="0" w:line="240" w:lineRule="auto"/>
        <w:ind w:left="0" w:firstLine="0"/>
        <w:rPr>
          <w:rFonts w:eastAsia="Times New Roman"/>
          <w:color w:val="auto"/>
          <w:kern w:val="0"/>
          <w:szCs w:val="24"/>
          <w14:ligatures w14:val="none"/>
        </w:rPr>
      </w:pPr>
    </w:p>
    <w:tbl>
      <w:tblPr>
        <w:tblStyle w:val="TableGrid0"/>
        <w:tblW w:w="10165" w:type="dxa"/>
        <w:tblLayout w:type="fixed"/>
        <w:tblLook w:val="04A0" w:firstRow="1" w:lastRow="0" w:firstColumn="1" w:lastColumn="0" w:noHBand="0" w:noVBand="1"/>
      </w:tblPr>
      <w:tblGrid>
        <w:gridCol w:w="1078"/>
        <w:gridCol w:w="4766"/>
        <w:gridCol w:w="1531"/>
        <w:gridCol w:w="2790"/>
      </w:tblGrid>
      <w:tr w:rsidR="001D0A3B" w:rsidRPr="001D0A3B" w14:paraId="3BE5C27C" w14:textId="77777777" w:rsidTr="007F5656">
        <w:trPr>
          <w:trHeight w:val="480"/>
        </w:trPr>
        <w:tc>
          <w:tcPr>
            <w:tcW w:w="1078" w:type="dxa"/>
          </w:tcPr>
          <w:p w14:paraId="5611A85C" w14:textId="77777777" w:rsidR="001D0A3B" w:rsidRPr="001D0A3B" w:rsidRDefault="001D0A3B" w:rsidP="001D0A3B">
            <w:pPr>
              <w:keepNext/>
              <w:keepLines/>
              <w:tabs>
                <w:tab w:val="left" w:pos="720"/>
                <w:tab w:val="left" w:pos="1440"/>
                <w:tab w:val="left" w:pos="2160"/>
                <w:tab w:val="left" w:pos="2340"/>
              </w:tabs>
              <w:spacing w:after="80" w:line="240" w:lineRule="auto"/>
              <w:ind w:left="0" w:firstLine="0"/>
              <w:outlineLvl w:val="1"/>
              <w:rPr>
                <w:rFonts w:eastAsia="Times New Roman"/>
                <w:color w:val="0F4761"/>
                <w:sz w:val="32"/>
                <w:szCs w:val="24"/>
              </w:rPr>
            </w:pPr>
            <w:r w:rsidRPr="001D0A3B">
              <w:rPr>
                <w:rFonts w:eastAsia="Times New Roman"/>
                <w:color w:val="0F4761"/>
                <w:sz w:val="32"/>
                <w:szCs w:val="24"/>
              </w:rPr>
              <w:t>ITEM</w:t>
            </w:r>
          </w:p>
        </w:tc>
        <w:tc>
          <w:tcPr>
            <w:tcW w:w="4766" w:type="dxa"/>
          </w:tcPr>
          <w:p w14:paraId="7E74BB11"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szCs w:val="24"/>
              </w:rPr>
            </w:pPr>
            <w:r w:rsidRPr="001D0A3B">
              <w:rPr>
                <w:rFonts w:eastAsia="Times New Roman"/>
                <w:b/>
                <w:color w:val="auto"/>
                <w:szCs w:val="24"/>
              </w:rPr>
              <w:t>NAME</w:t>
            </w:r>
          </w:p>
        </w:tc>
        <w:tc>
          <w:tcPr>
            <w:tcW w:w="4321" w:type="dxa"/>
            <w:gridSpan w:val="2"/>
          </w:tcPr>
          <w:p w14:paraId="5F397FB9" w14:textId="77777777" w:rsidR="001D0A3B" w:rsidRPr="001D0A3B" w:rsidRDefault="001D0A3B" w:rsidP="001D0A3B">
            <w:pPr>
              <w:tabs>
                <w:tab w:val="left" w:pos="720"/>
                <w:tab w:val="left" w:pos="1440"/>
                <w:tab w:val="left" w:pos="2160"/>
                <w:tab w:val="left" w:pos="2340"/>
              </w:tabs>
              <w:spacing w:after="0" w:line="240" w:lineRule="auto"/>
              <w:ind w:left="0" w:firstLine="0"/>
              <w:rPr>
                <w:rFonts w:eastAsia="Times New Roman"/>
                <w:b/>
                <w:color w:val="auto"/>
                <w:szCs w:val="24"/>
              </w:rPr>
            </w:pPr>
            <w:r w:rsidRPr="001D0A3B">
              <w:rPr>
                <w:rFonts w:eastAsia="Times New Roman"/>
                <w:b/>
                <w:color w:val="auto"/>
                <w:szCs w:val="24"/>
              </w:rPr>
              <w:t>ESTIMATED QUANTITY</w:t>
            </w:r>
          </w:p>
        </w:tc>
      </w:tr>
      <w:tr w:rsidR="001D0A3B" w:rsidRPr="001D0A3B" w14:paraId="2B741A7A" w14:textId="77777777" w:rsidTr="007F5656">
        <w:tc>
          <w:tcPr>
            <w:tcW w:w="1078" w:type="dxa"/>
          </w:tcPr>
          <w:p w14:paraId="7862E68F" w14:textId="77777777" w:rsidR="001D0A3B" w:rsidRPr="001D0A3B" w:rsidRDefault="001D0A3B" w:rsidP="001D0A3B">
            <w:pPr>
              <w:spacing w:after="0" w:line="240" w:lineRule="auto"/>
              <w:ind w:left="0" w:firstLine="0"/>
              <w:rPr>
                <w:rFonts w:eastAsia="Times New Roman"/>
                <w:b/>
                <w:bCs/>
                <w:color w:val="auto"/>
                <w:szCs w:val="24"/>
              </w:rPr>
            </w:pPr>
          </w:p>
        </w:tc>
        <w:tc>
          <w:tcPr>
            <w:tcW w:w="4766" w:type="dxa"/>
          </w:tcPr>
          <w:p w14:paraId="05340226" w14:textId="77777777" w:rsidR="001D0A3B" w:rsidRPr="001D0A3B" w:rsidRDefault="001D0A3B" w:rsidP="001D0A3B">
            <w:pPr>
              <w:spacing w:after="0" w:line="240" w:lineRule="auto"/>
              <w:ind w:left="0" w:firstLine="0"/>
              <w:rPr>
                <w:rFonts w:eastAsia="Times New Roman"/>
                <w:color w:val="006600"/>
                <w:szCs w:val="24"/>
              </w:rPr>
            </w:pPr>
            <w:r w:rsidRPr="001D0A3B">
              <w:rPr>
                <w:rFonts w:eastAsia="Times New Roman"/>
                <w:i/>
                <w:color w:val="FF0000"/>
                <w:szCs w:val="24"/>
              </w:rPr>
              <w:t>{For example, insert the Labor Category, i.e., Contract Manager, etc.}</w:t>
            </w:r>
          </w:p>
        </w:tc>
        <w:tc>
          <w:tcPr>
            <w:tcW w:w="1531" w:type="dxa"/>
          </w:tcPr>
          <w:p w14:paraId="37432B92" w14:textId="77777777" w:rsidR="001D0A3B" w:rsidRPr="001D0A3B" w:rsidRDefault="001D0A3B" w:rsidP="001D0A3B">
            <w:pPr>
              <w:spacing w:after="0" w:line="240" w:lineRule="auto"/>
              <w:ind w:left="0" w:firstLine="0"/>
              <w:rPr>
                <w:rFonts w:eastAsia="Times New Roman"/>
                <w:color w:val="006600"/>
                <w:szCs w:val="24"/>
              </w:rPr>
            </w:pPr>
            <w:r w:rsidRPr="001D0A3B">
              <w:rPr>
                <w:rFonts w:eastAsia="Times New Roman"/>
                <w:i/>
                <w:color w:val="FF0000"/>
                <w:szCs w:val="24"/>
              </w:rPr>
              <w:t>{Insert unit of measurement (UOM)}</w:t>
            </w:r>
          </w:p>
        </w:tc>
        <w:tc>
          <w:tcPr>
            <w:tcW w:w="2790" w:type="dxa"/>
          </w:tcPr>
          <w:p w14:paraId="26EB499F" w14:textId="77777777" w:rsidR="001D0A3B" w:rsidRPr="001D0A3B" w:rsidRDefault="001D0A3B" w:rsidP="001D0A3B">
            <w:pPr>
              <w:spacing w:after="0" w:line="240" w:lineRule="auto"/>
              <w:ind w:left="0" w:firstLine="0"/>
              <w:rPr>
                <w:rFonts w:eastAsia="Times New Roman"/>
                <w:color w:val="FF0000"/>
                <w:szCs w:val="24"/>
              </w:rPr>
            </w:pPr>
            <w:r w:rsidRPr="001D0A3B">
              <w:rPr>
                <w:rFonts w:eastAsia="Times New Roman"/>
                <w:i/>
                <w:color w:val="FF0000"/>
                <w:szCs w:val="24"/>
              </w:rPr>
              <w:t>{Insert the number (i.e. the quantity of UOM)}</w:t>
            </w:r>
          </w:p>
        </w:tc>
      </w:tr>
      <w:tr w:rsidR="001D0A3B" w:rsidRPr="001D0A3B" w14:paraId="5B23BDB3" w14:textId="77777777" w:rsidTr="007F5656">
        <w:tc>
          <w:tcPr>
            <w:tcW w:w="1078" w:type="dxa"/>
          </w:tcPr>
          <w:p w14:paraId="20287943" w14:textId="77777777" w:rsidR="001D0A3B" w:rsidRPr="001D0A3B" w:rsidRDefault="001D0A3B" w:rsidP="001D0A3B">
            <w:pPr>
              <w:spacing w:after="0" w:line="240" w:lineRule="auto"/>
              <w:ind w:left="0" w:firstLine="0"/>
              <w:rPr>
                <w:rFonts w:eastAsia="Times New Roman"/>
                <w:b/>
                <w:bCs/>
                <w:color w:val="auto"/>
                <w:szCs w:val="24"/>
              </w:rPr>
            </w:pPr>
          </w:p>
        </w:tc>
        <w:tc>
          <w:tcPr>
            <w:tcW w:w="4766" w:type="dxa"/>
          </w:tcPr>
          <w:p w14:paraId="4BC0C8FE" w14:textId="77777777" w:rsidR="001D0A3B" w:rsidRPr="001D0A3B" w:rsidRDefault="001D0A3B" w:rsidP="001D0A3B">
            <w:pPr>
              <w:spacing w:after="0" w:line="240" w:lineRule="auto"/>
              <w:ind w:left="0" w:firstLine="0"/>
              <w:rPr>
                <w:rFonts w:eastAsia="Times New Roman"/>
                <w:color w:val="006600"/>
                <w:szCs w:val="24"/>
              </w:rPr>
            </w:pPr>
            <w:r w:rsidRPr="001D0A3B">
              <w:rPr>
                <w:rFonts w:eastAsia="Times New Roman"/>
                <w:i/>
                <w:color w:val="FF0000"/>
                <w:szCs w:val="24"/>
              </w:rPr>
              <w:t>{Continue inserting Workload Data}</w:t>
            </w:r>
          </w:p>
        </w:tc>
        <w:tc>
          <w:tcPr>
            <w:tcW w:w="1531" w:type="dxa"/>
          </w:tcPr>
          <w:p w14:paraId="3DEBA751" w14:textId="77777777" w:rsidR="001D0A3B" w:rsidRPr="001D0A3B" w:rsidRDefault="001D0A3B" w:rsidP="001D0A3B">
            <w:pPr>
              <w:spacing w:after="0" w:line="240" w:lineRule="auto"/>
              <w:ind w:left="0" w:firstLine="0"/>
              <w:rPr>
                <w:rFonts w:eastAsia="Times New Roman"/>
                <w:color w:val="006600"/>
                <w:szCs w:val="24"/>
              </w:rPr>
            </w:pPr>
            <w:r w:rsidRPr="001D0A3B">
              <w:rPr>
                <w:rFonts w:eastAsia="Times New Roman"/>
                <w:i/>
                <w:color w:val="FF0000"/>
                <w:szCs w:val="24"/>
              </w:rPr>
              <w:t>{Continue inserting UOM}</w:t>
            </w:r>
          </w:p>
        </w:tc>
        <w:tc>
          <w:tcPr>
            <w:tcW w:w="2790" w:type="dxa"/>
          </w:tcPr>
          <w:p w14:paraId="147EAF9C" w14:textId="77777777" w:rsidR="001D0A3B" w:rsidRPr="001D0A3B" w:rsidRDefault="001D0A3B" w:rsidP="001D0A3B">
            <w:pPr>
              <w:spacing w:after="0" w:line="240" w:lineRule="auto"/>
              <w:ind w:left="0" w:firstLine="0"/>
              <w:rPr>
                <w:rFonts w:eastAsia="Times New Roman"/>
                <w:color w:val="006600"/>
                <w:szCs w:val="24"/>
              </w:rPr>
            </w:pPr>
            <w:r w:rsidRPr="001D0A3B">
              <w:rPr>
                <w:rFonts w:eastAsia="Times New Roman"/>
                <w:i/>
                <w:color w:val="FF0000"/>
                <w:szCs w:val="24"/>
              </w:rPr>
              <w:t>{Continue inserting the number (i.e. the quantity of UOM}</w:t>
            </w:r>
          </w:p>
        </w:tc>
      </w:tr>
    </w:tbl>
    <w:p w14:paraId="0531678E" w14:textId="77777777" w:rsidR="001D0A3B" w:rsidRPr="001D0A3B" w:rsidRDefault="001D0A3B" w:rsidP="001D0A3B">
      <w:pPr>
        <w:spacing w:after="0" w:line="240" w:lineRule="auto"/>
        <w:ind w:left="0" w:firstLine="0"/>
        <w:rPr>
          <w:rFonts w:eastAsia="Times New Roman"/>
          <w:b/>
          <w:bCs/>
          <w:color w:val="auto"/>
          <w:kern w:val="0"/>
          <w:szCs w:val="24"/>
          <w14:ligatures w14:val="none"/>
        </w:rPr>
      </w:pPr>
      <w:r w:rsidRPr="001D0A3B">
        <w:rPr>
          <w:rFonts w:eastAsia="Times New Roman"/>
          <w:b/>
          <w:bCs/>
          <w:color w:val="auto"/>
          <w:kern w:val="0"/>
          <w:szCs w:val="24"/>
          <w14:ligatures w14:val="none"/>
        </w:rPr>
        <w:br w:type="page"/>
      </w:r>
    </w:p>
    <w:p w14:paraId="535E58CC"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bCs/>
          <w:color w:val="auto"/>
          <w:kern w:val="0"/>
          <w:szCs w:val="24"/>
          <w14:ligatures w14:val="none"/>
        </w:rPr>
      </w:pPr>
      <w:r w:rsidRPr="001D0A3B">
        <w:rPr>
          <w:rFonts w:eastAsia="Times New Roman"/>
          <w:b/>
          <w:bCs/>
          <w:color w:val="auto"/>
          <w:kern w:val="0"/>
          <w:szCs w:val="24"/>
          <w14:ligatures w14:val="none"/>
        </w:rPr>
        <w:lastRenderedPageBreak/>
        <w:t>ATTACHMENT 3</w:t>
      </w:r>
    </w:p>
    <w:p w14:paraId="65817C60"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center"/>
        <w:rPr>
          <w:rFonts w:eastAsia="Times New Roman"/>
          <w:b/>
          <w:color w:val="auto"/>
          <w:kern w:val="0"/>
          <w:szCs w:val="24"/>
          <w14:ligatures w14:val="none"/>
        </w:rPr>
      </w:pPr>
      <w:r w:rsidRPr="001D0A3B">
        <w:rPr>
          <w:rFonts w:eastAsia="Times New Roman"/>
          <w:b/>
          <w:color w:val="auto"/>
          <w:kern w:val="0"/>
          <w:szCs w:val="24"/>
          <w14:ligatures w14:val="none"/>
        </w:rPr>
        <w:t xml:space="preserve">GOVERNMENT FURNISHED PROPERTY (GFP) </w:t>
      </w:r>
      <w:r w:rsidRPr="001D0A3B">
        <w:rPr>
          <w:rFonts w:eastAsia="Times New Roman"/>
          <w:bCs/>
          <w:color w:val="auto"/>
          <w:kern w:val="0"/>
          <w:szCs w:val="24"/>
          <w14:ligatures w14:val="none"/>
        </w:rPr>
        <w:t>RESERVED</w:t>
      </w:r>
    </w:p>
    <w:p w14:paraId="338D48CA" w14:textId="77777777" w:rsidR="001D0A3B" w:rsidRPr="001D0A3B" w:rsidRDefault="001D0A3B" w:rsidP="001D0A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ind w:left="0" w:firstLine="0"/>
        <w:jc w:val="both"/>
        <w:rPr>
          <w:rFonts w:eastAsia="Times New Roman"/>
          <w:b/>
          <w:color w:val="auto"/>
          <w:kern w:val="0"/>
          <w:szCs w:val="24"/>
          <w14:ligatures w14:val="none"/>
        </w:rPr>
      </w:pPr>
    </w:p>
    <w:p w14:paraId="4E2E4606" w14:textId="77777777" w:rsidR="001D0A3B" w:rsidRPr="001D0A3B" w:rsidRDefault="001D0A3B" w:rsidP="001D0A3B">
      <w:pPr>
        <w:tabs>
          <w:tab w:val="left" w:pos="576"/>
          <w:tab w:val="left" w:pos="1152"/>
          <w:tab w:val="left" w:pos="1728"/>
        </w:tabs>
        <w:suppressAutoHyphens/>
        <w:spacing w:after="0" w:line="240" w:lineRule="auto"/>
        <w:ind w:left="0" w:firstLine="0"/>
        <w:jc w:val="both"/>
        <w:rPr>
          <w:rFonts w:eastAsia="Times New Roman"/>
          <w:color w:val="FF0000"/>
          <w:kern w:val="0"/>
          <w:szCs w:val="24"/>
          <w14:ligatures w14:val="none"/>
        </w:rPr>
      </w:pPr>
    </w:p>
    <w:p w14:paraId="60412972" w14:textId="77777777" w:rsidR="001D0A3B" w:rsidRPr="001D0A3B" w:rsidRDefault="001D0A3B" w:rsidP="001D0A3B">
      <w:pPr>
        <w:tabs>
          <w:tab w:val="left" w:pos="576"/>
          <w:tab w:val="left" w:pos="1152"/>
          <w:tab w:val="left" w:pos="1728"/>
        </w:tabs>
        <w:suppressAutoHyphens/>
        <w:spacing w:after="0" w:line="240" w:lineRule="auto"/>
        <w:ind w:left="0" w:firstLine="0"/>
        <w:jc w:val="both"/>
        <w:rPr>
          <w:rFonts w:eastAsia="Times New Roman"/>
          <w:color w:val="auto"/>
          <w:kern w:val="0"/>
          <w:szCs w:val="24"/>
          <w14:ligatures w14:val="none"/>
        </w:rPr>
      </w:pPr>
    </w:p>
    <w:p w14:paraId="3EDFEF61" w14:textId="77777777" w:rsidR="001D0A3B" w:rsidRPr="001D0A3B" w:rsidRDefault="001D0A3B" w:rsidP="001D0A3B">
      <w:pPr>
        <w:spacing w:after="0" w:line="240" w:lineRule="auto"/>
        <w:ind w:left="0" w:firstLine="0"/>
        <w:jc w:val="both"/>
        <w:rPr>
          <w:rFonts w:eastAsia="Times New Roman"/>
          <w:i/>
          <w:color w:val="0000FF"/>
          <w:kern w:val="0"/>
          <w:szCs w:val="24"/>
          <w14:ligatures w14:val="none"/>
        </w:rPr>
      </w:pPr>
    </w:p>
    <w:p w14:paraId="2FEF2478" w14:textId="77777777" w:rsidR="001D0A3B" w:rsidRPr="001D0A3B" w:rsidRDefault="001D0A3B" w:rsidP="001D0A3B">
      <w:pPr>
        <w:spacing w:after="0" w:line="240" w:lineRule="auto"/>
        <w:ind w:left="0" w:firstLine="0"/>
        <w:jc w:val="both"/>
        <w:rPr>
          <w:rFonts w:eastAsia="Times New Roman"/>
          <w:color w:val="FF0000"/>
          <w:kern w:val="0"/>
          <w:szCs w:val="24"/>
          <w14:ligatures w14:val="none"/>
        </w:rPr>
      </w:pPr>
    </w:p>
    <w:p w14:paraId="0456ED5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15DB924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3874A5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183BCD5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9404A8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2772BE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0DC0C1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4C9B48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91EE8B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1D2C0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D337AB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AF661E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916624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5AC41A8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03B7C5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51E361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30E602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98AC65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5BE847E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91B679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B631E8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1496B38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472FCE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A5C9A6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D9C710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5AA07D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66FCAB0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63B4F5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C6098B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10CFC74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0E1DA38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21626C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6D9E8B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0C0D70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106ADC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84614B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2394C35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1D1594F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600013A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7DFEE4A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696C59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5127137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63236FE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61882A4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FCA1B2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4780F76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99FAF1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3E0BDCB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0"/>
          <w:szCs w:val="20"/>
          <w14:ligatures w14:val="none"/>
        </w:rPr>
      </w:pPr>
    </w:p>
    <w:p w14:paraId="681E5102" w14:textId="77777777" w:rsidR="001D0A3B" w:rsidRPr="001D0A3B" w:rsidRDefault="001D0A3B" w:rsidP="001D0A3B">
      <w:pPr>
        <w:spacing w:after="0" w:line="240" w:lineRule="auto"/>
        <w:ind w:left="0" w:firstLine="0"/>
        <w:jc w:val="center"/>
        <w:rPr>
          <w:rFonts w:eastAsia="Times New Roman"/>
          <w:b/>
          <w:bCs/>
          <w:color w:val="auto"/>
          <w:kern w:val="0"/>
          <w:szCs w:val="24"/>
          <w14:ligatures w14:val="none"/>
        </w:rPr>
      </w:pPr>
      <w:r w:rsidRPr="001D0A3B">
        <w:rPr>
          <w:rFonts w:eastAsia="Times New Roman"/>
          <w:b/>
          <w:bCs/>
          <w:color w:val="auto"/>
          <w:kern w:val="0"/>
          <w:szCs w:val="24"/>
          <w:u w:val="single"/>
          <w14:ligatures w14:val="none"/>
        </w:rPr>
        <w:lastRenderedPageBreak/>
        <w:t>Attachment 4</w:t>
      </w:r>
      <w:r w:rsidRPr="001D0A3B">
        <w:rPr>
          <w:rFonts w:eastAsia="Times New Roman"/>
          <w:b/>
          <w:bCs/>
          <w:color w:val="auto"/>
          <w:kern w:val="0"/>
          <w:szCs w:val="24"/>
          <w14:ligatures w14:val="none"/>
        </w:rPr>
        <w:t xml:space="preserve"> OR Technical Exhibit C, etc. </w:t>
      </w:r>
    </w:p>
    <w:p w14:paraId="6E16AA5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color w:val="auto"/>
          <w:kern w:val="0"/>
          <w:szCs w:val="24"/>
          <w14:ligatures w14:val="none"/>
        </w:rPr>
        <w:t>RESERVED</w:t>
      </w:r>
    </w:p>
    <w:p w14:paraId="7691CC08"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524D35A2"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770F62E3"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45192E8"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87D8C3F"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337A2F0B"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716B90E2"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46A230C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573613BD"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50A02482"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AA569D1"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6D9418E"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77B4BB20"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B7BB2F5"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038D566C"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039129F"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088C501B"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09E9D655"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AD02908"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4EC313E9"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CDFC32A"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F4EDCDB"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F7B72AF"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DEB7519"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3CF80B89"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2DF5D3D"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E08B82A"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4F8DF64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42DE58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3FCB1674"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D2932A2"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088708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D51D8A9"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77F1C1A1"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09E2F9B"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F95195D"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35FAC646"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70953BD3"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8250A09"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FFEC2D4"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5B850466"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19069E8A"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2DFCD3AC"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57514885"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p w14:paraId="64580AC1" w14:textId="77777777" w:rsidR="001D0A3B" w:rsidRPr="001D0A3B" w:rsidRDefault="001D0A3B" w:rsidP="001D0A3B">
      <w:pPr>
        <w:spacing w:after="0" w:line="240" w:lineRule="auto"/>
        <w:ind w:left="0" w:firstLine="0"/>
        <w:jc w:val="center"/>
        <w:rPr>
          <w:rFonts w:eastAsia="Times New Roman"/>
          <w:b/>
          <w:bCs/>
          <w:color w:val="auto"/>
          <w:kern w:val="0"/>
          <w:szCs w:val="24"/>
          <w14:ligatures w14:val="none"/>
        </w:rPr>
      </w:pPr>
      <w:r w:rsidRPr="001D0A3B">
        <w:rPr>
          <w:rFonts w:eastAsia="Times New Roman"/>
          <w:b/>
          <w:bCs/>
          <w:color w:val="auto"/>
          <w:kern w:val="0"/>
          <w:szCs w:val="24"/>
          <w:u w:val="single"/>
          <w14:ligatures w14:val="none"/>
        </w:rPr>
        <w:lastRenderedPageBreak/>
        <w:t>Attachment 5</w:t>
      </w:r>
      <w:r w:rsidRPr="001D0A3B">
        <w:rPr>
          <w:rFonts w:eastAsia="Times New Roman"/>
          <w:b/>
          <w:bCs/>
          <w:color w:val="auto"/>
          <w:kern w:val="0"/>
          <w:szCs w:val="24"/>
          <w14:ligatures w14:val="none"/>
        </w:rPr>
        <w:t xml:space="preserve">: </w:t>
      </w:r>
    </w:p>
    <w:p w14:paraId="20A1724B"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r w:rsidRPr="001D0A3B">
        <w:rPr>
          <w:rFonts w:eastAsia="Times New Roman"/>
          <w:color w:val="auto"/>
          <w:kern w:val="0"/>
          <w:szCs w:val="24"/>
          <w14:ligatures w14:val="none"/>
        </w:rPr>
        <w:t>Bill of Materials (BOM)</w:t>
      </w:r>
    </w:p>
    <w:p w14:paraId="6CAA7B77" w14:textId="77777777" w:rsidR="001D0A3B" w:rsidRPr="001D0A3B" w:rsidRDefault="001D0A3B" w:rsidP="001D0A3B">
      <w:pPr>
        <w:spacing w:after="0" w:line="240" w:lineRule="auto"/>
        <w:ind w:left="0" w:firstLine="0"/>
        <w:jc w:val="center"/>
        <w:rPr>
          <w:rFonts w:eastAsia="Times New Roman"/>
          <w:color w:val="auto"/>
          <w:kern w:val="0"/>
          <w:szCs w:val="24"/>
          <w14:ligatures w14:val="none"/>
        </w:rPr>
      </w:pPr>
    </w:p>
    <w:tbl>
      <w:tblPr>
        <w:tblStyle w:val="TableGrid0"/>
        <w:tblW w:w="10890" w:type="dxa"/>
        <w:tblInd w:w="-455" w:type="dxa"/>
        <w:tblLook w:val="04A0" w:firstRow="1" w:lastRow="0" w:firstColumn="1" w:lastColumn="0" w:noHBand="0" w:noVBand="1"/>
      </w:tblPr>
      <w:tblGrid>
        <w:gridCol w:w="1350"/>
        <w:gridCol w:w="2340"/>
        <w:gridCol w:w="6030"/>
        <w:gridCol w:w="1170"/>
      </w:tblGrid>
      <w:tr w:rsidR="001D0A3B" w:rsidRPr="001D0A3B" w14:paraId="4E521455" w14:textId="77777777" w:rsidTr="007F5656">
        <w:tc>
          <w:tcPr>
            <w:tcW w:w="1350" w:type="dxa"/>
          </w:tcPr>
          <w:p w14:paraId="634F645D"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color w:val="auto"/>
                <w:sz w:val="22"/>
              </w:rPr>
            </w:pPr>
            <w:r w:rsidRPr="001D0A3B">
              <w:rPr>
                <w:rFonts w:ascii="Times New Roman" w:eastAsia="Times New Roman" w:hAnsi="Times New Roman" w:cs="Times New Roman"/>
                <w:b/>
                <w:bCs/>
                <w:color w:val="auto"/>
                <w:sz w:val="22"/>
              </w:rPr>
              <w:t>Line</w:t>
            </w:r>
          </w:p>
        </w:tc>
        <w:tc>
          <w:tcPr>
            <w:tcW w:w="2340" w:type="dxa"/>
          </w:tcPr>
          <w:p w14:paraId="77CA1F6B"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color w:val="auto"/>
                <w:sz w:val="22"/>
              </w:rPr>
            </w:pPr>
            <w:r w:rsidRPr="001D0A3B">
              <w:rPr>
                <w:rFonts w:ascii="Times New Roman" w:eastAsia="Times New Roman" w:hAnsi="Times New Roman" w:cs="Times New Roman"/>
                <w:b/>
                <w:bCs/>
                <w:color w:val="auto"/>
                <w:sz w:val="22"/>
              </w:rPr>
              <w:t>Part Number</w:t>
            </w:r>
          </w:p>
        </w:tc>
        <w:tc>
          <w:tcPr>
            <w:tcW w:w="6030" w:type="dxa"/>
          </w:tcPr>
          <w:p w14:paraId="202451B2"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color w:val="auto"/>
                <w:sz w:val="22"/>
              </w:rPr>
            </w:pPr>
            <w:r w:rsidRPr="001D0A3B">
              <w:rPr>
                <w:rFonts w:ascii="Times New Roman" w:eastAsia="Times New Roman" w:hAnsi="Times New Roman" w:cs="Times New Roman"/>
                <w:b/>
                <w:bCs/>
                <w:color w:val="auto"/>
                <w:sz w:val="22"/>
              </w:rPr>
              <w:t>Description</w:t>
            </w:r>
          </w:p>
        </w:tc>
        <w:tc>
          <w:tcPr>
            <w:tcW w:w="1170" w:type="dxa"/>
          </w:tcPr>
          <w:p w14:paraId="2C5EDD07"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color w:val="auto"/>
                <w:sz w:val="22"/>
              </w:rPr>
            </w:pPr>
            <w:r w:rsidRPr="001D0A3B">
              <w:rPr>
                <w:rFonts w:ascii="Times New Roman" w:eastAsia="Times New Roman" w:hAnsi="Times New Roman" w:cs="Times New Roman"/>
                <w:b/>
                <w:bCs/>
                <w:color w:val="auto"/>
                <w:sz w:val="22"/>
              </w:rPr>
              <w:t>Quantity</w:t>
            </w:r>
          </w:p>
        </w:tc>
      </w:tr>
    </w:tbl>
    <w:p w14:paraId="3DE2E2F6" w14:textId="77777777" w:rsidR="001D0A3B" w:rsidRPr="001D0A3B" w:rsidRDefault="001D0A3B" w:rsidP="001D0A3B">
      <w:pPr>
        <w:spacing w:after="0" w:line="240" w:lineRule="auto"/>
        <w:ind w:left="0" w:firstLine="0"/>
        <w:rPr>
          <w:rFonts w:eastAsia="Times New Roman"/>
          <w:color w:val="auto"/>
          <w:kern w:val="0"/>
          <w:szCs w:val="24"/>
          <w14:ligatures w14:val="none"/>
        </w:rPr>
      </w:pPr>
    </w:p>
    <w:tbl>
      <w:tblPr>
        <w:tblW w:w="10912" w:type="dxa"/>
        <w:tblInd w:w="-407" w:type="dxa"/>
        <w:tblLook w:val="04A0" w:firstRow="1" w:lastRow="0" w:firstColumn="1" w:lastColumn="0" w:noHBand="0" w:noVBand="1"/>
      </w:tblPr>
      <w:tblGrid>
        <w:gridCol w:w="1295"/>
        <w:gridCol w:w="2386"/>
        <w:gridCol w:w="5971"/>
        <w:gridCol w:w="1260"/>
      </w:tblGrid>
      <w:tr w:rsidR="001D0A3B" w:rsidRPr="001D0A3B" w14:paraId="2D327535" w14:textId="77777777" w:rsidTr="007F5656">
        <w:trPr>
          <w:trHeight w:val="315"/>
        </w:trPr>
        <w:tc>
          <w:tcPr>
            <w:tcW w:w="1295" w:type="dxa"/>
            <w:tcBorders>
              <w:top w:val="nil"/>
              <w:left w:val="nil"/>
              <w:bottom w:val="single" w:sz="4" w:space="0" w:color="auto"/>
              <w:right w:val="nil"/>
            </w:tcBorders>
            <w:noWrap/>
            <w:vAlign w:val="center"/>
            <w:hideMark/>
          </w:tcPr>
          <w:p w14:paraId="4429C84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p>
          <w:p w14:paraId="11F59F5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p>
        </w:tc>
        <w:tc>
          <w:tcPr>
            <w:tcW w:w="2386" w:type="dxa"/>
            <w:tcBorders>
              <w:top w:val="nil"/>
              <w:left w:val="nil"/>
              <w:bottom w:val="single" w:sz="4" w:space="0" w:color="auto"/>
              <w:right w:val="nil"/>
            </w:tcBorders>
            <w:vAlign w:val="center"/>
            <w:hideMark/>
          </w:tcPr>
          <w:p w14:paraId="16EDB78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5971" w:type="dxa"/>
            <w:tcBorders>
              <w:top w:val="nil"/>
              <w:left w:val="nil"/>
              <w:bottom w:val="single" w:sz="4" w:space="0" w:color="auto"/>
              <w:right w:val="nil"/>
            </w:tcBorders>
            <w:vAlign w:val="center"/>
            <w:hideMark/>
          </w:tcPr>
          <w:p w14:paraId="38A57182"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r w:rsidRPr="001D0A3B">
              <w:rPr>
                <w:rFonts w:ascii="Times New Roman" w:eastAsia="Times New Roman" w:hAnsi="Times New Roman" w:cs="Times New Roman"/>
                <w:b/>
                <w:bCs/>
                <w:i/>
                <w:iCs/>
                <w:color w:val="auto"/>
                <w:kern w:val="0"/>
                <w:sz w:val="22"/>
                <w14:ligatures w14:val="none"/>
              </w:rPr>
              <w:t>HPC Cluster</w:t>
            </w:r>
          </w:p>
        </w:tc>
        <w:tc>
          <w:tcPr>
            <w:tcW w:w="1260" w:type="dxa"/>
            <w:tcBorders>
              <w:top w:val="nil"/>
              <w:left w:val="nil"/>
              <w:bottom w:val="single" w:sz="4" w:space="0" w:color="auto"/>
              <w:right w:val="nil"/>
            </w:tcBorders>
            <w:noWrap/>
            <w:vAlign w:val="center"/>
            <w:hideMark/>
          </w:tcPr>
          <w:p w14:paraId="3E00510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64F908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3C734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c>
          <w:tcPr>
            <w:tcW w:w="2386" w:type="dxa"/>
            <w:tcBorders>
              <w:top w:val="nil"/>
              <w:left w:val="nil"/>
              <w:bottom w:val="single" w:sz="4" w:space="0" w:color="auto"/>
              <w:right w:val="single" w:sz="4" w:space="0" w:color="auto"/>
            </w:tcBorders>
            <w:vAlign w:val="center"/>
            <w:hideMark/>
          </w:tcPr>
          <w:p w14:paraId="0C244FE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(210-AKWU) </w:t>
            </w:r>
          </w:p>
        </w:tc>
        <w:tc>
          <w:tcPr>
            <w:tcW w:w="5971" w:type="dxa"/>
            <w:tcBorders>
              <w:top w:val="nil"/>
              <w:left w:val="nil"/>
              <w:bottom w:val="single" w:sz="4" w:space="0" w:color="auto"/>
              <w:right w:val="single" w:sz="4" w:space="0" w:color="auto"/>
            </w:tcBorders>
            <w:vAlign w:val="center"/>
            <w:hideMark/>
          </w:tcPr>
          <w:p w14:paraId="681A3CD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Server (210-AKWU) </w:t>
            </w:r>
          </w:p>
        </w:tc>
        <w:tc>
          <w:tcPr>
            <w:tcW w:w="1260" w:type="dxa"/>
            <w:tcBorders>
              <w:top w:val="nil"/>
              <w:left w:val="nil"/>
              <w:bottom w:val="single" w:sz="4" w:space="0" w:color="auto"/>
              <w:right w:val="single" w:sz="4" w:space="0" w:color="auto"/>
            </w:tcBorders>
            <w:noWrap/>
            <w:vAlign w:val="center"/>
            <w:hideMark/>
          </w:tcPr>
          <w:p w14:paraId="519BE6F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40957F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0D5224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c>
          <w:tcPr>
            <w:tcW w:w="2386" w:type="dxa"/>
            <w:tcBorders>
              <w:top w:val="nil"/>
              <w:left w:val="nil"/>
              <w:bottom w:val="single" w:sz="4" w:space="0" w:color="auto"/>
              <w:right w:val="single" w:sz="4" w:space="0" w:color="auto"/>
            </w:tcBorders>
            <w:vAlign w:val="center"/>
            <w:hideMark/>
          </w:tcPr>
          <w:p w14:paraId="4B90050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(813-9255) </w:t>
            </w:r>
          </w:p>
        </w:tc>
        <w:tc>
          <w:tcPr>
            <w:tcW w:w="5971" w:type="dxa"/>
            <w:tcBorders>
              <w:top w:val="nil"/>
              <w:left w:val="nil"/>
              <w:bottom w:val="single" w:sz="4" w:space="0" w:color="auto"/>
              <w:right w:val="single" w:sz="4" w:space="0" w:color="auto"/>
            </w:tcBorders>
            <w:vAlign w:val="center"/>
            <w:hideMark/>
          </w:tcPr>
          <w:p w14:paraId="6F1CFF0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Plus On-Site Service (813-9255) </w:t>
            </w:r>
          </w:p>
        </w:tc>
        <w:tc>
          <w:tcPr>
            <w:tcW w:w="1260" w:type="dxa"/>
            <w:tcBorders>
              <w:top w:val="nil"/>
              <w:left w:val="nil"/>
              <w:bottom w:val="single" w:sz="4" w:space="0" w:color="auto"/>
              <w:right w:val="single" w:sz="4" w:space="0" w:color="auto"/>
            </w:tcBorders>
            <w:noWrap/>
            <w:vAlign w:val="center"/>
            <w:hideMark/>
          </w:tcPr>
          <w:p w14:paraId="4671BA6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C224D6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57F6D7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c>
          <w:tcPr>
            <w:tcW w:w="2386" w:type="dxa"/>
            <w:tcBorders>
              <w:top w:val="nil"/>
              <w:left w:val="nil"/>
              <w:bottom w:val="single" w:sz="4" w:space="0" w:color="auto"/>
              <w:right w:val="single" w:sz="4" w:space="0" w:color="auto"/>
            </w:tcBorders>
            <w:vAlign w:val="center"/>
            <w:hideMark/>
          </w:tcPr>
          <w:p w14:paraId="4496B7C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(813-9283) </w:t>
            </w:r>
          </w:p>
        </w:tc>
        <w:tc>
          <w:tcPr>
            <w:tcW w:w="5971" w:type="dxa"/>
            <w:tcBorders>
              <w:top w:val="nil"/>
              <w:left w:val="nil"/>
              <w:bottom w:val="single" w:sz="4" w:space="0" w:color="auto"/>
              <w:right w:val="single" w:sz="4" w:space="0" w:color="auto"/>
            </w:tcBorders>
            <w:vAlign w:val="center"/>
            <w:hideMark/>
          </w:tcPr>
          <w:p w14:paraId="6514654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4-Hour 7x24 On-Site Service with Emergency Dispatch, 3 Years (813-9283) </w:t>
            </w:r>
          </w:p>
        </w:tc>
        <w:tc>
          <w:tcPr>
            <w:tcW w:w="1260" w:type="dxa"/>
            <w:tcBorders>
              <w:top w:val="nil"/>
              <w:left w:val="nil"/>
              <w:bottom w:val="single" w:sz="4" w:space="0" w:color="auto"/>
              <w:right w:val="single" w:sz="4" w:space="0" w:color="auto"/>
            </w:tcBorders>
            <w:noWrap/>
            <w:vAlign w:val="center"/>
            <w:hideMark/>
          </w:tcPr>
          <w:p w14:paraId="5A7EC39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757692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0112B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c>
          <w:tcPr>
            <w:tcW w:w="2386" w:type="dxa"/>
            <w:tcBorders>
              <w:top w:val="nil"/>
              <w:left w:val="nil"/>
              <w:bottom w:val="single" w:sz="4" w:space="0" w:color="auto"/>
              <w:right w:val="single" w:sz="4" w:space="0" w:color="auto"/>
            </w:tcBorders>
            <w:vAlign w:val="center"/>
            <w:hideMark/>
          </w:tcPr>
          <w:p w14:paraId="533787D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(813-9287) </w:t>
            </w:r>
          </w:p>
        </w:tc>
        <w:tc>
          <w:tcPr>
            <w:tcW w:w="5971" w:type="dxa"/>
            <w:tcBorders>
              <w:top w:val="nil"/>
              <w:left w:val="nil"/>
              <w:bottom w:val="single" w:sz="4" w:space="0" w:color="auto"/>
              <w:right w:val="single" w:sz="4" w:space="0" w:color="auto"/>
            </w:tcBorders>
            <w:vAlign w:val="center"/>
            <w:hideMark/>
          </w:tcPr>
          <w:p w14:paraId="1464088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4-Hour 7x24 On-Site Service with Emergency Dispatch, 2 Years Extended (813-9287) </w:t>
            </w:r>
          </w:p>
        </w:tc>
        <w:tc>
          <w:tcPr>
            <w:tcW w:w="1260" w:type="dxa"/>
            <w:tcBorders>
              <w:top w:val="nil"/>
              <w:left w:val="nil"/>
              <w:bottom w:val="single" w:sz="4" w:space="0" w:color="auto"/>
              <w:right w:val="single" w:sz="4" w:space="0" w:color="auto"/>
            </w:tcBorders>
            <w:noWrap/>
            <w:vAlign w:val="center"/>
            <w:hideMark/>
          </w:tcPr>
          <w:p w14:paraId="5CA7AAF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F83F17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F68D9D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c>
          <w:tcPr>
            <w:tcW w:w="2386" w:type="dxa"/>
            <w:tcBorders>
              <w:top w:val="nil"/>
              <w:left w:val="nil"/>
              <w:bottom w:val="single" w:sz="4" w:space="0" w:color="auto"/>
              <w:right w:val="single" w:sz="4" w:space="0" w:color="auto"/>
            </w:tcBorders>
            <w:vAlign w:val="center"/>
            <w:hideMark/>
          </w:tcPr>
          <w:p w14:paraId="54794E6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(813-9288) </w:t>
            </w:r>
          </w:p>
        </w:tc>
        <w:tc>
          <w:tcPr>
            <w:tcW w:w="5971" w:type="dxa"/>
            <w:tcBorders>
              <w:top w:val="nil"/>
              <w:left w:val="nil"/>
              <w:bottom w:val="single" w:sz="4" w:space="0" w:color="auto"/>
              <w:right w:val="single" w:sz="4" w:space="0" w:color="auto"/>
            </w:tcBorders>
            <w:vAlign w:val="center"/>
            <w:hideMark/>
          </w:tcPr>
          <w:p w14:paraId="4CC12A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7x24 HW/SW Technical Support and Assistance, 5 Years (813-9288) </w:t>
            </w:r>
          </w:p>
        </w:tc>
        <w:tc>
          <w:tcPr>
            <w:tcW w:w="1260" w:type="dxa"/>
            <w:tcBorders>
              <w:top w:val="nil"/>
              <w:left w:val="nil"/>
              <w:bottom w:val="single" w:sz="4" w:space="0" w:color="auto"/>
              <w:right w:val="single" w:sz="4" w:space="0" w:color="auto"/>
            </w:tcBorders>
            <w:noWrap/>
            <w:vAlign w:val="center"/>
            <w:hideMark/>
          </w:tcPr>
          <w:p w14:paraId="2997617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B6C6A0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3D45C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c>
          <w:tcPr>
            <w:tcW w:w="2386" w:type="dxa"/>
            <w:tcBorders>
              <w:top w:val="nil"/>
              <w:left w:val="nil"/>
              <w:bottom w:val="single" w:sz="4" w:space="0" w:color="auto"/>
              <w:right w:val="single" w:sz="4" w:space="0" w:color="auto"/>
            </w:tcBorders>
            <w:vAlign w:val="center"/>
            <w:hideMark/>
          </w:tcPr>
          <w:p w14:paraId="35005D8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(951-2015) </w:t>
            </w:r>
          </w:p>
        </w:tc>
        <w:tc>
          <w:tcPr>
            <w:tcW w:w="5971" w:type="dxa"/>
            <w:tcBorders>
              <w:top w:val="nil"/>
              <w:left w:val="nil"/>
              <w:bottom w:val="single" w:sz="4" w:space="0" w:color="auto"/>
              <w:right w:val="single" w:sz="4" w:space="0" w:color="auto"/>
            </w:tcBorders>
            <w:vAlign w:val="center"/>
            <w:hideMark/>
          </w:tcPr>
          <w:p w14:paraId="6A10FB8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for choosing Dell ProSupport Plus. For tech support, visit //www.dell.com/contactdell (951-2015) </w:t>
            </w:r>
          </w:p>
        </w:tc>
        <w:tc>
          <w:tcPr>
            <w:tcW w:w="1260" w:type="dxa"/>
            <w:tcBorders>
              <w:top w:val="nil"/>
              <w:left w:val="nil"/>
              <w:bottom w:val="single" w:sz="4" w:space="0" w:color="auto"/>
              <w:right w:val="single" w:sz="4" w:space="0" w:color="auto"/>
            </w:tcBorders>
            <w:noWrap/>
            <w:vAlign w:val="center"/>
            <w:hideMark/>
          </w:tcPr>
          <w:p w14:paraId="288F459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10A9C7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2C315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w:t>
            </w:r>
          </w:p>
        </w:tc>
        <w:tc>
          <w:tcPr>
            <w:tcW w:w="2386" w:type="dxa"/>
            <w:tcBorders>
              <w:top w:val="nil"/>
              <w:left w:val="nil"/>
              <w:bottom w:val="single" w:sz="4" w:space="0" w:color="auto"/>
              <w:right w:val="single" w:sz="4" w:space="0" w:color="auto"/>
            </w:tcBorders>
            <w:vAlign w:val="center"/>
            <w:hideMark/>
          </w:tcPr>
          <w:p w14:paraId="1F6C885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(975-3462) </w:t>
            </w:r>
          </w:p>
        </w:tc>
        <w:tc>
          <w:tcPr>
            <w:tcW w:w="5971" w:type="dxa"/>
            <w:tcBorders>
              <w:top w:val="nil"/>
              <w:left w:val="nil"/>
              <w:bottom w:val="single" w:sz="4" w:space="0" w:color="auto"/>
              <w:right w:val="single" w:sz="4" w:space="0" w:color="auto"/>
            </w:tcBorders>
            <w:vAlign w:val="center"/>
            <w:hideMark/>
          </w:tcPr>
          <w:p w14:paraId="21B6D62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Limited Hardware Warranty Plus Service, Extended Year(s) (975-3462) </w:t>
            </w:r>
          </w:p>
        </w:tc>
        <w:tc>
          <w:tcPr>
            <w:tcW w:w="1260" w:type="dxa"/>
            <w:tcBorders>
              <w:top w:val="nil"/>
              <w:left w:val="nil"/>
              <w:bottom w:val="single" w:sz="4" w:space="0" w:color="auto"/>
              <w:right w:val="single" w:sz="4" w:space="0" w:color="auto"/>
            </w:tcBorders>
            <w:noWrap/>
            <w:vAlign w:val="center"/>
            <w:hideMark/>
          </w:tcPr>
          <w:p w14:paraId="7E43907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9A7594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F22778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c>
          <w:tcPr>
            <w:tcW w:w="2386" w:type="dxa"/>
            <w:tcBorders>
              <w:top w:val="nil"/>
              <w:left w:val="nil"/>
              <w:bottom w:val="single" w:sz="4" w:space="0" w:color="auto"/>
              <w:right w:val="single" w:sz="4" w:space="0" w:color="auto"/>
            </w:tcBorders>
            <w:vAlign w:val="center"/>
            <w:hideMark/>
          </w:tcPr>
          <w:p w14:paraId="384F284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(332-1286) </w:t>
            </w:r>
          </w:p>
        </w:tc>
        <w:tc>
          <w:tcPr>
            <w:tcW w:w="5971" w:type="dxa"/>
            <w:tcBorders>
              <w:top w:val="nil"/>
              <w:left w:val="nil"/>
              <w:bottom w:val="single" w:sz="4" w:space="0" w:color="auto"/>
              <w:right w:val="single" w:sz="4" w:space="0" w:color="auto"/>
            </w:tcBorders>
            <w:vAlign w:val="center"/>
            <w:hideMark/>
          </w:tcPr>
          <w:p w14:paraId="4FC98C7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US Order (332-1286) </w:t>
            </w:r>
          </w:p>
        </w:tc>
        <w:tc>
          <w:tcPr>
            <w:tcW w:w="1260" w:type="dxa"/>
            <w:tcBorders>
              <w:top w:val="nil"/>
              <w:left w:val="nil"/>
              <w:bottom w:val="single" w:sz="4" w:space="0" w:color="auto"/>
              <w:right w:val="single" w:sz="4" w:space="0" w:color="auto"/>
            </w:tcBorders>
            <w:noWrap/>
            <w:vAlign w:val="center"/>
            <w:hideMark/>
          </w:tcPr>
          <w:p w14:paraId="021E90D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3E9372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417E19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w:t>
            </w:r>
          </w:p>
        </w:tc>
        <w:tc>
          <w:tcPr>
            <w:tcW w:w="2386" w:type="dxa"/>
            <w:tcBorders>
              <w:top w:val="nil"/>
              <w:left w:val="nil"/>
              <w:bottom w:val="single" w:sz="4" w:space="0" w:color="auto"/>
              <w:right w:val="single" w:sz="4" w:space="0" w:color="auto"/>
            </w:tcBorders>
            <w:vAlign w:val="center"/>
            <w:hideMark/>
          </w:tcPr>
          <w:p w14:paraId="3336399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(804-1333) </w:t>
            </w:r>
          </w:p>
        </w:tc>
        <w:tc>
          <w:tcPr>
            <w:tcW w:w="5971" w:type="dxa"/>
            <w:tcBorders>
              <w:top w:val="nil"/>
              <w:left w:val="nil"/>
              <w:bottom w:val="single" w:sz="4" w:space="0" w:color="auto"/>
              <w:right w:val="single" w:sz="4" w:space="0" w:color="auto"/>
            </w:tcBorders>
            <w:vAlign w:val="center"/>
            <w:hideMark/>
          </w:tcPr>
          <w:p w14:paraId="424B561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Keep Your Components, 5 Year (804-1333) </w:t>
            </w:r>
          </w:p>
        </w:tc>
        <w:tc>
          <w:tcPr>
            <w:tcW w:w="1260" w:type="dxa"/>
            <w:tcBorders>
              <w:top w:val="nil"/>
              <w:left w:val="nil"/>
              <w:bottom w:val="single" w:sz="4" w:space="0" w:color="auto"/>
              <w:right w:val="single" w:sz="4" w:space="0" w:color="auto"/>
            </w:tcBorders>
            <w:noWrap/>
            <w:vAlign w:val="center"/>
            <w:hideMark/>
          </w:tcPr>
          <w:p w14:paraId="5F3308E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E166C5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4F56D3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w:t>
            </w:r>
          </w:p>
        </w:tc>
        <w:tc>
          <w:tcPr>
            <w:tcW w:w="2386" w:type="dxa"/>
            <w:tcBorders>
              <w:top w:val="nil"/>
              <w:left w:val="nil"/>
              <w:bottom w:val="single" w:sz="4" w:space="0" w:color="auto"/>
              <w:right w:val="single" w:sz="4" w:space="0" w:color="auto"/>
            </w:tcBorders>
            <w:vAlign w:val="center"/>
            <w:hideMark/>
          </w:tcPr>
          <w:p w14:paraId="366CC57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(900-9997) </w:t>
            </w:r>
          </w:p>
        </w:tc>
        <w:tc>
          <w:tcPr>
            <w:tcW w:w="5971" w:type="dxa"/>
            <w:tcBorders>
              <w:top w:val="nil"/>
              <w:left w:val="nil"/>
              <w:bottom w:val="single" w:sz="4" w:space="0" w:color="auto"/>
              <w:right w:val="single" w:sz="4" w:space="0" w:color="auto"/>
            </w:tcBorders>
            <w:vAlign w:val="center"/>
            <w:hideMark/>
          </w:tcPr>
          <w:p w14:paraId="05DFDC7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On-Site Installation Declined (900-9997) </w:t>
            </w:r>
          </w:p>
        </w:tc>
        <w:tc>
          <w:tcPr>
            <w:tcW w:w="1260" w:type="dxa"/>
            <w:tcBorders>
              <w:top w:val="nil"/>
              <w:left w:val="nil"/>
              <w:bottom w:val="single" w:sz="4" w:space="0" w:color="auto"/>
              <w:right w:val="single" w:sz="4" w:space="0" w:color="auto"/>
            </w:tcBorders>
            <w:noWrap/>
            <w:vAlign w:val="center"/>
            <w:hideMark/>
          </w:tcPr>
          <w:p w14:paraId="781A901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7BD25F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D462E7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w:t>
            </w:r>
          </w:p>
        </w:tc>
        <w:tc>
          <w:tcPr>
            <w:tcW w:w="2386" w:type="dxa"/>
            <w:tcBorders>
              <w:top w:val="nil"/>
              <w:left w:val="nil"/>
              <w:bottom w:val="single" w:sz="4" w:space="0" w:color="auto"/>
              <w:right w:val="single" w:sz="4" w:space="0" w:color="auto"/>
            </w:tcBorders>
            <w:vAlign w:val="center"/>
            <w:hideMark/>
          </w:tcPr>
          <w:p w14:paraId="7871C9F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(340-BKNE) </w:t>
            </w:r>
          </w:p>
        </w:tc>
        <w:tc>
          <w:tcPr>
            <w:tcW w:w="5971" w:type="dxa"/>
            <w:tcBorders>
              <w:top w:val="nil"/>
              <w:left w:val="nil"/>
              <w:bottom w:val="single" w:sz="4" w:space="0" w:color="auto"/>
              <w:right w:val="single" w:sz="4" w:space="0" w:color="auto"/>
            </w:tcBorders>
            <w:vAlign w:val="center"/>
            <w:hideMark/>
          </w:tcPr>
          <w:p w14:paraId="405F270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Shipping (340-BKNE) </w:t>
            </w:r>
          </w:p>
        </w:tc>
        <w:tc>
          <w:tcPr>
            <w:tcW w:w="1260" w:type="dxa"/>
            <w:tcBorders>
              <w:top w:val="nil"/>
              <w:left w:val="nil"/>
              <w:bottom w:val="single" w:sz="4" w:space="0" w:color="auto"/>
              <w:right w:val="single" w:sz="4" w:space="0" w:color="auto"/>
            </w:tcBorders>
            <w:noWrap/>
            <w:vAlign w:val="center"/>
            <w:hideMark/>
          </w:tcPr>
          <w:p w14:paraId="1D685CC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7C6669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E65B05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w:t>
            </w:r>
          </w:p>
        </w:tc>
        <w:tc>
          <w:tcPr>
            <w:tcW w:w="2386" w:type="dxa"/>
            <w:tcBorders>
              <w:top w:val="nil"/>
              <w:left w:val="nil"/>
              <w:bottom w:val="single" w:sz="4" w:space="0" w:color="auto"/>
              <w:right w:val="single" w:sz="4" w:space="0" w:color="auto"/>
            </w:tcBorders>
            <w:vAlign w:val="center"/>
            <w:hideMark/>
          </w:tcPr>
          <w:p w14:paraId="5E2A19D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(389-DSVE) </w:t>
            </w:r>
          </w:p>
        </w:tc>
        <w:tc>
          <w:tcPr>
            <w:tcW w:w="5971" w:type="dxa"/>
            <w:tcBorders>
              <w:top w:val="nil"/>
              <w:left w:val="nil"/>
              <w:bottom w:val="single" w:sz="4" w:space="0" w:color="auto"/>
              <w:right w:val="single" w:sz="4" w:space="0" w:color="auto"/>
            </w:tcBorders>
            <w:vAlign w:val="center"/>
            <w:hideMark/>
          </w:tcPr>
          <w:p w14:paraId="102E6E6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CE, CCC, BIS Marking (389-DSVE) </w:t>
            </w:r>
          </w:p>
        </w:tc>
        <w:tc>
          <w:tcPr>
            <w:tcW w:w="1260" w:type="dxa"/>
            <w:tcBorders>
              <w:top w:val="nil"/>
              <w:left w:val="nil"/>
              <w:bottom w:val="single" w:sz="4" w:space="0" w:color="auto"/>
              <w:right w:val="single" w:sz="4" w:space="0" w:color="auto"/>
            </w:tcBorders>
            <w:noWrap/>
            <w:vAlign w:val="center"/>
            <w:hideMark/>
          </w:tcPr>
          <w:p w14:paraId="604F283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D6EDFC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159EFC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w:t>
            </w:r>
          </w:p>
        </w:tc>
        <w:tc>
          <w:tcPr>
            <w:tcW w:w="2386" w:type="dxa"/>
            <w:tcBorders>
              <w:top w:val="nil"/>
              <w:left w:val="nil"/>
              <w:bottom w:val="single" w:sz="4" w:space="0" w:color="auto"/>
              <w:right w:val="single" w:sz="4" w:space="0" w:color="auto"/>
            </w:tcBorders>
            <w:vAlign w:val="center"/>
            <w:hideMark/>
          </w:tcPr>
          <w:p w14:paraId="22500E4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(330-BBGN) </w:t>
            </w:r>
          </w:p>
        </w:tc>
        <w:tc>
          <w:tcPr>
            <w:tcW w:w="5971" w:type="dxa"/>
            <w:tcBorders>
              <w:top w:val="nil"/>
              <w:left w:val="nil"/>
              <w:bottom w:val="single" w:sz="4" w:space="0" w:color="auto"/>
              <w:right w:val="single" w:sz="4" w:space="0" w:color="auto"/>
            </w:tcBorders>
            <w:vAlign w:val="center"/>
            <w:hideMark/>
          </w:tcPr>
          <w:p w14:paraId="74410FD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Riser Config 2, 3x16 LP (330-BBGN) </w:t>
            </w:r>
          </w:p>
        </w:tc>
        <w:tc>
          <w:tcPr>
            <w:tcW w:w="1260" w:type="dxa"/>
            <w:tcBorders>
              <w:top w:val="nil"/>
              <w:left w:val="nil"/>
              <w:bottom w:val="single" w:sz="4" w:space="0" w:color="auto"/>
              <w:right w:val="single" w:sz="4" w:space="0" w:color="auto"/>
            </w:tcBorders>
            <w:noWrap/>
            <w:vAlign w:val="center"/>
            <w:hideMark/>
          </w:tcPr>
          <w:p w14:paraId="7F0A691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DF2119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18C1E0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w:t>
            </w:r>
          </w:p>
        </w:tc>
        <w:tc>
          <w:tcPr>
            <w:tcW w:w="2386" w:type="dxa"/>
            <w:tcBorders>
              <w:top w:val="nil"/>
              <w:left w:val="nil"/>
              <w:bottom w:val="single" w:sz="4" w:space="0" w:color="auto"/>
              <w:right w:val="single" w:sz="4" w:space="0" w:color="auto"/>
            </w:tcBorders>
            <w:vAlign w:val="center"/>
            <w:hideMark/>
          </w:tcPr>
          <w:p w14:paraId="6768BD9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(540-BCIX) </w:t>
            </w:r>
          </w:p>
        </w:tc>
        <w:tc>
          <w:tcPr>
            <w:tcW w:w="5971" w:type="dxa"/>
            <w:tcBorders>
              <w:top w:val="nil"/>
              <w:left w:val="nil"/>
              <w:bottom w:val="single" w:sz="4" w:space="0" w:color="auto"/>
              <w:right w:val="single" w:sz="4" w:space="0" w:color="auto"/>
            </w:tcBorders>
            <w:vAlign w:val="center"/>
            <w:hideMark/>
          </w:tcPr>
          <w:p w14:paraId="383F56C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Mellanox ConnectX-5 EX Dual Port 40/100GbE QSFP28 Adapter, PCIe Low Profile (540-BCIX) </w:t>
            </w:r>
          </w:p>
        </w:tc>
        <w:tc>
          <w:tcPr>
            <w:tcW w:w="1260" w:type="dxa"/>
            <w:tcBorders>
              <w:top w:val="nil"/>
              <w:left w:val="nil"/>
              <w:bottom w:val="single" w:sz="4" w:space="0" w:color="auto"/>
              <w:right w:val="single" w:sz="4" w:space="0" w:color="auto"/>
            </w:tcBorders>
            <w:noWrap/>
            <w:vAlign w:val="center"/>
            <w:hideMark/>
          </w:tcPr>
          <w:p w14:paraId="70EFE35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69BFF4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A98DD1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w:t>
            </w:r>
          </w:p>
        </w:tc>
        <w:tc>
          <w:tcPr>
            <w:tcW w:w="2386" w:type="dxa"/>
            <w:tcBorders>
              <w:top w:val="nil"/>
              <w:left w:val="nil"/>
              <w:bottom w:val="single" w:sz="4" w:space="0" w:color="auto"/>
              <w:right w:val="single" w:sz="4" w:space="0" w:color="auto"/>
            </w:tcBorders>
            <w:vAlign w:val="center"/>
            <w:hideMark/>
          </w:tcPr>
          <w:p w14:paraId="2566870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(555-BCKO) </w:t>
            </w:r>
          </w:p>
        </w:tc>
        <w:tc>
          <w:tcPr>
            <w:tcW w:w="5971" w:type="dxa"/>
            <w:tcBorders>
              <w:top w:val="nil"/>
              <w:left w:val="nil"/>
              <w:bottom w:val="single" w:sz="4" w:space="0" w:color="auto"/>
              <w:right w:val="single" w:sz="4" w:space="0" w:color="auto"/>
            </w:tcBorders>
            <w:vAlign w:val="center"/>
            <w:hideMark/>
          </w:tcPr>
          <w:p w14:paraId="6957294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X710 Dual Port 10GbE SFP+ &amp; i350 Dual Port 1GbE, rNDC (555-BCKO) </w:t>
            </w:r>
          </w:p>
        </w:tc>
        <w:tc>
          <w:tcPr>
            <w:tcW w:w="1260" w:type="dxa"/>
            <w:tcBorders>
              <w:top w:val="nil"/>
              <w:left w:val="nil"/>
              <w:bottom w:val="single" w:sz="4" w:space="0" w:color="auto"/>
              <w:right w:val="single" w:sz="4" w:space="0" w:color="auto"/>
            </w:tcBorders>
            <w:noWrap/>
            <w:vAlign w:val="center"/>
            <w:hideMark/>
          </w:tcPr>
          <w:p w14:paraId="4FD76DC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F866AD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9C39C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w:t>
            </w:r>
          </w:p>
        </w:tc>
        <w:tc>
          <w:tcPr>
            <w:tcW w:w="2386" w:type="dxa"/>
            <w:tcBorders>
              <w:top w:val="nil"/>
              <w:left w:val="nil"/>
              <w:bottom w:val="single" w:sz="4" w:space="0" w:color="auto"/>
              <w:right w:val="single" w:sz="4" w:space="0" w:color="auto"/>
            </w:tcBorders>
            <w:vAlign w:val="center"/>
            <w:hideMark/>
          </w:tcPr>
          <w:p w14:paraId="796166F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(385-BBKT) </w:t>
            </w:r>
          </w:p>
        </w:tc>
        <w:tc>
          <w:tcPr>
            <w:tcW w:w="5971" w:type="dxa"/>
            <w:tcBorders>
              <w:top w:val="nil"/>
              <w:left w:val="nil"/>
              <w:bottom w:val="single" w:sz="4" w:space="0" w:color="auto"/>
              <w:right w:val="single" w:sz="4" w:space="0" w:color="auto"/>
            </w:tcBorders>
            <w:vAlign w:val="center"/>
            <w:hideMark/>
          </w:tcPr>
          <w:p w14:paraId="28B85D0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iDRAC9,Enterprise (385-BBKT) </w:t>
            </w:r>
          </w:p>
        </w:tc>
        <w:tc>
          <w:tcPr>
            <w:tcW w:w="1260" w:type="dxa"/>
            <w:tcBorders>
              <w:top w:val="nil"/>
              <w:left w:val="nil"/>
              <w:bottom w:val="single" w:sz="4" w:space="0" w:color="auto"/>
              <w:right w:val="single" w:sz="4" w:space="0" w:color="auto"/>
            </w:tcBorders>
            <w:noWrap/>
            <w:vAlign w:val="center"/>
            <w:hideMark/>
          </w:tcPr>
          <w:p w14:paraId="43D50D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38209C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2BDA2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w:t>
            </w:r>
          </w:p>
        </w:tc>
        <w:tc>
          <w:tcPr>
            <w:tcW w:w="2386" w:type="dxa"/>
            <w:tcBorders>
              <w:top w:val="nil"/>
              <w:left w:val="nil"/>
              <w:bottom w:val="single" w:sz="4" w:space="0" w:color="auto"/>
              <w:right w:val="single" w:sz="4" w:space="0" w:color="auto"/>
            </w:tcBorders>
            <w:vAlign w:val="center"/>
            <w:hideMark/>
          </w:tcPr>
          <w:p w14:paraId="000963C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(528-BIYY) </w:t>
            </w:r>
          </w:p>
        </w:tc>
        <w:tc>
          <w:tcPr>
            <w:tcW w:w="5971" w:type="dxa"/>
            <w:tcBorders>
              <w:top w:val="nil"/>
              <w:left w:val="nil"/>
              <w:bottom w:val="single" w:sz="4" w:space="0" w:color="auto"/>
              <w:right w:val="single" w:sz="4" w:space="0" w:color="auto"/>
            </w:tcBorders>
            <w:vAlign w:val="center"/>
            <w:hideMark/>
          </w:tcPr>
          <w:p w14:paraId="0344CA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OpenManage Enterprise Advanced (528-BIYY) </w:t>
            </w:r>
          </w:p>
        </w:tc>
        <w:tc>
          <w:tcPr>
            <w:tcW w:w="1260" w:type="dxa"/>
            <w:tcBorders>
              <w:top w:val="nil"/>
              <w:left w:val="nil"/>
              <w:bottom w:val="single" w:sz="4" w:space="0" w:color="auto"/>
              <w:right w:val="single" w:sz="4" w:space="0" w:color="auto"/>
            </w:tcBorders>
            <w:noWrap/>
            <w:vAlign w:val="center"/>
            <w:hideMark/>
          </w:tcPr>
          <w:p w14:paraId="0128564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005778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EBDB28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w:t>
            </w:r>
          </w:p>
        </w:tc>
        <w:tc>
          <w:tcPr>
            <w:tcW w:w="2386" w:type="dxa"/>
            <w:tcBorders>
              <w:top w:val="nil"/>
              <w:left w:val="nil"/>
              <w:bottom w:val="single" w:sz="4" w:space="0" w:color="auto"/>
              <w:right w:val="single" w:sz="4" w:space="0" w:color="auto"/>
            </w:tcBorders>
            <w:vAlign w:val="center"/>
            <w:hideMark/>
          </w:tcPr>
          <w:p w14:paraId="3E76269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(321-BCQJ) </w:t>
            </w:r>
          </w:p>
        </w:tc>
        <w:tc>
          <w:tcPr>
            <w:tcW w:w="5971" w:type="dxa"/>
            <w:tcBorders>
              <w:top w:val="nil"/>
              <w:left w:val="nil"/>
              <w:bottom w:val="single" w:sz="4" w:space="0" w:color="auto"/>
              <w:right w:val="single" w:sz="4" w:space="0" w:color="auto"/>
            </w:tcBorders>
            <w:vAlign w:val="center"/>
            <w:hideMark/>
          </w:tcPr>
          <w:p w14:paraId="55B3D69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 Chassis with up to 8 Hard Drives and 3PCIe slots (321-BCQJ) </w:t>
            </w:r>
          </w:p>
        </w:tc>
        <w:tc>
          <w:tcPr>
            <w:tcW w:w="1260" w:type="dxa"/>
            <w:tcBorders>
              <w:top w:val="nil"/>
              <w:left w:val="nil"/>
              <w:bottom w:val="single" w:sz="4" w:space="0" w:color="auto"/>
              <w:right w:val="single" w:sz="4" w:space="0" w:color="auto"/>
            </w:tcBorders>
            <w:noWrap/>
            <w:vAlign w:val="center"/>
            <w:hideMark/>
          </w:tcPr>
          <w:p w14:paraId="6F3CF16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CAE45B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CC8173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w:t>
            </w:r>
          </w:p>
        </w:tc>
        <w:tc>
          <w:tcPr>
            <w:tcW w:w="2386" w:type="dxa"/>
            <w:tcBorders>
              <w:top w:val="nil"/>
              <w:left w:val="nil"/>
              <w:bottom w:val="single" w:sz="4" w:space="0" w:color="auto"/>
              <w:right w:val="single" w:sz="4" w:space="0" w:color="auto"/>
            </w:tcBorders>
            <w:vAlign w:val="center"/>
            <w:hideMark/>
          </w:tcPr>
          <w:p w14:paraId="632E8AC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(384-BBQJ) </w:t>
            </w:r>
          </w:p>
        </w:tc>
        <w:tc>
          <w:tcPr>
            <w:tcW w:w="5971" w:type="dxa"/>
            <w:tcBorders>
              <w:top w:val="nil"/>
              <w:left w:val="nil"/>
              <w:bottom w:val="single" w:sz="4" w:space="0" w:color="auto"/>
              <w:right w:val="single" w:sz="4" w:space="0" w:color="auto"/>
            </w:tcBorders>
            <w:vAlign w:val="center"/>
            <w:hideMark/>
          </w:tcPr>
          <w:p w14:paraId="0B8E647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 Standard Fans for R640 (384-BBQJ) </w:t>
            </w:r>
          </w:p>
        </w:tc>
        <w:tc>
          <w:tcPr>
            <w:tcW w:w="1260" w:type="dxa"/>
            <w:tcBorders>
              <w:top w:val="nil"/>
              <w:left w:val="nil"/>
              <w:bottom w:val="single" w:sz="4" w:space="0" w:color="auto"/>
              <w:right w:val="single" w:sz="4" w:space="0" w:color="auto"/>
            </w:tcBorders>
            <w:noWrap/>
            <w:vAlign w:val="center"/>
            <w:hideMark/>
          </w:tcPr>
          <w:p w14:paraId="70B1B65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D20B81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4B6147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w:t>
            </w:r>
          </w:p>
        </w:tc>
        <w:tc>
          <w:tcPr>
            <w:tcW w:w="2386" w:type="dxa"/>
            <w:tcBorders>
              <w:top w:val="nil"/>
              <w:left w:val="nil"/>
              <w:bottom w:val="single" w:sz="4" w:space="0" w:color="auto"/>
              <w:right w:val="single" w:sz="4" w:space="0" w:color="auto"/>
            </w:tcBorders>
            <w:vAlign w:val="center"/>
            <w:hideMark/>
          </w:tcPr>
          <w:p w14:paraId="083AF01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(325-BCHH) </w:t>
            </w:r>
          </w:p>
        </w:tc>
        <w:tc>
          <w:tcPr>
            <w:tcW w:w="5971" w:type="dxa"/>
            <w:tcBorders>
              <w:top w:val="nil"/>
              <w:left w:val="nil"/>
              <w:bottom w:val="single" w:sz="4" w:space="0" w:color="auto"/>
              <w:right w:val="single" w:sz="4" w:space="0" w:color="auto"/>
            </w:tcBorders>
            <w:vAlign w:val="center"/>
            <w:hideMark/>
          </w:tcPr>
          <w:p w14:paraId="581A8A3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Bezel (325-BCHH) </w:t>
            </w:r>
          </w:p>
        </w:tc>
        <w:tc>
          <w:tcPr>
            <w:tcW w:w="1260" w:type="dxa"/>
            <w:tcBorders>
              <w:top w:val="nil"/>
              <w:left w:val="nil"/>
              <w:bottom w:val="single" w:sz="4" w:space="0" w:color="auto"/>
              <w:right w:val="single" w:sz="4" w:space="0" w:color="auto"/>
            </w:tcBorders>
            <w:noWrap/>
            <w:vAlign w:val="center"/>
            <w:hideMark/>
          </w:tcPr>
          <w:p w14:paraId="0D3609C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50EFA3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B42D35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w:t>
            </w:r>
          </w:p>
        </w:tc>
        <w:tc>
          <w:tcPr>
            <w:tcW w:w="2386" w:type="dxa"/>
            <w:tcBorders>
              <w:top w:val="nil"/>
              <w:left w:val="nil"/>
              <w:bottom w:val="single" w:sz="4" w:space="0" w:color="auto"/>
              <w:right w:val="single" w:sz="4" w:space="0" w:color="auto"/>
            </w:tcBorders>
            <w:vAlign w:val="center"/>
            <w:hideMark/>
          </w:tcPr>
          <w:p w14:paraId="6DB2CF6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(350-BBJS) </w:t>
            </w:r>
          </w:p>
        </w:tc>
        <w:tc>
          <w:tcPr>
            <w:tcW w:w="5971" w:type="dxa"/>
            <w:tcBorders>
              <w:top w:val="nil"/>
              <w:left w:val="nil"/>
              <w:bottom w:val="single" w:sz="4" w:space="0" w:color="auto"/>
              <w:right w:val="single" w:sz="4" w:space="0" w:color="auto"/>
            </w:tcBorders>
            <w:vAlign w:val="center"/>
            <w:hideMark/>
          </w:tcPr>
          <w:p w14:paraId="7FCA921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EMC Luggage Tag (350-BBJS) </w:t>
            </w:r>
          </w:p>
        </w:tc>
        <w:tc>
          <w:tcPr>
            <w:tcW w:w="1260" w:type="dxa"/>
            <w:tcBorders>
              <w:top w:val="nil"/>
              <w:left w:val="nil"/>
              <w:bottom w:val="single" w:sz="4" w:space="0" w:color="auto"/>
              <w:right w:val="single" w:sz="4" w:space="0" w:color="auto"/>
            </w:tcBorders>
            <w:noWrap/>
            <w:vAlign w:val="center"/>
            <w:hideMark/>
          </w:tcPr>
          <w:p w14:paraId="1953F5F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C2F9F5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AA0E2E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w:t>
            </w:r>
          </w:p>
        </w:tc>
        <w:tc>
          <w:tcPr>
            <w:tcW w:w="2386" w:type="dxa"/>
            <w:tcBorders>
              <w:top w:val="nil"/>
              <w:left w:val="nil"/>
              <w:bottom w:val="single" w:sz="4" w:space="0" w:color="auto"/>
              <w:right w:val="single" w:sz="4" w:space="0" w:color="auto"/>
            </w:tcBorders>
            <w:vAlign w:val="center"/>
            <w:hideMark/>
          </w:tcPr>
          <w:p w14:paraId="392D54C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(384-BBBL) </w:t>
            </w:r>
          </w:p>
        </w:tc>
        <w:tc>
          <w:tcPr>
            <w:tcW w:w="5971" w:type="dxa"/>
            <w:tcBorders>
              <w:top w:val="nil"/>
              <w:left w:val="nil"/>
              <w:bottom w:val="single" w:sz="4" w:space="0" w:color="auto"/>
              <w:right w:val="single" w:sz="4" w:space="0" w:color="auto"/>
            </w:tcBorders>
            <w:vAlign w:val="center"/>
            <w:hideMark/>
          </w:tcPr>
          <w:p w14:paraId="1B19BA6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BIOS Settings (384-BBBL) </w:t>
            </w:r>
          </w:p>
        </w:tc>
        <w:tc>
          <w:tcPr>
            <w:tcW w:w="1260" w:type="dxa"/>
            <w:tcBorders>
              <w:top w:val="nil"/>
              <w:left w:val="nil"/>
              <w:bottom w:val="single" w:sz="4" w:space="0" w:color="auto"/>
              <w:right w:val="single" w:sz="4" w:space="0" w:color="auto"/>
            </w:tcBorders>
            <w:noWrap/>
            <w:vAlign w:val="center"/>
            <w:hideMark/>
          </w:tcPr>
          <w:p w14:paraId="4511853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9BE700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A008DB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w:t>
            </w:r>
          </w:p>
        </w:tc>
        <w:tc>
          <w:tcPr>
            <w:tcW w:w="2386" w:type="dxa"/>
            <w:tcBorders>
              <w:top w:val="nil"/>
              <w:left w:val="nil"/>
              <w:bottom w:val="single" w:sz="4" w:space="0" w:color="auto"/>
              <w:right w:val="single" w:sz="4" w:space="0" w:color="auto"/>
            </w:tcBorders>
            <w:vAlign w:val="center"/>
            <w:hideMark/>
          </w:tcPr>
          <w:p w14:paraId="62499FC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(384-BBBI) </w:t>
            </w:r>
          </w:p>
        </w:tc>
        <w:tc>
          <w:tcPr>
            <w:tcW w:w="5971" w:type="dxa"/>
            <w:tcBorders>
              <w:top w:val="nil"/>
              <w:left w:val="nil"/>
              <w:bottom w:val="single" w:sz="4" w:space="0" w:color="auto"/>
              <w:right w:val="single" w:sz="4" w:space="0" w:color="auto"/>
            </w:tcBorders>
            <w:vAlign w:val="center"/>
            <w:hideMark/>
          </w:tcPr>
          <w:p w14:paraId="3D82E67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HPC BIOS Settings (384-BBBI) </w:t>
            </w:r>
          </w:p>
        </w:tc>
        <w:tc>
          <w:tcPr>
            <w:tcW w:w="1260" w:type="dxa"/>
            <w:tcBorders>
              <w:top w:val="nil"/>
              <w:left w:val="nil"/>
              <w:bottom w:val="single" w:sz="4" w:space="0" w:color="auto"/>
              <w:right w:val="single" w:sz="4" w:space="0" w:color="auto"/>
            </w:tcBorders>
            <w:noWrap/>
            <w:vAlign w:val="center"/>
            <w:hideMark/>
          </w:tcPr>
          <w:p w14:paraId="61D028E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853B57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9DB856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w:t>
            </w:r>
          </w:p>
        </w:tc>
        <w:tc>
          <w:tcPr>
            <w:tcW w:w="2386" w:type="dxa"/>
            <w:tcBorders>
              <w:top w:val="nil"/>
              <w:left w:val="nil"/>
              <w:bottom w:val="single" w:sz="4" w:space="0" w:color="auto"/>
              <w:right w:val="single" w:sz="4" w:space="0" w:color="auto"/>
            </w:tcBorders>
            <w:vAlign w:val="center"/>
            <w:hideMark/>
          </w:tcPr>
          <w:p w14:paraId="259A366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(387-BBMK) </w:t>
            </w:r>
          </w:p>
        </w:tc>
        <w:tc>
          <w:tcPr>
            <w:tcW w:w="5971" w:type="dxa"/>
            <w:tcBorders>
              <w:top w:val="nil"/>
              <w:left w:val="nil"/>
              <w:bottom w:val="single" w:sz="4" w:space="0" w:color="auto"/>
              <w:right w:val="single" w:sz="4" w:space="0" w:color="auto"/>
            </w:tcBorders>
            <w:vAlign w:val="center"/>
            <w:hideMark/>
          </w:tcPr>
          <w:p w14:paraId="28261A2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Energy Star (387-BBMK) </w:t>
            </w:r>
          </w:p>
        </w:tc>
        <w:tc>
          <w:tcPr>
            <w:tcW w:w="1260" w:type="dxa"/>
            <w:tcBorders>
              <w:top w:val="nil"/>
              <w:left w:val="nil"/>
              <w:bottom w:val="single" w:sz="4" w:space="0" w:color="auto"/>
              <w:right w:val="single" w:sz="4" w:space="0" w:color="auto"/>
            </w:tcBorders>
            <w:noWrap/>
            <w:vAlign w:val="center"/>
            <w:hideMark/>
          </w:tcPr>
          <w:p w14:paraId="58C568D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1000A7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E65099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w:t>
            </w:r>
          </w:p>
        </w:tc>
        <w:tc>
          <w:tcPr>
            <w:tcW w:w="2386" w:type="dxa"/>
            <w:tcBorders>
              <w:top w:val="nil"/>
              <w:left w:val="nil"/>
              <w:bottom w:val="single" w:sz="4" w:space="0" w:color="auto"/>
              <w:right w:val="single" w:sz="4" w:space="0" w:color="auto"/>
            </w:tcBorders>
            <w:vAlign w:val="center"/>
            <w:hideMark/>
          </w:tcPr>
          <w:p w14:paraId="752CE52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(800-BBDM) </w:t>
            </w:r>
          </w:p>
        </w:tc>
        <w:tc>
          <w:tcPr>
            <w:tcW w:w="5971" w:type="dxa"/>
            <w:tcBorders>
              <w:top w:val="nil"/>
              <w:left w:val="nil"/>
              <w:bottom w:val="single" w:sz="4" w:space="0" w:color="auto"/>
              <w:right w:val="single" w:sz="4" w:space="0" w:color="auto"/>
            </w:tcBorders>
            <w:vAlign w:val="center"/>
            <w:hideMark/>
          </w:tcPr>
          <w:p w14:paraId="565EFA9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UEFI BIOS Boot Mode with GPT Partition (800-BBDM) </w:t>
            </w:r>
          </w:p>
        </w:tc>
        <w:tc>
          <w:tcPr>
            <w:tcW w:w="1260" w:type="dxa"/>
            <w:tcBorders>
              <w:top w:val="nil"/>
              <w:left w:val="nil"/>
              <w:bottom w:val="single" w:sz="4" w:space="0" w:color="auto"/>
              <w:right w:val="single" w:sz="4" w:space="0" w:color="auto"/>
            </w:tcBorders>
            <w:noWrap/>
            <w:vAlign w:val="center"/>
            <w:hideMark/>
          </w:tcPr>
          <w:p w14:paraId="14BFE6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D01B32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99ECF8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w:t>
            </w:r>
          </w:p>
        </w:tc>
        <w:tc>
          <w:tcPr>
            <w:tcW w:w="2386" w:type="dxa"/>
            <w:tcBorders>
              <w:top w:val="nil"/>
              <w:left w:val="nil"/>
              <w:bottom w:val="single" w:sz="4" w:space="0" w:color="auto"/>
              <w:right w:val="single" w:sz="4" w:space="0" w:color="auto"/>
            </w:tcBorders>
            <w:vAlign w:val="center"/>
            <w:hideMark/>
          </w:tcPr>
          <w:p w14:paraId="7C8D16E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(329-BEIJ) </w:t>
            </w:r>
          </w:p>
        </w:tc>
        <w:tc>
          <w:tcPr>
            <w:tcW w:w="5971" w:type="dxa"/>
            <w:tcBorders>
              <w:top w:val="nil"/>
              <w:left w:val="nil"/>
              <w:bottom w:val="single" w:sz="4" w:space="0" w:color="auto"/>
              <w:right w:val="single" w:sz="4" w:space="0" w:color="auto"/>
            </w:tcBorders>
            <w:vAlign w:val="center"/>
            <w:hideMark/>
          </w:tcPr>
          <w:p w14:paraId="4BB4B57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MLK Motherboard (329-BEIJ) </w:t>
            </w:r>
          </w:p>
        </w:tc>
        <w:tc>
          <w:tcPr>
            <w:tcW w:w="1260" w:type="dxa"/>
            <w:tcBorders>
              <w:top w:val="nil"/>
              <w:left w:val="nil"/>
              <w:bottom w:val="single" w:sz="4" w:space="0" w:color="auto"/>
              <w:right w:val="single" w:sz="4" w:space="0" w:color="auto"/>
            </w:tcBorders>
            <w:noWrap/>
            <w:vAlign w:val="center"/>
            <w:hideMark/>
          </w:tcPr>
          <w:p w14:paraId="6EA1B7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8359D1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541CEA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w:t>
            </w:r>
          </w:p>
        </w:tc>
        <w:tc>
          <w:tcPr>
            <w:tcW w:w="2386" w:type="dxa"/>
            <w:tcBorders>
              <w:top w:val="nil"/>
              <w:left w:val="nil"/>
              <w:bottom w:val="single" w:sz="4" w:space="0" w:color="auto"/>
              <w:right w:val="single" w:sz="4" w:space="0" w:color="auto"/>
            </w:tcBorders>
            <w:vAlign w:val="center"/>
            <w:hideMark/>
          </w:tcPr>
          <w:p w14:paraId="58A0E7E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(780-BCDS) </w:t>
            </w:r>
          </w:p>
        </w:tc>
        <w:tc>
          <w:tcPr>
            <w:tcW w:w="5971" w:type="dxa"/>
            <w:tcBorders>
              <w:top w:val="nil"/>
              <w:left w:val="nil"/>
              <w:bottom w:val="single" w:sz="4" w:space="0" w:color="auto"/>
              <w:right w:val="single" w:sz="4" w:space="0" w:color="auto"/>
            </w:tcBorders>
            <w:vAlign w:val="center"/>
            <w:hideMark/>
          </w:tcPr>
          <w:p w14:paraId="2FEE6F7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Unconfigured RAID (780-BCDS) </w:t>
            </w:r>
          </w:p>
        </w:tc>
        <w:tc>
          <w:tcPr>
            <w:tcW w:w="1260" w:type="dxa"/>
            <w:tcBorders>
              <w:top w:val="nil"/>
              <w:left w:val="nil"/>
              <w:bottom w:val="single" w:sz="4" w:space="0" w:color="auto"/>
              <w:right w:val="single" w:sz="4" w:space="0" w:color="auto"/>
            </w:tcBorders>
            <w:noWrap/>
            <w:vAlign w:val="center"/>
            <w:hideMark/>
          </w:tcPr>
          <w:p w14:paraId="69366E6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CBDD57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BD9308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w:t>
            </w:r>
          </w:p>
        </w:tc>
        <w:tc>
          <w:tcPr>
            <w:tcW w:w="2386" w:type="dxa"/>
            <w:tcBorders>
              <w:top w:val="nil"/>
              <w:left w:val="nil"/>
              <w:bottom w:val="single" w:sz="4" w:space="0" w:color="auto"/>
              <w:right w:val="single" w:sz="4" w:space="0" w:color="auto"/>
            </w:tcBorders>
            <w:vAlign w:val="center"/>
            <w:hideMark/>
          </w:tcPr>
          <w:p w14:paraId="0626D64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(405-AAMS) </w:t>
            </w:r>
          </w:p>
        </w:tc>
        <w:tc>
          <w:tcPr>
            <w:tcW w:w="5971" w:type="dxa"/>
            <w:tcBorders>
              <w:top w:val="nil"/>
              <w:left w:val="nil"/>
              <w:bottom w:val="single" w:sz="4" w:space="0" w:color="auto"/>
              <w:right w:val="single" w:sz="4" w:space="0" w:color="auto"/>
            </w:tcBorders>
            <w:vAlign w:val="center"/>
            <w:hideMark/>
          </w:tcPr>
          <w:p w14:paraId="1AF8112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PERC H740P RAID Controller, 8GB NV Cache, Mini card (405-AAMS) </w:t>
            </w:r>
          </w:p>
        </w:tc>
        <w:tc>
          <w:tcPr>
            <w:tcW w:w="1260" w:type="dxa"/>
            <w:tcBorders>
              <w:top w:val="nil"/>
              <w:left w:val="nil"/>
              <w:bottom w:val="single" w:sz="4" w:space="0" w:color="auto"/>
              <w:right w:val="single" w:sz="4" w:space="0" w:color="auto"/>
            </w:tcBorders>
            <w:noWrap/>
            <w:vAlign w:val="center"/>
            <w:hideMark/>
          </w:tcPr>
          <w:p w14:paraId="39B7D6F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168986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B2D7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29</w:t>
            </w:r>
          </w:p>
        </w:tc>
        <w:tc>
          <w:tcPr>
            <w:tcW w:w="2386" w:type="dxa"/>
            <w:tcBorders>
              <w:top w:val="nil"/>
              <w:left w:val="nil"/>
              <w:bottom w:val="single" w:sz="4" w:space="0" w:color="auto"/>
              <w:right w:val="single" w:sz="4" w:space="0" w:color="auto"/>
            </w:tcBorders>
            <w:vAlign w:val="center"/>
            <w:hideMark/>
          </w:tcPr>
          <w:p w14:paraId="5D07D59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(338-BSHY) </w:t>
            </w:r>
          </w:p>
        </w:tc>
        <w:tc>
          <w:tcPr>
            <w:tcW w:w="5971" w:type="dxa"/>
            <w:tcBorders>
              <w:top w:val="nil"/>
              <w:left w:val="nil"/>
              <w:bottom w:val="single" w:sz="4" w:space="0" w:color="auto"/>
              <w:right w:val="single" w:sz="4" w:space="0" w:color="auto"/>
            </w:tcBorders>
            <w:vAlign w:val="center"/>
            <w:hideMark/>
          </w:tcPr>
          <w:p w14:paraId="1099FD6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 2.2G, 28C/56T, 10.4GT/s, 38.5M Cache, Turbo, HT (165W) DDR4-2933 (338-BSHY) </w:t>
            </w:r>
          </w:p>
        </w:tc>
        <w:tc>
          <w:tcPr>
            <w:tcW w:w="1260" w:type="dxa"/>
            <w:tcBorders>
              <w:top w:val="nil"/>
              <w:left w:val="nil"/>
              <w:bottom w:val="single" w:sz="4" w:space="0" w:color="auto"/>
              <w:right w:val="single" w:sz="4" w:space="0" w:color="auto"/>
            </w:tcBorders>
            <w:noWrap/>
            <w:vAlign w:val="center"/>
            <w:hideMark/>
          </w:tcPr>
          <w:p w14:paraId="7E9B932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489EFC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4AC916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w:t>
            </w:r>
          </w:p>
        </w:tc>
        <w:tc>
          <w:tcPr>
            <w:tcW w:w="2386" w:type="dxa"/>
            <w:tcBorders>
              <w:top w:val="nil"/>
              <w:left w:val="nil"/>
              <w:bottom w:val="single" w:sz="4" w:space="0" w:color="auto"/>
              <w:right w:val="single" w:sz="4" w:space="0" w:color="auto"/>
            </w:tcBorders>
            <w:vAlign w:val="center"/>
            <w:hideMark/>
          </w:tcPr>
          <w:p w14:paraId="3B52BCF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(338-BSHY) </w:t>
            </w:r>
          </w:p>
        </w:tc>
        <w:tc>
          <w:tcPr>
            <w:tcW w:w="5971" w:type="dxa"/>
            <w:tcBorders>
              <w:top w:val="nil"/>
              <w:left w:val="nil"/>
              <w:bottom w:val="single" w:sz="4" w:space="0" w:color="auto"/>
              <w:right w:val="single" w:sz="4" w:space="0" w:color="auto"/>
            </w:tcBorders>
            <w:vAlign w:val="center"/>
            <w:hideMark/>
          </w:tcPr>
          <w:p w14:paraId="7027169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 2.2G, 28C/56T, 10.4GT/s, 38.5M Cache, Turbo, HT (165W) DDR4-2933 (338-BSHY) </w:t>
            </w:r>
          </w:p>
        </w:tc>
        <w:tc>
          <w:tcPr>
            <w:tcW w:w="1260" w:type="dxa"/>
            <w:tcBorders>
              <w:top w:val="nil"/>
              <w:left w:val="nil"/>
              <w:bottom w:val="single" w:sz="4" w:space="0" w:color="auto"/>
              <w:right w:val="single" w:sz="4" w:space="0" w:color="auto"/>
            </w:tcBorders>
            <w:noWrap/>
            <w:vAlign w:val="center"/>
            <w:hideMark/>
          </w:tcPr>
          <w:p w14:paraId="269A325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A56A09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AC0534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w:t>
            </w:r>
          </w:p>
        </w:tc>
        <w:tc>
          <w:tcPr>
            <w:tcW w:w="2386" w:type="dxa"/>
            <w:tcBorders>
              <w:top w:val="nil"/>
              <w:left w:val="nil"/>
              <w:bottom w:val="single" w:sz="4" w:space="0" w:color="auto"/>
              <w:right w:val="single" w:sz="4" w:space="0" w:color="auto"/>
            </w:tcBorders>
            <w:vAlign w:val="center"/>
            <w:hideMark/>
          </w:tcPr>
          <w:p w14:paraId="7F4878A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(379-BDCO) </w:t>
            </w:r>
          </w:p>
        </w:tc>
        <w:tc>
          <w:tcPr>
            <w:tcW w:w="5971" w:type="dxa"/>
            <w:tcBorders>
              <w:top w:val="nil"/>
              <w:left w:val="nil"/>
              <w:bottom w:val="single" w:sz="4" w:space="0" w:color="auto"/>
              <w:right w:val="single" w:sz="4" w:space="0" w:color="auto"/>
            </w:tcBorders>
            <w:vAlign w:val="center"/>
            <w:hideMark/>
          </w:tcPr>
          <w:p w14:paraId="1A4A7E8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Additional Processor Selected (379-BDCO) </w:t>
            </w:r>
          </w:p>
        </w:tc>
        <w:tc>
          <w:tcPr>
            <w:tcW w:w="1260" w:type="dxa"/>
            <w:tcBorders>
              <w:top w:val="nil"/>
              <w:left w:val="nil"/>
              <w:bottom w:val="single" w:sz="4" w:space="0" w:color="auto"/>
              <w:right w:val="single" w:sz="4" w:space="0" w:color="auto"/>
            </w:tcBorders>
            <w:noWrap/>
            <w:vAlign w:val="center"/>
            <w:hideMark/>
          </w:tcPr>
          <w:p w14:paraId="36E500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A48562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5BBB3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w:t>
            </w:r>
          </w:p>
        </w:tc>
        <w:tc>
          <w:tcPr>
            <w:tcW w:w="2386" w:type="dxa"/>
            <w:tcBorders>
              <w:top w:val="nil"/>
              <w:left w:val="nil"/>
              <w:bottom w:val="single" w:sz="4" w:space="0" w:color="auto"/>
              <w:right w:val="single" w:sz="4" w:space="0" w:color="auto"/>
            </w:tcBorders>
            <w:vAlign w:val="center"/>
            <w:hideMark/>
          </w:tcPr>
          <w:p w14:paraId="3229F83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(370-AEQH) </w:t>
            </w:r>
          </w:p>
        </w:tc>
        <w:tc>
          <w:tcPr>
            <w:tcW w:w="5971" w:type="dxa"/>
            <w:tcBorders>
              <w:top w:val="nil"/>
              <w:left w:val="nil"/>
              <w:bottom w:val="single" w:sz="4" w:space="0" w:color="auto"/>
              <w:right w:val="single" w:sz="4" w:space="0" w:color="auto"/>
            </w:tcBorders>
            <w:vAlign w:val="center"/>
            <w:hideMark/>
          </w:tcPr>
          <w:p w14:paraId="0F23F12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32GB RDIMM, 2933MT/s, Dual Rank (370-AEQH) </w:t>
            </w:r>
          </w:p>
        </w:tc>
        <w:tc>
          <w:tcPr>
            <w:tcW w:w="1260" w:type="dxa"/>
            <w:tcBorders>
              <w:top w:val="nil"/>
              <w:left w:val="nil"/>
              <w:bottom w:val="single" w:sz="4" w:space="0" w:color="auto"/>
              <w:right w:val="single" w:sz="4" w:space="0" w:color="auto"/>
            </w:tcBorders>
            <w:noWrap/>
            <w:vAlign w:val="center"/>
            <w:hideMark/>
          </w:tcPr>
          <w:p w14:paraId="70E849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48</w:t>
            </w:r>
          </w:p>
        </w:tc>
      </w:tr>
      <w:tr w:rsidR="001D0A3B" w:rsidRPr="001D0A3B" w14:paraId="351CEB2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41E514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w:t>
            </w:r>
          </w:p>
        </w:tc>
        <w:tc>
          <w:tcPr>
            <w:tcW w:w="2386" w:type="dxa"/>
            <w:tcBorders>
              <w:top w:val="nil"/>
              <w:left w:val="nil"/>
              <w:bottom w:val="single" w:sz="4" w:space="0" w:color="auto"/>
              <w:right w:val="single" w:sz="4" w:space="0" w:color="auto"/>
            </w:tcBorders>
            <w:vAlign w:val="center"/>
            <w:hideMark/>
          </w:tcPr>
          <w:p w14:paraId="7A20668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(370-AEPP) </w:t>
            </w:r>
          </w:p>
        </w:tc>
        <w:tc>
          <w:tcPr>
            <w:tcW w:w="5971" w:type="dxa"/>
            <w:tcBorders>
              <w:top w:val="nil"/>
              <w:left w:val="nil"/>
              <w:bottom w:val="single" w:sz="4" w:space="0" w:color="auto"/>
              <w:right w:val="single" w:sz="4" w:space="0" w:color="auto"/>
            </w:tcBorders>
            <w:vAlign w:val="center"/>
            <w:hideMark/>
          </w:tcPr>
          <w:p w14:paraId="480A5E8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2933MT/s RDIMMs (370-AEPP) </w:t>
            </w:r>
          </w:p>
        </w:tc>
        <w:tc>
          <w:tcPr>
            <w:tcW w:w="1260" w:type="dxa"/>
            <w:tcBorders>
              <w:top w:val="nil"/>
              <w:left w:val="nil"/>
              <w:bottom w:val="single" w:sz="4" w:space="0" w:color="auto"/>
              <w:right w:val="single" w:sz="4" w:space="0" w:color="auto"/>
            </w:tcBorders>
            <w:noWrap/>
            <w:vAlign w:val="center"/>
            <w:hideMark/>
          </w:tcPr>
          <w:p w14:paraId="50D922E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65B36E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176454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w:t>
            </w:r>
          </w:p>
        </w:tc>
        <w:tc>
          <w:tcPr>
            <w:tcW w:w="2386" w:type="dxa"/>
            <w:tcBorders>
              <w:top w:val="nil"/>
              <w:left w:val="nil"/>
              <w:bottom w:val="single" w:sz="4" w:space="0" w:color="auto"/>
              <w:right w:val="single" w:sz="4" w:space="0" w:color="auto"/>
            </w:tcBorders>
            <w:vAlign w:val="center"/>
            <w:hideMark/>
          </w:tcPr>
          <w:p w14:paraId="214DB12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(370-AAIP) </w:t>
            </w:r>
          </w:p>
        </w:tc>
        <w:tc>
          <w:tcPr>
            <w:tcW w:w="5971" w:type="dxa"/>
            <w:tcBorders>
              <w:top w:val="nil"/>
              <w:left w:val="nil"/>
              <w:bottom w:val="single" w:sz="4" w:space="0" w:color="auto"/>
              <w:right w:val="single" w:sz="4" w:space="0" w:color="auto"/>
            </w:tcBorders>
            <w:vAlign w:val="center"/>
            <w:hideMark/>
          </w:tcPr>
          <w:p w14:paraId="3C91192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Optimized (370-AAIP) </w:t>
            </w:r>
          </w:p>
        </w:tc>
        <w:tc>
          <w:tcPr>
            <w:tcW w:w="1260" w:type="dxa"/>
            <w:tcBorders>
              <w:top w:val="nil"/>
              <w:left w:val="nil"/>
              <w:bottom w:val="single" w:sz="4" w:space="0" w:color="auto"/>
              <w:right w:val="single" w:sz="4" w:space="0" w:color="auto"/>
            </w:tcBorders>
            <w:noWrap/>
            <w:vAlign w:val="center"/>
            <w:hideMark/>
          </w:tcPr>
          <w:p w14:paraId="257DCE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2C5163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455988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w:t>
            </w:r>
          </w:p>
        </w:tc>
        <w:tc>
          <w:tcPr>
            <w:tcW w:w="2386" w:type="dxa"/>
            <w:tcBorders>
              <w:top w:val="nil"/>
              <w:left w:val="nil"/>
              <w:bottom w:val="single" w:sz="4" w:space="0" w:color="auto"/>
              <w:right w:val="single" w:sz="4" w:space="0" w:color="auto"/>
            </w:tcBorders>
            <w:vAlign w:val="center"/>
            <w:hideMark/>
          </w:tcPr>
          <w:p w14:paraId="72CA3D4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(400-AXPE) </w:t>
            </w:r>
          </w:p>
        </w:tc>
        <w:tc>
          <w:tcPr>
            <w:tcW w:w="5971" w:type="dxa"/>
            <w:tcBorders>
              <w:top w:val="nil"/>
              <w:left w:val="nil"/>
              <w:bottom w:val="single" w:sz="4" w:space="0" w:color="auto"/>
              <w:right w:val="single" w:sz="4" w:space="0" w:color="auto"/>
            </w:tcBorders>
            <w:vAlign w:val="center"/>
            <w:hideMark/>
          </w:tcPr>
          <w:p w14:paraId="539CAC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3.84TB SSD SAS Read Intensive 12Gbps 512 2.5in Hot-plug AG Drive, 1 DWPD, 7008 TBW (400-AXPE) </w:t>
            </w:r>
          </w:p>
        </w:tc>
        <w:tc>
          <w:tcPr>
            <w:tcW w:w="1260" w:type="dxa"/>
            <w:tcBorders>
              <w:top w:val="nil"/>
              <w:left w:val="nil"/>
              <w:bottom w:val="single" w:sz="4" w:space="0" w:color="auto"/>
              <w:right w:val="single" w:sz="4" w:space="0" w:color="auto"/>
            </w:tcBorders>
            <w:noWrap/>
            <w:vAlign w:val="center"/>
            <w:hideMark/>
          </w:tcPr>
          <w:p w14:paraId="3CA1B5B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525DF64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DF2ACB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36</w:t>
            </w:r>
          </w:p>
        </w:tc>
        <w:tc>
          <w:tcPr>
            <w:tcW w:w="2386" w:type="dxa"/>
            <w:tcBorders>
              <w:top w:val="nil"/>
              <w:left w:val="nil"/>
              <w:bottom w:val="single" w:sz="4" w:space="0" w:color="auto"/>
              <w:right w:val="single" w:sz="4" w:space="0" w:color="auto"/>
            </w:tcBorders>
            <w:vAlign w:val="center"/>
            <w:hideMark/>
          </w:tcPr>
          <w:p w14:paraId="61D9267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(461-AAEM) </w:t>
            </w:r>
          </w:p>
        </w:tc>
        <w:tc>
          <w:tcPr>
            <w:tcW w:w="5971" w:type="dxa"/>
            <w:tcBorders>
              <w:top w:val="nil"/>
              <w:left w:val="nil"/>
              <w:bottom w:val="single" w:sz="4" w:space="0" w:color="auto"/>
              <w:right w:val="single" w:sz="4" w:space="0" w:color="auto"/>
            </w:tcBorders>
            <w:vAlign w:val="center"/>
            <w:hideMark/>
          </w:tcPr>
          <w:p w14:paraId="62A6C88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Trusted Platform Module 2.0 (461-AAEM) </w:t>
            </w:r>
          </w:p>
        </w:tc>
        <w:tc>
          <w:tcPr>
            <w:tcW w:w="1260" w:type="dxa"/>
            <w:tcBorders>
              <w:top w:val="nil"/>
              <w:left w:val="nil"/>
              <w:bottom w:val="single" w:sz="4" w:space="0" w:color="auto"/>
              <w:right w:val="single" w:sz="4" w:space="0" w:color="auto"/>
            </w:tcBorders>
            <w:noWrap/>
            <w:vAlign w:val="center"/>
            <w:hideMark/>
          </w:tcPr>
          <w:p w14:paraId="3368B1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346BBB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BEBD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37</w:t>
            </w:r>
          </w:p>
        </w:tc>
        <w:tc>
          <w:tcPr>
            <w:tcW w:w="2386" w:type="dxa"/>
            <w:tcBorders>
              <w:top w:val="nil"/>
              <w:left w:val="nil"/>
              <w:bottom w:val="single" w:sz="4" w:space="0" w:color="auto"/>
              <w:right w:val="single" w:sz="4" w:space="0" w:color="auto"/>
            </w:tcBorders>
            <w:vAlign w:val="center"/>
            <w:hideMark/>
          </w:tcPr>
          <w:p w14:paraId="258B80D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(631-AACK) </w:t>
            </w:r>
          </w:p>
        </w:tc>
        <w:tc>
          <w:tcPr>
            <w:tcW w:w="5971" w:type="dxa"/>
            <w:tcBorders>
              <w:top w:val="nil"/>
              <w:left w:val="nil"/>
              <w:bottom w:val="single" w:sz="4" w:space="0" w:color="auto"/>
              <w:right w:val="single" w:sz="4" w:space="0" w:color="auto"/>
            </w:tcBorders>
            <w:vAlign w:val="center"/>
            <w:hideMark/>
          </w:tcPr>
          <w:p w14:paraId="73DA30D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Systems Documentation, No OpenManage DVD Kit (631-AACK) </w:t>
            </w:r>
          </w:p>
        </w:tc>
        <w:tc>
          <w:tcPr>
            <w:tcW w:w="1260" w:type="dxa"/>
            <w:tcBorders>
              <w:top w:val="nil"/>
              <w:left w:val="nil"/>
              <w:bottom w:val="single" w:sz="4" w:space="0" w:color="auto"/>
              <w:right w:val="single" w:sz="4" w:space="0" w:color="auto"/>
            </w:tcBorders>
            <w:noWrap/>
            <w:vAlign w:val="center"/>
            <w:hideMark/>
          </w:tcPr>
          <w:p w14:paraId="14906A3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8C9EA2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B9CDE4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38</w:t>
            </w:r>
          </w:p>
        </w:tc>
        <w:tc>
          <w:tcPr>
            <w:tcW w:w="2386" w:type="dxa"/>
            <w:tcBorders>
              <w:top w:val="nil"/>
              <w:left w:val="nil"/>
              <w:bottom w:val="single" w:sz="4" w:space="0" w:color="auto"/>
              <w:right w:val="single" w:sz="4" w:space="0" w:color="auto"/>
            </w:tcBorders>
            <w:vAlign w:val="center"/>
            <w:hideMark/>
          </w:tcPr>
          <w:p w14:paraId="5C0858D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(429-ABBF) </w:t>
            </w:r>
          </w:p>
        </w:tc>
        <w:tc>
          <w:tcPr>
            <w:tcW w:w="5971" w:type="dxa"/>
            <w:tcBorders>
              <w:top w:val="nil"/>
              <w:left w:val="nil"/>
              <w:bottom w:val="single" w:sz="4" w:space="0" w:color="auto"/>
              <w:right w:val="single" w:sz="4" w:space="0" w:color="auto"/>
            </w:tcBorders>
            <w:vAlign w:val="center"/>
            <w:hideMark/>
          </w:tcPr>
          <w:p w14:paraId="4744CAB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Internal Optical Drive for x4 and x8 HDD Chassis (429-ABBF) </w:t>
            </w:r>
          </w:p>
        </w:tc>
        <w:tc>
          <w:tcPr>
            <w:tcW w:w="1260" w:type="dxa"/>
            <w:tcBorders>
              <w:top w:val="nil"/>
              <w:left w:val="nil"/>
              <w:bottom w:val="single" w:sz="4" w:space="0" w:color="auto"/>
              <w:right w:val="single" w:sz="4" w:space="0" w:color="auto"/>
            </w:tcBorders>
            <w:noWrap/>
            <w:vAlign w:val="center"/>
            <w:hideMark/>
          </w:tcPr>
          <w:p w14:paraId="352147B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3FD912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529123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39</w:t>
            </w:r>
          </w:p>
        </w:tc>
        <w:tc>
          <w:tcPr>
            <w:tcW w:w="2386" w:type="dxa"/>
            <w:tcBorders>
              <w:top w:val="nil"/>
              <w:left w:val="nil"/>
              <w:bottom w:val="single" w:sz="4" w:space="0" w:color="auto"/>
              <w:right w:val="single" w:sz="4" w:space="0" w:color="auto"/>
            </w:tcBorders>
            <w:vAlign w:val="center"/>
            <w:hideMark/>
          </w:tcPr>
          <w:p w14:paraId="23ABBFD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(770-BBBC) </w:t>
            </w:r>
          </w:p>
        </w:tc>
        <w:tc>
          <w:tcPr>
            <w:tcW w:w="5971" w:type="dxa"/>
            <w:tcBorders>
              <w:top w:val="nil"/>
              <w:left w:val="nil"/>
              <w:bottom w:val="single" w:sz="4" w:space="0" w:color="auto"/>
              <w:right w:val="single" w:sz="4" w:space="0" w:color="auto"/>
            </w:tcBorders>
            <w:vAlign w:val="center"/>
            <w:hideMark/>
          </w:tcPr>
          <w:p w14:paraId="0EEB4D0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ReadyRails Sliding Rails Without Cable Management Arm (770-BBBC) </w:t>
            </w:r>
          </w:p>
        </w:tc>
        <w:tc>
          <w:tcPr>
            <w:tcW w:w="1260" w:type="dxa"/>
            <w:tcBorders>
              <w:top w:val="nil"/>
              <w:left w:val="nil"/>
              <w:bottom w:val="single" w:sz="4" w:space="0" w:color="auto"/>
              <w:right w:val="single" w:sz="4" w:space="0" w:color="auto"/>
            </w:tcBorders>
            <w:noWrap/>
            <w:vAlign w:val="center"/>
            <w:hideMark/>
          </w:tcPr>
          <w:p w14:paraId="73F61E8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C413F0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1B6984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w:t>
            </w:r>
          </w:p>
        </w:tc>
        <w:tc>
          <w:tcPr>
            <w:tcW w:w="2386" w:type="dxa"/>
            <w:tcBorders>
              <w:top w:val="nil"/>
              <w:left w:val="nil"/>
              <w:bottom w:val="single" w:sz="4" w:space="0" w:color="auto"/>
              <w:right w:val="single" w:sz="4" w:space="0" w:color="auto"/>
            </w:tcBorders>
            <w:vAlign w:val="center"/>
            <w:hideMark/>
          </w:tcPr>
          <w:p w14:paraId="04FBBE9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(450-ADWM) </w:t>
            </w:r>
          </w:p>
        </w:tc>
        <w:tc>
          <w:tcPr>
            <w:tcW w:w="5971" w:type="dxa"/>
            <w:tcBorders>
              <w:top w:val="nil"/>
              <w:left w:val="nil"/>
              <w:bottom w:val="single" w:sz="4" w:space="0" w:color="auto"/>
              <w:right w:val="single" w:sz="4" w:space="0" w:color="auto"/>
            </w:tcBorders>
            <w:vAlign w:val="center"/>
            <w:hideMark/>
          </w:tcPr>
          <w:p w14:paraId="48CBA40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Dual, Hot-plug, Redundant Power Supply (1+1), 1100W (450-ADWM) </w:t>
            </w:r>
          </w:p>
        </w:tc>
        <w:tc>
          <w:tcPr>
            <w:tcW w:w="1260" w:type="dxa"/>
            <w:tcBorders>
              <w:top w:val="nil"/>
              <w:left w:val="nil"/>
              <w:bottom w:val="single" w:sz="4" w:space="0" w:color="auto"/>
              <w:right w:val="single" w:sz="4" w:space="0" w:color="auto"/>
            </w:tcBorders>
            <w:noWrap/>
            <w:vAlign w:val="center"/>
            <w:hideMark/>
          </w:tcPr>
          <w:p w14:paraId="4761C1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F3F7DB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E1BAE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w:t>
            </w:r>
          </w:p>
        </w:tc>
        <w:tc>
          <w:tcPr>
            <w:tcW w:w="2386" w:type="dxa"/>
            <w:tcBorders>
              <w:top w:val="nil"/>
              <w:left w:val="nil"/>
              <w:bottom w:val="single" w:sz="4" w:space="0" w:color="auto"/>
              <w:right w:val="single" w:sz="4" w:space="0" w:color="auto"/>
            </w:tcBorders>
            <w:vAlign w:val="center"/>
            <w:hideMark/>
          </w:tcPr>
          <w:p w14:paraId="470D142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(492-BBDI) </w:t>
            </w:r>
          </w:p>
        </w:tc>
        <w:tc>
          <w:tcPr>
            <w:tcW w:w="5971" w:type="dxa"/>
            <w:tcBorders>
              <w:top w:val="nil"/>
              <w:left w:val="nil"/>
              <w:bottom w:val="single" w:sz="4" w:space="0" w:color="auto"/>
              <w:right w:val="single" w:sz="4" w:space="0" w:color="auto"/>
            </w:tcBorders>
            <w:vAlign w:val="center"/>
            <w:hideMark/>
          </w:tcPr>
          <w:p w14:paraId="5BCC2DA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C13 to C14, PDU Style, 12 AMP, 6.5 Feet (2m) Power Cord, North America (492-BBDI) </w:t>
            </w:r>
          </w:p>
        </w:tc>
        <w:tc>
          <w:tcPr>
            <w:tcW w:w="1260" w:type="dxa"/>
            <w:tcBorders>
              <w:top w:val="nil"/>
              <w:left w:val="nil"/>
              <w:bottom w:val="single" w:sz="4" w:space="0" w:color="auto"/>
              <w:right w:val="single" w:sz="4" w:space="0" w:color="auto"/>
            </w:tcBorders>
            <w:noWrap/>
            <w:vAlign w:val="center"/>
            <w:hideMark/>
          </w:tcPr>
          <w:p w14:paraId="42FF828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A2B4C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1C694F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w:t>
            </w:r>
          </w:p>
        </w:tc>
        <w:tc>
          <w:tcPr>
            <w:tcW w:w="2386" w:type="dxa"/>
            <w:tcBorders>
              <w:top w:val="nil"/>
              <w:left w:val="nil"/>
              <w:bottom w:val="single" w:sz="4" w:space="0" w:color="auto"/>
              <w:right w:val="single" w:sz="4" w:space="0" w:color="auto"/>
            </w:tcBorders>
            <w:vAlign w:val="center"/>
            <w:hideMark/>
          </w:tcPr>
          <w:p w14:paraId="5A4CDBF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(619-ABVR) </w:t>
            </w:r>
          </w:p>
        </w:tc>
        <w:tc>
          <w:tcPr>
            <w:tcW w:w="5971" w:type="dxa"/>
            <w:tcBorders>
              <w:top w:val="nil"/>
              <w:left w:val="nil"/>
              <w:bottom w:val="single" w:sz="4" w:space="0" w:color="auto"/>
              <w:right w:val="single" w:sz="4" w:space="0" w:color="auto"/>
            </w:tcBorders>
            <w:vAlign w:val="center"/>
            <w:hideMark/>
          </w:tcPr>
          <w:p w14:paraId="51A024B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Operating System (619-ABVR) </w:t>
            </w:r>
          </w:p>
        </w:tc>
        <w:tc>
          <w:tcPr>
            <w:tcW w:w="1260" w:type="dxa"/>
            <w:tcBorders>
              <w:top w:val="nil"/>
              <w:left w:val="nil"/>
              <w:bottom w:val="single" w:sz="4" w:space="0" w:color="auto"/>
              <w:right w:val="single" w:sz="4" w:space="0" w:color="auto"/>
            </w:tcBorders>
            <w:noWrap/>
            <w:vAlign w:val="center"/>
            <w:hideMark/>
          </w:tcPr>
          <w:p w14:paraId="07AE70D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C4DE24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A2C7CD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43</w:t>
            </w:r>
          </w:p>
        </w:tc>
        <w:tc>
          <w:tcPr>
            <w:tcW w:w="2386" w:type="dxa"/>
            <w:tcBorders>
              <w:top w:val="nil"/>
              <w:left w:val="nil"/>
              <w:bottom w:val="single" w:sz="4" w:space="0" w:color="auto"/>
              <w:right w:val="single" w:sz="4" w:space="0" w:color="auto"/>
            </w:tcBorders>
            <w:vAlign w:val="center"/>
            <w:hideMark/>
          </w:tcPr>
          <w:p w14:paraId="17BE90E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(421-5736) </w:t>
            </w:r>
          </w:p>
        </w:tc>
        <w:tc>
          <w:tcPr>
            <w:tcW w:w="5971" w:type="dxa"/>
            <w:tcBorders>
              <w:top w:val="nil"/>
              <w:left w:val="nil"/>
              <w:bottom w:val="single" w:sz="4" w:space="0" w:color="auto"/>
              <w:right w:val="single" w:sz="4" w:space="0" w:color="auto"/>
            </w:tcBorders>
            <w:vAlign w:val="center"/>
            <w:hideMark/>
          </w:tcPr>
          <w:p w14:paraId="04C9184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Media Required (421-5736) </w:t>
            </w:r>
          </w:p>
        </w:tc>
        <w:tc>
          <w:tcPr>
            <w:tcW w:w="1260" w:type="dxa"/>
            <w:tcBorders>
              <w:top w:val="nil"/>
              <w:left w:val="nil"/>
              <w:bottom w:val="single" w:sz="4" w:space="0" w:color="auto"/>
              <w:right w:val="single" w:sz="4" w:space="0" w:color="auto"/>
            </w:tcBorders>
            <w:noWrap/>
            <w:vAlign w:val="center"/>
            <w:hideMark/>
          </w:tcPr>
          <w:p w14:paraId="31B51E0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4BA746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2EDF78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44</w:t>
            </w:r>
          </w:p>
        </w:tc>
        <w:tc>
          <w:tcPr>
            <w:tcW w:w="2386" w:type="dxa"/>
            <w:tcBorders>
              <w:top w:val="nil"/>
              <w:left w:val="nil"/>
              <w:bottom w:val="single" w:sz="4" w:space="0" w:color="auto"/>
              <w:right w:val="single" w:sz="4" w:space="0" w:color="auto"/>
            </w:tcBorders>
            <w:vAlign w:val="center"/>
            <w:hideMark/>
          </w:tcPr>
          <w:p w14:paraId="1E3D27E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(340-COPS) </w:t>
            </w:r>
          </w:p>
        </w:tc>
        <w:tc>
          <w:tcPr>
            <w:tcW w:w="5971" w:type="dxa"/>
            <w:tcBorders>
              <w:top w:val="nil"/>
              <w:left w:val="nil"/>
              <w:bottom w:val="single" w:sz="4" w:space="0" w:color="auto"/>
              <w:right w:val="single" w:sz="4" w:space="0" w:color="auto"/>
            </w:tcBorders>
            <w:vAlign w:val="center"/>
            <w:hideMark/>
          </w:tcPr>
          <w:p w14:paraId="2B3044B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x8 Drive Shipping Material (340-COPS) </w:t>
            </w:r>
          </w:p>
        </w:tc>
        <w:tc>
          <w:tcPr>
            <w:tcW w:w="1260" w:type="dxa"/>
            <w:tcBorders>
              <w:top w:val="nil"/>
              <w:left w:val="nil"/>
              <w:bottom w:val="single" w:sz="4" w:space="0" w:color="auto"/>
              <w:right w:val="single" w:sz="4" w:space="0" w:color="auto"/>
            </w:tcBorders>
            <w:noWrap/>
            <w:vAlign w:val="center"/>
            <w:hideMark/>
          </w:tcPr>
          <w:p w14:paraId="75C9407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D90599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010CB1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45</w:t>
            </w:r>
          </w:p>
        </w:tc>
        <w:tc>
          <w:tcPr>
            <w:tcW w:w="2386" w:type="dxa"/>
            <w:tcBorders>
              <w:top w:val="nil"/>
              <w:left w:val="nil"/>
              <w:bottom w:val="single" w:sz="4" w:space="0" w:color="auto"/>
              <w:right w:val="single" w:sz="4" w:space="0" w:color="auto"/>
            </w:tcBorders>
            <w:vAlign w:val="center"/>
            <w:hideMark/>
          </w:tcPr>
          <w:p w14:paraId="5F4B2CB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(379-BCQY) </w:t>
            </w:r>
          </w:p>
        </w:tc>
        <w:tc>
          <w:tcPr>
            <w:tcW w:w="5971" w:type="dxa"/>
            <w:tcBorders>
              <w:top w:val="nil"/>
              <w:left w:val="nil"/>
              <w:bottom w:val="single" w:sz="4" w:space="0" w:color="auto"/>
              <w:right w:val="single" w:sz="4" w:space="0" w:color="auto"/>
            </w:tcBorders>
            <w:vAlign w:val="center"/>
            <w:hideMark/>
          </w:tcPr>
          <w:p w14:paraId="61FFEEC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 Group Manager, Disabled (379-BCQY) </w:t>
            </w:r>
          </w:p>
        </w:tc>
        <w:tc>
          <w:tcPr>
            <w:tcW w:w="1260" w:type="dxa"/>
            <w:tcBorders>
              <w:top w:val="nil"/>
              <w:left w:val="nil"/>
              <w:bottom w:val="single" w:sz="4" w:space="0" w:color="auto"/>
              <w:right w:val="single" w:sz="4" w:space="0" w:color="auto"/>
            </w:tcBorders>
            <w:noWrap/>
            <w:vAlign w:val="center"/>
            <w:hideMark/>
          </w:tcPr>
          <w:p w14:paraId="32792B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1E5819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5C8C9F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46</w:t>
            </w:r>
          </w:p>
        </w:tc>
        <w:tc>
          <w:tcPr>
            <w:tcW w:w="2386" w:type="dxa"/>
            <w:tcBorders>
              <w:top w:val="nil"/>
              <w:left w:val="nil"/>
              <w:bottom w:val="single" w:sz="4" w:space="0" w:color="auto"/>
              <w:right w:val="single" w:sz="4" w:space="0" w:color="auto"/>
            </w:tcBorders>
            <w:vAlign w:val="center"/>
            <w:hideMark/>
          </w:tcPr>
          <w:p w14:paraId="12F9153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(379-BCSG) </w:t>
            </w:r>
          </w:p>
        </w:tc>
        <w:tc>
          <w:tcPr>
            <w:tcW w:w="5971" w:type="dxa"/>
            <w:tcBorders>
              <w:top w:val="nil"/>
              <w:left w:val="nil"/>
              <w:bottom w:val="single" w:sz="4" w:space="0" w:color="auto"/>
              <w:right w:val="single" w:sz="4" w:space="0" w:color="auto"/>
            </w:tcBorders>
            <w:vAlign w:val="center"/>
            <w:hideMark/>
          </w:tcPr>
          <w:p w14:paraId="78AFF54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iDRAC,Legacy Password (379-BCSG) </w:t>
            </w:r>
          </w:p>
        </w:tc>
        <w:tc>
          <w:tcPr>
            <w:tcW w:w="1260" w:type="dxa"/>
            <w:tcBorders>
              <w:top w:val="nil"/>
              <w:left w:val="nil"/>
              <w:bottom w:val="single" w:sz="4" w:space="0" w:color="auto"/>
              <w:right w:val="single" w:sz="4" w:space="0" w:color="auto"/>
            </w:tcBorders>
            <w:noWrap/>
            <w:vAlign w:val="center"/>
            <w:hideMark/>
          </w:tcPr>
          <w:p w14:paraId="1161D99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C33847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CA99B3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47</w:t>
            </w:r>
          </w:p>
        </w:tc>
        <w:tc>
          <w:tcPr>
            <w:tcW w:w="2386" w:type="dxa"/>
            <w:tcBorders>
              <w:top w:val="nil"/>
              <w:left w:val="nil"/>
              <w:bottom w:val="single" w:sz="4" w:space="0" w:color="auto"/>
              <w:right w:val="single" w:sz="4" w:space="0" w:color="auto"/>
            </w:tcBorders>
            <w:vAlign w:val="center"/>
            <w:hideMark/>
          </w:tcPr>
          <w:p w14:paraId="61B404D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(350-BBKB) </w:t>
            </w:r>
          </w:p>
        </w:tc>
        <w:tc>
          <w:tcPr>
            <w:tcW w:w="5971" w:type="dxa"/>
            <w:tcBorders>
              <w:top w:val="nil"/>
              <w:left w:val="nil"/>
              <w:bottom w:val="single" w:sz="4" w:space="0" w:color="auto"/>
              <w:right w:val="single" w:sz="4" w:space="0" w:color="auto"/>
            </w:tcBorders>
            <w:vAlign w:val="center"/>
            <w:hideMark/>
          </w:tcPr>
          <w:p w14:paraId="5229811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Quick Sync (350-BBKB) </w:t>
            </w:r>
          </w:p>
        </w:tc>
        <w:tc>
          <w:tcPr>
            <w:tcW w:w="1260" w:type="dxa"/>
            <w:tcBorders>
              <w:top w:val="nil"/>
              <w:left w:val="nil"/>
              <w:bottom w:val="single" w:sz="4" w:space="0" w:color="auto"/>
              <w:right w:val="single" w:sz="4" w:space="0" w:color="auto"/>
            </w:tcBorders>
            <w:noWrap/>
            <w:vAlign w:val="center"/>
            <w:hideMark/>
          </w:tcPr>
          <w:p w14:paraId="1D4B48C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CE8CF2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F6E578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48</w:t>
            </w:r>
          </w:p>
        </w:tc>
        <w:tc>
          <w:tcPr>
            <w:tcW w:w="2386" w:type="dxa"/>
            <w:tcBorders>
              <w:top w:val="nil"/>
              <w:left w:val="nil"/>
              <w:bottom w:val="single" w:sz="4" w:space="0" w:color="auto"/>
              <w:right w:val="single" w:sz="4" w:space="0" w:color="auto"/>
            </w:tcBorders>
            <w:vAlign w:val="center"/>
            <w:hideMark/>
          </w:tcPr>
          <w:p w14:paraId="171F83D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(370-ABWE) </w:t>
            </w:r>
          </w:p>
        </w:tc>
        <w:tc>
          <w:tcPr>
            <w:tcW w:w="5971" w:type="dxa"/>
            <w:tcBorders>
              <w:top w:val="nil"/>
              <w:left w:val="nil"/>
              <w:bottom w:val="single" w:sz="4" w:space="0" w:color="auto"/>
              <w:right w:val="single" w:sz="4" w:space="0" w:color="auto"/>
            </w:tcBorders>
            <w:vAlign w:val="center"/>
            <w:hideMark/>
          </w:tcPr>
          <w:p w14:paraId="2F12C89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DIMM Blanks for System with 2 Processors (370-ABWE) </w:t>
            </w:r>
          </w:p>
        </w:tc>
        <w:tc>
          <w:tcPr>
            <w:tcW w:w="1260" w:type="dxa"/>
            <w:tcBorders>
              <w:top w:val="nil"/>
              <w:left w:val="nil"/>
              <w:bottom w:val="single" w:sz="4" w:space="0" w:color="auto"/>
              <w:right w:val="single" w:sz="4" w:space="0" w:color="auto"/>
            </w:tcBorders>
            <w:noWrap/>
            <w:vAlign w:val="center"/>
            <w:hideMark/>
          </w:tcPr>
          <w:p w14:paraId="7EA64D1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497E30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A5F52C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49</w:t>
            </w:r>
          </w:p>
        </w:tc>
        <w:tc>
          <w:tcPr>
            <w:tcW w:w="2386" w:type="dxa"/>
            <w:tcBorders>
              <w:top w:val="nil"/>
              <w:left w:val="nil"/>
              <w:bottom w:val="single" w:sz="4" w:space="0" w:color="auto"/>
              <w:right w:val="single" w:sz="4" w:space="0" w:color="auto"/>
            </w:tcBorders>
            <w:vAlign w:val="center"/>
            <w:hideMark/>
          </w:tcPr>
          <w:p w14:paraId="55F64BD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(412-AAIQ) </w:t>
            </w:r>
          </w:p>
        </w:tc>
        <w:tc>
          <w:tcPr>
            <w:tcW w:w="5971" w:type="dxa"/>
            <w:tcBorders>
              <w:top w:val="nil"/>
              <w:left w:val="nil"/>
              <w:bottom w:val="single" w:sz="4" w:space="0" w:color="auto"/>
              <w:right w:val="single" w:sz="4" w:space="0" w:color="auto"/>
            </w:tcBorders>
            <w:vAlign w:val="center"/>
            <w:hideMark/>
          </w:tcPr>
          <w:p w14:paraId="64C86AD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1U Heatsink (412-AAIQ) </w:t>
            </w:r>
          </w:p>
        </w:tc>
        <w:tc>
          <w:tcPr>
            <w:tcW w:w="1260" w:type="dxa"/>
            <w:tcBorders>
              <w:top w:val="nil"/>
              <w:left w:val="nil"/>
              <w:bottom w:val="single" w:sz="4" w:space="0" w:color="auto"/>
              <w:right w:val="single" w:sz="4" w:space="0" w:color="auto"/>
            </w:tcBorders>
            <w:noWrap/>
            <w:vAlign w:val="center"/>
            <w:hideMark/>
          </w:tcPr>
          <w:p w14:paraId="77B8B8D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42A0E0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1EE468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50</w:t>
            </w:r>
          </w:p>
        </w:tc>
        <w:tc>
          <w:tcPr>
            <w:tcW w:w="2386" w:type="dxa"/>
            <w:tcBorders>
              <w:top w:val="nil"/>
              <w:left w:val="nil"/>
              <w:bottom w:val="single" w:sz="4" w:space="0" w:color="auto"/>
              <w:right w:val="single" w:sz="4" w:space="0" w:color="auto"/>
            </w:tcBorders>
            <w:vAlign w:val="center"/>
            <w:hideMark/>
          </w:tcPr>
          <w:p w14:paraId="3D15B7D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(412-AAIQ) </w:t>
            </w:r>
          </w:p>
        </w:tc>
        <w:tc>
          <w:tcPr>
            <w:tcW w:w="5971" w:type="dxa"/>
            <w:tcBorders>
              <w:top w:val="nil"/>
              <w:left w:val="nil"/>
              <w:bottom w:val="single" w:sz="4" w:space="0" w:color="auto"/>
              <w:right w:val="single" w:sz="4" w:space="0" w:color="auto"/>
            </w:tcBorders>
            <w:vAlign w:val="center"/>
            <w:hideMark/>
          </w:tcPr>
          <w:p w14:paraId="0539749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1U Heatsink (412-AAIQ) </w:t>
            </w:r>
          </w:p>
        </w:tc>
        <w:tc>
          <w:tcPr>
            <w:tcW w:w="1260" w:type="dxa"/>
            <w:tcBorders>
              <w:top w:val="nil"/>
              <w:left w:val="nil"/>
              <w:bottom w:val="single" w:sz="4" w:space="0" w:color="auto"/>
              <w:right w:val="single" w:sz="4" w:space="0" w:color="auto"/>
            </w:tcBorders>
            <w:noWrap/>
            <w:vAlign w:val="center"/>
            <w:hideMark/>
          </w:tcPr>
          <w:p w14:paraId="0839958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3612EE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68B59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51</w:t>
            </w:r>
          </w:p>
        </w:tc>
        <w:tc>
          <w:tcPr>
            <w:tcW w:w="2386" w:type="dxa"/>
            <w:tcBorders>
              <w:top w:val="nil"/>
              <w:left w:val="nil"/>
              <w:bottom w:val="single" w:sz="4" w:space="0" w:color="auto"/>
              <w:right w:val="single" w:sz="4" w:space="0" w:color="auto"/>
            </w:tcBorders>
            <w:vAlign w:val="center"/>
            <w:hideMark/>
          </w:tcPr>
          <w:p w14:paraId="580AA77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(463-7922) </w:t>
            </w:r>
          </w:p>
        </w:tc>
        <w:tc>
          <w:tcPr>
            <w:tcW w:w="5971" w:type="dxa"/>
            <w:tcBorders>
              <w:top w:val="nil"/>
              <w:left w:val="nil"/>
              <w:bottom w:val="single" w:sz="4" w:space="0" w:color="auto"/>
              <w:right w:val="single" w:sz="4" w:space="0" w:color="auto"/>
            </w:tcBorders>
            <w:vAlign w:val="center"/>
            <w:hideMark/>
          </w:tcPr>
          <w:p w14:paraId="2BC82D3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High Performance Computing Cluster Information SKU (463-7922) </w:t>
            </w:r>
          </w:p>
        </w:tc>
        <w:tc>
          <w:tcPr>
            <w:tcW w:w="1260" w:type="dxa"/>
            <w:tcBorders>
              <w:top w:val="nil"/>
              <w:left w:val="nil"/>
              <w:bottom w:val="single" w:sz="4" w:space="0" w:color="auto"/>
              <w:right w:val="single" w:sz="4" w:space="0" w:color="auto"/>
            </w:tcBorders>
            <w:noWrap/>
            <w:vAlign w:val="center"/>
            <w:hideMark/>
          </w:tcPr>
          <w:p w14:paraId="397B89C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3A3A03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250E95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52</w:t>
            </w:r>
          </w:p>
        </w:tc>
        <w:tc>
          <w:tcPr>
            <w:tcW w:w="2386" w:type="dxa"/>
            <w:tcBorders>
              <w:top w:val="nil"/>
              <w:left w:val="nil"/>
              <w:bottom w:val="single" w:sz="4" w:space="0" w:color="auto"/>
              <w:right w:val="single" w:sz="4" w:space="0" w:color="auto"/>
            </w:tcBorders>
            <w:vAlign w:val="center"/>
            <w:hideMark/>
          </w:tcPr>
          <w:p w14:paraId="0514D33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(210-AKXJ) </w:t>
            </w:r>
          </w:p>
        </w:tc>
        <w:tc>
          <w:tcPr>
            <w:tcW w:w="5971" w:type="dxa"/>
            <w:tcBorders>
              <w:top w:val="nil"/>
              <w:left w:val="nil"/>
              <w:bottom w:val="single" w:sz="4" w:space="0" w:color="auto"/>
              <w:right w:val="single" w:sz="4" w:space="0" w:color="auto"/>
            </w:tcBorders>
            <w:vAlign w:val="center"/>
            <w:hideMark/>
          </w:tcPr>
          <w:p w14:paraId="0AF80E0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Server (210-AKXJ)</w:t>
            </w:r>
          </w:p>
        </w:tc>
        <w:tc>
          <w:tcPr>
            <w:tcW w:w="1260" w:type="dxa"/>
            <w:tcBorders>
              <w:top w:val="nil"/>
              <w:left w:val="nil"/>
              <w:bottom w:val="single" w:sz="4" w:space="0" w:color="auto"/>
              <w:right w:val="single" w:sz="4" w:space="0" w:color="auto"/>
            </w:tcBorders>
            <w:noWrap/>
            <w:vAlign w:val="center"/>
            <w:hideMark/>
          </w:tcPr>
          <w:p w14:paraId="693EA74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2ADE9E5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7452C0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53</w:t>
            </w:r>
          </w:p>
        </w:tc>
        <w:tc>
          <w:tcPr>
            <w:tcW w:w="2386" w:type="dxa"/>
            <w:tcBorders>
              <w:top w:val="nil"/>
              <w:left w:val="nil"/>
              <w:bottom w:val="single" w:sz="4" w:space="0" w:color="auto"/>
              <w:right w:val="single" w:sz="4" w:space="0" w:color="auto"/>
            </w:tcBorders>
            <w:vAlign w:val="center"/>
            <w:hideMark/>
          </w:tcPr>
          <w:p w14:paraId="13B6D32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(813-9119) </w:t>
            </w:r>
          </w:p>
        </w:tc>
        <w:tc>
          <w:tcPr>
            <w:tcW w:w="5971" w:type="dxa"/>
            <w:tcBorders>
              <w:top w:val="nil"/>
              <w:left w:val="nil"/>
              <w:bottom w:val="single" w:sz="4" w:space="0" w:color="auto"/>
              <w:right w:val="single" w:sz="4" w:space="0" w:color="auto"/>
            </w:tcBorders>
            <w:vAlign w:val="center"/>
            <w:hideMark/>
          </w:tcPr>
          <w:p w14:paraId="67D0158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Plus On-Site Service (813-9119)</w:t>
            </w:r>
          </w:p>
        </w:tc>
        <w:tc>
          <w:tcPr>
            <w:tcW w:w="1260" w:type="dxa"/>
            <w:tcBorders>
              <w:top w:val="nil"/>
              <w:left w:val="nil"/>
              <w:bottom w:val="single" w:sz="4" w:space="0" w:color="auto"/>
              <w:right w:val="single" w:sz="4" w:space="0" w:color="auto"/>
            </w:tcBorders>
            <w:noWrap/>
            <w:vAlign w:val="center"/>
            <w:hideMark/>
          </w:tcPr>
          <w:p w14:paraId="34D6AE0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3799B1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96DC6C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54</w:t>
            </w:r>
          </w:p>
        </w:tc>
        <w:tc>
          <w:tcPr>
            <w:tcW w:w="2386" w:type="dxa"/>
            <w:tcBorders>
              <w:top w:val="nil"/>
              <w:left w:val="nil"/>
              <w:bottom w:val="single" w:sz="4" w:space="0" w:color="auto"/>
              <w:right w:val="single" w:sz="4" w:space="0" w:color="auto"/>
            </w:tcBorders>
            <w:vAlign w:val="center"/>
            <w:hideMark/>
          </w:tcPr>
          <w:p w14:paraId="437073B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(813-9147) </w:t>
            </w:r>
          </w:p>
        </w:tc>
        <w:tc>
          <w:tcPr>
            <w:tcW w:w="5971" w:type="dxa"/>
            <w:tcBorders>
              <w:top w:val="nil"/>
              <w:left w:val="nil"/>
              <w:bottom w:val="single" w:sz="4" w:space="0" w:color="auto"/>
              <w:right w:val="single" w:sz="4" w:space="0" w:color="auto"/>
            </w:tcBorders>
            <w:vAlign w:val="center"/>
            <w:hideMark/>
          </w:tcPr>
          <w:p w14:paraId="4C14647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4-Hour 7x24 On-Site Service with Emergency Dispatch, 3 Years (813-9147)</w:t>
            </w:r>
          </w:p>
        </w:tc>
        <w:tc>
          <w:tcPr>
            <w:tcW w:w="1260" w:type="dxa"/>
            <w:tcBorders>
              <w:top w:val="nil"/>
              <w:left w:val="nil"/>
              <w:bottom w:val="single" w:sz="4" w:space="0" w:color="auto"/>
              <w:right w:val="single" w:sz="4" w:space="0" w:color="auto"/>
            </w:tcBorders>
            <w:noWrap/>
            <w:vAlign w:val="center"/>
            <w:hideMark/>
          </w:tcPr>
          <w:p w14:paraId="455EDE0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2EB089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B3FEA0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55</w:t>
            </w:r>
          </w:p>
        </w:tc>
        <w:tc>
          <w:tcPr>
            <w:tcW w:w="2386" w:type="dxa"/>
            <w:tcBorders>
              <w:top w:val="nil"/>
              <w:left w:val="nil"/>
              <w:bottom w:val="single" w:sz="4" w:space="0" w:color="auto"/>
              <w:right w:val="single" w:sz="4" w:space="0" w:color="auto"/>
            </w:tcBorders>
            <w:vAlign w:val="center"/>
            <w:hideMark/>
          </w:tcPr>
          <w:p w14:paraId="6E0196C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(813-9151) </w:t>
            </w:r>
          </w:p>
        </w:tc>
        <w:tc>
          <w:tcPr>
            <w:tcW w:w="5971" w:type="dxa"/>
            <w:tcBorders>
              <w:top w:val="nil"/>
              <w:left w:val="nil"/>
              <w:bottom w:val="single" w:sz="4" w:space="0" w:color="auto"/>
              <w:right w:val="single" w:sz="4" w:space="0" w:color="auto"/>
            </w:tcBorders>
            <w:vAlign w:val="center"/>
            <w:hideMark/>
          </w:tcPr>
          <w:p w14:paraId="4E02761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4-Hour 7x24 On-Site Service with Emergency Dispatch, 2 Years Extended (813-9151)</w:t>
            </w:r>
          </w:p>
        </w:tc>
        <w:tc>
          <w:tcPr>
            <w:tcW w:w="1260" w:type="dxa"/>
            <w:tcBorders>
              <w:top w:val="nil"/>
              <w:left w:val="nil"/>
              <w:bottom w:val="single" w:sz="4" w:space="0" w:color="auto"/>
              <w:right w:val="single" w:sz="4" w:space="0" w:color="auto"/>
            </w:tcBorders>
            <w:noWrap/>
            <w:vAlign w:val="center"/>
            <w:hideMark/>
          </w:tcPr>
          <w:p w14:paraId="4F79E8F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94CB03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DB4B5C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56</w:t>
            </w:r>
          </w:p>
        </w:tc>
        <w:tc>
          <w:tcPr>
            <w:tcW w:w="2386" w:type="dxa"/>
            <w:tcBorders>
              <w:top w:val="nil"/>
              <w:left w:val="nil"/>
              <w:bottom w:val="single" w:sz="4" w:space="0" w:color="auto"/>
              <w:right w:val="single" w:sz="4" w:space="0" w:color="auto"/>
            </w:tcBorders>
            <w:vAlign w:val="center"/>
            <w:hideMark/>
          </w:tcPr>
          <w:p w14:paraId="78ADC2D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(813-9152) </w:t>
            </w:r>
          </w:p>
        </w:tc>
        <w:tc>
          <w:tcPr>
            <w:tcW w:w="5971" w:type="dxa"/>
            <w:tcBorders>
              <w:top w:val="nil"/>
              <w:left w:val="nil"/>
              <w:bottom w:val="single" w:sz="4" w:space="0" w:color="auto"/>
              <w:right w:val="single" w:sz="4" w:space="0" w:color="auto"/>
            </w:tcBorders>
            <w:vAlign w:val="center"/>
            <w:hideMark/>
          </w:tcPr>
          <w:p w14:paraId="3D17C8F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 7x24 HW/SW Technical Support and Assistance, 5 Years (813-9152)</w:t>
            </w:r>
          </w:p>
        </w:tc>
        <w:tc>
          <w:tcPr>
            <w:tcW w:w="1260" w:type="dxa"/>
            <w:tcBorders>
              <w:top w:val="nil"/>
              <w:left w:val="nil"/>
              <w:bottom w:val="single" w:sz="4" w:space="0" w:color="auto"/>
              <w:right w:val="single" w:sz="4" w:space="0" w:color="auto"/>
            </w:tcBorders>
            <w:noWrap/>
            <w:vAlign w:val="center"/>
            <w:hideMark/>
          </w:tcPr>
          <w:p w14:paraId="5486252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8E47C7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E12419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57</w:t>
            </w:r>
          </w:p>
        </w:tc>
        <w:tc>
          <w:tcPr>
            <w:tcW w:w="2386" w:type="dxa"/>
            <w:tcBorders>
              <w:top w:val="nil"/>
              <w:left w:val="nil"/>
              <w:bottom w:val="single" w:sz="4" w:space="0" w:color="auto"/>
              <w:right w:val="single" w:sz="4" w:space="0" w:color="auto"/>
            </w:tcBorders>
            <w:vAlign w:val="center"/>
            <w:hideMark/>
          </w:tcPr>
          <w:p w14:paraId="2D6C375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(951-2015) </w:t>
            </w:r>
          </w:p>
        </w:tc>
        <w:tc>
          <w:tcPr>
            <w:tcW w:w="5971" w:type="dxa"/>
            <w:tcBorders>
              <w:top w:val="nil"/>
              <w:left w:val="nil"/>
              <w:bottom w:val="single" w:sz="4" w:space="0" w:color="auto"/>
              <w:right w:val="single" w:sz="4" w:space="0" w:color="auto"/>
            </w:tcBorders>
            <w:vAlign w:val="center"/>
            <w:hideMark/>
          </w:tcPr>
          <w:p w14:paraId="2B9408D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for choosing Dell ProSupport Plus. For tech support, visit //www.dell.com/contactdell (951-2015)</w:t>
            </w:r>
          </w:p>
        </w:tc>
        <w:tc>
          <w:tcPr>
            <w:tcW w:w="1260" w:type="dxa"/>
            <w:tcBorders>
              <w:top w:val="nil"/>
              <w:left w:val="nil"/>
              <w:bottom w:val="single" w:sz="4" w:space="0" w:color="auto"/>
              <w:right w:val="single" w:sz="4" w:space="0" w:color="auto"/>
            </w:tcBorders>
            <w:noWrap/>
            <w:vAlign w:val="center"/>
            <w:hideMark/>
          </w:tcPr>
          <w:p w14:paraId="692483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7E5EED3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088F69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58</w:t>
            </w:r>
          </w:p>
        </w:tc>
        <w:tc>
          <w:tcPr>
            <w:tcW w:w="2386" w:type="dxa"/>
            <w:tcBorders>
              <w:top w:val="nil"/>
              <w:left w:val="nil"/>
              <w:bottom w:val="single" w:sz="4" w:space="0" w:color="auto"/>
              <w:right w:val="single" w:sz="4" w:space="0" w:color="auto"/>
            </w:tcBorders>
            <w:vAlign w:val="center"/>
            <w:hideMark/>
          </w:tcPr>
          <w:p w14:paraId="1168F29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(975-3462) </w:t>
            </w:r>
          </w:p>
        </w:tc>
        <w:tc>
          <w:tcPr>
            <w:tcW w:w="5971" w:type="dxa"/>
            <w:tcBorders>
              <w:top w:val="nil"/>
              <w:left w:val="nil"/>
              <w:bottom w:val="single" w:sz="4" w:space="0" w:color="auto"/>
              <w:right w:val="single" w:sz="4" w:space="0" w:color="auto"/>
            </w:tcBorders>
            <w:vAlign w:val="center"/>
            <w:hideMark/>
          </w:tcPr>
          <w:p w14:paraId="0230899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Limited Hardware Warranty Plus Service, Extended Year(s) (975-3462)</w:t>
            </w:r>
          </w:p>
        </w:tc>
        <w:tc>
          <w:tcPr>
            <w:tcW w:w="1260" w:type="dxa"/>
            <w:tcBorders>
              <w:top w:val="nil"/>
              <w:left w:val="nil"/>
              <w:bottom w:val="single" w:sz="4" w:space="0" w:color="auto"/>
              <w:right w:val="single" w:sz="4" w:space="0" w:color="auto"/>
            </w:tcBorders>
            <w:noWrap/>
            <w:vAlign w:val="center"/>
            <w:hideMark/>
          </w:tcPr>
          <w:p w14:paraId="1B1B38C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C2418B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AC002B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59</w:t>
            </w:r>
          </w:p>
        </w:tc>
        <w:tc>
          <w:tcPr>
            <w:tcW w:w="2386" w:type="dxa"/>
            <w:tcBorders>
              <w:top w:val="nil"/>
              <w:left w:val="nil"/>
              <w:bottom w:val="single" w:sz="4" w:space="0" w:color="auto"/>
              <w:right w:val="single" w:sz="4" w:space="0" w:color="auto"/>
            </w:tcBorders>
            <w:vAlign w:val="center"/>
            <w:hideMark/>
          </w:tcPr>
          <w:p w14:paraId="53342FB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(332-1286) </w:t>
            </w:r>
          </w:p>
        </w:tc>
        <w:tc>
          <w:tcPr>
            <w:tcW w:w="5971" w:type="dxa"/>
            <w:tcBorders>
              <w:top w:val="nil"/>
              <w:left w:val="nil"/>
              <w:bottom w:val="single" w:sz="4" w:space="0" w:color="auto"/>
              <w:right w:val="single" w:sz="4" w:space="0" w:color="auto"/>
            </w:tcBorders>
            <w:vAlign w:val="center"/>
            <w:hideMark/>
          </w:tcPr>
          <w:p w14:paraId="1417838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US Order (332-1286)</w:t>
            </w:r>
          </w:p>
        </w:tc>
        <w:tc>
          <w:tcPr>
            <w:tcW w:w="1260" w:type="dxa"/>
            <w:tcBorders>
              <w:top w:val="nil"/>
              <w:left w:val="nil"/>
              <w:bottom w:val="single" w:sz="4" w:space="0" w:color="auto"/>
              <w:right w:val="single" w:sz="4" w:space="0" w:color="auto"/>
            </w:tcBorders>
            <w:noWrap/>
            <w:vAlign w:val="center"/>
            <w:hideMark/>
          </w:tcPr>
          <w:p w14:paraId="651CC7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2E431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FD46C5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60</w:t>
            </w:r>
          </w:p>
        </w:tc>
        <w:tc>
          <w:tcPr>
            <w:tcW w:w="2386" w:type="dxa"/>
            <w:tcBorders>
              <w:top w:val="nil"/>
              <w:left w:val="nil"/>
              <w:bottom w:val="single" w:sz="4" w:space="0" w:color="auto"/>
              <w:right w:val="single" w:sz="4" w:space="0" w:color="auto"/>
            </w:tcBorders>
            <w:vAlign w:val="center"/>
            <w:hideMark/>
          </w:tcPr>
          <w:p w14:paraId="034DDD6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(804-1204) </w:t>
            </w:r>
          </w:p>
        </w:tc>
        <w:tc>
          <w:tcPr>
            <w:tcW w:w="5971" w:type="dxa"/>
            <w:tcBorders>
              <w:top w:val="nil"/>
              <w:left w:val="nil"/>
              <w:bottom w:val="single" w:sz="4" w:space="0" w:color="auto"/>
              <w:right w:val="single" w:sz="4" w:space="0" w:color="auto"/>
            </w:tcBorders>
            <w:vAlign w:val="center"/>
            <w:hideMark/>
          </w:tcPr>
          <w:p w14:paraId="5D33023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Keep Your Components, 5 Year (804-1204)</w:t>
            </w:r>
          </w:p>
        </w:tc>
        <w:tc>
          <w:tcPr>
            <w:tcW w:w="1260" w:type="dxa"/>
            <w:tcBorders>
              <w:top w:val="nil"/>
              <w:left w:val="nil"/>
              <w:bottom w:val="single" w:sz="4" w:space="0" w:color="auto"/>
              <w:right w:val="single" w:sz="4" w:space="0" w:color="auto"/>
            </w:tcBorders>
            <w:noWrap/>
            <w:vAlign w:val="center"/>
            <w:hideMark/>
          </w:tcPr>
          <w:p w14:paraId="08E9F83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33F80E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758F97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61</w:t>
            </w:r>
          </w:p>
        </w:tc>
        <w:tc>
          <w:tcPr>
            <w:tcW w:w="2386" w:type="dxa"/>
            <w:tcBorders>
              <w:top w:val="nil"/>
              <w:left w:val="nil"/>
              <w:bottom w:val="single" w:sz="4" w:space="0" w:color="auto"/>
              <w:right w:val="single" w:sz="4" w:space="0" w:color="auto"/>
            </w:tcBorders>
            <w:vAlign w:val="center"/>
            <w:hideMark/>
          </w:tcPr>
          <w:p w14:paraId="0B674DC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(900-9997) </w:t>
            </w:r>
          </w:p>
        </w:tc>
        <w:tc>
          <w:tcPr>
            <w:tcW w:w="5971" w:type="dxa"/>
            <w:tcBorders>
              <w:top w:val="nil"/>
              <w:left w:val="nil"/>
              <w:bottom w:val="single" w:sz="4" w:space="0" w:color="auto"/>
              <w:right w:val="single" w:sz="4" w:space="0" w:color="auto"/>
            </w:tcBorders>
            <w:vAlign w:val="center"/>
            <w:hideMark/>
          </w:tcPr>
          <w:p w14:paraId="1520B02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On-Site Installation Declined (900-9997)</w:t>
            </w:r>
          </w:p>
        </w:tc>
        <w:tc>
          <w:tcPr>
            <w:tcW w:w="1260" w:type="dxa"/>
            <w:tcBorders>
              <w:top w:val="nil"/>
              <w:left w:val="nil"/>
              <w:bottom w:val="single" w:sz="4" w:space="0" w:color="auto"/>
              <w:right w:val="single" w:sz="4" w:space="0" w:color="auto"/>
            </w:tcBorders>
            <w:noWrap/>
            <w:vAlign w:val="center"/>
            <w:hideMark/>
          </w:tcPr>
          <w:p w14:paraId="22138E1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AB9A13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64097E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62</w:t>
            </w:r>
          </w:p>
        </w:tc>
        <w:tc>
          <w:tcPr>
            <w:tcW w:w="2386" w:type="dxa"/>
            <w:tcBorders>
              <w:top w:val="nil"/>
              <w:left w:val="nil"/>
              <w:bottom w:val="single" w:sz="4" w:space="0" w:color="auto"/>
              <w:right w:val="single" w:sz="4" w:space="0" w:color="auto"/>
            </w:tcBorders>
            <w:vAlign w:val="center"/>
            <w:hideMark/>
          </w:tcPr>
          <w:p w14:paraId="4711248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(340-BLKS) </w:t>
            </w:r>
          </w:p>
        </w:tc>
        <w:tc>
          <w:tcPr>
            <w:tcW w:w="5971" w:type="dxa"/>
            <w:tcBorders>
              <w:top w:val="nil"/>
              <w:left w:val="nil"/>
              <w:bottom w:val="single" w:sz="4" w:space="0" w:color="auto"/>
              <w:right w:val="single" w:sz="4" w:space="0" w:color="auto"/>
            </w:tcBorders>
            <w:vAlign w:val="center"/>
            <w:hideMark/>
          </w:tcPr>
          <w:p w14:paraId="77B4440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Shipping (340-BLKS)</w:t>
            </w:r>
          </w:p>
        </w:tc>
        <w:tc>
          <w:tcPr>
            <w:tcW w:w="1260" w:type="dxa"/>
            <w:tcBorders>
              <w:top w:val="nil"/>
              <w:left w:val="nil"/>
              <w:bottom w:val="single" w:sz="4" w:space="0" w:color="auto"/>
              <w:right w:val="single" w:sz="4" w:space="0" w:color="auto"/>
            </w:tcBorders>
            <w:noWrap/>
            <w:vAlign w:val="center"/>
            <w:hideMark/>
          </w:tcPr>
          <w:p w14:paraId="59A2EF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911ECF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E6A66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63</w:t>
            </w:r>
          </w:p>
        </w:tc>
        <w:tc>
          <w:tcPr>
            <w:tcW w:w="2386" w:type="dxa"/>
            <w:tcBorders>
              <w:top w:val="nil"/>
              <w:left w:val="nil"/>
              <w:bottom w:val="single" w:sz="4" w:space="0" w:color="auto"/>
              <w:right w:val="single" w:sz="4" w:space="0" w:color="auto"/>
            </w:tcBorders>
            <w:vAlign w:val="center"/>
            <w:hideMark/>
          </w:tcPr>
          <w:p w14:paraId="72DD3E8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(389-DSWO) </w:t>
            </w:r>
          </w:p>
        </w:tc>
        <w:tc>
          <w:tcPr>
            <w:tcW w:w="5971" w:type="dxa"/>
            <w:tcBorders>
              <w:top w:val="nil"/>
              <w:left w:val="nil"/>
              <w:bottom w:val="single" w:sz="4" w:space="0" w:color="auto"/>
              <w:right w:val="single" w:sz="4" w:space="0" w:color="auto"/>
            </w:tcBorders>
            <w:vAlign w:val="center"/>
            <w:hideMark/>
          </w:tcPr>
          <w:p w14:paraId="2CB4BDE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CE and BIS Marking, No CCC Marking (389-DSWO)</w:t>
            </w:r>
          </w:p>
        </w:tc>
        <w:tc>
          <w:tcPr>
            <w:tcW w:w="1260" w:type="dxa"/>
            <w:tcBorders>
              <w:top w:val="nil"/>
              <w:left w:val="nil"/>
              <w:bottom w:val="single" w:sz="4" w:space="0" w:color="auto"/>
              <w:right w:val="single" w:sz="4" w:space="0" w:color="auto"/>
            </w:tcBorders>
            <w:noWrap/>
            <w:vAlign w:val="center"/>
            <w:hideMark/>
          </w:tcPr>
          <w:p w14:paraId="2CE5058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74E935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FBDF47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64</w:t>
            </w:r>
          </w:p>
        </w:tc>
        <w:tc>
          <w:tcPr>
            <w:tcW w:w="2386" w:type="dxa"/>
            <w:tcBorders>
              <w:top w:val="nil"/>
              <w:left w:val="nil"/>
              <w:bottom w:val="single" w:sz="4" w:space="0" w:color="auto"/>
              <w:right w:val="single" w:sz="4" w:space="0" w:color="auto"/>
            </w:tcBorders>
            <w:vAlign w:val="center"/>
            <w:hideMark/>
          </w:tcPr>
          <w:p w14:paraId="655930E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(330-BBHH) </w:t>
            </w:r>
          </w:p>
        </w:tc>
        <w:tc>
          <w:tcPr>
            <w:tcW w:w="5971" w:type="dxa"/>
            <w:tcBorders>
              <w:top w:val="nil"/>
              <w:left w:val="nil"/>
              <w:bottom w:val="single" w:sz="4" w:space="0" w:color="auto"/>
              <w:right w:val="single" w:sz="4" w:space="0" w:color="auto"/>
            </w:tcBorders>
            <w:vAlign w:val="center"/>
            <w:hideMark/>
          </w:tcPr>
          <w:p w14:paraId="29B70C4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Riser Config 4, 3x8, 4 x16 slots (330-BBHH)</w:t>
            </w:r>
          </w:p>
        </w:tc>
        <w:tc>
          <w:tcPr>
            <w:tcW w:w="1260" w:type="dxa"/>
            <w:tcBorders>
              <w:top w:val="nil"/>
              <w:left w:val="nil"/>
              <w:bottom w:val="single" w:sz="4" w:space="0" w:color="auto"/>
              <w:right w:val="single" w:sz="4" w:space="0" w:color="auto"/>
            </w:tcBorders>
            <w:noWrap/>
            <w:vAlign w:val="center"/>
            <w:hideMark/>
          </w:tcPr>
          <w:p w14:paraId="6E5ED64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111D95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C776A1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65</w:t>
            </w:r>
          </w:p>
        </w:tc>
        <w:tc>
          <w:tcPr>
            <w:tcW w:w="2386" w:type="dxa"/>
            <w:tcBorders>
              <w:top w:val="nil"/>
              <w:left w:val="nil"/>
              <w:bottom w:val="single" w:sz="4" w:space="0" w:color="auto"/>
              <w:right w:val="single" w:sz="4" w:space="0" w:color="auto"/>
            </w:tcBorders>
            <w:vAlign w:val="center"/>
            <w:hideMark/>
          </w:tcPr>
          <w:p w14:paraId="7C2CD28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(540-BCIU) </w:t>
            </w:r>
          </w:p>
        </w:tc>
        <w:tc>
          <w:tcPr>
            <w:tcW w:w="5971" w:type="dxa"/>
            <w:tcBorders>
              <w:top w:val="nil"/>
              <w:left w:val="nil"/>
              <w:bottom w:val="single" w:sz="4" w:space="0" w:color="auto"/>
              <w:right w:val="single" w:sz="4" w:space="0" w:color="auto"/>
            </w:tcBorders>
            <w:vAlign w:val="center"/>
            <w:hideMark/>
          </w:tcPr>
          <w:p w14:paraId="5E94B83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Mellanox ConnectX-5 EX Dual Port 40/100GbE QSFP28 Adapter, PCIe Full Height (540-BCIU)</w:t>
            </w:r>
          </w:p>
        </w:tc>
        <w:tc>
          <w:tcPr>
            <w:tcW w:w="1260" w:type="dxa"/>
            <w:tcBorders>
              <w:top w:val="nil"/>
              <w:left w:val="nil"/>
              <w:bottom w:val="single" w:sz="4" w:space="0" w:color="auto"/>
              <w:right w:val="single" w:sz="4" w:space="0" w:color="auto"/>
            </w:tcBorders>
            <w:noWrap/>
            <w:vAlign w:val="center"/>
            <w:hideMark/>
          </w:tcPr>
          <w:p w14:paraId="0A6CF57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A5F2F1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4CC4CF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66</w:t>
            </w:r>
          </w:p>
        </w:tc>
        <w:tc>
          <w:tcPr>
            <w:tcW w:w="2386" w:type="dxa"/>
            <w:tcBorders>
              <w:top w:val="nil"/>
              <w:left w:val="nil"/>
              <w:bottom w:val="single" w:sz="4" w:space="0" w:color="auto"/>
              <w:right w:val="single" w:sz="4" w:space="0" w:color="auto"/>
            </w:tcBorders>
            <w:vAlign w:val="center"/>
            <w:hideMark/>
          </w:tcPr>
          <w:p w14:paraId="5CB0FEC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(555-BCKO</w:t>
            </w:r>
          </w:p>
        </w:tc>
        <w:tc>
          <w:tcPr>
            <w:tcW w:w="5971" w:type="dxa"/>
            <w:tcBorders>
              <w:top w:val="nil"/>
              <w:left w:val="nil"/>
              <w:bottom w:val="single" w:sz="4" w:space="0" w:color="auto"/>
              <w:right w:val="single" w:sz="4" w:space="0" w:color="auto"/>
            </w:tcBorders>
            <w:vAlign w:val="center"/>
            <w:hideMark/>
          </w:tcPr>
          <w:p w14:paraId="0D2A5BA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X710 Dual Port 10GbE SFP+ &amp; i350 Dual Port 1GbE, rNDC (555-BCKO)</w:t>
            </w:r>
          </w:p>
        </w:tc>
        <w:tc>
          <w:tcPr>
            <w:tcW w:w="1260" w:type="dxa"/>
            <w:tcBorders>
              <w:top w:val="nil"/>
              <w:left w:val="nil"/>
              <w:bottom w:val="single" w:sz="4" w:space="0" w:color="auto"/>
              <w:right w:val="single" w:sz="4" w:space="0" w:color="auto"/>
            </w:tcBorders>
            <w:noWrap/>
            <w:vAlign w:val="center"/>
            <w:hideMark/>
          </w:tcPr>
          <w:p w14:paraId="2D0BD7B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D8094A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09F6F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67</w:t>
            </w:r>
          </w:p>
        </w:tc>
        <w:tc>
          <w:tcPr>
            <w:tcW w:w="2386" w:type="dxa"/>
            <w:tcBorders>
              <w:top w:val="nil"/>
              <w:left w:val="nil"/>
              <w:bottom w:val="single" w:sz="4" w:space="0" w:color="auto"/>
              <w:right w:val="single" w:sz="4" w:space="0" w:color="auto"/>
            </w:tcBorders>
            <w:vAlign w:val="center"/>
            <w:hideMark/>
          </w:tcPr>
          <w:p w14:paraId="2F765D8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528-BIYY</w:t>
            </w:r>
          </w:p>
        </w:tc>
        <w:tc>
          <w:tcPr>
            <w:tcW w:w="5971" w:type="dxa"/>
            <w:tcBorders>
              <w:top w:val="nil"/>
              <w:left w:val="nil"/>
              <w:bottom w:val="single" w:sz="4" w:space="0" w:color="auto"/>
              <w:right w:val="single" w:sz="4" w:space="0" w:color="auto"/>
            </w:tcBorders>
            <w:vAlign w:val="center"/>
            <w:hideMark/>
          </w:tcPr>
          <w:p w14:paraId="6AEE4A6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OpenManage Enterprise Advanced (528-BIYY)</w:t>
            </w:r>
          </w:p>
        </w:tc>
        <w:tc>
          <w:tcPr>
            <w:tcW w:w="1260" w:type="dxa"/>
            <w:tcBorders>
              <w:top w:val="nil"/>
              <w:left w:val="nil"/>
              <w:bottom w:val="single" w:sz="4" w:space="0" w:color="auto"/>
              <w:right w:val="single" w:sz="4" w:space="0" w:color="auto"/>
            </w:tcBorders>
            <w:noWrap/>
            <w:vAlign w:val="center"/>
            <w:hideMark/>
          </w:tcPr>
          <w:p w14:paraId="52A9F74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14C4C2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8D351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68</w:t>
            </w:r>
          </w:p>
        </w:tc>
        <w:tc>
          <w:tcPr>
            <w:tcW w:w="2386" w:type="dxa"/>
            <w:tcBorders>
              <w:top w:val="nil"/>
              <w:left w:val="nil"/>
              <w:bottom w:val="single" w:sz="4" w:space="0" w:color="auto"/>
              <w:right w:val="single" w:sz="4" w:space="0" w:color="auto"/>
            </w:tcBorders>
            <w:vAlign w:val="center"/>
            <w:hideMark/>
          </w:tcPr>
          <w:p w14:paraId="4DF28FC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(385-BBKT) </w:t>
            </w:r>
          </w:p>
        </w:tc>
        <w:tc>
          <w:tcPr>
            <w:tcW w:w="5971" w:type="dxa"/>
            <w:tcBorders>
              <w:top w:val="nil"/>
              <w:left w:val="nil"/>
              <w:bottom w:val="single" w:sz="4" w:space="0" w:color="auto"/>
              <w:right w:val="single" w:sz="4" w:space="0" w:color="auto"/>
            </w:tcBorders>
            <w:vAlign w:val="center"/>
            <w:hideMark/>
          </w:tcPr>
          <w:p w14:paraId="6D839FC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iDRAC9,Enterprise (385-BBKT)</w:t>
            </w:r>
          </w:p>
        </w:tc>
        <w:tc>
          <w:tcPr>
            <w:tcW w:w="1260" w:type="dxa"/>
            <w:tcBorders>
              <w:top w:val="nil"/>
              <w:left w:val="nil"/>
              <w:bottom w:val="single" w:sz="4" w:space="0" w:color="auto"/>
              <w:right w:val="single" w:sz="4" w:space="0" w:color="auto"/>
            </w:tcBorders>
            <w:noWrap/>
            <w:vAlign w:val="center"/>
            <w:hideMark/>
          </w:tcPr>
          <w:p w14:paraId="6D94D2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B97A26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712CDA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69</w:t>
            </w:r>
          </w:p>
        </w:tc>
        <w:tc>
          <w:tcPr>
            <w:tcW w:w="2386" w:type="dxa"/>
            <w:tcBorders>
              <w:top w:val="nil"/>
              <w:left w:val="nil"/>
              <w:bottom w:val="single" w:sz="4" w:space="0" w:color="auto"/>
              <w:right w:val="single" w:sz="4" w:space="0" w:color="auto"/>
            </w:tcBorders>
            <w:vAlign w:val="center"/>
            <w:hideMark/>
          </w:tcPr>
          <w:p w14:paraId="5769980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321-BCSM</w:t>
            </w:r>
          </w:p>
        </w:tc>
        <w:tc>
          <w:tcPr>
            <w:tcW w:w="5971" w:type="dxa"/>
            <w:tcBorders>
              <w:top w:val="nil"/>
              <w:left w:val="nil"/>
              <w:bottom w:val="single" w:sz="4" w:space="0" w:color="auto"/>
              <w:right w:val="single" w:sz="4" w:space="0" w:color="auto"/>
            </w:tcBorders>
            <w:vAlign w:val="center"/>
            <w:hideMark/>
          </w:tcPr>
          <w:p w14:paraId="08FA27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Chassis with up to 8 x 2.5" SAS/SATA Hard Drives for 2CPU Configuration (321-BCSM)</w:t>
            </w:r>
          </w:p>
        </w:tc>
        <w:tc>
          <w:tcPr>
            <w:tcW w:w="1260" w:type="dxa"/>
            <w:tcBorders>
              <w:top w:val="nil"/>
              <w:left w:val="nil"/>
              <w:bottom w:val="single" w:sz="4" w:space="0" w:color="auto"/>
              <w:right w:val="single" w:sz="4" w:space="0" w:color="auto"/>
            </w:tcBorders>
            <w:noWrap/>
            <w:vAlign w:val="center"/>
            <w:hideMark/>
          </w:tcPr>
          <w:p w14:paraId="7FCDF75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95FDED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33CEC7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70</w:t>
            </w:r>
          </w:p>
        </w:tc>
        <w:tc>
          <w:tcPr>
            <w:tcW w:w="2386" w:type="dxa"/>
            <w:tcBorders>
              <w:top w:val="nil"/>
              <w:left w:val="nil"/>
              <w:bottom w:val="single" w:sz="4" w:space="0" w:color="auto"/>
              <w:right w:val="single" w:sz="4" w:space="0" w:color="auto"/>
            </w:tcBorders>
            <w:vAlign w:val="center"/>
            <w:hideMark/>
          </w:tcPr>
          <w:p w14:paraId="7348051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384-BBPZ</w:t>
            </w:r>
          </w:p>
        </w:tc>
        <w:tc>
          <w:tcPr>
            <w:tcW w:w="5971" w:type="dxa"/>
            <w:tcBorders>
              <w:top w:val="nil"/>
              <w:left w:val="nil"/>
              <w:bottom w:val="single" w:sz="4" w:space="0" w:color="auto"/>
              <w:right w:val="single" w:sz="4" w:space="0" w:color="auto"/>
            </w:tcBorders>
            <w:vAlign w:val="center"/>
            <w:hideMark/>
          </w:tcPr>
          <w:p w14:paraId="2CF8333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 Performance Fans forR740/740XD (384-BBPZ)</w:t>
            </w:r>
          </w:p>
        </w:tc>
        <w:tc>
          <w:tcPr>
            <w:tcW w:w="1260" w:type="dxa"/>
            <w:tcBorders>
              <w:top w:val="nil"/>
              <w:left w:val="nil"/>
              <w:bottom w:val="single" w:sz="4" w:space="0" w:color="auto"/>
              <w:right w:val="single" w:sz="4" w:space="0" w:color="auto"/>
            </w:tcBorders>
            <w:noWrap/>
            <w:vAlign w:val="center"/>
            <w:hideMark/>
          </w:tcPr>
          <w:p w14:paraId="48D1F2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562580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DF5631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71</w:t>
            </w:r>
          </w:p>
        </w:tc>
        <w:tc>
          <w:tcPr>
            <w:tcW w:w="2386" w:type="dxa"/>
            <w:tcBorders>
              <w:top w:val="nil"/>
              <w:left w:val="nil"/>
              <w:bottom w:val="single" w:sz="4" w:space="0" w:color="auto"/>
              <w:right w:val="single" w:sz="4" w:space="0" w:color="auto"/>
            </w:tcBorders>
            <w:vAlign w:val="center"/>
            <w:hideMark/>
          </w:tcPr>
          <w:p w14:paraId="39E6E93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325-BCHU</w:t>
            </w:r>
          </w:p>
        </w:tc>
        <w:tc>
          <w:tcPr>
            <w:tcW w:w="5971" w:type="dxa"/>
            <w:tcBorders>
              <w:top w:val="nil"/>
              <w:left w:val="nil"/>
              <w:bottom w:val="single" w:sz="4" w:space="0" w:color="auto"/>
              <w:right w:val="single" w:sz="4" w:space="0" w:color="auto"/>
            </w:tcBorders>
            <w:vAlign w:val="center"/>
            <w:hideMark/>
          </w:tcPr>
          <w:p w14:paraId="6A8D622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2U Standard Bezel (325-BCHU)</w:t>
            </w:r>
          </w:p>
        </w:tc>
        <w:tc>
          <w:tcPr>
            <w:tcW w:w="1260" w:type="dxa"/>
            <w:tcBorders>
              <w:top w:val="nil"/>
              <w:left w:val="nil"/>
              <w:bottom w:val="single" w:sz="4" w:space="0" w:color="auto"/>
              <w:right w:val="single" w:sz="4" w:space="0" w:color="auto"/>
            </w:tcBorders>
            <w:noWrap/>
            <w:vAlign w:val="center"/>
            <w:hideMark/>
          </w:tcPr>
          <w:p w14:paraId="4CFB727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7BE23A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8D8E65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72</w:t>
            </w:r>
          </w:p>
        </w:tc>
        <w:tc>
          <w:tcPr>
            <w:tcW w:w="2386" w:type="dxa"/>
            <w:tcBorders>
              <w:top w:val="nil"/>
              <w:left w:val="nil"/>
              <w:bottom w:val="single" w:sz="4" w:space="0" w:color="auto"/>
              <w:right w:val="single" w:sz="4" w:space="0" w:color="auto"/>
            </w:tcBorders>
            <w:vAlign w:val="center"/>
            <w:hideMark/>
          </w:tcPr>
          <w:p w14:paraId="0409FFA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350-BBKG</w:t>
            </w:r>
          </w:p>
        </w:tc>
        <w:tc>
          <w:tcPr>
            <w:tcW w:w="5971" w:type="dxa"/>
            <w:tcBorders>
              <w:top w:val="nil"/>
              <w:left w:val="nil"/>
              <w:bottom w:val="single" w:sz="4" w:space="0" w:color="auto"/>
              <w:right w:val="single" w:sz="4" w:space="0" w:color="auto"/>
            </w:tcBorders>
            <w:vAlign w:val="center"/>
            <w:hideMark/>
          </w:tcPr>
          <w:p w14:paraId="0EA1BEA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EMC Luggage Tag (350-BBKG)</w:t>
            </w:r>
          </w:p>
        </w:tc>
        <w:tc>
          <w:tcPr>
            <w:tcW w:w="1260" w:type="dxa"/>
            <w:tcBorders>
              <w:top w:val="nil"/>
              <w:left w:val="nil"/>
              <w:bottom w:val="single" w:sz="4" w:space="0" w:color="auto"/>
              <w:right w:val="single" w:sz="4" w:space="0" w:color="auto"/>
            </w:tcBorders>
            <w:noWrap/>
            <w:vAlign w:val="center"/>
            <w:hideMark/>
          </w:tcPr>
          <w:p w14:paraId="6E1ADDD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8E38B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46B8D4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73</w:t>
            </w:r>
          </w:p>
        </w:tc>
        <w:tc>
          <w:tcPr>
            <w:tcW w:w="2386" w:type="dxa"/>
            <w:tcBorders>
              <w:top w:val="nil"/>
              <w:left w:val="nil"/>
              <w:bottom w:val="single" w:sz="4" w:space="0" w:color="auto"/>
              <w:right w:val="single" w:sz="4" w:space="0" w:color="auto"/>
            </w:tcBorders>
            <w:vAlign w:val="center"/>
            <w:hideMark/>
          </w:tcPr>
          <w:p w14:paraId="5D177FB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384-BBBL</w:t>
            </w:r>
          </w:p>
        </w:tc>
        <w:tc>
          <w:tcPr>
            <w:tcW w:w="5971" w:type="dxa"/>
            <w:tcBorders>
              <w:top w:val="nil"/>
              <w:left w:val="nil"/>
              <w:bottom w:val="single" w:sz="4" w:space="0" w:color="auto"/>
              <w:right w:val="single" w:sz="4" w:space="0" w:color="auto"/>
            </w:tcBorders>
            <w:vAlign w:val="center"/>
            <w:hideMark/>
          </w:tcPr>
          <w:p w14:paraId="698B357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BIOS Settings (384-BBBL)</w:t>
            </w:r>
          </w:p>
        </w:tc>
        <w:tc>
          <w:tcPr>
            <w:tcW w:w="1260" w:type="dxa"/>
            <w:tcBorders>
              <w:top w:val="nil"/>
              <w:left w:val="nil"/>
              <w:bottom w:val="single" w:sz="4" w:space="0" w:color="auto"/>
              <w:right w:val="single" w:sz="4" w:space="0" w:color="auto"/>
            </w:tcBorders>
            <w:noWrap/>
            <w:vAlign w:val="center"/>
            <w:hideMark/>
          </w:tcPr>
          <w:p w14:paraId="1C8F19F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C86701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C7B8D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74</w:t>
            </w:r>
          </w:p>
        </w:tc>
        <w:tc>
          <w:tcPr>
            <w:tcW w:w="2386" w:type="dxa"/>
            <w:tcBorders>
              <w:top w:val="nil"/>
              <w:left w:val="nil"/>
              <w:bottom w:val="single" w:sz="4" w:space="0" w:color="auto"/>
              <w:right w:val="single" w:sz="4" w:space="0" w:color="auto"/>
            </w:tcBorders>
            <w:vAlign w:val="center"/>
            <w:hideMark/>
          </w:tcPr>
          <w:p w14:paraId="7AFF1D4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384-BBBI</w:t>
            </w:r>
          </w:p>
        </w:tc>
        <w:tc>
          <w:tcPr>
            <w:tcW w:w="5971" w:type="dxa"/>
            <w:tcBorders>
              <w:top w:val="nil"/>
              <w:left w:val="nil"/>
              <w:bottom w:val="single" w:sz="4" w:space="0" w:color="auto"/>
              <w:right w:val="single" w:sz="4" w:space="0" w:color="auto"/>
            </w:tcBorders>
            <w:vAlign w:val="center"/>
            <w:hideMark/>
          </w:tcPr>
          <w:p w14:paraId="2813D2A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HPC BIOS Settings (384-BBBI)</w:t>
            </w:r>
          </w:p>
        </w:tc>
        <w:tc>
          <w:tcPr>
            <w:tcW w:w="1260" w:type="dxa"/>
            <w:tcBorders>
              <w:top w:val="nil"/>
              <w:left w:val="nil"/>
              <w:bottom w:val="single" w:sz="4" w:space="0" w:color="auto"/>
              <w:right w:val="single" w:sz="4" w:space="0" w:color="auto"/>
            </w:tcBorders>
            <w:noWrap/>
            <w:vAlign w:val="center"/>
            <w:hideMark/>
          </w:tcPr>
          <w:p w14:paraId="1B85868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50446B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86D8A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75</w:t>
            </w:r>
          </w:p>
        </w:tc>
        <w:tc>
          <w:tcPr>
            <w:tcW w:w="2386" w:type="dxa"/>
            <w:tcBorders>
              <w:top w:val="nil"/>
              <w:left w:val="nil"/>
              <w:bottom w:val="single" w:sz="4" w:space="0" w:color="auto"/>
              <w:right w:val="single" w:sz="4" w:space="0" w:color="auto"/>
            </w:tcBorders>
            <w:vAlign w:val="center"/>
            <w:hideMark/>
          </w:tcPr>
          <w:p w14:paraId="5C33593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800-BBDM</w:t>
            </w:r>
          </w:p>
        </w:tc>
        <w:tc>
          <w:tcPr>
            <w:tcW w:w="5971" w:type="dxa"/>
            <w:tcBorders>
              <w:top w:val="nil"/>
              <w:left w:val="nil"/>
              <w:bottom w:val="single" w:sz="4" w:space="0" w:color="auto"/>
              <w:right w:val="single" w:sz="4" w:space="0" w:color="auto"/>
            </w:tcBorders>
            <w:vAlign w:val="center"/>
            <w:hideMark/>
          </w:tcPr>
          <w:p w14:paraId="38F249E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UEFI BIOS Boot Mode with GPT Partition (800-BBDM)</w:t>
            </w:r>
          </w:p>
        </w:tc>
        <w:tc>
          <w:tcPr>
            <w:tcW w:w="1260" w:type="dxa"/>
            <w:tcBorders>
              <w:top w:val="nil"/>
              <w:left w:val="nil"/>
              <w:bottom w:val="single" w:sz="4" w:space="0" w:color="auto"/>
              <w:right w:val="single" w:sz="4" w:space="0" w:color="auto"/>
            </w:tcBorders>
            <w:noWrap/>
            <w:vAlign w:val="center"/>
            <w:hideMark/>
          </w:tcPr>
          <w:p w14:paraId="420A02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DDF22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0196D3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76</w:t>
            </w:r>
          </w:p>
        </w:tc>
        <w:tc>
          <w:tcPr>
            <w:tcW w:w="2386" w:type="dxa"/>
            <w:tcBorders>
              <w:top w:val="nil"/>
              <w:left w:val="nil"/>
              <w:bottom w:val="single" w:sz="4" w:space="0" w:color="auto"/>
              <w:right w:val="single" w:sz="4" w:space="0" w:color="auto"/>
            </w:tcBorders>
            <w:vAlign w:val="center"/>
            <w:hideMark/>
          </w:tcPr>
          <w:p w14:paraId="4A7F9A3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(387-BBMK) </w:t>
            </w:r>
          </w:p>
        </w:tc>
        <w:tc>
          <w:tcPr>
            <w:tcW w:w="5971" w:type="dxa"/>
            <w:tcBorders>
              <w:top w:val="nil"/>
              <w:left w:val="nil"/>
              <w:bottom w:val="single" w:sz="4" w:space="0" w:color="auto"/>
              <w:right w:val="single" w:sz="4" w:space="0" w:color="auto"/>
            </w:tcBorders>
            <w:vAlign w:val="center"/>
            <w:hideMark/>
          </w:tcPr>
          <w:p w14:paraId="1C4B210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Energy Star (387-BBMK)</w:t>
            </w:r>
          </w:p>
        </w:tc>
        <w:tc>
          <w:tcPr>
            <w:tcW w:w="1260" w:type="dxa"/>
            <w:tcBorders>
              <w:top w:val="nil"/>
              <w:left w:val="nil"/>
              <w:bottom w:val="single" w:sz="4" w:space="0" w:color="auto"/>
              <w:right w:val="single" w:sz="4" w:space="0" w:color="auto"/>
            </w:tcBorders>
            <w:noWrap/>
            <w:vAlign w:val="center"/>
            <w:hideMark/>
          </w:tcPr>
          <w:p w14:paraId="093E80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2EF5118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43A16B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77</w:t>
            </w:r>
          </w:p>
        </w:tc>
        <w:tc>
          <w:tcPr>
            <w:tcW w:w="2386" w:type="dxa"/>
            <w:tcBorders>
              <w:top w:val="nil"/>
              <w:left w:val="nil"/>
              <w:bottom w:val="single" w:sz="4" w:space="0" w:color="auto"/>
              <w:right w:val="single" w:sz="4" w:space="0" w:color="auto"/>
            </w:tcBorders>
            <w:vAlign w:val="center"/>
            <w:hideMark/>
          </w:tcPr>
          <w:p w14:paraId="3385F1A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329-BEIK</w:t>
            </w:r>
          </w:p>
        </w:tc>
        <w:tc>
          <w:tcPr>
            <w:tcW w:w="5971" w:type="dxa"/>
            <w:tcBorders>
              <w:top w:val="nil"/>
              <w:left w:val="nil"/>
              <w:bottom w:val="single" w:sz="4" w:space="0" w:color="auto"/>
              <w:right w:val="single" w:sz="4" w:space="0" w:color="auto"/>
            </w:tcBorders>
            <w:vAlign w:val="center"/>
            <w:hideMark/>
          </w:tcPr>
          <w:p w14:paraId="34953E1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R740/R740XD Motherboard (329-BEIK)</w:t>
            </w:r>
          </w:p>
        </w:tc>
        <w:tc>
          <w:tcPr>
            <w:tcW w:w="1260" w:type="dxa"/>
            <w:tcBorders>
              <w:top w:val="nil"/>
              <w:left w:val="nil"/>
              <w:bottom w:val="single" w:sz="4" w:space="0" w:color="auto"/>
              <w:right w:val="single" w:sz="4" w:space="0" w:color="auto"/>
            </w:tcBorders>
            <w:noWrap/>
            <w:vAlign w:val="center"/>
            <w:hideMark/>
          </w:tcPr>
          <w:p w14:paraId="5C7C7DD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56690B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AAF23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78</w:t>
            </w:r>
          </w:p>
        </w:tc>
        <w:tc>
          <w:tcPr>
            <w:tcW w:w="2386" w:type="dxa"/>
            <w:tcBorders>
              <w:top w:val="nil"/>
              <w:left w:val="nil"/>
              <w:bottom w:val="single" w:sz="4" w:space="0" w:color="auto"/>
              <w:right w:val="single" w:sz="4" w:space="0" w:color="auto"/>
            </w:tcBorders>
            <w:vAlign w:val="center"/>
            <w:hideMark/>
          </w:tcPr>
          <w:p w14:paraId="7BF7271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780-BCDS</w:t>
            </w:r>
          </w:p>
        </w:tc>
        <w:tc>
          <w:tcPr>
            <w:tcW w:w="5971" w:type="dxa"/>
            <w:tcBorders>
              <w:top w:val="nil"/>
              <w:left w:val="nil"/>
              <w:bottom w:val="single" w:sz="4" w:space="0" w:color="auto"/>
              <w:right w:val="single" w:sz="4" w:space="0" w:color="auto"/>
            </w:tcBorders>
            <w:vAlign w:val="center"/>
            <w:hideMark/>
          </w:tcPr>
          <w:p w14:paraId="53A469E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Unconfigured RAID (780-BCDS)</w:t>
            </w:r>
          </w:p>
        </w:tc>
        <w:tc>
          <w:tcPr>
            <w:tcW w:w="1260" w:type="dxa"/>
            <w:tcBorders>
              <w:top w:val="nil"/>
              <w:left w:val="nil"/>
              <w:bottom w:val="single" w:sz="4" w:space="0" w:color="auto"/>
              <w:right w:val="single" w:sz="4" w:space="0" w:color="auto"/>
            </w:tcBorders>
            <w:noWrap/>
            <w:vAlign w:val="center"/>
            <w:hideMark/>
          </w:tcPr>
          <w:p w14:paraId="657F081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C9FC4B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ACB341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79</w:t>
            </w:r>
          </w:p>
        </w:tc>
        <w:tc>
          <w:tcPr>
            <w:tcW w:w="2386" w:type="dxa"/>
            <w:tcBorders>
              <w:top w:val="nil"/>
              <w:left w:val="nil"/>
              <w:bottom w:val="single" w:sz="4" w:space="0" w:color="auto"/>
              <w:right w:val="single" w:sz="4" w:space="0" w:color="auto"/>
            </w:tcBorders>
            <w:vAlign w:val="center"/>
            <w:hideMark/>
          </w:tcPr>
          <w:p w14:paraId="409B491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405-AAML</w:t>
            </w:r>
          </w:p>
        </w:tc>
        <w:tc>
          <w:tcPr>
            <w:tcW w:w="5971" w:type="dxa"/>
            <w:tcBorders>
              <w:top w:val="nil"/>
              <w:left w:val="nil"/>
              <w:bottom w:val="single" w:sz="4" w:space="0" w:color="auto"/>
              <w:right w:val="single" w:sz="4" w:space="0" w:color="auto"/>
            </w:tcBorders>
            <w:vAlign w:val="center"/>
            <w:hideMark/>
          </w:tcPr>
          <w:p w14:paraId="20503AF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PERC H740P RAID Controller, LP Adapter (405-AAML)</w:t>
            </w:r>
          </w:p>
        </w:tc>
        <w:tc>
          <w:tcPr>
            <w:tcW w:w="1260" w:type="dxa"/>
            <w:tcBorders>
              <w:top w:val="nil"/>
              <w:left w:val="nil"/>
              <w:bottom w:val="single" w:sz="4" w:space="0" w:color="auto"/>
              <w:right w:val="single" w:sz="4" w:space="0" w:color="auto"/>
            </w:tcBorders>
            <w:noWrap/>
            <w:vAlign w:val="center"/>
            <w:hideMark/>
          </w:tcPr>
          <w:p w14:paraId="40F406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F808BE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84BBFE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80</w:t>
            </w:r>
          </w:p>
        </w:tc>
        <w:tc>
          <w:tcPr>
            <w:tcW w:w="2386" w:type="dxa"/>
            <w:tcBorders>
              <w:top w:val="nil"/>
              <w:left w:val="nil"/>
              <w:bottom w:val="single" w:sz="4" w:space="0" w:color="auto"/>
              <w:right w:val="single" w:sz="4" w:space="0" w:color="auto"/>
            </w:tcBorders>
            <w:vAlign w:val="center"/>
            <w:hideMark/>
          </w:tcPr>
          <w:p w14:paraId="1D0D1B8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(338-BSHR</w:t>
            </w:r>
          </w:p>
        </w:tc>
        <w:tc>
          <w:tcPr>
            <w:tcW w:w="5971" w:type="dxa"/>
            <w:tcBorders>
              <w:top w:val="nil"/>
              <w:left w:val="nil"/>
              <w:bottom w:val="single" w:sz="4" w:space="0" w:color="auto"/>
              <w:right w:val="single" w:sz="4" w:space="0" w:color="auto"/>
            </w:tcBorders>
            <w:vAlign w:val="center"/>
            <w:hideMark/>
          </w:tcPr>
          <w:p w14:paraId="1AE6603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8276L 2.2G, 28C/56T, 10.4GT/s, 38.5M Cache, Turbo, HT (165W) DDR4-2933 (338-BSHR)</w:t>
            </w:r>
          </w:p>
        </w:tc>
        <w:tc>
          <w:tcPr>
            <w:tcW w:w="1260" w:type="dxa"/>
            <w:tcBorders>
              <w:top w:val="nil"/>
              <w:left w:val="nil"/>
              <w:bottom w:val="single" w:sz="4" w:space="0" w:color="auto"/>
              <w:right w:val="single" w:sz="4" w:space="0" w:color="auto"/>
            </w:tcBorders>
            <w:noWrap/>
            <w:vAlign w:val="center"/>
            <w:hideMark/>
          </w:tcPr>
          <w:p w14:paraId="1304F0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1B43C6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184FF6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81</w:t>
            </w:r>
          </w:p>
        </w:tc>
        <w:tc>
          <w:tcPr>
            <w:tcW w:w="2386" w:type="dxa"/>
            <w:tcBorders>
              <w:top w:val="nil"/>
              <w:left w:val="nil"/>
              <w:bottom w:val="single" w:sz="4" w:space="0" w:color="auto"/>
              <w:right w:val="single" w:sz="4" w:space="0" w:color="auto"/>
            </w:tcBorders>
            <w:vAlign w:val="center"/>
            <w:hideMark/>
          </w:tcPr>
          <w:p w14:paraId="2646F95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338-BSHR</w:t>
            </w:r>
          </w:p>
        </w:tc>
        <w:tc>
          <w:tcPr>
            <w:tcW w:w="5971" w:type="dxa"/>
            <w:tcBorders>
              <w:top w:val="nil"/>
              <w:left w:val="nil"/>
              <w:bottom w:val="single" w:sz="4" w:space="0" w:color="auto"/>
              <w:right w:val="single" w:sz="4" w:space="0" w:color="auto"/>
            </w:tcBorders>
            <w:vAlign w:val="center"/>
            <w:hideMark/>
          </w:tcPr>
          <w:p w14:paraId="0BD97B0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8276L 2.2G, 28C/56T, 10.4GT/s, 38.5M Cache, Turbo, HT (165W) DDR4-2933 (338-BSHR)</w:t>
            </w:r>
          </w:p>
        </w:tc>
        <w:tc>
          <w:tcPr>
            <w:tcW w:w="1260" w:type="dxa"/>
            <w:tcBorders>
              <w:top w:val="nil"/>
              <w:left w:val="nil"/>
              <w:bottom w:val="single" w:sz="4" w:space="0" w:color="auto"/>
              <w:right w:val="single" w:sz="4" w:space="0" w:color="auto"/>
            </w:tcBorders>
            <w:noWrap/>
            <w:vAlign w:val="center"/>
            <w:hideMark/>
          </w:tcPr>
          <w:p w14:paraId="3151299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2070208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A7CF82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82</w:t>
            </w:r>
          </w:p>
        </w:tc>
        <w:tc>
          <w:tcPr>
            <w:tcW w:w="2386" w:type="dxa"/>
            <w:tcBorders>
              <w:top w:val="nil"/>
              <w:left w:val="nil"/>
              <w:bottom w:val="single" w:sz="4" w:space="0" w:color="auto"/>
              <w:right w:val="single" w:sz="4" w:space="0" w:color="auto"/>
            </w:tcBorders>
            <w:vAlign w:val="center"/>
            <w:hideMark/>
          </w:tcPr>
          <w:p w14:paraId="3748E2B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379-BDCO</w:t>
            </w:r>
          </w:p>
        </w:tc>
        <w:tc>
          <w:tcPr>
            <w:tcW w:w="5971" w:type="dxa"/>
            <w:tcBorders>
              <w:top w:val="nil"/>
              <w:left w:val="nil"/>
              <w:bottom w:val="single" w:sz="4" w:space="0" w:color="auto"/>
              <w:right w:val="single" w:sz="4" w:space="0" w:color="auto"/>
            </w:tcBorders>
            <w:vAlign w:val="center"/>
            <w:hideMark/>
          </w:tcPr>
          <w:p w14:paraId="022F15B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Additional Processor Selected (379-BDCO)</w:t>
            </w:r>
          </w:p>
        </w:tc>
        <w:tc>
          <w:tcPr>
            <w:tcW w:w="1260" w:type="dxa"/>
            <w:tcBorders>
              <w:top w:val="nil"/>
              <w:left w:val="nil"/>
              <w:bottom w:val="single" w:sz="4" w:space="0" w:color="auto"/>
              <w:right w:val="single" w:sz="4" w:space="0" w:color="auto"/>
            </w:tcBorders>
            <w:noWrap/>
            <w:vAlign w:val="center"/>
            <w:hideMark/>
          </w:tcPr>
          <w:p w14:paraId="6361225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7097FF3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89DBF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83</w:t>
            </w:r>
          </w:p>
        </w:tc>
        <w:tc>
          <w:tcPr>
            <w:tcW w:w="2386" w:type="dxa"/>
            <w:tcBorders>
              <w:top w:val="nil"/>
              <w:left w:val="nil"/>
              <w:bottom w:val="single" w:sz="4" w:space="0" w:color="auto"/>
              <w:right w:val="single" w:sz="4" w:space="0" w:color="auto"/>
            </w:tcBorders>
            <w:vAlign w:val="center"/>
            <w:hideMark/>
          </w:tcPr>
          <w:p w14:paraId="26B9284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370-ADMX</w:t>
            </w:r>
          </w:p>
        </w:tc>
        <w:tc>
          <w:tcPr>
            <w:tcW w:w="5971" w:type="dxa"/>
            <w:tcBorders>
              <w:top w:val="nil"/>
              <w:left w:val="nil"/>
              <w:bottom w:val="single" w:sz="4" w:space="0" w:color="auto"/>
              <w:right w:val="single" w:sz="4" w:space="0" w:color="auto"/>
            </w:tcBorders>
            <w:vAlign w:val="center"/>
            <w:hideMark/>
          </w:tcPr>
          <w:p w14:paraId="284B11D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128GB LRDIMM, 2666MT/s, Octo Rank (370-ADMX)</w:t>
            </w:r>
          </w:p>
        </w:tc>
        <w:tc>
          <w:tcPr>
            <w:tcW w:w="1260" w:type="dxa"/>
            <w:tcBorders>
              <w:top w:val="nil"/>
              <w:left w:val="nil"/>
              <w:bottom w:val="single" w:sz="4" w:space="0" w:color="auto"/>
              <w:right w:val="single" w:sz="4" w:space="0" w:color="auto"/>
            </w:tcBorders>
            <w:noWrap/>
            <w:vAlign w:val="center"/>
            <w:hideMark/>
          </w:tcPr>
          <w:p w14:paraId="62F8747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72</w:t>
            </w:r>
          </w:p>
        </w:tc>
      </w:tr>
      <w:tr w:rsidR="001D0A3B" w:rsidRPr="001D0A3B" w14:paraId="601C0C5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227F8D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84</w:t>
            </w:r>
          </w:p>
        </w:tc>
        <w:tc>
          <w:tcPr>
            <w:tcW w:w="2386" w:type="dxa"/>
            <w:tcBorders>
              <w:top w:val="nil"/>
              <w:left w:val="nil"/>
              <w:bottom w:val="single" w:sz="4" w:space="0" w:color="auto"/>
              <w:right w:val="single" w:sz="4" w:space="0" w:color="auto"/>
            </w:tcBorders>
            <w:vAlign w:val="center"/>
            <w:hideMark/>
          </w:tcPr>
          <w:p w14:paraId="2281372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370-ADNT</w:t>
            </w:r>
          </w:p>
        </w:tc>
        <w:tc>
          <w:tcPr>
            <w:tcW w:w="5971" w:type="dxa"/>
            <w:tcBorders>
              <w:top w:val="nil"/>
              <w:left w:val="nil"/>
              <w:bottom w:val="single" w:sz="4" w:space="0" w:color="auto"/>
              <w:right w:val="single" w:sz="4" w:space="0" w:color="auto"/>
            </w:tcBorders>
            <w:vAlign w:val="center"/>
            <w:hideMark/>
          </w:tcPr>
          <w:p w14:paraId="522E9D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2666MT/s LRDIMMs (370-ADNT)</w:t>
            </w:r>
          </w:p>
        </w:tc>
        <w:tc>
          <w:tcPr>
            <w:tcW w:w="1260" w:type="dxa"/>
            <w:tcBorders>
              <w:top w:val="nil"/>
              <w:left w:val="nil"/>
              <w:bottom w:val="single" w:sz="4" w:space="0" w:color="auto"/>
              <w:right w:val="single" w:sz="4" w:space="0" w:color="auto"/>
            </w:tcBorders>
            <w:noWrap/>
            <w:vAlign w:val="center"/>
            <w:hideMark/>
          </w:tcPr>
          <w:p w14:paraId="6160F82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0B0F4A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F1327B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85</w:t>
            </w:r>
          </w:p>
        </w:tc>
        <w:tc>
          <w:tcPr>
            <w:tcW w:w="2386" w:type="dxa"/>
            <w:tcBorders>
              <w:top w:val="nil"/>
              <w:left w:val="nil"/>
              <w:bottom w:val="single" w:sz="4" w:space="0" w:color="auto"/>
              <w:right w:val="single" w:sz="4" w:space="0" w:color="auto"/>
            </w:tcBorders>
            <w:vAlign w:val="center"/>
            <w:hideMark/>
          </w:tcPr>
          <w:p w14:paraId="0CE7B92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370-AAIP</w:t>
            </w:r>
          </w:p>
        </w:tc>
        <w:tc>
          <w:tcPr>
            <w:tcW w:w="5971" w:type="dxa"/>
            <w:tcBorders>
              <w:top w:val="nil"/>
              <w:left w:val="nil"/>
              <w:bottom w:val="single" w:sz="4" w:space="0" w:color="auto"/>
              <w:right w:val="single" w:sz="4" w:space="0" w:color="auto"/>
            </w:tcBorders>
            <w:vAlign w:val="center"/>
            <w:hideMark/>
          </w:tcPr>
          <w:p w14:paraId="30B7CC7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Optimized (370-AAIP)</w:t>
            </w:r>
          </w:p>
        </w:tc>
        <w:tc>
          <w:tcPr>
            <w:tcW w:w="1260" w:type="dxa"/>
            <w:tcBorders>
              <w:top w:val="nil"/>
              <w:left w:val="nil"/>
              <w:bottom w:val="single" w:sz="4" w:space="0" w:color="auto"/>
              <w:right w:val="single" w:sz="4" w:space="0" w:color="auto"/>
            </w:tcBorders>
            <w:noWrap/>
            <w:vAlign w:val="center"/>
            <w:hideMark/>
          </w:tcPr>
          <w:p w14:paraId="162ABD6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9F01F6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FA69B8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86</w:t>
            </w:r>
          </w:p>
        </w:tc>
        <w:tc>
          <w:tcPr>
            <w:tcW w:w="2386" w:type="dxa"/>
            <w:tcBorders>
              <w:top w:val="nil"/>
              <w:left w:val="nil"/>
              <w:bottom w:val="single" w:sz="4" w:space="0" w:color="auto"/>
              <w:right w:val="single" w:sz="4" w:space="0" w:color="auto"/>
            </w:tcBorders>
            <w:vAlign w:val="center"/>
            <w:hideMark/>
          </w:tcPr>
          <w:p w14:paraId="55A8B93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400-AXPE</w:t>
            </w:r>
          </w:p>
        </w:tc>
        <w:tc>
          <w:tcPr>
            <w:tcW w:w="5971" w:type="dxa"/>
            <w:tcBorders>
              <w:top w:val="nil"/>
              <w:left w:val="nil"/>
              <w:bottom w:val="single" w:sz="4" w:space="0" w:color="auto"/>
              <w:right w:val="single" w:sz="4" w:space="0" w:color="auto"/>
            </w:tcBorders>
            <w:vAlign w:val="center"/>
            <w:hideMark/>
          </w:tcPr>
          <w:p w14:paraId="44D598E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3.84TB SSD SAS Read Intensive 12Gbps 512 2.5in Hot-plug AG Drive, 1 DWPD, 7008 TBW (400-AXPE)</w:t>
            </w:r>
          </w:p>
        </w:tc>
        <w:tc>
          <w:tcPr>
            <w:tcW w:w="1260" w:type="dxa"/>
            <w:tcBorders>
              <w:top w:val="nil"/>
              <w:left w:val="nil"/>
              <w:bottom w:val="single" w:sz="4" w:space="0" w:color="auto"/>
              <w:right w:val="single" w:sz="4" w:space="0" w:color="auto"/>
            </w:tcBorders>
            <w:noWrap/>
            <w:vAlign w:val="center"/>
            <w:hideMark/>
          </w:tcPr>
          <w:p w14:paraId="5156CC8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w:t>
            </w:r>
          </w:p>
        </w:tc>
      </w:tr>
      <w:tr w:rsidR="001D0A3B" w:rsidRPr="001D0A3B" w14:paraId="0B223DB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F137D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87</w:t>
            </w:r>
          </w:p>
        </w:tc>
        <w:tc>
          <w:tcPr>
            <w:tcW w:w="2386" w:type="dxa"/>
            <w:tcBorders>
              <w:top w:val="nil"/>
              <w:left w:val="nil"/>
              <w:bottom w:val="single" w:sz="4" w:space="0" w:color="auto"/>
              <w:right w:val="single" w:sz="4" w:space="0" w:color="auto"/>
            </w:tcBorders>
            <w:vAlign w:val="center"/>
            <w:hideMark/>
          </w:tcPr>
          <w:p w14:paraId="4FF7036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461-AAEM</w:t>
            </w:r>
          </w:p>
        </w:tc>
        <w:tc>
          <w:tcPr>
            <w:tcW w:w="5971" w:type="dxa"/>
            <w:tcBorders>
              <w:top w:val="nil"/>
              <w:left w:val="nil"/>
              <w:bottom w:val="single" w:sz="4" w:space="0" w:color="auto"/>
              <w:right w:val="single" w:sz="4" w:space="0" w:color="auto"/>
            </w:tcBorders>
            <w:vAlign w:val="center"/>
            <w:hideMark/>
          </w:tcPr>
          <w:p w14:paraId="524A3BE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Trusted Platform Module 2.0 (461-AAEM)</w:t>
            </w:r>
          </w:p>
        </w:tc>
        <w:tc>
          <w:tcPr>
            <w:tcW w:w="1260" w:type="dxa"/>
            <w:tcBorders>
              <w:top w:val="nil"/>
              <w:left w:val="nil"/>
              <w:bottom w:val="single" w:sz="4" w:space="0" w:color="auto"/>
              <w:right w:val="single" w:sz="4" w:space="0" w:color="auto"/>
            </w:tcBorders>
            <w:noWrap/>
            <w:vAlign w:val="center"/>
            <w:hideMark/>
          </w:tcPr>
          <w:p w14:paraId="04E9746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C0BD51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BA6BA8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88</w:t>
            </w:r>
          </w:p>
        </w:tc>
        <w:tc>
          <w:tcPr>
            <w:tcW w:w="2386" w:type="dxa"/>
            <w:tcBorders>
              <w:top w:val="nil"/>
              <w:left w:val="nil"/>
              <w:bottom w:val="single" w:sz="4" w:space="0" w:color="auto"/>
              <w:right w:val="single" w:sz="4" w:space="0" w:color="auto"/>
            </w:tcBorders>
            <w:vAlign w:val="center"/>
            <w:hideMark/>
          </w:tcPr>
          <w:p w14:paraId="064F6C9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631-AACK</w:t>
            </w:r>
          </w:p>
        </w:tc>
        <w:tc>
          <w:tcPr>
            <w:tcW w:w="5971" w:type="dxa"/>
            <w:tcBorders>
              <w:top w:val="nil"/>
              <w:left w:val="nil"/>
              <w:bottom w:val="single" w:sz="4" w:space="0" w:color="auto"/>
              <w:right w:val="single" w:sz="4" w:space="0" w:color="auto"/>
            </w:tcBorders>
            <w:vAlign w:val="center"/>
            <w:hideMark/>
          </w:tcPr>
          <w:p w14:paraId="3006C87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Systems Documentation, No OpenManage DVD Kit (631-AACK)</w:t>
            </w:r>
          </w:p>
        </w:tc>
        <w:tc>
          <w:tcPr>
            <w:tcW w:w="1260" w:type="dxa"/>
            <w:tcBorders>
              <w:top w:val="nil"/>
              <w:left w:val="nil"/>
              <w:bottom w:val="single" w:sz="4" w:space="0" w:color="auto"/>
              <w:right w:val="single" w:sz="4" w:space="0" w:color="auto"/>
            </w:tcBorders>
            <w:noWrap/>
            <w:vAlign w:val="center"/>
            <w:hideMark/>
          </w:tcPr>
          <w:p w14:paraId="0F4603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A874D0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CFBA1F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89</w:t>
            </w:r>
          </w:p>
        </w:tc>
        <w:tc>
          <w:tcPr>
            <w:tcW w:w="2386" w:type="dxa"/>
            <w:tcBorders>
              <w:top w:val="nil"/>
              <w:left w:val="nil"/>
              <w:bottom w:val="single" w:sz="4" w:space="0" w:color="auto"/>
              <w:right w:val="single" w:sz="4" w:space="0" w:color="auto"/>
            </w:tcBorders>
            <w:vAlign w:val="center"/>
            <w:hideMark/>
          </w:tcPr>
          <w:p w14:paraId="1C82225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429-ABBJ</w:t>
            </w:r>
          </w:p>
        </w:tc>
        <w:tc>
          <w:tcPr>
            <w:tcW w:w="5971" w:type="dxa"/>
            <w:tcBorders>
              <w:top w:val="nil"/>
              <w:left w:val="nil"/>
              <w:bottom w:val="single" w:sz="4" w:space="0" w:color="auto"/>
              <w:right w:val="single" w:sz="4" w:space="0" w:color="auto"/>
            </w:tcBorders>
            <w:vAlign w:val="center"/>
            <w:hideMark/>
          </w:tcPr>
          <w:p w14:paraId="476BCBE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Internal Optical Drive (429-ABBJ)</w:t>
            </w:r>
          </w:p>
        </w:tc>
        <w:tc>
          <w:tcPr>
            <w:tcW w:w="1260" w:type="dxa"/>
            <w:tcBorders>
              <w:top w:val="nil"/>
              <w:left w:val="nil"/>
              <w:bottom w:val="single" w:sz="4" w:space="0" w:color="auto"/>
              <w:right w:val="single" w:sz="4" w:space="0" w:color="auto"/>
            </w:tcBorders>
            <w:noWrap/>
            <w:vAlign w:val="center"/>
            <w:hideMark/>
          </w:tcPr>
          <w:p w14:paraId="0D7B340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2030B4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3A2DBA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90</w:t>
            </w:r>
          </w:p>
        </w:tc>
        <w:tc>
          <w:tcPr>
            <w:tcW w:w="2386" w:type="dxa"/>
            <w:tcBorders>
              <w:top w:val="nil"/>
              <w:left w:val="nil"/>
              <w:bottom w:val="single" w:sz="4" w:space="0" w:color="auto"/>
              <w:right w:val="single" w:sz="4" w:space="0" w:color="auto"/>
            </w:tcBorders>
            <w:vAlign w:val="center"/>
            <w:hideMark/>
          </w:tcPr>
          <w:p w14:paraId="59D0CAB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770-BBBQ</w:t>
            </w:r>
          </w:p>
        </w:tc>
        <w:tc>
          <w:tcPr>
            <w:tcW w:w="5971" w:type="dxa"/>
            <w:tcBorders>
              <w:top w:val="nil"/>
              <w:left w:val="nil"/>
              <w:bottom w:val="single" w:sz="4" w:space="0" w:color="auto"/>
              <w:right w:val="single" w:sz="4" w:space="0" w:color="auto"/>
            </w:tcBorders>
            <w:vAlign w:val="center"/>
            <w:hideMark/>
          </w:tcPr>
          <w:p w14:paraId="39FE9C4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ReadyRails Sliding Rails (770-BBBQ)</w:t>
            </w:r>
          </w:p>
        </w:tc>
        <w:tc>
          <w:tcPr>
            <w:tcW w:w="1260" w:type="dxa"/>
            <w:tcBorders>
              <w:top w:val="nil"/>
              <w:left w:val="nil"/>
              <w:bottom w:val="single" w:sz="4" w:space="0" w:color="auto"/>
              <w:right w:val="single" w:sz="4" w:space="0" w:color="auto"/>
            </w:tcBorders>
            <w:noWrap/>
            <w:vAlign w:val="center"/>
            <w:hideMark/>
          </w:tcPr>
          <w:p w14:paraId="77BE7E5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63B07F2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D3A97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91</w:t>
            </w:r>
          </w:p>
        </w:tc>
        <w:tc>
          <w:tcPr>
            <w:tcW w:w="2386" w:type="dxa"/>
            <w:tcBorders>
              <w:top w:val="nil"/>
              <w:left w:val="nil"/>
              <w:bottom w:val="single" w:sz="4" w:space="0" w:color="auto"/>
              <w:right w:val="single" w:sz="4" w:space="0" w:color="auto"/>
            </w:tcBorders>
            <w:vAlign w:val="center"/>
            <w:hideMark/>
          </w:tcPr>
          <w:p w14:paraId="3819D0F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450-AGFO</w:t>
            </w:r>
          </w:p>
        </w:tc>
        <w:tc>
          <w:tcPr>
            <w:tcW w:w="5971" w:type="dxa"/>
            <w:tcBorders>
              <w:top w:val="nil"/>
              <w:left w:val="nil"/>
              <w:bottom w:val="single" w:sz="4" w:space="0" w:color="auto"/>
              <w:right w:val="single" w:sz="4" w:space="0" w:color="auto"/>
            </w:tcBorders>
            <w:vAlign w:val="center"/>
            <w:hideMark/>
          </w:tcPr>
          <w:p w14:paraId="5172622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Dual,Hot-plug Power Supply , 2400W,250 Volt Power Cord Required for Use (450-AGFO)</w:t>
            </w:r>
          </w:p>
        </w:tc>
        <w:tc>
          <w:tcPr>
            <w:tcW w:w="1260" w:type="dxa"/>
            <w:tcBorders>
              <w:top w:val="nil"/>
              <w:left w:val="nil"/>
              <w:bottom w:val="single" w:sz="4" w:space="0" w:color="auto"/>
              <w:right w:val="single" w:sz="4" w:space="0" w:color="auto"/>
            </w:tcBorders>
            <w:noWrap/>
            <w:vAlign w:val="center"/>
            <w:hideMark/>
          </w:tcPr>
          <w:p w14:paraId="2C2D5F5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71D48C1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509D0A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92</w:t>
            </w:r>
          </w:p>
        </w:tc>
        <w:tc>
          <w:tcPr>
            <w:tcW w:w="2386" w:type="dxa"/>
            <w:tcBorders>
              <w:top w:val="nil"/>
              <w:left w:val="nil"/>
              <w:bottom w:val="single" w:sz="4" w:space="0" w:color="auto"/>
              <w:right w:val="single" w:sz="4" w:space="0" w:color="auto"/>
            </w:tcBorders>
            <w:vAlign w:val="center"/>
            <w:hideMark/>
          </w:tcPr>
          <w:p w14:paraId="6495A0C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(450-AEJI</w:t>
            </w:r>
          </w:p>
        </w:tc>
        <w:tc>
          <w:tcPr>
            <w:tcW w:w="5971" w:type="dxa"/>
            <w:tcBorders>
              <w:top w:val="nil"/>
              <w:left w:val="nil"/>
              <w:bottom w:val="single" w:sz="4" w:space="0" w:color="auto"/>
              <w:right w:val="single" w:sz="4" w:space="0" w:color="auto"/>
            </w:tcBorders>
            <w:vAlign w:val="center"/>
            <w:hideMark/>
          </w:tcPr>
          <w:p w14:paraId="5B46E36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C19 to C20, PDU Style, 2.5M Power Cord (450-AEJI)</w:t>
            </w:r>
          </w:p>
        </w:tc>
        <w:tc>
          <w:tcPr>
            <w:tcW w:w="1260" w:type="dxa"/>
            <w:tcBorders>
              <w:top w:val="nil"/>
              <w:left w:val="nil"/>
              <w:bottom w:val="single" w:sz="4" w:space="0" w:color="auto"/>
              <w:right w:val="single" w:sz="4" w:space="0" w:color="auto"/>
            </w:tcBorders>
            <w:noWrap/>
            <w:vAlign w:val="center"/>
            <w:hideMark/>
          </w:tcPr>
          <w:p w14:paraId="498E440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33A096F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20E6BF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93</w:t>
            </w:r>
          </w:p>
        </w:tc>
        <w:tc>
          <w:tcPr>
            <w:tcW w:w="2386" w:type="dxa"/>
            <w:tcBorders>
              <w:top w:val="nil"/>
              <w:left w:val="nil"/>
              <w:bottom w:val="single" w:sz="4" w:space="0" w:color="auto"/>
              <w:right w:val="single" w:sz="4" w:space="0" w:color="auto"/>
            </w:tcBorders>
            <w:vAlign w:val="center"/>
            <w:hideMark/>
          </w:tcPr>
          <w:p w14:paraId="7E511CC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450-AEIT</w:t>
            </w:r>
          </w:p>
        </w:tc>
        <w:tc>
          <w:tcPr>
            <w:tcW w:w="5971" w:type="dxa"/>
            <w:tcBorders>
              <w:top w:val="nil"/>
              <w:left w:val="nil"/>
              <w:bottom w:val="single" w:sz="4" w:space="0" w:color="auto"/>
              <w:right w:val="single" w:sz="4" w:space="0" w:color="auto"/>
            </w:tcBorders>
            <w:vAlign w:val="center"/>
            <w:hideMark/>
          </w:tcPr>
          <w:p w14:paraId="08C9D8A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PowerCord, 250V, 2FT, C19/C20, US (450-AEIT)</w:t>
            </w:r>
          </w:p>
        </w:tc>
        <w:tc>
          <w:tcPr>
            <w:tcW w:w="1260" w:type="dxa"/>
            <w:tcBorders>
              <w:top w:val="nil"/>
              <w:left w:val="nil"/>
              <w:bottom w:val="single" w:sz="4" w:space="0" w:color="auto"/>
              <w:right w:val="single" w:sz="4" w:space="0" w:color="auto"/>
            </w:tcBorders>
            <w:noWrap/>
            <w:vAlign w:val="center"/>
            <w:hideMark/>
          </w:tcPr>
          <w:p w14:paraId="4289983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0199301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2CC9C0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94</w:t>
            </w:r>
          </w:p>
        </w:tc>
        <w:tc>
          <w:tcPr>
            <w:tcW w:w="2386" w:type="dxa"/>
            <w:tcBorders>
              <w:top w:val="nil"/>
              <w:left w:val="nil"/>
              <w:bottom w:val="single" w:sz="4" w:space="0" w:color="auto"/>
              <w:right w:val="single" w:sz="4" w:space="0" w:color="auto"/>
            </w:tcBorders>
            <w:vAlign w:val="center"/>
            <w:hideMark/>
          </w:tcPr>
          <w:p w14:paraId="6E89D27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619-ABVR</w:t>
            </w:r>
          </w:p>
        </w:tc>
        <w:tc>
          <w:tcPr>
            <w:tcW w:w="5971" w:type="dxa"/>
            <w:tcBorders>
              <w:top w:val="nil"/>
              <w:left w:val="nil"/>
              <w:bottom w:val="single" w:sz="4" w:space="0" w:color="auto"/>
              <w:right w:val="single" w:sz="4" w:space="0" w:color="auto"/>
            </w:tcBorders>
            <w:vAlign w:val="center"/>
            <w:hideMark/>
          </w:tcPr>
          <w:p w14:paraId="385CF67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Operating System (619-ABVR)</w:t>
            </w:r>
          </w:p>
        </w:tc>
        <w:tc>
          <w:tcPr>
            <w:tcW w:w="1260" w:type="dxa"/>
            <w:tcBorders>
              <w:top w:val="nil"/>
              <w:left w:val="nil"/>
              <w:bottom w:val="single" w:sz="4" w:space="0" w:color="auto"/>
              <w:right w:val="single" w:sz="4" w:space="0" w:color="auto"/>
            </w:tcBorders>
            <w:noWrap/>
            <w:vAlign w:val="center"/>
            <w:hideMark/>
          </w:tcPr>
          <w:p w14:paraId="616883E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8DF174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CD7209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95</w:t>
            </w:r>
          </w:p>
        </w:tc>
        <w:tc>
          <w:tcPr>
            <w:tcW w:w="2386" w:type="dxa"/>
            <w:tcBorders>
              <w:top w:val="nil"/>
              <w:left w:val="nil"/>
              <w:bottom w:val="single" w:sz="4" w:space="0" w:color="auto"/>
              <w:right w:val="single" w:sz="4" w:space="0" w:color="auto"/>
            </w:tcBorders>
            <w:vAlign w:val="center"/>
            <w:hideMark/>
          </w:tcPr>
          <w:p w14:paraId="140A6E8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421-5736</w:t>
            </w:r>
          </w:p>
        </w:tc>
        <w:tc>
          <w:tcPr>
            <w:tcW w:w="5971" w:type="dxa"/>
            <w:tcBorders>
              <w:top w:val="nil"/>
              <w:left w:val="nil"/>
              <w:bottom w:val="single" w:sz="4" w:space="0" w:color="auto"/>
              <w:right w:val="single" w:sz="4" w:space="0" w:color="auto"/>
            </w:tcBorders>
            <w:vAlign w:val="center"/>
            <w:hideMark/>
          </w:tcPr>
          <w:p w14:paraId="6F3F8B2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Media Required (421-5736)</w:t>
            </w:r>
          </w:p>
        </w:tc>
        <w:tc>
          <w:tcPr>
            <w:tcW w:w="1260" w:type="dxa"/>
            <w:tcBorders>
              <w:top w:val="nil"/>
              <w:left w:val="nil"/>
              <w:bottom w:val="single" w:sz="4" w:space="0" w:color="auto"/>
              <w:right w:val="single" w:sz="4" w:space="0" w:color="auto"/>
            </w:tcBorders>
            <w:noWrap/>
            <w:vAlign w:val="center"/>
            <w:hideMark/>
          </w:tcPr>
          <w:p w14:paraId="73CA745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21BC795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18D1CF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96</w:t>
            </w:r>
          </w:p>
        </w:tc>
        <w:tc>
          <w:tcPr>
            <w:tcW w:w="2386" w:type="dxa"/>
            <w:tcBorders>
              <w:top w:val="nil"/>
              <w:left w:val="nil"/>
              <w:bottom w:val="single" w:sz="4" w:space="0" w:color="auto"/>
              <w:right w:val="single" w:sz="4" w:space="0" w:color="auto"/>
            </w:tcBorders>
            <w:vAlign w:val="center"/>
            <w:hideMark/>
          </w:tcPr>
          <w:p w14:paraId="7D9D1A9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340-CORZ</w:t>
            </w:r>
          </w:p>
        </w:tc>
        <w:tc>
          <w:tcPr>
            <w:tcW w:w="5971" w:type="dxa"/>
            <w:tcBorders>
              <w:top w:val="nil"/>
              <w:left w:val="nil"/>
              <w:bottom w:val="single" w:sz="4" w:space="0" w:color="auto"/>
              <w:right w:val="single" w:sz="4" w:space="0" w:color="auto"/>
            </w:tcBorders>
            <w:vAlign w:val="center"/>
            <w:hideMark/>
          </w:tcPr>
          <w:p w14:paraId="0F117A5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Shipping Material (340-CORZ)</w:t>
            </w:r>
          </w:p>
        </w:tc>
        <w:tc>
          <w:tcPr>
            <w:tcW w:w="1260" w:type="dxa"/>
            <w:tcBorders>
              <w:top w:val="nil"/>
              <w:left w:val="nil"/>
              <w:bottom w:val="single" w:sz="4" w:space="0" w:color="auto"/>
              <w:right w:val="single" w:sz="4" w:space="0" w:color="auto"/>
            </w:tcBorders>
            <w:noWrap/>
            <w:vAlign w:val="center"/>
            <w:hideMark/>
          </w:tcPr>
          <w:p w14:paraId="2C8FBFC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5177D8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6883F8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97</w:t>
            </w:r>
          </w:p>
        </w:tc>
        <w:tc>
          <w:tcPr>
            <w:tcW w:w="2386" w:type="dxa"/>
            <w:tcBorders>
              <w:top w:val="nil"/>
              <w:left w:val="nil"/>
              <w:bottom w:val="single" w:sz="4" w:space="0" w:color="auto"/>
              <w:right w:val="single" w:sz="4" w:space="0" w:color="auto"/>
            </w:tcBorders>
            <w:vAlign w:val="center"/>
            <w:hideMark/>
          </w:tcPr>
          <w:p w14:paraId="43FAAD2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379-BCQY</w:t>
            </w:r>
          </w:p>
        </w:tc>
        <w:tc>
          <w:tcPr>
            <w:tcW w:w="5971" w:type="dxa"/>
            <w:tcBorders>
              <w:top w:val="nil"/>
              <w:left w:val="nil"/>
              <w:bottom w:val="single" w:sz="4" w:space="0" w:color="auto"/>
              <w:right w:val="single" w:sz="4" w:space="0" w:color="auto"/>
            </w:tcBorders>
            <w:vAlign w:val="center"/>
            <w:hideMark/>
          </w:tcPr>
          <w:p w14:paraId="02D0D1F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 Group Manager, Disabled (379-BCQY)</w:t>
            </w:r>
          </w:p>
        </w:tc>
        <w:tc>
          <w:tcPr>
            <w:tcW w:w="1260" w:type="dxa"/>
            <w:tcBorders>
              <w:top w:val="nil"/>
              <w:left w:val="nil"/>
              <w:bottom w:val="single" w:sz="4" w:space="0" w:color="auto"/>
              <w:right w:val="single" w:sz="4" w:space="0" w:color="auto"/>
            </w:tcBorders>
            <w:noWrap/>
            <w:vAlign w:val="center"/>
            <w:hideMark/>
          </w:tcPr>
          <w:p w14:paraId="20129CD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BAA08C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136C4C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98</w:t>
            </w:r>
          </w:p>
        </w:tc>
        <w:tc>
          <w:tcPr>
            <w:tcW w:w="2386" w:type="dxa"/>
            <w:tcBorders>
              <w:top w:val="nil"/>
              <w:left w:val="nil"/>
              <w:bottom w:val="single" w:sz="4" w:space="0" w:color="auto"/>
              <w:right w:val="single" w:sz="4" w:space="0" w:color="auto"/>
            </w:tcBorders>
            <w:vAlign w:val="center"/>
            <w:hideMark/>
          </w:tcPr>
          <w:p w14:paraId="5D29183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379-BCSG</w:t>
            </w:r>
          </w:p>
        </w:tc>
        <w:tc>
          <w:tcPr>
            <w:tcW w:w="5971" w:type="dxa"/>
            <w:tcBorders>
              <w:top w:val="nil"/>
              <w:left w:val="nil"/>
              <w:bottom w:val="single" w:sz="4" w:space="0" w:color="auto"/>
              <w:right w:val="single" w:sz="4" w:space="0" w:color="auto"/>
            </w:tcBorders>
            <w:vAlign w:val="center"/>
            <w:hideMark/>
          </w:tcPr>
          <w:p w14:paraId="0C928F6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iDRAC,Legacy Password (379-BCSG)</w:t>
            </w:r>
          </w:p>
        </w:tc>
        <w:tc>
          <w:tcPr>
            <w:tcW w:w="1260" w:type="dxa"/>
            <w:tcBorders>
              <w:top w:val="nil"/>
              <w:left w:val="nil"/>
              <w:bottom w:val="single" w:sz="4" w:space="0" w:color="auto"/>
              <w:right w:val="single" w:sz="4" w:space="0" w:color="auto"/>
            </w:tcBorders>
            <w:noWrap/>
            <w:vAlign w:val="center"/>
            <w:hideMark/>
          </w:tcPr>
          <w:p w14:paraId="6D936C2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1914F52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51FEC6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99</w:t>
            </w:r>
          </w:p>
        </w:tc>
        <w:tc>
          <w:tcPr>
            <w:tcW w:w="2386" w:type="dxa"/>
            <w:tcBorders>
              <w:top w:val="nil"/>
              <w:left w:val="nil"/>
              <w:bottom w:val="single" w:sz="4" w:space="0" w:color="auto"/>
              <w:right w:val="single" w:sz="4" w:space="0" w:color="auto"/>
            </w:tcBorders>
            <w:vAlign w:val="center"/>
            <w:hideMark/>
          </w:tcPr>
          <w:p w14:paraId="44BCD5A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350-BBJV</w:t>
            </w:r>
          </w:p>
        </w:tc>
        <w:tc>
          <w:tcPr>
            <w:tcW w:w="5971" w:type="dxa"/>
            <w:tcBorders>
              <w:top w:val="nil"/>
              <w:left w:val="nil"/>
              <w:bottom w:val="single" w:sz="4" w:space="0" w:color="auto"/>
              <w:right w:val="single" w:sz="4" w:space="0" w:color="auto"/>
            </w:tcBorders>
            <w:vAlign w:val="center"/>
            <w:hideMark/>
          </w:tcPr>
          <w:p w14:paraId="1B5E38C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Quick Sync (350-BBJV)</w:t>
            </w:r>
          </w:p>
        </w:tc>
        <w:tc>
          <w:tcPr>
            <w:tcW w:w="1260" w:type="dxa"/>
            <w:tcBorders>
              <w:top w:val="nil"/>
              <w:left w:val="nil"/>
              <w:bottom w:val="single" w:sz="4" w:space="0" w:color="auto"/>
              <w:right w:val="single" w:sz="4" w:space="0" w:color="auto"/>
            </w:tcBorders>
            <w:noWrap/>
            <w:vAlign w:val="center"/>
            <w:hideMark/>
          </w:tcPr>
          <w:p w14:paraId="08B4BF2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8DEC16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40CF04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100</w:t>
            </w:r>
          </w:p>
        </w:tc>
        <w:tc>
          <w:tcPr>
            <w:tcW w:w="2386" w:type="dxa"/>
            <w:tcBorders>
              <w:top w:val="nil"/>
              <w:left w:val="nil"/>
              <w:bottom w:val="single" w:sz="4" w:space="0" w:color="auto"/>
              <w:right w:val="single" w:sz="4" w:space="0" w:color="auto"/>
            </w:tcBorders>
            <w:vAlign w:val="center"/>
            <w:hideMark/>
          </w:tcPr>
          <w:p w14:paraId="0F6A558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(412-AAIR</w:t>
            </w:r>
          </w:p>
        </w:tc>
        <w:tc>
          <w:tcPr>
            <w:tcW w:w="5971" w:type="dxa"/>
            <w:tcBorders>
              <w:top w:val="nil"/>
              <w:left w:val="nil"/>
              <w:bottom w:val="single" w:sz="4" w:space="0" w:color="auto"/>
              <w:right w:val="single" w:sz="4" w:space="0" w:color="auto"/>
            </w:tcBorders>
            <w:vAlign w:val="center"/>
            <w:hideMark/>
          </w:tcPr>
          <w:p w14:paraId="7D5F899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2U Heatsink (412-AAIR)</w:t>
            </w:r>
          </w:p>
        </w:tc>
        <w:tc>
          <w:tcPr>
            <w:tcW w:w="1260" w:type="dxa"/>
            <w:tcBorders>
              <w:top w:val="nil"/>
              <w:left w:val="nil"/>
              <w:bottom w:val="single" w:sz="4" w:space="0" w:color="auto"/>
              <w:right w:val="single" w:sz="4" w:space="0" w:color="auto"/>
            </w:tcBorders>
            <w:noWrap/>
            <w:vAlign w:val="center"/>
            <w:hideMark/>
          </w:tcPr>
          <w:p w14:paraId="552F0B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7BA107B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4ADC3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101</w:t>
            </w:r>
          </w:p>
        </w:tc>
        <w:tc>
          <w:tcPr>
            <w:tcW w:w="2386" w:type="dxa"/>
            <w:tcBorders>
              <w:top w:val="nil"/>
              <w:left w:val="nil"/>
              <w:bottom w:val="single" w:sz="4" w:space="0" w:color="auto"/>
              <w:right w:val="single" w:sz="4" w:space="0" w:color="auto"/>
            </w:tcBorders>
            <w:vAlign w:val="center"/>
            <w:hideMark/>
          </w:tcPr>
          <w:p w14:paraId="7940BBE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412-AAIR</w:t>
            </w:r>
          </w:p>
        </w:tc>
        <w:tc>
          <w:tcPr>
            <w:tcW w:w="5971" w:type="dxa"/>
            <w:tcBorders>
              <w:top w:val="nil"/>
              <w:left w:val="nil"/>
              <w:bottom w:val="single" w:sz="4" w:space="0" w:color="auto"/>
              <w:right w:val="single" w:sz="4" w:space="0" w:color="auto"/>
            </w:tcBorders>
            <w:vAlign w:val="center"/>
            <w:hideMark/>
          </w:tcPr>
          <w:p w14:paraId="437537A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2U Heatsink (412-AAIR)</w:t>
            </w:r>
          </w:p>
        </w:tc>
        <w:tc>
          <w:tcPr>
            <w:tcW w:w="1260" w:type="dxa"/>
            <w:tcBorders>
              <w:top w:val="nil"/>
              <w:left w:val="nil"/>
              <w:bottom w:val="single" w:sz="4" w:space="0" w:color="auto"/>
              <w:right w:val="single" w:sz="4" w:space="0" w:color="auto"/>
            </w:tcBorders>
            <w:noWrap/>
            <w:vAlign w:val="center"/>
            <w:hideMark/>
          </w:tcPr>
          <w:p w14:paraId="02E3E3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7BB7B12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BB191A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102</w:t>
            </w:r>
          </w:p>
        </w:tc>
        <w:tc>
          <w:tcPr>
            <w:tcW w:w="2386" w:type="dxa"/>
            <w:tcBorders>
              <w:top w:val="nil"/>
              <w:left w:val="nil"/>
              <w:bottom w:val="single" w:sz="4" w:space="0" w:color="auto"/>
              <w:right w:val="single" w:sz="4" w:space="0" w:color="auto"/>
            </w:tcBorders>
            <w:vAlign w:val="center"/>
            <w:hideMark/>
          </w:tcPr>
          <w:p w14:paraId="162CCD6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463-7922</w:t>
            </w:r>
          </w:p>
        </w:tc>
        <w:tc>
          <w:tcPr>
            <w:tcW w:w="5971" w:type="dxa"/>
            <w:tcBorders>
              <w:top w:val="nil"/>
              <w:left w:val="nil"/>
              <w:bottom w:val="single" w:sz="4" w:space="0" w:color="auto"/>
              <w:right w:val="single" w:sz="4" w:space="0" w:color="auto"/>
            </w:tcBorders>
            <w:vAlign w:val="center"/>
            <w:hideMark/>
          </w:tcPr>
          <w:p w14:paraId="4FD0519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High Performance Computing Cluster Information SKU (463-7922)</w:t>
            </w:r>
          </w:p>
        </w:tc>
        <w:tc>
          <w:tcPr>
            <w:tcW w:w="1260" w:type="dxa"/>
            <w:tcBorders>
              <w:top w:val="nil"/>
              <w:left w:val="nil"/>
              <w:bottom w:val="single" w:sz="4" w:space="0" w:color="auto"/>
              <w:right w:val="single" w:sz="4" w:space="0" w:color="auto"/>
            </w:tcBorders>
            <w:noWrap/>
            <w:vAlign w:val="center"/>
            <w:hideMark/>
          </w:tcPr>
          <w:p w14:paraId="05D5F22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8F04E3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11365E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103</w:t>
            </w:r>
          </w:p>
        </w:tc>
        <w:tc>
          <w:tcPr>
            <w:tcW w:w="2386" w:type="dxa"/>
            <w:tcBorders>
              <w:top w:val="nil"/>
              <w:left w:val="nil"/>
              <w:bottom w:val="single" w:sz="4" w:space="0" w:color="auto"/>
              <w:right w:val="single" w:sz="4" w:space="0" w:color="auto"/>
            </w:tcBorders>
            <w:vAlign w:val="center"/>
            <w:hideMark/>
          </w:tcPr>
          <w:p w14:paraId="703A299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(210-AKXJ) </w:t>
            </w:r>
          </w:p>
        </w:tc>
        <w:tc>
          <w:tcPr>
            <w:tcW w:w="5971" w:type="dxa"/>
            <w:tcBorders>
              <w:top w:val="nil"/>
              <w:left w:val="nil"/>
              <w:bottom w:val="single" w:sz="4" w:space="0" w:color="auto"/>
              <w:right w:val="single" w:sz="4" w:space="0" w:color="auto"/>
            </w:tcBorders>
            <w:vAlign w:val="center"/>
            <w:hideMark/>
          </w:tcPr>
          <w:p w14:paraId="025B30D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Riser Config 4, 3x8, 4 x16 slots (330-BBHH)</w:t>
            </w:r>
          </w:p>
        </w:tc>
        <w:tc>
          <w:tcPr>
            <w:tcW w:w="1260" w:type="dxa"/>
            <w:tcBorders>
              <w:top w:val="nil"/>
              <w:left w:val="nil"/>
              <w:bottom w:val="single" w:sz="4" w:space="0" w:color="auto"/>
              <w:right w:val="single" w:sz="4" w:space="0" w:color="auto"/>
            </w:tcBorders>
            <w:noWrap/>
            <w:vAlign w:val="center"/>
            <w:hideMark/>
          </w:tcPr>
          <w:p w14:paraId="7F6CB88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174D75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5F57AD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104</w:t>
            </w:r>
          </w:p>
        </w:tc>
        <w:tc>
          <w:tcPr>
            <w:tcW w:w="2386" w:type="dxa"/>
            <w:tcBorders>
              <w:top w:val="nil"/>
              <w:left w:val="nil"/>
              <w:bottom w:val="single" w:sz="4" w:space="0" w:color="auto"/>
              <w:right w:val="single" w:sz="4" w:space="0" w:color="auto"/>
            </w:tcBorders>
            <w:vAlign w:val="center"/>
            <w:hideMark/>
          </w:tcPr>
          <w:p w14:paraId="35770C7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540-BCIU</w:t>
            </w:r>
          </w:p>
        </w:tc>
        <w:tc>
          <w:tcPr>
            <w:tcW w:w="5971" w:type="dxa"/>
            <w:tcBorders>
              <w:top w:val="nil"/>
              <w:left w:val="nil"/>
              <w:bottom w:val="single" w:sz="4" w:space="0" w:color="auto"/>
              <w:right w:val="single" w:sz="4" w:space="0" w:color="auto"/>
            </w:tcBorders>
            <w:vAlign w:val="center"/>
            <w:hideMark/>
          </w:tcPr>
          <w:p w14:paraId="3325C9B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Mellanox ConnectX-5 EX Dual Port 40/100GbE QSFP28 Adapter, PCIe Full Height (540-BCIU)</w:t>
            </w:r>
          </w:p>
        </w:tc>
        <w:tc>
          <w:tcPr>
            <w:tcW w:w="1260" w:type="dxa"/>
            <w:tcBorders>
              <w:top w:val="nil"/>
              <w:left w:val="nil"/>
              <w:bottom w:val="single" w:sz="4" w:space="0" w:color="auto"/>
              <w:right w:val="single" w:sz="4" w:space="0" w:color="auto"/>
            </w:tcBorders>
            <w:noWrap/>
            <w:vAlign w:val="center"/>
            <w:hideMark/>
          </w:tcPr>
          <w:p w14:paraId="4BB8F3F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7149EF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A7652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105</w:t>
            </w:r>
          </w:p>
        </w:tc>
        <w:tc>
          <w:tcPr>
            <w:tcW w:w="2386" w:type="dxa"/>
            <w:tcBorders>
              <w:top w:val="nil"/>
              <w:left w:val="nil"/>
              <w:bottom w:val="single" w:sz="4" w:space="0" w:color="auto"/>
              <w:right w:val="single" w:sz="4" w:space="0" w:color="auto"/>
            </w:tcBorders>
            <w:vAlign w:val="center"/>
            <w:hideMark/>
          </w:tcPr>
          <w:p w14:paraId="3839FCA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490-BFRR</w:t>
            </w:r>
          </w:p>
        </w:tc>
        <w:tc>
          <w:tcPr>
            <w:tcW w:w="5971" w:type="dxa"/>
            <w:tcBorders>
              <w:top w:val="nil"/>
              <w:left w:val="nil"/>
              <w:bottom w:val="single" w:sz="4" w:space="0" w:color="auto"/>
              <w:right w:val="single" w:sz="4" w:space="0" w:color="auto"/>
            </w:tcBorders>
            <w:vAlign w:val="center"/>
            <w:hideMark/>
          </w:tcPr>
          <w:p w14:paraId="239D864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NVIDIA Tesla V100S 32GB, 250W, Passive, Double Wide, Full Height GPU (490-BFRR)</w:t>
            </w:r>
          </w:p>
        </w:tc>
        <w:tc>
          <w:tcPr>
            <w:tcW w:w="1260" w:type="dxa"/>
            <w:tcBorders>
              <w:top w:val="nil"/>
              <w:left w:val="nil"/>
              <w:bottom w:val="single" w:sz="4" w:space="0" w:color="auto"/>
              <w:right w:val="single" w:sz="4" w:space="0" w:color="auto"/>
            </w:tcBorders>
            <w:noWrap/>
            <w:vAlign w:val="center"/>
            <w:hideMark/>
          </w:tcPr>
          <w:p w14:paraId="6D34365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540716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D222B0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106</w:t>
            </w:r>
          </w:p>
        </w:tc>
        <w:tc>
          <w:tcPr>
            <w:tcW w:w="2386" w:type="dxa"/>
            <w:tcBorders>
              <w:top w:val="nil"/>
              <w:left w:val="nil"/>
              <w:bottom w:val="single" w:sz="4" w:space="0" w:color="auto"/>
              <w:right w:val="single" w:sz="4" w:space="0" w:color="auto"/>
            </w:tcBorders>
            <w:vAlign w:val="center"/>
            <w:hideMark/>
          </w:tcPr>
          <w:p w14:paraId="62D9EDE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(555-BCKO)</w:t>
            </w:r>
          </w:p>
        </w:tc>
        <w:tc>
          <w:tcPr>
            <w:tcW w:w="5971" w:type="dxa"/>
            <w:tcBorders>
              <w:top w:val="nil"/>
              <w:left w:val="nil"/>
              <w:bottom w:val="single" w:sz="4" w:space="0" w:color="auto"/>
              <w:right w:val="single" w:sz="4" w:space="0" w:color="auto"/>
            </w:tcBorders>
            <w:vAlign w:val="center"/>
            <w:hideMark/>
          </w:tcPr>
          <w:p w14:paraId="5D88BDD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X710 Dual Port 10GbE SFP+ &amp; i350 Dual Port 1GbE, rNDC (555-BCKO)</w:t>
            </w:r>
          </w:p>
        </w:tc>
        <w:tc>
          <w:tcPr>
            <w:tcW w:w="1260" w:type="dxa"/>
            <w:tcBorders>
              <w:top w:val="nil"/>
              <w:left w:val="nil"/>
              <w:bottom w:val="single" w:sz="4" w:space="0" w:color="auto"/>
              <w:right w:val="single" w:sz="4" w:space="0" w:color="auto"/>
            </w:tcBorders>
            <w:noWrap/>
            <w:vAlign w:val="center"/>
            <w:hideMark/>
          </w:tcPr>
          <w:p w14:paraId="61E8A6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0AC8F0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4A397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107</w:t>
            </w:r>
          </w:p>
        </w:tc>
        <w:tc>
          <w:tcPr>
            <w:tcW w:w="2386" w:type="dxa"/>
            <w:tcBorders>
              <w:top w:val="nil"/>
              <w:left w:val="nil"/>
              <w:bottom w:val="single" w:sz="4" w:space="0" w:color="auto"/>
              <w:right w:val="single" w:sz="4" w:space="0" w:color="auto"/>
            </w:tcBorders>
            <w:vAlign w:val="center"/>
            <w:hideMark/>
          </w:tcPr>
          <w:p w14:paraId="2E8AFF3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528-BIYY</w:t>
            </w:r>
          </w:p>
        </w:tc>
        <w:tc>
          <w:tcPr>
            <w:tcW w:w="5971" w:type="dxa"/>
            <w:tcBorders>
              <w:top w:val="nil"/>
              <w:left w:val="nil"/>
              <w:bottom w:val="single" w:sz="4" w:space="0" w:color="auto"/>
              <w:right w:val="single" w:sz="4" w:space="0" w:color="auto"/>
            </w:tcBorders>
            <w:vAlign w:val="center"/>
            <w:hideMark/>
          </w:tcPr>
          <w:p w14:paraId="256DC64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OpenManage Enterprise Advanced (528-BIYY)</w:t>
            </w:r>
          </w:p>
        </w:tc>
        <w:tc>
          <w:tcPr>
            <w:tcW w:w="1260" w:type="dxa"/>
            <w:tcBorders>
              <w:top w:val="nil"/>
              <w:left w:val="nil"/>
              <w:bottom w:val="single" w:sz="4" w:space="0" w:color="auto"/>
              <w:right w:val="single" w:sz="4" w:space="0" w:color="auto"/>
            </w:tcBorders>
            <w:noWrap/>
            <w:vAlign w:val="center"/>
            <w:hideMark/>
          </w:tcPr>
          <w:p w14:paraId="7F5CA8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D37569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6F7E0E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108</w:t>
            </w:r>
          </w:p>
        </w:tc>
        <w:tc>
          <w:tcPr>
            <w:tcW w:w="2386" w:type="dxa"/>
            <w:tcBorders>
              <w:top w:val="nil"/>
              <w:left w:val="nil"/>
              <w:bottom w:val="single" w:sz="4" w:space="0" w:color="auto"/>
              <w:right w:val="single" w:sz="4" w:space="0" w:color="auto"/>
            </w:tcBorders>
            <w:vAlign w:val="center"/>
            <w:hideMark/>
          </w:tcPr>
          <w:p w14:paraId="3E7AC95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385-BBKT</w:t>
            </w:r>
          </w:p>
        </w:tc>
        <w:tc>
          <w:tcPr>
            <w:tcW w:w="5971" w:type="dxa"/>
            <w:tcBorders>
              <w:top w:val="nil"/>
              <w:left w:val="nil"/>
              <w:bottom w:val="single" w:sz="4" w:space="0" w:color="auto"/>
              <w:right w:val="single" w:sz="4" w:space="0" w:color="auto"/>
            </w:tcBorders>
            <w:vAlign w:val="center"/>
            <w:hideMark/>
          </w:tcPr>
          <w:p w14:paraId="078AF1E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iDRAC9,Enterprise (385-BBKT)</w:t>
            </w:r>
          </w:p>
        </w:tc>
        <w:tc>
          <w:tcPr>
            <w:tcW w:w="1260" w:type="dxa"/>
            <w:tcBorders>
              <w:top w:val="nil"/>
              <w:left w:val="nil"/>
              <w:bottom w:val="single" w:sz="4" w:space="0" w:color="auto"/>
              <w:right w:val="single" w:sz="4" w:space="0" w:color="auto"/>
            </w:tcBorders>
            <w:noWrap/>
            <w:vAlign w:val="center"/>
            <w:hideMark/>
          </w:tcPr>
          <w:p w14:paraId="786E5EC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968607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F024F7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109</w:t>
            </w:r>
          </w:p>
        </w:tc>
        <w:tc>
          <w:tcPr>
            <w:tcW w:w="2386" w:type="dxa"/>
            <w:tcBorders>
              <w:top w:val="nil"/>
              <w:left w:val="nil"/>
              <w:bottom w:val="single" w:sz="4" w:space="0" w:color="auto"/>
              <w:right w:val="single" w:sz="4" w:space="0" w:color="auto"/>
            </w:tcBorders>
            <w:vAlign w:val="center"/>
            <w:hideMark/>
          </w:tcPr>
          <w:p w14:paraId="66AED22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321-BCSM</w:t>
            </w:r>
          </w:p>
        </w:tc>
        <w:tc>
          <w:tcPr>
            <w:tcW w:w="5971" w:type="dxa"/>
            <w:tcBorders>
              <w:top w:val="nil"/>
              <w:left w:val="nil"/>
              <w:bottom w:val="single" w:sz="4" w:space="0" w:color="auto"/>
              <w:right w:val="single" w:sz="4" w:space="0" w:color="auto"/>
            </w:tcBorders>
            <w:vAlign w:val="center"/>
            <w:hideMark/>
          </w:tcPr>
          <w:p w14:paraId="5BC036A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Chassis with up to 8 x 2.5" SAS/SATA Hard Drives for 2CPU Configuration (321-BCSM)</w:t>
            </w:r>
          </w:p>
        </w:tc>
        <w:tc>
          <w:tcPr>
            <w:tcW w:w="1260" w:type="dxa"/>
            <w:tcBorders>
              <w:top w:val="nil"/>
              <w:left w:val="nil"/>
              <w:bottom w:val="single" w:sz="4" w:space="0" w:color="auto"/>
              <w:right w:val="single" w:sz="4" w:space="0" w:color="auto"/>
            </w:tcBorders>
            <w:noWrap/>
            <w:vAlign w:val="center"/>
            <w:hideMark/>
          </w:tcPr>
          <w:p w14:paraId="77FD3F0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8E1177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44881A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110</w:t>
            </w:r>
          </w:p>
        </w:tc>
        <w:tc>
          <w:tcPr>
            <w:tcW w:w="2386" w:type="dxa"/>
            <w:tcBorders>
              <w:top w:val="nil"/>
              <w:left w:val="nil"/>
              <w:bottom w:val="single" w:sz="4" w:space="0" w:color="auto"/>
              <w:right w:val="single" w:sz="4" w:space="0" w:color="auto"/>
            </w:tcBorders>
            <w:vAlign w:val="center"/>
            <w:hideMark/>
          </w:tcPr>
          <w:p w14:paraId="2CA1C84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384-BBPZ</w:t>
            </w:r>
          </w:p>
        </w:tc>
        <w:tc>
          <w:tcPr>
            <w:tcW w:w="5971" w:type="dxa"/>
            <w:tcBorders>
              <w:top w:val="nil"/>
              <w:left w:val="nil"/>
              <w:bottom w:val="single" w:sz="4" w:space="0" w:color="auto"/>
              <w:right w:val="single" w:sz="4" w:space="0" w:color="auto"/>
            </w:tcBorders>
            <w:vAlign w:val="center"/>
            <w:hideMark/>
          </w:tcPr>
          <w:p w14:paraId="558CBD2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 Performance Fans forR740/740XD (384-BBPZ)</w:t>
            </w:r>
          </w:p>
        </w:tc>
        <w:tc>
          <w:tcPr>
            <w:tcW w:w="1260" w:type="dxa"/>
            <w:tcBorders>
              <w:top w:val="nil"/>
              <w:left w:val="nil"/>
              <w:bottom w:val="single" w:sz="4" w:space="0" w:color="auto"/>
              <w:right w:val="single" w:sz="4" w:space="0" w:color="auto"/>
            </w:tcBorders>
            <w:noWrap/>
            <w:vAlign w:val="center"/>
            <w:hideMark/>
          </w:tcPr>
          <w:p w14:paraId="13427DC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9A4AD2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E4ECD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111</w:t>
            </w:r>
          </w:p>
        </w:tc>
        <w:tc>
          <w:tcPr>
            <w:tcW w:w="2386" w:type="dxa"/>
            <w:tcBorders>
              <w:top w:val="nil"/>
              <w:left w:val="nil"/>
              <w:bottom w:val="single" w:sz="4" w:space="0" w:color="auto"/>
              <w:right w:val="single" w:sz="4" w:space="0" w:color="auto"/>
            </w:tcBorders>
            <w:vAlign w:val="center"/>
            <w:hideMark/>
          </w:tcPr>
          <w:p w14:paraId="601F75B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325-BCHU</w:t>
            </w:r>
          </w:p>
        </w:tc>
        <w:tc>
          <w:tcPr>
            <w:tcW w:w="5971" w:type="dxa"/>
            <w:tcBorders>
              <w:top w:val="nil"/>
              <w:left w:val="nil"/>
              <w:bottom w:val="single" w:sz="4" w:space="0" w:color="auto"/>
              <w:right w:val="single" w:sz="4" w:space="0" w:color="auto"/>
            </w:tcBorders>
            <w:vAlign w:val="center"/>
            <w:hideMark/>
          </w:tcPr>
          <w:p w14:paraId="31F4303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2U Standard Bezel (325-BCHU)</w:t>
            </w:r>
          </w:p>
        </w:tc>
        <w:tc>
          <w:tcPr>
            <w:tcW w:w="1260" w:type="dxa"/>
            <w:tcBorders>
              <w:top w:val="nil"/>
              <w:left w:val="nil"/>
              <w:bottom w:val="single" w:sz="4" w:space="0" w:color="auto"/>
              <w:right w:val="single" w:sz="4" w:space="0" w:color="auto"/>
            </w:tcBorders>
            <w:noWrap/>
            <w:vAlign w:val="center"/>
            <w:hideMark/>
          </w:tcPr>
          <w:p w14:paraId="7FEAB16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CCC673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D94CC2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112</w:t>
            </w:r>
          </w:p>
        </w:tc>
        <w:tc>
          <w:tcPr>
            <w:tcW w:w="2386" w:type="dxa"/>
            <w:tcBorders>
              <w:top w:val="nil"/>
              <w:left w:val="nil"/>
              <w:bottom w:val="single" w:sz="4" w:space="0" w:color="auto"/>
              <w:right w:val="single" w:sz="4" w:space="0" w:color="auto"/>
            </w:tcBorders>
            <w:vAlign w:val="center"/>
            <w:hideMark/>
          </w:tcPr>
          <w:p w14:paraId="0068B31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350-BBKG</w:t>
            </w:r>
          </w:p>
        </w:tc>
        <w:tc>
          <w:tcPr>
            <w:tcW w:w="5971" w:type="dxa"/>
            <w:tcBorders>
              <w:top w:val="nil"/>
              <w:left w:val="nil"/>
              <w:bottom w:val="single" w:sz="4" w:space="0" w:color="auto"/>
              <w:right w:val="single" w:sz="4" w:space="0" w:color="auto"/>
            </w:tcBorders>
            <w:vAlign w:val="center"/>
            <w:hideMark/>
          </w:tcPr>
          <w:p w14:paraId="4BAC02D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EMC Luggage Tag (350-BBKG)</w:t>
            </w:r>
          </w:p>
        </w:tc>
        <w:tc>
          <w:tcPr>
            <w:tcW w:w="1260" w:type="dxa"/>
            <w:tcBorders>
              <w:top w:val="nil"/>
              <w:left w:val="nil"/>
              <w:bottom w:val="single" w:sz="4" w:space="0" w:color="auto"/>
              <w:right w:val="single" w:sz="4" w:space="0" w:color="auto"/>
            </w:tcBorders>
            <w:noWrap/>
            <w:vAlign w:val="center"/>
            <w:hideMark/>
          </w:tcPr>
          <w:p w14:paraId="20F547B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CE3F04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8A12E0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113</w:t>
            </w:r>
          </w:p>
        </w:tc>
        <w:tc>
          <w:tcPr>
            <w:tcW w:w="2386" w:type="dxa"/>
            <w:tcBorders>
              <w:top w:val="nil"/>
              <w:left w:val="nil"/>
              <w:bottom w:val="single" w:sz="4" w:space="0" w:color="auto"/>
              <w:right w:val="single" w:sz="4" w:space="0" w:color="auto"/>
            </w:tcBorders>
            <w:vAlign w:val="center"/>
            <w:hideMark/>
          </w:tcPr>
          <w:p w14:paraId="6A6FBC7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384-BBBL</w:t>
            </w:r>
          </w:p>
        </w:tc>
        <w:tc>
          <w:tcPr>
            <w:tcW w:w="5971" w:type="dxa"/>
            <w:tcBorders>
              <w:top w:val="nil"/>
              <w:left w:val="nil"/>
              <w:bottom w:val="single" w:sz="4" w:space="0" w:color="auto"/>
              <w:right w:val="single" w:sz="4" w:space="0" w:color="auto"/>
            </w:tcBorders>
            <w:vAlign w:val="center"/>
            <w:hideMark/>
          </w:tcPr>
          <w:p w14:paraId="5B9D75E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BIOS Settings (384-BBBL)</w:t>
            </w:r>
          </w:p>
        </w:tc>
        <w:tc>
          <w:tcPr>
            <w:tcW w:w="1260" w:type="dxa"/>
            <w:tcBorders>
              <w:top w:val="nil"/>
              <w:left w:val="nil"/>
              <w:bottom w:val="single" w:sz="4" w:space="0" w:color="auto"/>
              <w:right w:val="single" w:sz="4" w:space="0" w:color="auto"/>
            </w:tcBorders>
            <w:noWrap/>
            <w:vAlign w:val="center"/>
            <w:hideMark/>
          </w:tcPr>
          <w:p w14:paraId="42C1B90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E1DD34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F867AA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114</w:t>
            </w:r>
          </w:p>
        </w:tc>
        <w:tc>
          <w:tcPr>
            <w:tcW w:w="2386" w:type="dxa"/>
            <w:tcBorders>
              <w:top w:val="nil"/>
              <w:left w:val="nil"/>
              <w:bottom w:val="single" w:sz="4" w:space="0" w:color="auto"/>
              <w:right w:val="single" w:sz="4" w:space="0" w:color="auto"/>
            </w:tcBorders>
            <w:vAlign w:val="center"/>
            <w:hideMark/>
          </w:tcPr>
          <w:p w14:paraId="151B8FB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384-BBBI</w:t>
            </w:r>
          </w:p>
        </w:tc>
        <w:tc>
          <w:tcPr>
            <w:tcW w:w="5971" w:type="dxa"/>
            <w:tcBorders>
              <w:top w:val="nil"/>
              <w:left w:val="nil"/>
              <w:bottom w:val="single" w:sz="4" w:space="0" w:color="auto"/>
              <w:right w:val="single" w:sz="4" w:space="0" w:color="auto"/>
            </w:tcBorders>
            <w:vAlign w:val="center"/>
            <w:hideMark/>
          </w:tcPr>
          <w:p w14:paraId="5D64301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HPC BIOS Settings (384-BBBI)</w:t>
            </w:r>
          </w:p>
        </w:tc>
        <w:tc>
          <w:tcPr>
            <w:tcW w:w="1260" w:type="dxa"/>
            <w:tcBorders>
              <w:top w:val="nil"/>
              <w:left w:val="nil"/>
              <w:bottom w:val="single" w:sz="4" w:space="0" w:color="auto"/>
              <w:right w:val="single" w:sz="4" w:space="0" w:color="auto"/>
            </w:tcBorders>
            <w:noWrap/>
            <w:vAlign w:val="center"/>
            <w:hideMark/>
          </w:tcPr>
          <w:p w14:paraId="67951A4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630BB1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9405C6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115</w:t>
            </w:r>
          </w:p>
        </w:tc>
        <w:tc>
          <w:tcPr>
            <w:tcW w:w="2386" w:type="dxa"/>
            <w:tcBorders>
              <w:top w:val="nil"/>
              <w:left w:val="nil"/>
              <w:bottom w:val="single" w:sz="4" w:space="0" w:color="auto"/>
              <w:right w:val="single" w:sz="4" w:space="0" w:color="auto"/>
            </w:tcBorders>
            <w:vAlign w:val="center"/>
            <w:hideMark/>
          </w:tcPr>
          <w:p w14:paraId="7525F26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(800-BBDM)</w:t>
            </w:r>
          </w:p>
        </w:tc>
        <w:tc>
          <w:tcPr>
            <w:tcW w:w="5971" w:type="dxa"/>
            <w:tcBorders>
              <w:top w:val="nil"/>
              <w:left w:val="nil"/>
              <w:bottom w:val="single" w:sz="4" w:space="0" w:color="auto"/>
              <w:right w:val="single" w:sz="4" w:space="0" w:color="auto"/>
            </w:tcBorders>
            <w:vAlign w:val="center"/>
            <w:hideMark/>
          </w:tcPr>
          <w:p w14:paraId="4BD10D1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UEFI BIOS Boot Mode with GPT Partition (800-BBDM)</w:t>
            </w:r>
          </w:p>
        </w:tc>
        <w:tc>
          <w:tcPr>
            <w:tcW w:w="1260" w:type="dxa"/>
            <w:tcBorders>
              <w:top w:val="nil"/>
              <w:left w:val="nil"/>
              <w:bottom w:val="single" w:sz="4" w:space="0" w:color="auto"/>
              <w:right w:val="single" w:sz="4" w:space="0" w:color="auto"/>
            </w:tcBorders>
            <w:noWrap/>
            <w:vAlign w:val="center"/>
            <w:hideMark/>
          </w:tcPr>
          <w:p w14:paraId="2DF11EA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BE96E4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686287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116</w:t>
            </w:r>
          </w:p>
        </w:tc>
        <w:tc>
          <w:tcPr>
            <w:tcW w:w="2386" w:type="dxa"/>
            <w:tcBorders>
              <w:top w:val="nil"/>
              <w:left w:val="nil"/>
              <w:bottom w:val="single" w:sz="4" w:space="0" w:color="auto"/>
              <w:right w:val="single" w:sz="4" w:space="0" w:color="auto"/>
            </w:tcBorders>
            <w:vAlign w:val="center"/>
            <w:hideMark/>
          </w:tcPr>
          <w:p w14:paraId="43CB1F2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(387-BBMK)</w:t>
            </w:r>
          </w:p>
        </w:tc>
        <w:tc>
          <w:tcPr>
            <w:tcW w:w="5971" w:type="dxa"/>
            <w:tcBorders>
              <w:top w:val="nil"/>
              <w:left w:val="nil"/>
              <w:bottom w:val="single" w:sz="4" w:space="0" w:color="auto"/>
              <w:right w:val="single" w:sz="4" w:space="0" w:color="auto"/>
            </w:tcBorders>
            <w:vAlign w:val="center"/>
            <w:hideMark/>
          </w:tcPr>
          <w:p w14:paraId="6277887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Energy Star (387-BBMK)</w:t>
            </w:r>
          </w:p>
        </w:tc>
        <w:tc>
          <w:tcPr>
            <w:tcW w:w="1260" w:type="dxa"/>
            <w:tcBorders>
              <w:top w:val="nil"/>
              <w:left w:val="nil"/>
              <w:bottom w:val="single" w:sz="4" w:space="0" w:color="auto"/>
              <w:right w:val="single" w:sz="4" w:space="0" w:color="auto"/>
            </w:tcBorders>
            <w:noWrap/>
            <w:vAlign w:val="center"/>
            <w:hideMark/>
          </w:tcPr>
          <w:p w14:paraId="1EBB20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ECF3D4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53823B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117</w:t>
            </w:r>
          </w:p>
        </w:tc>
        <w:tc>
          <w:tcPr>
            <w:tcW w:w="2386" w:type="dxa"/>
            <w:tcBorders>
              <w:top w:val="nil"/>
              <w:left w:val="nil"/>
              <w:bottom w:val="single" w:sz="4" w:space="0" w:color="auto"/>
              <w:right w:val="single" w:sz="4" w:space="0" w:color="auto"/>
            </w:tcBorders>
            <w:vAlign w:val="center"/>
            <w:hideMark/>
          </w:tcPr>
          <w:p w14:paraId="25BDC98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(329-BEIK)</w:t>
            </w:r>
          </w:p>
        </w:tc>
        <w:tc>
          <w:tcPr>
            <w:tcW w:w="5971" w:type="dxa"/>
            <w:tcBorders>
              <w:top w:val="nil"/>
              <w:left w:val="nil"/>
              <w:bottom w:val="single" w:sz="4" w:space="0" w:color="auto"/>
              <w:right w:val="single" w:sz="4" w:space="0" w:color="auto"/>
            </w:tcBorders>
            <w:vAlign w:val="center"/>
            <w:hideMark/>
          </w:tcPr>
          <w:p w14:paraId="7CE897B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R740/R740XD Motherboard (329-BEIK)</w:t>
            </w:r>
          </w:p>
        </w:tc>
        <w:tc>
          <w:tcPr>
            <w:tcW w:w="1260" w:type="dxa"/>
            <w:tcBorders>
              <w:top w:val="nil"/>
              <w:left w:val="nil"/>
              <w:bottom w:val="single" w:sz="4" w:space="0" w:color="auto"/>
              <w:right w:val="single" w:sz="4" w:space="0" w:color="auto"/>
            </w:tcBorders>
            <w:noWrap/>
            <w:vAlign w:val="center"/>
            <w:hideMark/>
          </w:tcPr>
          <w:p w14:paraId="0211C56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C2CE6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F6FFCA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118</w:t>
            </w:r>
          </w:p>
        </w:tc>
        <w:tc>
          <w:tcPr>
            <w:tcW w:w="2386" w:type="dxa"/>
            <w:tcBorders>
              <w:top w:val="nil"/>
              <w:left w:val="nil"/>
              <w:bottom w:val="single" w:sz="4" w:space="0" w:color="auto"/>
              <w:right w:val="single" w:sz="4" w:space="0" w:color="auto"/>
            </w:tcBorders>
            <w:vAlign w:val="center"/>
            <w:hideMark/>
          </w:tcPr>
          <w:p w14:paraId="363D8F3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(780-BCDS)</w:t>
            </w:r>
          </w:p>
        </w:tc>
        <w:tc>
          <w:tcPr>
            <w:tcW w:w="5971" w:type="dxa"/>
            <w:tcBorders>
              <w:top w:val="nil"/>
              <w:left w:val="nil"/>
              <w:bottom w:val="single" w:sz="4" w:space="0" w:color="auto"/>
              <w:right w:val="single" w:sz="4" w:space="0" w:color="auto"/>
            </w:tcBorders>
            <w:vAlign w:val="center"/>
            <w:hideMark/>
          </w:tcPr>
          <w:p w14:paraId="72AC933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Unconfigured RAID (780-BCDS)</w:t>
            </w:r>
          </w:p>
        </w:tc>
        <w:tc>
          <w:tcPr>
            <w:tcW w:w="1260" w:type="dxa"/>
            <w:tcBorders>
              <w:top w:val="nil"/>
              <w:left w:val="nil"/>
              <w:bottom w:val="single" w:sz="4" w:space="0" w:color="auto"/>
              <w:right w:val="single" w:sz="4" w:space="0" w:color="auto"/>
            </w:tcBorders>
            <w:noWrap/>
            <w:vAlign w:val="center"/>
            <w:hideMark/>
          </w:tcPr>
          <w:p w14:paraId="6197809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8A1C47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1A372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119</w:t>
            </w:r>
          </w:p>
        </w:tc>
        <w:tc>
          <w:tcPr>
            <w:tcW w:w="2386" w:type="dxa"/>
            <w:tcBorders>
              <w:top w:val="nil"/>
              <w:left w:val="nil"/>
              <w:bottom w:val="single" w:sz="4" w:space="0" w:color="auto"/>
              <w:right w:val="single" w:sz="4" w:space="0" w:color="auto"/>
            </w:tcBorders>
            <w:vAlign w:val="center"/>
            <w:hideMark/>
          </w:tcPr>
          <w:p w14:paraId="666B997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(405-AAML)</w:t>
            </w:r>
          </w:p>
        </w:tc>
        <w:tc>
          <w:tcPr>
            <w:tcW w:w="5971" w:type="dxa"/>
            <w:tcBorders>
              <w:top w:val="nil"/>
              <w:left w:val="nil"/>
              <w:bottom w:val="single" w:sz="4" w:space="0" w:color="auto"/>
              <w:right w:val="single" w:sz="4" w:space="0" w:color="auto"/>
            </w:tcBorders>
            <w:vAlign w:val="center"/>
            <w:hideMark/>
          </w:tcPr>
          <w:p w14:paraId="48EC7B8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PERC H740P RAID Controller, LP Adapter (405-AAML)</w:t>
            </w:r>
          </w:p>
        </w:tc>
        <w:tc>
          <w:tcPr>
            <w:tcW w:w="1260" w:type="dxa"/>
            <w:tcBorders>
              <w:top w:val="nil"/>
              <w:left w:val="nil"/>
              <w:bottom w:val="single" w:sz="4" w:space="0" w:color="auto"/>
              <w:right w:val="single" w:sz="4" w:space="0" w:color="auto"/>
            </w:tcBorders>
            <w:noWrap/>
            <w:vAlign w:val="center"/>
            <w:hideMark/>
          </w:tcPr>
          <w:p w14:paraId="334C7E9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7C94A3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0FBFAD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120</w:t>
            </w:r>
          </w:p>
        </w:tc>
        <w:tc>
          <w:tcPr>
            <w:tcW w:w="2386" w:type="dxa"/>
            <w:tcBorders>
              <w:top w:val="nil"/>
              <w:left w:val="nil"/>
              <w:bottom w:val="single" w:sz="4" w:space="0" w:color="auto"/>
              <w:right w:val="single" w:sz="4" w:space="0" w:color="auto"/>
            </w:tcBorders>
            <w:vAlign w:val="center"/>
            <w:hideMark/>
          </w:tcPr>
          <w:p w14:paraId="2DD3584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(338-BSHR)</w:t>
            </w:r>
          </w:p>
        </w:tc>
        <w:tc>
          <w:tcPr>
            <w:tcW w:w="5971" w:type="dxa"/>
            <w:tcBorders>
              <w:top w:val="nil"/>
              <w:left w:val="nil"/>
              <w:bottom w:val="single" w:sz="4" w:space="0" w:color="auto"/>
              <w:right w:val="single" w:sz="4" w:space="0" w:color="auto"/>
            </w:tcBorders>
            <w:vAlign w:val="center"/>
            <w:hideMark/>
          </w:tcPr>
          <w:p w14:paraId="1FEFA3B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8276L 2.2G, 28C/56T, 10.4GT/s, 38.5M Cache, Turbo, HT (165W) DDR4-2933 (338-BSHR)</w:t>
            </w:r>
          </w:p>
        </w:tc>
        <w:tc>
          <w:tcPr>
            <w:tcW w:w="1260" w:type="dxa"/>
            <w:tcBorders>
              <w:top w:val="nil"/>
              <w:left w:val="nil"/>
              <w:bottom w:val="single" w:sz="4" w:space="0" w:color="auto"/>
              <w:right w:val="single" w:sz="4" w:space="0" w:color="auto"/>
            </w:tcBorders>
            <w:noWrap/>
            <w:vAlign w:val="center"/>
            <w:hideMark/>
          </w:tcPr>
          <w:p w14:paraId="4769901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8B05BB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031495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121</w:t>
            </w:r>
          </w:p>
        </w:tc>
        <w:tc>
          <w:tcPr>
            <w:tcW w:w="2386" w:type="dxa"/>
            <w:tcBorders>
              <w:top w:val="nil"/>
              <w:left w:val="nil"/>
              <w:bottom w:val="single" w:sz="4" w:space="0" w:color="auto"/>
              <w:right w:val="single" w:sz="4" w:space="0" w:color="auto"/>
            </w:tcBorders>
            <w:vAlign w:val="center"/>
            <w:hideMark/>
          </w:tcPr>
          <w:p w14:paraId="3DD695B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(338-BSHR)</w:t>
            </w:r>
          </w:p>
        </w:tc>
        <w:tc>
          <w:tcPr>
            <w:tcW w:w="5971" w:type="dxa"/>
            <w:tcBorders>
              <w:top w:val="nil"/>
              <w:left w:val="nil"/>
              <w:bottom w:val="single" w:sz="4" w:space="0" w:color="auto"/>
              <w:right w:val="single" w:sz="4" w:space="0" w:color="auto"/>
            </w:tcBorders>
            <w:vAlign w:val="center"/>
            <w:hideMark/>
          </w:tcPr>
          <w:p w14:paraId="6C3B9AB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Platinum 8276L 2.2G, 28C/56T, 10.4GT/s, 38.5M Cache, Turbo, HT (165W) DDR4-2933 (338-BSHR)</w:t>
            </w:r>
          </w:p>
        </w:tc>
        <w:tc>
          <w:tcPr>
            <w:tcW w:w="1260" w:type="dxa"/>
            <w:tcBorders>
              <w:top w:val="nil"/>
              <w:left w:val="nil"/>
              <w:bottom w:val="single" w:sz="4" w:space="0" w:color="auto"/>
              <w:right w:val="single" w:sz="4" w:space="0" w:color="auto"/>
            </w:tcBorders>
            <w:noWrap/>
            <w:vAlign w:val="center"/>
            <w:hideMark/>
          </w:tcPr>
          <w:p w14:paraId="45AC93D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A86216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0BBA00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122</w:t>
            </w:r>
          </w:p>
        </w:tc>
        <w:tc>
          <w:tcPr>
            <w:tcW w:w="2386" w:type="dxa"/>
            <w:tcBorders>
              <w:top w:val="nil"/>
              <w:left w:val="nil"/>
              <w:bottom w:val="single" w:sz="4" w:space="0" w:color="auto"/>
              <w:right w:val="single" w:sz="4" w:space="0" w:color="auto"/>
            </w:tcBorders>
            <w:vAlign w:val="center"/>
            <w:hideMark/>
          </w:tcPr>
          <w:p w14:paraId="68F6DB8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(379-BDCO)</w:t>
            </w:r>
          </w:p>
        </w:tc>
        <w:tc>
          <w:tcPr>
            <w:tcW w:w="5971" w:type="dxa"/>
            <w:tcBorders>
              <w:top w:val="nil"/>
              <w:left w:val="nil"/>
              <w:bottom w:val="single" w:sz="4" w:space="0" w:color="auto"/>
              <w:right w:val="single" w:sz="4" w:space="0" w:color="auto"/>
            </w:tcBorders>
            <w:vAlign w:val="center"/>
            <w:hideMark/>
          </w:tcPr>
          <w:p w14:paraId="6150795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Additional Processor Selected (379-BDCO)</w:t>
            </w:r>
          </w:p>
        </w:tc>
        <w:tc>
          <w:tcPr>
            <w:tcW w:w="1260" w:type="dxa"/>
            <w:tcBorders>
              <w:top w:val="nil"/>
              <w:left w:val="nil"/>
              <w:bottom w:val="single" w:sz="4" w:space="0" w:color="auto"/>
              <w:right w:val="single" w:sz="4" w:space="0" w:color="auto"/>
            </w:tcBorders>
            <w:noWrap/>
            <w:vAlign w:val="center"/>
            <w:hideMark/>
          </w:tcPr>
          <w:p w14:paraId="674B30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05E705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6BD0BD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123</w:t>
            </w:r>
          </w:p>
        </w:tc>
        <w:tc>
          <w:tcPr>
            <w:tcW w:w="2386" w:type="dxa"/>
            <w:tcBorders>
              <w:top w:val="nil"/>
              <w:left w:val="nil"/>
              <w:bottom w:val="single" w:sz="4" w:space="0" w:color="auto"/>
              <w:right w:val="single" w:sz="4" w:space="0" w:color="auto"/>
            </w:tcBorders>
            <w:vAlign w:val="center"/>
            <w:hideMark/>
          </w:tcPr>
          <w:p w14:paraId="6D7C2E9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(370-AEVP)</w:t>
            </w:r>
          </w:p>
        </w:tc>
        <w:tc>
          <w:tcPr>
            <w:tcW w:w="5971" w:type="dxa"/>
            <w:tcBorders>
              <w:top w:val="nil"/>
              <w:left w:val="nil"/>
              <w:bottom w:val="single" w:sz="4" w:space="0" w:color="auto"/>
              <w:right w:val="single" w:sz="4" w:space="0" w:color="auto"/>
            </w:tcBorders>
            <w:vAlign w:val="center"/>
            <w:hideMark/>
          </w:tcPr>
          <w:p w14:paraId="5015325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64GB RDIMM, 3200MT/s, Dual Rank (370-AEVP)</w:t>
            </w:r>
          </w:p>
        </w:tc>
        <w:tc>
          <w:tcPr>
            <w:tcW w:w="1260" w:type="dxa"/>
            <w:tcBorders>
              <w:top w:val="nil"/>
              <w:left w:val="nil"/>
              <w:bottom w:val="single" w:sz="4" w:space="0" w:color="auto"/>
              <w:right w:val="single" w:sz="4" w:space="0" w:color="auto"/>
            </w:tcBorders>
            <w:noWrap/>
            <w:vAlign w:val="center"/>
            <w:hideMark/>
          </w:tcPr>
          <w:p w14:paraId="583A51B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48</w:t>
            </w:r>
          </w:p>
        </w:tc>
      </w:tr>
      <w:tr w:rsidR="001D0A3B" w:rsidRPr="001D0A3B" w14:paraId="4F5C94D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2097C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124</w:t>
            </w:r>
          </w:p>
        </w:tc>
        <w:tc>
          <w:tcPr>
            <w:tcW w:w="2386" w:type="dxa"/>
            <w:tcBorders>
              <w:top w:val="nil"/>
              <w:left w:val="nil"/>
              <w:bottom w:val="single" w:sz="4" w:space="0" w:color="auto"/>
              <w:right w:val="single" w:sz="4" w:space="0" w:color="auto"/>
            </w:tcBorders>
            <w:vAlign w:val="center"/>
            <w:hideMark/>
          </w:tcPr>
          <w:p w14:paraId="50ED7C6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(370-AEVR)</w:t>
            </w:r>
          </w:p>
        </w:tc>
        <w:tc>
          <w:tcPr>
            <w:tcW w:w="5971" w:type="dxa"/>
            <w:tcBorders>
              <w:top w:val="nil"/>
              <w:left w:val="nil"/>
              <w:bottom w:val="single" w:sz="4" w:space="0" w:color="auto"/>
              <w:right w:val="single" w:sz="4" w:space="0" w:color="auto"/>
            </w:tcBorders>
            <w:vAlign w:val="center"/>
            <w:hideMark/>
          </w:tcPr>
          <w:p w14:paraId="41CA3BC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3200MT/s RDIMMs (370-AEVR)</w:t>
            </w:r>
          </w:p>
        </w:tc>
        <w:tc>
          <w:tcPr>
            <w:tcW w:w="1260" w:type="dxa"/>
            <w:tcBorders>
              <w:top w:val="nil"/>
              <w:left w:val="nil"/>
              <w:bottom w:val="single" w:sz="4" w:space="0" w:color="auto"/>
              <w:right w:val="single" w:sz="4" w:space="0" w:color="auto"/>
            </w:tcBorders>
            <w:noWrap/>
            <w:vAlign w:val="center"/>
            <w:hideMark/>
          </w:tcPr>
          <w:p w14:paraId="0664429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206DFF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DC7F0F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125</w:t>
            </w:r>
          </w:p>
        </w:tc>
        <w:tc>
          <w:tcPr>
            <w:tcW w:w="2386" w:type="dxa"/>
            <w:tcBorders>
              <w:top w:val="nil"/>
              <w:left w:val="nil"/>
              <w:bottom w:val="single" w:sz="4" w:space="0" w:color="auto"/>
              <w:right w:val="single" w:sz="4" w:space="0" w:color="auto"/>
            </w:tcBorders>
            <w:vAlign w:val="center"/>
            <w:hideMark/>
          </w:tcPr>
          <w:p w14:paraId="6A736E1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(370-AAIP)</w:t>
            </w:r>
          </w:p>
        </w:tc>
        <w:tc>
          <w:tcPr>
            <w:tcW w:w="5971" w:type="dxa"/>
            <w:tcBorders>
              <w:top w:val="nil"/>
              <w:left w:val="nil"/>
              <w:bottom w:val="single" w:sz="4" w:space="0" w:color="auto"/>
              <w:right w:val="single" w:sz="4" w:space="0" w:color="auto"/>
            </w:tcBorders>
            <w:vAlign w:val="center"/>
            <w:hideMark/>
          </w:tcPr>
          <w:p w14:paraId="69547EE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Optimized (370-AAIP)</w:t>
            </w:r>
          </w:p>
        </w:tc>
        <w:tc>
          <w:tcPr>
            <w:tcW w:w="1260" w:type="dxa"/>
            <w:tcBorders>
              <w:top w:val="nil"/>
              <w:left w:val="nil"/>
              <w:bottom w:val="single" w:sz="4" w:space="0" w:color="auto"/>
              <w:right w:val="single" w:sz="4" w:space="0" w:color="auto"/>
            </w:tcBorders>
            <w:noWrap/>
            <w:vAlign w:val="center"/>
            <w:hideMark/>
          </w:tcPr>
          <w:p w14:paraId="6995C7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E064B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CCADF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126</w:t>
            </w:r>
          </w:p>
        </w:tc>
        <w:tc>
          <w:tcPr>
            <w:tcW w:w="2386" w:type="dxa"/>
            <w:tcBorders>
              <w:top w:val="nil"/>
              <w:left w:val="nil"/>
              <w:bottom w:val="single" w:sz="4" w:space="0" w:color="auto"/>
              <w:right w:val="single" w:sz="4" w:space="0" w:color="auto"/>
            </w:tcBorders>
            <w:vAlign w:val="center"/>
            <w:hideMark/>
          </w:tcPr>
          <w:p w14:paraId="1DF3944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(400-AXPE)</w:t>
            </w:r>
          </w:p>
        </w:tc>
        <w:tc>
          <w:tcPr>
            <w:tcW w:w="5971" w:type="dxa"/>
            <w:tcBorders>
              <w:top w:val="nil"/>
              <w:left w:val="nil"/>
              <w:bottom w:val="single" w:sz="4" w:space="0" w:color="auto"/>
              <w:right w:val="single" w:sz="4" w:space="0" w:color="auto"/>
            </w:tcBorders>
            <w:vAlign w:val="center"/>
            <w:hideMark/>
          </w:tcPr>
          <w:p w14:paraId="248BB2D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3.84TB SSD SAS Read Intensive 12Gbps 512 2.5in Hot-plug AG Drive, 1 DWPD, 7008 TBW (400-AXPE)</w:t>
            </w:r>
          </w:p>
        </w:tc>
        <w:tc>
          <w:tcPr>
            <w:tcW w:w="1260" w:type="dxa"/>
            <w:tcBorders>
              <w:top w:val="nil"/>
              <w:left w:val="nil"/>
              <w:bottom w:val="single" w:sz="4" w:space="0" w:color="auto"/>
              <w:right w:val="single" w:sz="4" w:space="0" w:color="auto"/>
            </w:tcBorders>
            <w:noWrap/>
            <w:vAlign w:val="center"/>
            <w:hideMark/>
          </w:tcPr>
          <w:p w14:paraId="1E57EC0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09FD164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289F1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127</w:t>
            </w:r>
          </w:p>
        </w:tc>
        <w:tc>
          <w:tcPr>
            <w:tcW w:w="2386" w:type="dxa"/>
            <w:tcBorders>
              <w:top w:val="nil"/>
              <w:left w:val="nil"/>
              <w:bottom w:val="single" w:sz="4" w:space="0" w:color="auto"/>
              <w:right w:val="single" w:sz="4" w:space="0" w:color="auto"/>
            </w:tcBorders>
            <w:vAlign w:val="center"/>
            <w:hideMark/>
          </w:tcPr>
          <w:p w14:paraId="40FA94A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(461-AAEM)</w:t>
            </w:r>
          </w:p>
        </w:tc>
        <w:tc>
          <w:tcPr>
            <w:tcW w:w="5971" w:type="dxa"/>
            <w:tcBorders>
              <w:top w:val="nil"/>
              <w:left w:val="nil"/>
              <w:bottom w:val="single" w:sz="4" w:space="0" w:color="auto"/>
              <w:right w:val="single" w:sz="4" w:space="0" w:color="auto"/>
            </w:tcBorders>
            <w:vAlign w:val="center"/>
            <w:hideMark/>
          </w:tcPr>
          <w:p w14:paraId="68258C4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Trusted Platform Module 2.0 (461-AAEM)</w:t>
            </w:r>
          </w:p>
        </w:tc>
        <w:tc>
          <w:tcPr>
            <w:tcW w:w="1260" w:type="dxa"/>
            <w:tcBorders>
              <w:top w:val="nil"/>
              <w:left w:val="nil"/>
              <w:bottom w:val="single" w:sz="4" w:space="0" w:color="auto"/>
              <w:right w:val="single" w:sz="4" w:space="0" w:color="auto"/>
            </w:tcBorders>
            <w:noWrap/>
            <w:vAlign w:val="center"/>
            <w:hideMark/>
          </w:tcPr>
          <w:p w14:paraId="03846AA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1067BC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4BD0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128</w:t>
            </w:r>
          </w:p>
        </w:tc>
        <w:tc>
          <w:tcPr>
            <w:tcW w:w="2386" w:type="dxa"/>
            <w:tcBorders>
              <w:top w:val="nil"/>
              <w:left w:val="nil"/>
              <w:bottom w:val="single" w:sz="4" w:space="0" w:color="auto"/>
              <w:right w:val="single" w:sz="4" w:space="0" w:color="auto"/>
            </w:tcBorders>
            <w:vAlign w:val="center"/>
            <w:hideMark/>
          </w:tcPr>
          <w:p w14:paraId="70902EA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(631-AACK)</w:t>
            </w:r>
          </w:p>
        </w:tc>
        <w:tc>
          <w:tcPr>
            <w:tcW w:w="5971" w:type="dxa"/>
            <w:tcBorders>
              <w:top w:val="nil"/>
              <w:left w:val="nil"/>
              <w:bottom w:val="single" w:sz="4" w:space="0" w:color="auto"/>
              <w:right w:val="single" w:sz="4" w:space="0" w:color="auto"/>
            </w:tcBorders>
            <w:vAlign w:val="center"/>
            <w:hideMark/>
          </w:tcPr>
          <w:p w14:paraId="665A4E9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Systems Documentation, No OpenManage DVD Kit (631-AACK)</w:t>
            </w:r>
          </w:p>
        </w:tc>
        <w:tc>
          <w:tcPr>
            <w:tcW w:w="1260" w:type="dxa"/>
            <w:tcBorders>
              <w:top w:val="nil"/>
              <w:left w:val="nil"/>
              <w:bottom w:val="single" w:sz="4" w:space="0" w:color="auto"/>
              <w:right w:val="single" w:sz="4" w:space="0" w:color="auto"/>
            </w:tcBorders>
            <w:noWrap/>
            <w:vAlign w:val="center"/>
            <w:hideMark/>
          </w:tcPr>
          <w:p w14:paraId="3185472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71CEE3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0C7636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129</w:t>
            </w:r>
          </w:p>
        </w:tc>
        <w:tc>
          <w:tcPr>
            <w:tcW w:w="2386" w:type="dxa"/>
            <w:tcBorders>
              <w:top w:val="nil"/>
              <w:left w:val="nil"/>
              <w:bottom w:val="single" w:sz="4" w:space="0" w:color="auto"/>
              <w:right w:val="single" w:sz="4" w:space="0" w:color="auto"/>
            </w:tcBorders>
            <w:vAlign w:val="center"/>
            <w:hideMark/>
          </w:tcPr>
          <w:p w14:paraId="0C3C2AC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(429-ABBJ)</w:t>
            </w:r>
          </w:p>
        </w:tc>
        <w:tc>
          <w:tcPr>
            <w:tcW w:w="5971" w:type="dxa"/>
            <w:tcBorders>
              <w:top w:val="nil"/>
              <w:left w:val="nil"/>
              <w:bottom w:val="single" w:sz="4" w:space="0" w:color="auto"/>
              <w:right w:val="single" w:sz="4" w:space="0" w:color="auto"/>
            </w:tcBorders>
            <w:vAlign w:val="center"/>
            <w:hideMark/>
          </w:tcPr>
          <w:p w14:paraId="7B42B48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Internal Optical Drive (429-ABBJ)</w:t>
            </w:r>
          </w:p>
        </w:tc>
        <w:tc>
          <w:tcPr>
            <w:tcW w:w="1260" w:type="dxa"/>
            <w:tcBorders>
              <w:top w:val="nil"/>
              <w:left w:val="nil"/>
              <w:bottom w:val="single" w:sz="4" w:space="0" w:color="auto"/>
              <w:right w:val="single" w:sz="4" w:space="0" w:color="auto"/>
            </w:tcBorders>
            <w:noWrap/>
            <w:vAlign w:val="center"/>
            <w:hideMark/>
          </w:tcPr>
          <w:p w14:paraId="4915099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CC6666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BEACAE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130</w:t>
            </w:r>
          </w:p>
        </w:tc>
        <w:tc>
          <w:tcPr>
            <w:tcW w:w="2386" w:type="dxa"/>
            <w:tcBorders>
              <w:top w:val="nil"/>
              <w:left w:val="nil"/>
              <w:bottom w:val="single" w:sz="4" w:space="0" w:color="auto"/>
              <w:right w:val="single" w:sz="4" w:space="0" w:color="auto"/>
            </w:tcBorders>
            <w:vAlign w:val="center"/>
            <w:hideMark/>
          </w:tcPr>
          <w:p w14:paraId="3977F35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(770-BBBQ)</w:t>
            </w:r>
          </w:p>
        </w:tc>
        <w:tc>
          <w:tcPr>
            <w:tcW w:w="5971" w:type="dxa"/>
            <w:tcBorders>
              <w:top w:val="nil"/>
              <w:left w:val="nil"/>
              <w:bottom w:val="single" w:sz="4" w:space="0" w:color="auto"/>
              <w:right w:val="single" w:sz="4" w:space="0" w:color="auto"/>
            </w:tcBorders>
            <w:vAlign w:val="center"/>
            <w:hideMark/>
          </w:tcPr>
          <w:p w14:paraId="49BF132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ReadyRails Sliding Rails (770-BBBQ)</w:t>
            </w:r>
          </w:p>
        </w:tc>
        <w:tc>
          <w:tcPr>
            <w:tcW w:w="1260" w:type="dxa"/>
            <w:tcBorders>
              <w:top w:val="nil"/>
              <w:left w:val="nil"/>
              <w:bottom w:val="single" w:sz="4" w:space="0" w:color="auto"/>
              <w:right w:val="single" w:sz="4" w:space="0" w:color="auto"/>
            </w:tcBorders>
            <w:noWrap/>
            <w:vAlign w:val="center"/>
            <w:hideMark/>
          </w:tcPr>
          <w:p w14:paraId="424E314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FACC3A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252B0C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131</w:t>
            </w:r>
          </w:p>
        </w:tc>
        <w:tc>
          <w:tcPr>
            <w:tcW w:w="2386" w:type="dxa"/>
            <w:tcBorders>
              <w:top w:val="nil"/>
              <w:left w:val="nil"/>
              <w:bottom w:val="single" w:sz="4" w:space="0" w:color="auto"/>
              <w:right w:val="single" w:sz="4" w:space="0" w:color="auto"/>
            </w:tcBorders>
            <w:vAlign w:val="center"/>
            <w:hideMark/>
          </w:tcPr>
          <w:p w14:paraId="6954300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(450-AGFO)</w:t>
            </w:r>
          </w:p>
        </w:tc>
        <w:tc>
          <w:tcPr>
            <w:tcW w:w="5971" w:type="dxa"/>
            <w:tcBorders>
              <w:top w:val="nil"/>
              <w:left w:val="nil"/>
              <w:bottom w:val="single" w:sz="4" w:space="0" w:color="auto"/>
              <w:right w:val="single" w:sz="4" w:space="0" w:color="auto"/>
            </w:tcBorders>
            <w:vAlign w:val="center"/>
            <w:hideMark/>
          </w:tcPr>
          <w:p w14:paraId="5DC2B0A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Dual,Hot-plug Power Supply , 2400W,250 Volt Power Cord Required for Use (450-AGFO)</w:t>
            </w:r>
          </w:p>
        </w:tc>
        <w:tc>
          <w:tcPr>
            <w:tcW w:w="1260" w:type="dxa"/>
            <w:tcBorders>
              <w:top w:val="nil"/>
              <w:left w:val="nil"/>
              <w:bottom w:val="single" w:sz="4" w:space="0" w:color="auto"/>
              <w:right w:val="single" w:sz="4" w:space="0" w:color="auto"/>
            </w:tcBorders>
            <w:noWrap/>
            <w:vAlign w:val="center"/>
            <w:hideMark/>
          </w:tcPr>
          <w:p w14:paraId="10FF5D5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22C578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1DB7AF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132</w:t>
            </w:r>
          </w:p>
        </w:tc>
        <w:tc>
          <w:tcPr>
            <w:tcW w:w="2386" w:type="dxa"/>
            <w:tcBorders>
              <w:top w:val="nil"/>
              <w:left w:val="nil"/>
              <w:bottom w:val="single" w:sz="4" w:space="0" w:color="auto"/>
              <w:right w:val="single" w:sz="4" w:space="0" w:color="auto"/>
            </w:tcBorders>
            <w:vAlign w:val="center"/>
            <w:hideMark/>
          </w:tcPr>
          <w:p w14:paraId="2C0A567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(450-AEIT)</w:t>
            </w:r>
          </w:p>
        </w:tc>
        <w:tc>
          <w:tcPr>
            <w:tcW w:w="5971" w:type="dxa"/>
            <w:tcBorders>
              <w:top w:val="nil"/>
              <w:left w:val="nil"/>
              <w:bottom w:val="single" w:sz="4" w:space="0" w:color="auto"/>
              <w:right w:val="single" w:sz="4" w:space="0" w:color="auto"/>
            </w:tcBorders>
            <w:vAlign w:val="center"/>
            <w:hideMark/>
          </w:tcPr>
          <w:p w14:paraId="23A4C8B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PowerCord, 250V, 2FT, C19/C20, US (450-AEIT)</w:t>
            </w:r>
          </w:p>
        </w:tc>
        <w:tc>
          <w:tcPr>
            <w:tcW w:w="1260" w:type="dxa"/>
            <w:tcBorders>
              <w:top w:val="nil"/>
              <w:left w:val="nil"/>
              <w:bottom w:val="single" w:sz="4" w:space="0" w:color="auto"/>
              <w:right w:val="single" w:sz="4" w:space="0" w:color="auto"/>
            </w:tcBorders>
            <w:noWrap/>
            <w:vAlign w:val="center"/>
            <w:hideMark/>
          </w:tcPr>
          <w:p w14:paraId="03B3C22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C06E35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A272F4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133</w:t>
            </w:r>
          </w:p>
        </w:tc>
        <w:tc>
          <w:tcPr>
            <w:tcW w:w="2386" w:type="dxa"/>
            <w:tcBorders>
              <w:top w:val="nil"/>
              <w:left w:val="nil"/>
              <w:bottom w:val="single" w:sz="4" w:space="0" w:color="auto"/>
              <w:right w:val="single" w:sz="4" w:space="0" w:color="auto"/>
            </w:tcBorders>
            <w:vAlign w:val="center"/>
            <w:hideMark/>
          </w:tcPr>
          <w:p w14:paraId="6C4CE6E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(450-AEJI)</w:t>
            </w:r>
          </w:p>
        </w:tc>
        <w:tc>
          <w:tcPr>
            <w:tcW w:w="5971" w:type="dxa"/>
            <w:tcBorders>
              <w:top w:val="nil"/>
              <w:left w:val="nil"/>
              <w:bottom w:val="single" w:sz="4" w:space="0" w:color="auto"/>
              <w:right w:val="single" w:sz="4" w:space="0" w:color="auto"/>
            </w:tcBorders>
            <w:vAlign w:val="center"/>
            <w:hideMark/>
          </w:tcPr>
          <w:p w14:paraId="5D43AD7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C19 to C20, PDU Style, 2.5M Power Cord (450-AEJI)</w:t>
            </w:r>
          </w:p>
        </w:tc>
        <w:tc>
          <w:tcPr>
            <w:tcW w:w="1260" w:type="dxa"/>
            <w:tcBorders>
              <w:top w:val="nil"/>
              <w:left w:val="nil"/>
              <w:bottom w:val="single" w:sz="4" w:space="0" w:color="auto"/>
              <w:right w:val="single" w:sz="4" w:space="0" w:color="auto"/>
            </w:tcBorders>
            <w:noWrap/>
            <w:vAlign w:val="center"/>
            <w:hideMark/>
          </w:tcPr>
          <w:p w14:paraId="0861D3C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057DE4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F4D78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134</w:t>
            </w:r>
          </w:p>
        </w:tc>
        <w:tc>
          <w:tcPr>
            <w:tcW w:w="2386" w:type="dxa"/>
            <w:tcBorders>
              <w:top w:val="nil"/>
              <w:left w:val="nil"/>
              <w:bottom w:val="single" w:sz="4" w:space="0" w:color="auto"/>
              <w:right w:val="single" w:sz="4" w:space="0" w:color="auto"/>
            </w:tcBorders>
            <w:vAlign w:val="center"/>
            <w:hideMark/>
          </w:tcPr>
          <w:p w14:paraId="7A042C1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(619-ABVR)</w:t>
            </w:r>
          </w:p>
        </w:tc>
        <w:tc>
          <w:tcPr>
            <w:tcW w:w="5971" w:type="dxa"/>
            <w:tcBorders>
              <w:top w:val="nil"/>
              <w:left w:val="nil"/>
              <w:bottom w:val="single" w:sz="4" w:space="0" w:color="auto"/>
              <w:right w:val="single" w:sz="4" w:space="0" w:color="auto"/>
            </w:tcBorders>
            <w:vAlign w:val="center"/>
            <w:hideMark/>
          </w:tcPr>
          <w:p w14:paraId="0D1C819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Operating System (619-ABVR)</w:t>
            </w:r>
          </w:p>
        </w:tc>
        <w:tc>
          <w:tcPr>
            <w:tcW w:w="1260" w:type="dxa"/>
            <w:tcBorders>
              <w:top w:val="nil"/>
              <w:left w:val="nil"/>
              <w:bottom w:val="single" w:sz="4" w:space="0" w:color="auto"/>
              <w:right w:val="single" w:sz="4" w:space="0" w:color="auto"/>
            </w:tcBorders>
            <w:noWrap/>
            <w:vAlign w:val="center"/>
            <w:hideMark/>
          </w:tcPr>
          <w:p w14:paraId="19A454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685B2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5F619C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135</w:t>
            </w:r>
          </w:p>
        </w:tc>
        <w:tc>
          <w:tcPr>
            <w:tcW w:w="2386" w:type="dxa"/>
            <w:tcBorders>
              <w:top w:val="nil"/>
              <w:left w:val="nil"/>
              <w:bottom w:val="single" w:sz="4" w:space="0" w:color="auto"/>
              <w:right w:val="single" w:sz="4" w:space="0" w:color="auto"/>
            </w:tcBorders>
            <w:vAlign w:val="center"/>
            <w:hideMark/>
          </w:tcPr>
          <w:p w14:paraId="5D481A5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(421-5736)</w:t>
            </w:r>
          </w:p>
        </w:tc>
        <w:tc>
          <w:tcPr>
            <w:tcW w:w="5971" w:type="dxa"/>
            <w:tcBorders>
              <w:top w:val="nil"/>
              <w:left w:val="nil"/>
              <w:bottom w:val="single" w:sz="4" w:space="0" w:color="auto"/>
              <w:right w:val="single" w:sz="4" w:space="0" w:color="auto"/>
            </w:tcBorders>
            <w:vAlign w:val="center"/>
            <w:hideMark/>
          </w:tcPr>
          <w:p w14:paraId="32288CF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Media Required (421-5736)</w:t>
            </w:r>
          </w:p>
        </w:tc>
        <w:tc>
          <w:tcPr>
            <w:tcW w:w="1260" w:type="dxa"/>
            <w:tcBorders>
              <w:top w:val="nil"/>
              <w:left w:val="nil"/>
              <w:bottom w:val="single" w:sz="4" w:space="0" w:color="auto"/>
              <w:right w:val="single" w:sz="4" w:space="0" w:color="auto"/>
            </w:tcBorders>
            <w:noWrap/>
            <w:vAlign w:val="center"/>
            <w:hideMark/>
          </w:tcPr>
          <w:p w14:paraId="58B5EE5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E23040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227A1E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136</w:t>
            </w:r>
          </w:p>
        </w:tc>
        <w:tc>
          <w:tcPr>
            <w:tcW w:w="2386" w:type="dxa"/>
            <w:tcBorders>
              <w:top w:val="nil"/>
              <w:left w:val="nil"/>
              <w:bottom w:val="single" w:sz="4" w:space="0" w:color="auto"/>
              <w:right w:val="single" w:sz="4" w:space="0" w:color="auto"/>
            </w:tcBorders>
            <w:vAlign w:val="center"/>
            <w:hideMark/>
          </w:tcPr>
          <w:p w14:paraId="257BFF0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(340-CORZ)</w:t>
            </w:r>
          </w:p>
        </w:tc>
        <w:tc>
          <w:tcPr>
            <w:tcW w:w="5971" w:type="dxa"/>
            <w:tcBorders>
              <w:top w:val="nil"/>
              <w:left w:val="nil"/>
              <w:bottom w:val="single" w:sz="4" w:space="0" w:color="auto"/>
              <w:right w:val="single" w:sz="4" w:space="0" w:color="auto"/>
            </w:tcBorders>
            <w:vAlign w:val="center"/>
            <w:hideMark/>
          </w:tcPr>
          <w:p w14:paraId="20F47C8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Shipping Material (340-CORZ)</w:t>
            </w:r>
          </w:p>
        </w:tc>
        <w:tc>
          <w:tcPr>
            <w:tcW w:w="1260" w:type="dxa"/>
            <w:tcBorders>
              <w:top w:val="nil"/>
              <w:left w:val="nil"/>
              <w:bottom w:val="single" w:sz="4" w:space="0" w:color="auto"/>
              <w:right w:val="single" w:sz="4" w:space="0" w:color="auto"/>
            </w:tcBorders>
            <w:noWrap/>
            <w:vAlign w:val="center"/>
            <w:hideMark/>
          </w:tcPr>
          <w:p w14:paraId="5E5A029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E029F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05E1C7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137</w:t>
            </w:r>
          </w:p>
        </w:tc>
        <w:tc>
          <w:tcPr>
            <w:tcW w:w="2386" w:type="dxa"/>
            <w:tcBorders>
              <w:top w:val="nil"/>
              <w:left w:val="nil"/>
              <w:bottom w:val="single" w:sz="4" w:space="0" w:color="auto"/>
              <w:right w:val="single" w:sz="4" w:space="0" w:color="auto"/>
            </w:tcBorders>
            <w:vAlign w:val="center"/>
            <w:hideMark/>
          </w:tcPr>
          <w:p w14:paraId="1577DE1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(379-BCQY)</w:t>
            </w:r>
          </w:p>
        </w:tc>
        <w:tc>
          <w:tcPr>
            <w:tcW w:w="5971" w:type="dxa"/>
            <w:tcBorders>
              <w:top w:val="nil"/>
              <w:left w:val="nil"/>
              <w:bottom w:val="single" w:sz="4" w:space="0" w:color="auto"/>
              <w:right w:val="single" w:sz="4" w:space="0" w:color="auto"/>
            </w:tcBorders>
            <w:vAlign w:val="center"/>
            <w:hideMark/>
          </w:tcPr>
          <w:p w14:paraId="3290342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 Group Manager, Disabled (379-BCQY)</w:t>
            </w:r>
          </w:p>
        </w:tc>
        <w:tc>
          <w:tcPr>
            <w:tcW w:w="1260" w:type="dxa"/>
            <w:tcBorders>
              <w:top w:val="nil"/>
              <w:left w:val="nil"/>
              <w:bottom w:val="single" w:sz="4" w:space="0" w:color="auto"/>
              <w:right w:val="single" w:sz="4" w:space="0" w:color="auto"/>
            </w:tcBorders>
            <w:noWrap/>
            <w:vAlign w:val="center"/>
            <w:hideMark/>
          </w:tcPr>
          <w:p w14:paraId="612CC80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C5EE5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5BDB90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138</w:t>
            </w:r>
          </w:p>
        </w:tc>
        <w:tc>
          <w:tcPr>
            <w:tcW w:w="2386" w:type="dxa"/>
            <w:tcBorders>
              <w:top w:val="nil"/>
              <w:left w:val="nil"/>
              <w:bottom w:val="single" w:sz="4" w:space="0" w:color="auto"/>
              <w:right w:val="single" w:sz="4" w:space="0" w:color="auto"/>
            </w:tcBorders>
            <w:vAlign w:val="center"/>
            <w:hideMark/>
          </w:tcPr>
          <w:p w14:paraId="2A6F7C3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(379-BCSG)</w:t>
            </w:r>
          </w:p>
        </w:tc>
        <w:tc>
          <w:tcPr>
            <w:tcW w:w="5971" w:type="dxa"/>
            <w:tcBorders>
              <w:top w:val="nil"/>
              <w:left w:val="nil"/>
              <w:bottom w:val="single" w:sz="4" w:space="0" w:color="auto"/>
              <w:right w:val="single" w:sz="4" w:space="0" w:color="auto"/>
            </w:tcBorders>
            <w:vAlign w:val="center"/>
            <w:hideMark/>
          </w:tcPr>
          <w:p w14:paraId="11FDE2F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iDRAC,Legacy Password (379-BCSG)</w:t>
            </w:r>
          </w:p>
        </w:tc>
        <w:tc>
          <w:tcPr>
            <w:tcW w:w="1260" w:type="dxa"/>
            <w:tcBorders>
              <w:top w:val="nil"/>
              <w:left w:val="nil"/>
              <w:bottom w:val="single" w:sz="4" w:space="0" w:color="auto"/>
              <w:right w:val="single" w:sz="4" w:space="0" w:color="auto"/>
            </w:tcBorders>
            <w:noWrap/>
            <w:vAlign w:val="center"/>
            <w:hideMark/>
          </w:tcPr>
          <w:p w14:paraId="53F8D7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5F612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FA433F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139</w:t>
            </w:r>
          </w:p>
        </w:tc>
        <w:tc>
          <w:tcPr>
            <w:tcW w:w="2386" w:type="dxa"/>
            <w:tcBorders>
              <w:top w:val="nil"/>
              <w:left w:val="nil"/>
              <w:bottom w:val="single" w:sz="4" w:space="0" w:color="auto"/>
              <w:right w:val="single" w:sz="4" w:space="0" w:color="auto"/>
            </w:tcBorders>
            <w:vAlign w:val="center"/>
            <w:hideMark/>
          </w:tcPr>
          <w:p w14:paraId="496A297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(350-BBJV)</w:t>
            </w:r>
          </w:p>
        </w:tc>
        <w:tc>
          <w:tcPr>
            <w:tcW w:w="5971" w:type="dxa"/>
            <w:tcBorders>
              <w:top w:val="nil"/>
              <w:left w:val="nil"/>
              <w:bottom w:val="single" w:sz="4" w:space="0" w:color="auto"/>
              <w:right w:val="single" w:sz="4" w:space="0" w:color="auto"/>
            </w:tcBorders>
            <w:vAlign w:val="center"/>
            <w:hideMark/>
          </w:tcPr>
          <w:p w14:paraId="08C50CC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Quick Sync (350-BBJV)</w:t>
            </w:r>
          </w:p>
        </w:tc>
        <w:tc>
          <w:tcPr>
            <w:tcW w:w="1260" w:type="dxa"/>
            <w:tcBorders>
              <w:top w:val="nil"/>
              <w:left w:val="nil"/>
              <w:bottom w:val="single" w:sz="4" w:space="0" w:color="auto"/>
              <w:right w:val="single" w:sz="4" w:space="0" w:color="auto"/>
            </w:tcBorders>
            <w:noWrap/>
            <w:vAlign w:val="center"/>
            <w:hideMark/>
          </w:tcPr>
          <w:p w14:paraId="0A86F1C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220000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2F61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140</w:t>
            </w:r>
          </w:p>
        </w:tc>
        <w:tc>
          <w:tcPr>
            <w:tcW w:w="2386" w:type="dxa"/>
            <w:tcBorders>
              <w:top w:val="nil"/>
              <w:left w:val="nil"/>
              <w:bottom w:val="single" w:sz="4" w:space="0" w:color="auto"/>
              <w:right w:val="single" w:sz="4" w:space="0" w:color="auto"/>
            </w:tcBorders>
            <w:vAlign w:val="center"/>
            <w:hideMark/>
          </w:tcPr>
          <w:p w14:paraId="40C6132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(750-AAXX)</w:t>
            </w:r>
          </w:p>
        </w:tc>
        <w:tc>
          <w:tcPr>
            <w:tcW w:w="5971" w:type="dxa"/>
            <w:tcBorders>
              <w:top w:val="nil"/>
              <w:left w:val="nil"/>
              <w:bottom w:val="single" w:sz="4" w:space="0" w:color="auto"/>
              <w:right w:val="single" w:sz="4" w:space="0" w:color="auto"/>
            </w:tcBorders>
            <w:vAlign w:val="center"/>
            <w:hideMark/>
          </w:tcPr>
          <w:p w14:paraId="09D9007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HS Install Kit,GPU Config, EPS12V Cable (750-AAXX)</w:t>
            </w:r>
          </w:p>
        </w:tc>
        <w:tc>
          <w:tcPr>
            <w:tcW w:w="1260" w:type="dxa"/>
            <w:tcBorders>
              <w:top w:val="nil"/>
              <w:left w:val="nil"/>
              <w:bottom w:val="single" w:sz="4" w:space="0" w:color="auto"/>
              <w:right w:val="single" w:sz="4" w:space="0" w:color="auto"/>
            </w:tcBorders>
            <w:noWrap/>
            <w:vAlign w:val="center"/>
            <w:hideMark/>
          </w:tcPr>
          <w:p w14:paraId="64F33AB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B0DDD7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0AEEBD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141</w:t>
            </w:r>
          </w:p>
        </w:tc>
        <w:tc>
          <w:tcPr>
            <w:tcW w:w="2386" w:type="dxa"/>
            <w:tcBorders>
              <w:top w:val="nil"/>
              <w:left w:val="nil"/>
              <w:bottom w:val="single" w:sz="4" w:space="0" w:color="auto"/>
              <w:right w:val="single" w:sz="4" w:space="0" w:color="auto"/>
            </w:tcBorders>
            <w:vAlign w:val="center"/>
            <w:hideMark/>
          </w:tcPr>
          <w:p w14:paraId="51992C0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(463-7922)</w:t>
            </w:r>
          </w:p>
        </w:tc>
        <w:tc>
          <w:tcPr>
            <w:tcW w:w="5971" w:type="dxa"/>
            <w:tcBorders>
              <w:top w:val="nil"/>
              <w:left w:val="nil"/>
              <w:bottom w:val="single" w:sz="4" w:space="0" w:color="auto"/>
              <w:right w:val="single" w:sz="4" w:space="0" w:color="auto"/>
            </w:tcBorders>
            <w:vAlign w:val="center"/>
            <w:hideMark/>
          </w:tcPr>
          <w:p w14:paraId="7C3BF65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High Performance Computing Cluster Information SKU (463-7922)</w:t>
            </w:r>
          </w:p>
        </w:tc>
        <w:tc>
          <w:tcPr>
            <w:tcW w:w="1260" w:type="dxa"/>
            <w:tcBorders>
              <w:top w:val="nil"/>
              <w:left w:val="nil"/>
              <w:bottom w:val="single" w:sz="4" w:space="0" w:color="auto"/>
              <w:right w:val="single" w:sz="4" w:space="0" w:color="auto"/>
            </w:tcBorders>
            <w:noWrap/>
            <w:vAlign w:val="center"/>
            <w:hideMark/>
          </w:tcPr>
          <w:p w14:paraId="23666A6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C5926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F71B5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142</w:t>
            </w:r>
          </w:p>
        </w:tc>
        <w:tc>
          <w:tcPr>
            <w:tcW w:w="2386" w:type="dxa"/>
            <w:tcBorders>
              <w:top w:val="nil"/>
              <w:left w:val="nil"/>
              <w:bottom w:val="single" w:sz="4" w:space="0" w:color="auto"/>
              <w:right w:val="single" w:sz="4" w:space="0" w:color="auto"/>
            </w:tcBorders>
            <w:vAlign w:val="center"/>
            <w:hideMark/>
          </w:tcPr>
          <w:p w14:paraId="1BDFC58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(450-AGFO)</w:t>
            </w:r>
          </w:p>
        </w:tc>
        <w:tc>
          <w:tcPr>
            <w:tcW w:w="5971" w:type="dxa"/>
            <w:tcBorders>
              <w:top w:val="nil"/>
              <w:left w:val="nil"/>
              <w:bottom w:val="single" w:sz="4" w:space="0" w:color="auto"/>
              <w:right w:val="single" w:sz="4" w:space="0" w:color="auto"/>
            </w:tcBorders>
            <w:vAlign w:val="center"/>
            <w:hideMark/>
          </w:tcPr>
          <w:p w14:paraId="72A96A0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Dual,Hot-plug Power Supply , 2400W,250 Volt Power Cord Required for Use (450-AGFO)</w:t>
            </w:r>
          </w:p>
        </w:tc>
        <w:tc>
          <w:tcPr>
            <w:tcW w:w="1260" w:type="dxa"/>
            <w:tcBorders>
              <w:top w:val="nil"/>
              <w:left w:val="nil"/>
              <w:bottom w:val="single" w:sz="4" w:space="0" w:color="auto"/>
              <w:right w:val="single" w:sz="4" w:space="0" w:color="auto"/>
            </w:tcBorders>
            <w:noWrap/>
            <w:vAlign w:val="center"/>
            <w:hideMark/>
          </w:tcPr>
          <w:p w14:paraId="6854E81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185144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33096E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143</w:t>
            </w:r>
          </w:p>
        </w:tc>
        <w:tc>
          <w:tcPr>
            <w:tcW w:w="2386" w:type="dxa"/>
            <w:tcBorders>
              <w:top w:val="nil"/>
              <w:left w:val="nil"/>
              <w:bottom w:val="single" w:sz="4" w:space="0" w:color="auto"/>
              <w:right w:val="single" w:sz="4" w:space="0" w:color="auto"/>
            </w:tcBorders>
            <w:vAlign w:val="center"/>
            <w:hideMark/>
          </w:tcPr>
          <w:p w14:paraId="1A18E44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(450-AEJI)</w:t>
            </w:r>
          </w:p>
        </w:tc>
        <w:tc>
          <w:tcPr>
            <w:tcW w:w="5971" w:type="dxa"/>
            <w:tcBorders>
              <w:top w:val="nil"/>
              <w:left w:val="nil"/>
              <w:bottom w:val="single" w:sz="4" w:space="0" w:color="auto"/>
              <w:right w:val="single" w:sz="4" w:space="0" w:color="auto"/>
            </w:tcBorders>
            <w:vAlign w:val="center"/>
            <w:hideMark/>
          </w:tcPr>
          <w:p w14:paraId="47F9FD3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C19 to C20, PDU Style, 2.5M Power Cord (450-AEJI)</w:t>
            </w:r>
          </w:p>
        </w:tc>
        <w:tc>
          <w:tcPr>
            <w:tcW w:w="1260" w:type="dxa"/>
            <w:tcBorders>
              <w:top w:val="nil"/>
              <w:left w:val="nil"/>
              <w:bottom w:val="single" w:sz="4" w:space="0" w:color="auto"/>
              <w:right w:val="single" w:sz="4" w:space="0" w:color="auto"/>
            </w:tcBorders>
            <w:noWrap/>
            <w:vAlign w:val="center"/>
            <w:hideMark/>
          </w:tcPr>
          <w:p w14:paraId="5C72F74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51A7995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684F4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144</w:t>
            </w:r>
          </w:p>
        </w:tc>
        <w:tc>
          <w:tcPr>
            <w:tcW w:w="2386" w:type="dxa"/>
            <w:tcBorders>
              <w:top w:val="nil"/>
              <w:left w:val="nil"/>
              <w:bottom w:val="single" w:sz="4" w:space="0" w:color="auto"/>
              <w:right w:val="single" w:sz="4" w:space="0" w:color="auto"/>
            </w:tcBorders>
            <w:vAlign w:val="center"/>
            <w:hideMark/>
          </w:tcPr>
          <w:p w14:paraId="21B5011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(450-AEIT)</w:t>
            </w:r>
          </w:p>
        </w:tc>
        <w:tc>
          <w:tcPr>
            <w:tcW w:w="5971" w:type="dxa"/>
            <w:tcBorders>
              <w:top w:val="nil"/>
              <w:left w:val="nil"/>
              <w:bottom w:val="single" w:sz="4" w:space="0" w:color="auto"/>
              <w:right w:val="single" w:sz="4" w:space="0" w:color="auto"/>
            </w:tcBorders>
            <w:vAlign w:val="center"/>
            <w:hideMark/>
          </w:tcPr>
          <w:p w14:paraId="37F7F46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PowerCord, 250V, 2FT, C19/C20, US (450-AEIT)</w:t>
            </w:r>
          </w:p>
        </w:tc>
        <w:tc>
          <w:tcPr>
            <w:tcW w:w="1260" w:type="dxa"/>
            <w:tcBorders>
              <w:top w:val="nil"/>
              <w:left w:val="nil"/>
              <w:bottom w:val="single" w:sz="4" w:space="0" w:color="auto"/>
              <w:right w:val="single" w:sz="4" w:space="0" w:color="auto"/>
            </w:tcBorders>
            <w:noWrap/>
            <w:vAlign w:val="center"/>
            <w:hideMark/>
          </w:tcPr>
          <w:p w14:paraId="3E68B2F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5AF1AB4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5B3252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145</w:t>
            </w:r>
          </w:p>
        </w:tc>
        <w:tc>
          <w:tcPr>
            <w:tcW w:w="2386" w:type="dxa"/>
            <w:tcBorders>
              <w:top w:val="nil"/>
              <w:left w:val="nil"/>
              <w:bottom w:val="single" w:sz="4" w:space="0" w:color="auto"/>
              <w:right w:val="single" w:sz="4" w:space="0" w:color="auto"/>
            </w:tcBorders>
            <w:vAlign w:val="center"/>
            <w:hideMark/>
          </w:tcPr>
          <w:p w14:paraId="64A534F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(619-ABVR)</w:t>
            </w:r>
          </w:p>
        </w:tc>
        <w:tc>
          <w:tcPr>
            <w:tcW w:w="5971" w:type="dxa"/>
            <w:tcBorders>
              <w:top w:val="nil"/>
              <w:left w:val="nil"/>
              <w:bottom w:val="single" w:sz="4" w:space="0" w:color="auto"/>
              <w:right w:val="single" w:sz="4" w:space="0" w:color="auto"/>
            </w:tcBorders>
            <w:vAlign w:val="center"/>
            <w:hideMark/>
          </w:tcPr>
          <w:p w14:paraId="30EEB65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Operating System (619-ABVR)</w:t>
            </w:r>
          </w:p>
        </w:tc>
        <w:tc>
          <w:tcPr>
            <w:tcW w:w="1260" w:type="dxa"/>
            <w:tcBorders>
              <w:top w:val="nil"/>
              <w:left w:val="nil"/>
              <w:bottom w:val="single" w:sz="4" w:space="0" w:color="auto"/>
              <w:right w:val="single" w:sz="4" w:space="0" w:color="auto"/>
            </w:tcBorders>
            <w:noWrap/>
            <w:vAlign w:val="center"/>
            <w:hideMark/>
          </w:tcPr>
          <w:p w14:paraId="50D6C93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03BC80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4599E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146</w:t>
            </w:r>
          </w:p>
        </w:tc>
        <w:tc>
          <w:tcPr>
            <w:tcW w:w="2386" w:type="dxa"/>
            <w:tcBorders>
              <w:top w:val="nil"/>
              <w:left w:val="nil"/>
              <w:bottom w:val="single" w:sz="4" w:space="0" w:color="auto"/>
              <w:right w:val="single" w:sz="4" w:space="0" w:color="auto"/>
            </w:tcBorders>
            <w:vAlign w:val="center"/>
            <w:hideMark/>
          </w:tcPr>
          <w:p w14:paraId="7D2D8F6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(421-5736)</w:t>
            </w:r>
          </w:p>
        </w:tc>
        <w:tc>
          <w:tcPr>
            <w:tcW w:w="5971" w:type="dxa"/>
            <w:tcBorders>
              <w:top w:val="nil"/>
              <w:left w:val="nil"/>
              <w:bottom w:val="single" w:sz="4" w:space="0" w:color="auto"/>
              <w:right w:val="single" w:sz="4" w:space="0" w:color="auto"/>
            </w:tcBorders>
            <w:vAlign w:val="center"/>
            <w:hideMark/>
          </w:tcPr>
          <w:p w14:paraId="57E3388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Media Required (421-5736)</w:t>
            </w:r>
          </w:p>
        </w:tc>
        <w:tc>
          <w:tcPr>
            <w:tcW w:w="1260" w:type="dxa"/>
            <w:tcBorders>
              <w:top w:val="nil"/>
              <w:left w:val="nil"/>
              <w:bottom w:val="single" w:sz="4" w:space="0" w:color="auto"/>
              <w:right w:val="single" w:sz="4" w:space="0" w:color="auto"/>
            </w:tcBorders>
            <w:noWrap/>
            <w:vAlign w:val="center"/>
            <w:hideMark/>
          </w:tcPr>
          <w:p w14:paraId="42FBC83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43176D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075B8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147</w:t>
            </w:r>
          </w:p>
        </w:tc>
        <w:tc>
          <w:tcPr>
            <w:tcW w:w="2386" w:type="dxa"/>
            <w:tcBorders>
              <w:top w:val="nil"/>
              <w:left w:val="nil"/>
              <w:bottom w:val="single" w:sz="4" w:space="0" w:color="auto"/>
              <w:right w:val="single" w:sz="4" w:space="0" w:color="auto"/>
            </w:tcBorders>
            <w:vAlign w:val="center"/>
            <w:hideMark/>
          </w:tcPr>
          <w:p w14:paraId="5F394E5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(340-CORZ)</w:t>
            </w:r>
          </w:p>
        </w:tc>
        <w:tc>
          <w:tcPr>
            <w:tcW w:w="5971" w:type="dxa"/>
            <w:tcBorders>
              <w:top w:val="nil"/>
              <w:left w:val="nil"/>
              <w:bottom w:val="single" w:sz="4" w:space="0" w:color="auto"/>
              <w:right w:val="single" w:sz="4" w:space="0" w:color="auto"/>
            </w:tcBorders>
            <w:vAlign w:val="center"/>
            <w:hideMark/>
          </w:tcPr>
          <w:p w14:paraId="347EFC2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R740 Shipping Material (340-CORZ)</w:t>
            </w:r>
          </w:p>
        </w:tc>
        <w:tc>
          <w:tcPr>
            <w:tcW w:w="1260" w:type="dxa"/>
            <w:tcBorders>
              <w:top w:val="nil"/>
              <w:left w:val="nil"/>
              <w:bottom w:val="single" w:sz="4" w:space="0" w:color="auto"/>
              <w:right w:val="single" w:sz="4" w:space="0" w:color="auto"/>
            </w:tcBorders>
            <w:noWrap/>
            <w:vAlign w:val="center"/>
            <w:hideMark/>
          </w:tcPr>
          <w:p w14:paraId="069C45E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0E0386A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8A824F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148</w:t>
            </w:r>
          </w:p>
        </w:tc>
        <w:tc>
          <w:tcPr>
            <w:tcW w:w="2386" w:type="dxa"/>
            <w:tcBorders>
              <w:top w:val="nil"/>
              <w:left w:val="nil"/>
              <w:bottom w:val="single" w:sz="4" w:space="0" w:color="auto"/>
              <w:right w:val="single" w:sz="4" w:space="0" w:color="auto"/>
            </w:tcBorders>
            <w:vAlign w:val="center"/>
            <w:hideMark/>
          </w:tcPr>
          <w:p w14:paraId="159EE6E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(379-BCQY)</w:t>
            </w:r>
          </w:p>
        </w:tc>
        <w:tc>
          <w:tcPr>
            <w:tcW w:w="5971" w:type="dxa"/>
            <w:tcBorders>
              <w:top w:val="nil"/>
              <w:left w:val="nil"/>
              <w:bottom w:val="single" w:sz="4" w:space="0" w:color="auto"/>
              <w:right w:val="single" w:sz="4" w:space="0" w:color="auto"/>
            </w:tcBorders>
            <w:vAlign w:val="center"/>
            <w:hideMark/>
          </w:tcPr>
          <w:p w14:paraId="0C0E121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 Group Manager, Disabled (379-BCQY)</w:t>
            </w:r>
          </w:p>
        </w:tc>
        <w:tc>
          <w:tcPr>
            <w:tcW w:w="1260" w:type="dxa"/>
            <w:tcBorders>
              <w:top w:val="nil"/>
              <w:left w:val="nil"/>
              <w:bottom w:val="single" w:sz="4" w:space="0" w:color="auto"/>
              <w:right w:val="single" w:sz="4" w:space="0" w:color="auto"/>
            </w:tcBorders>
            <w:noWrap/>
            <w:vAlign w:val="center"/>
            <w:hideMark/>
          </w:tcPr>
          <w:p w14:paraId="12D8460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90E6A1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51CE7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149</w:t>
            </w:r>
          </w:p>
        </w:tc>
        <w:tc>
          <w:tcPr>
            <w:tcW w:w="2386" w:type="dxa"/>
            <w:tcBorders>
              <w:top w:val="nil"/>
              <w:left w:val="nil"/>
              <w:bottom w:val="single" w:sz="4" w:space="0" w:color="auto"/>
              <w:right w:val="single" w:sz="4" w:space="0" w:color="auto"/>
            </w:tcBorders>
            <w:vAlign w:val="center"/>
            <w:hideMark/>
          </w:tcPr>
          <w:p w14:paraId="356BB47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(379-BCSG)</w:t>
            </w:r>
          </w:p>
        </w:tc>
        <w:tc>
          <w:tcPr>
            <w:tcW w:w="5971" w:type="dxa"/>
            <w:tcBorders>
              <w:top w:val="nil"/>
              <w:left w:val="nil"/>
              <w:bottom w:val="single" w:sz="4" w:space="0" w:color="auto"/>
              <w:right w:val="single" w:sz="4" w:space="0" w:color="auto"/>
            </w:tcBorders>
            <w:vAlign w:val="center"/>
            <w:hideMark/>
          </w:tcPr>
          <w:p w14:paraId="7FF6A99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iDRAC,Legacy Password (379-BCSG)</w:t>
            </w:r>
          </w:p>
        </w:tc>
        <w:tc>
          <w:tcPr>
            <w:tcW w:w="1260" w:type="dxa"/>
            <w:tcBorders>
              <w:top w:val="nil"/>
              <w:left w:val="nil"/>
              <w:bottom w:val="single" w:sz="4" w:space="0" w:color="auto"/>
              <w:right w:val="single" w:sz="4" w:space="0" w:color="auto"/>
            </w:tcBorders>
            <w:noWrap/>
            <w:vAlign w:val="center"/>
            <w:hideMark/>
          </w:tcPr>
          <w:p w14:paraId="34D4214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3DACBDF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9094D3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150</w:t>
            </w:r>
          </w:p>
        </w:tc>
        <w:tc>
          <w:tcPr>
            <w:tcW w:w="2386" w:type="dxa"/>
            <w:tcBorders>
              <w:top w:val="nil"/>
              <w:left w:val="nil"/>
              <w:bottom w:val="single" w:sz="4" w:space="0" w:color="auto"/>
              <w:right w:val="single" w:sz="4" w:space="0" w:color="auto"/>
            </w:tcBorders>
            <w:vAlign w:val="center"/>
            <w:hideMark/>
          </w:tcPr>
          <w:p w14:paraId="04E36AA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(350-BBJV)</w:t>
            </w:r>
          </w:p>
        </w:tc>
        <w:tc>
          <w:tcPr>
            <w:tcW w:w="5971" w:type="dxa"/>
            <w:tcBorders>
              <w:top w:val="nil"/>
              <w:left w:val="nil"/>
              <w:bottom w:val="single" w:sz="4" w:space="0" w:color="auto"/>
              <w:right w:val="single" w:sz="4" w:space="0" w:color="auto"/>
            </w:tcBorders>
            <w:vAlign w:val="center"/>
            <w:hideMark/>
          </w:tcPr>
          <w:p w14:paraId="237E78C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Quick Sync (350-BBJV)</w:t>
            </w:r>
          </w:p>
        </w:tc>
        <w:tc>
          <w:tcPr>
            <w:tcW w:w="1260" w:type="dxa"/>
            <w:tcBorders>
              <w:top w:val="nil"/>
              <w:left w:val="nil"/>
              <w:bottom w:val="single" w:sz="4" w:space="0" w:color="auto"/>
              <w:right w:val="single" w:sz="4" w:space="0" w:color="auto"/>
            </w:tcBorders>
            <w:noWrap/>
            <w:vAlign w:val="center"/>
            <w:hideMark/>
          </w:tcPr>
          <w:p w14:paraId="45ED5A4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21CD8CE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7008FB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151</w:t>
            </w:r>
          </w:p>
        </w:tc>
        <w:tc>
          <w:tcPr>
            <w:tcW w:w="2386" w:type="dxa"/>
            <w:tcBorders>
              <w:top w:val="nil"/>
              <w:left w:val="nil"/>
              <w:bottom w:val="single" w:sz="4" w:space="0" w:color="auto"/>
              <w:right w:val="single" w:sz="4" w:space="0" w:color="auto"/>
            </w:tcBorders>
            <w:vAlign w:val="center"/>
            <w:hideMark/>
          </w:tcPr>
          <w:p w14:paraId="5B9610E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(412-AAIR)</w:t>
            </w:r>
          </w:p>
        </w:tc>
        <w:tc>
          <w:tcPr>
            <w:tcW w:w="5971" w:type="dxa"/>
            <w:tcBorders>
              <w:top w:val="nil"/>
              <w:left w:val="nil"/>
              <w:bottom w:val="single" w:sz="4" w:space="0" w:color="auto"/>
              <w:right w:val="single" w:sz="4" w:space="0" w:color="auto"/>
            </w:tcBorders>
            <w:vAlign w:val="center"/>
            <w:hideMark/>
          </w:tcPr>
          <w:p w14:paraId="2714762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2U Heatsink (412-AAIR)</w:t>
            </w:r>
          </w:p>
        </w:tc>
        <w:tc>
          <w:tcPr>
            <w:tcW w:w="1260" w:type="dxa"/>
            <w:tcBorders>
              <w:top w:val="nil"/>
              <w:left w:val="nil"/>
              <w:bottom w:val="single" w:sz="4" w:space="0" w:color="auto"/>
              <w:right w:val="single" w:sz="4" w:space="0" w:color="auto"/>
            </w:tcBorders>
            <w:noWrap/>
            <w:vAlign w:val="center"/>
            <w:hideMark/>
          </w:tcPr>
          <w:p w14:paraId="5706253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7CC2BF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5A3A4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152</w:t>
            </w:r>
          </w:p>
        </w:tc>
        <w:tc>
          <w:tcPr>
            <w:tcW w:w="2386" w:type="dxa"/>
            <w:tcBorders>
              <w:top w:val="nil"/>
              <w:left w:val="nil"/>
              <w:bottom w:val="single" w:sz="4" w:space="0" w:color="auto"/>
              <w:right w:val="single" w:sz="4" w:space="0" w:color="auto"/>
            </w:tcBorders>
            <w:vAlign w:val="center"/>
            <w:hideMark/>
          </w:tcPr>
          <w:p w14:paraId="51F45F5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(412-AAIR)</w:t>
            </w:r>
          </w:p>
        </w:tc>
        <w:tc>
          <w:tcPr>
            <w:tcW w:w="5971" w:type="dxa"/>
            <w:tcBorders>
              <w:top w:val="nil"/>
              <w:left w:val="nil"/>
              <w:bottom w:val="single" w:sz="4" w:space="0" w:color="auto"/>
              <w:right w:val="single" w:sz="4" w:space="0" w:color="auto"/>
            </w:tcBorders>
            <w:vAlign w:val="center"/>
            <w:hideMark/>
          </w:tcPr>
          <w:p w14:paraId="26FAAE0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2U Heatsink (412-AAIR)</w:t>
            </w:r>
          </w:p>
        </w:tc>
        <w:tc>
          <w:tcPr>
            <w:tcW w:w="1260" w:type="dxa"/>
            <w:tcBorders>
              <w:top w:val="nil"/>
              <w:left w:val="nil"/>
              <w:bottom w:val="single" w:sz="4" w:space="0" w:color="auto"/>
              <w:right w:val="single" w:sz="4" w:space="0" w:color="auto"/>
            </w:tcBorders>
            <w:noWrap/>
            <w:vAlign w:val="center"/>
            <w:hideMark/>
          </w:tcPr>
          <w:p w14:paraId="79F2199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5091D85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EBF7D7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153</w:t>
            </w:r>
          </w:p>
        </w:tc>
        <w:tc>
          <w:tcPr>
            <w:tcW w:w="2386" w:type="dxa"/>
            <w:tcBorders>
              <w:top w:val="nil"/>
              <w:left w:val="nil"/>
              <w:bottom w:val="single" w:sz="4" w:space="0" w:color="auto"/>
              <w:right w:val="single" w:sz="4" w:space="0" w:color="auto"/>
            </w:tcBorders>
            <w:vAlign w:val="center"/>
            <w:hideMark/>
          </w:tcPr>
          <w:p w14:paraId="233D3D2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xml:space="preserve"> (463-7922)</w:t>
            </w:r>
          </w:p>
        </w:tc>
        <w:tc>
          <w:tcPr>
            <w:tcW w:w="5971" w:type="dxa"/>
            <w:tcBorders>
              <w:top w:val="nil"/>
              <w:left w:val="nil"/>
              <w:bottom w:val="single" w:sz="4" w:space="0" w:color="auto"/>
              <w:right w:val="single" w:sz="4" w:space="0" w:color="auto"/>
            </w:tcBorders>
            <w:vAlign w:val="center"/>
            <w:hideMark/>
          </w:tcPr>
          <w:p w14:paraId="7F601C3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High Performance Computing Cluster Information SKU (463-7922)</w:t>
            </w:r>
          </w:p>
        </w:tc>
        <w:tc>
          <w:tcPr>
            <w:tcW w:w="1260" w:type="dxa"/>
            <w:tcBorders>
              <w:top w:val="nil"/>
              <w:left w:val="nil"/>
              <w:bottom w:val="single" w:sz="4" w:space="0" w:color="auto"/>
              <w:right w:val="single" w:sz="4" w:space="0" w:color="auto"/>
            </w:tcBorders>
            <w:noWrap/>
            <w:vAlign w:val="center"/>
            <w:hideMark/>
          </w:tcPr>
          <w:p w14:paraId="25267C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w:t>
            </w:r>
          </w:p>
        </w:tc>
      </w:tr>
      <w:tr w:rsidR="001D0A3B" w:rsidRPr="001D0A3B" w14:paraId="4BA86DA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624A3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154</w:t>
            </w:r>
          </w:p>
        </w:tc>
        <w:tc>
          <w:tcPr>
            <w:tcW w:w="2386" w:type="dxa"/>
            <w:tcBorders>
              <w:top w:val="nil"/>
              <w:left w:val="nil"/>
              <w:bottom w:val="single" w:sz="4" w:space="0" w:color="auto"/>
              <w:right w:val="single" w:sz="4" w:space="0" w:color="auto"/>
            </w:tcBorders>
            <w:vAlign w:val="center"/>
            <w:hideMark/>
          </w:tcPr>
          <w:p w14:paraId="468FD45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(210-APHO) </w:t>
            </w:r>
          </w:p>
        </w:tc>
        <w:tc>
          <w:tcPr>
            <w:tcW w:w="5971" w:type="dxa"/>
            <w:tcBorders>
              <w:top w:val="nil"/>
              <w:left w:val="nil"/>
              <w:bottom w:val="single" w:sz="4" w:space="0" w:color="auto"/>
              <w:right w:val="single" w:sz="4" w:space="0" w:color="auto"/>
            </w:tcBorders>
            <w:vAlign w:val="center"/>
            <w:hideMark/>
          </w:tcPr>
          <w:p w14:paraId="16D28E7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EMC S5232F-ON Switch, 32x 100GbE QSFP28 ports, PSU to IO air, 2x PSU, OS10 (210-APHO) </w:t>
            </w:r>
          </w:p>
        </w:tc>
        <w:tc>
          <w:tcPr>
            <w:tcW w:w="1260" w:type="dxa"/>
            <w:tcBorders>
              <w:top w:val="nil"/>
              <w:left w:val="nil"/>
              <w:bottom w:val="single" w:sz="4" w:space="0" w:color="auto"/>
              <w:right w:val="single" w:sz="4" w:space="0" w:color="auto"/>
            </w:tcBorders>
            <w:noWrap/>
            <w:vAlign w:val="center"/>
            <w:hideMark/>
          </w:tcPr>
          <w:p w14:paraId="26B011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A10FD5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78424C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155</w:t>
            </w:r>
          </w:p>
        </w:tc>
        <w:tc>
          <w:tcPr>
            <w:tcW w:w="2386" w:type="dxa"/>
            <w:tcBorders>
              <w:top w:val="nil"/>
              <w:left w:val="nil"/>
              <w:bottom w:val="single" w:sz="4" w:space="0" w:color="auto"/>
              <w:right w:val="single" w:sz="4" w:space="0" w:color="auto"/>
            </w:tcBorders>
            <w:vAlign w:val="center"/>
            <w:hideMark/>
          </w:tcPr>
          <w:p w14:paraId="43845A4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(818-5110) </w:t>
            </w:r>
          </w:p>
        </w:tc>
        <w:tc>
          <w:tcPr>
            <w:tcW w:w="5971" w:type="dxa"/>
            <w:tcBorders>
              <w:top w:val="nil"/>
              <w:left w:val="nil"/>
              <w:bottom w:val="single" w:sz="4" w:space="0" w:color="auto"/>
              <w:right w:val="single" w:sz="4" w:space="0" w:color="auto"/>
            </w:tcBorders>
            <w:vAlign w:val="center"/>
            <w:hideMark/>
          </w:tcPr>
          <w:p w14:paraId="4787800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1 Year (818-5110) </w:t>
            </w:r>
          </w:p>
        </w:tc>
        <w:tc>
          <w:tcPr>
            <w:tcW w:w="1260" w:type="dxa"/>
            <w:tcBorders>
              <w:top w:val="nil"/>
              <w:left w:val="nil"/>
              <w:bottom w:val="single" w:sz="4" w:space="0" w:color="auto"/>
              <w:right w:val="single" w:sz="4" w:space="0" w:color="auto"/>
            </w:tcBorders>
            <w:noWrap/>
            <w:vAlign w:val="center"/>
            <w:hideMark/>
          </w:tcPr>
          <w:p w14:paraId="34465AA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A47BFF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8D45E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156</w:t>
            </w:r>
          </w:p>
        </w:tc>
        <w:tc>
          <w:tcPr>
            <w:tcW w:w="2386" w:type="dxa"/>
            <w:tcBorders>
              <w:top w:val="nil"/>
              <w:left w:val="nil"/>
              <w:bottom w:val="single" w:sz="4" w:space="0" w:color="auto"/>
              <w:right w:val="single" w:sz="4" w:space="0" w:color="auto"/>
            </w:tcBorders>
            <w:vAlign w:val="center"/>
            <w:hideMark/>
          </w:tcPr>
          <w:p w14:paraId="1639670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(818-5152) </w:t>
            </w:r>
          </w:p>
        </w:tc>
        <w:tc>
          <w:tcPr>
            <w:tcW w:w="5971" w:type="dxa"/>
            <w:tcBorders>
              <w:top w:val="nil"/>
              <w:left w:val="nil"/>
              <w:bottom w:val="single" w:sz="4" w:space="0" w:color="auto"/>
              <w:right w:val="single" w:sz="4" w:space="0" w:color="auto"/>
            </w:tcBorders>
            <w:vAlign w:val="center"/>
            <w:hideMark/>
          </w:tcPr>
          <w:p w14:paraId="3332694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Plus:Mission Critical 4-Hour 7x24 On-Site Service with Emergency Dispatch,1 Year (818-5152) </w:t>
            </w:r>
          </w:p>
        </w:tc>
        <w:tc>
          <w:tcPr>
            <w:tcW w:w="1260" w:type="dxa"/>
            <w:tcBorders>
              <w:top w:val="nil"/>
              <w:left w:val="nil"/>
              <w:bottom w:val="single" w:sz="4" w:space="0" w:color="auto"/>
              <w:right w:val="single" w:sz="4" w:space="0" w:color="auto"/>
            </w:tcBorders>
            <w:noWrap/>
            <w:vAlign w:val="center"/>
            <w:hideMark/>
          </w:tcPr>
          <w:p w14:paraId="2FFDE50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C46469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D9B533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157</w:t>
            </w:r>
          </w:p>
        </w:tc>
        <w:tc>
          <w:tcPr>
            <w:tcW w:w="2386" w:type="dxa"/>
            <w:tcBorders>
              <w:top w:val="nil"/>
              <w:left w:val="nil"/>
              <w:bottom w:val="single" w:sz="4" w:space="0" w:color="auto"/>
              <w:right w:val="single" w:sz="4" w:space="0" w:color="auto"/>
            </w:tcBorders>
            <w:vAlign w:val="center"/>
            <w:hideMark/>
          </w:tcPr>
          <w:p w14:paraId="7AD38C6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(818-5159) </w:t>
            </w:r>
          </w:p>
        </w:tc>
        <w:tc>
          <w:tcPr>
            <w:tcW w:w="5971" w:type="dxa"/>
            <w:tcBorders>
              <w:top w:val="nil"/>
              <w:left w:val="nil"/>
              <w:bottom w:val="single" w:sz="4" w:space="0" w:color="auto"/>
              <w:right w:val="single" w:sz="4" w:space="0" w:color="auto"/>
            </w:tcBorders>
            <w:vAlign w:val="center"/>
            <w:hideMark/>
          </w:tcPr>
          <w:p w14:paraId="20BEA40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 Mission Critical:7x24 HW/SW Technical Support and Assistance, 5 Years (818-5159) </w:t>
            </w:r>
          </w:p>
        </w:tc>
        <w:tc>
          <w:tcPr>
            <w:tcW w:w="1260" w:type="dxa"/>
            <w:tcBorders>
              <w:top w:val="nil"/>
              <w:left w:val="nil"/>
              <w:bottom w:val="single" w:sz="4" w:space="0" w:color="auto"/>
              <w:right w:val="single" w:sz="4" w:space="0" w:color="auto"/>
            </w:tcBorders>
            <w:noWrap/>
            <w:vAlign w:val="center"/>
            <w:hideMark/>
          </w:tcPr>
          <w:p w14:paraId="4CA7CBE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0B8440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F0E06D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158</w:t>
            </w:r>
          </w:p>
        </w:tc>
        <w:tc>
          <w:tcPr>
            <w:tcW w:w="2386" w:type="dxa"/>
            <w:tcBorders>
              <w:top w:val="nil"/>
              <w:left w:val="nil"/>
              <w:bottom w:val="single" w:sz="4" w:space="0" w:color="auto"/>
              <w:right w:val="single" w:sz="4" w:space="0" w:color="auto"/>
            </w:tcBorders>
            <w:vAlign w:val="center"/>
            <w:hideMark/>
          </w:tcPr>
          <w:p w14:paraId="282A0C2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(818-5160) </w:t>
            </w:r>
          </w:p>
        </w:tc>
        <w:tc>
          <w:tcPr>
            <w:tcW w:w="5971" w:type="dxa"/>
            <w:tcBorders>
              <w:top w:val="nil"/>
              <w:left w:val="nil"/>
              <w:bottom w:val="single" w:sz="4" w:space="0" w:color="auto"/>
              <w:right w:val="single" w:sz="4" w:space="0" w:color="auto"/>
            </w:tcBorders>
            <w:vAlign w:val="center"/>
            <w:hideMark/>
          </w:tcPr>
          <w:p w14:paraId="701FF82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Plus:Mission Critical 4-Hour 7x24 On-Site Service with Emergency Dispatch, 4 Years Extended (818-5160) </w:t>
            </w:r>
          </w:p>
        </w:tc>
        <w:tc>
          <w:tcPr>
            <w:tcW w:w="1260" w:type="dxa"/>
            <w:tcBorders>
              <w:top w:val="nil"/>
              <w:left w:val="nil"/>
              <w:bottom w:val="single" w:sz="4" w:space="0" w:color="auto"/>
              <w:right w:val="single" w:sz="4" w:space="0" w:color="auto"/>
            </w:tcBorders>
            <w:noWrap/>
            <w:vAlign w:val="center"/>
            <w:hideMark/>
          </w:tcPr>
          <w:p w14:paraId="158093F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4CE11C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16218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159</w:t>
            </w:r>
          </w:p>
        </w:tc>
        <w:tc>
          <w:tcPr>
            <w:tcW w:w="2386" w:type="dxa"/>
            <w:tcBorders>
              <w:top w:val="nil"/>
              <w:left w:val="nil"/>
              <w:bottom w:val="single" w:sz="4" w:space="0" w:color="auto"/>
              <w:right w:val="single" w:sz="4" w:space="0" w:color="auto"/>
            </w:tcBorders>
            <w:vAlign w:val="center"/>
            <w:hideMark/>
          </w:tcPr>
          <w:p w14:paraId="4410E3E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(951-2015) </w:t>
            </w:r>
          </w:p>
        </w:tc>
        <w:tc>
          <w:tcPr>
            <w:tcW w:w="5971" w:type="dxa"/>
            <w:tcBorders>
              <w:top w:val="nil"/>
              <w:left w:val="nil"/>
              <w:bottom w:val="single" w:sz="4" w:space="0" w:color="auto"/>
              <w:right w:val="single" w:sz="4" w:space="0" w:color="auto"/>
            </w:tcBorders>
            <w:vAlign w:val="center"/>
            <w:hideMark/>
          </w:tcPr>
          <w:p w14:paraId="5702F7A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for choosing Dell ProSupport Plus. For tech support, visit //www.dell.com/contactdell (951-2015) </w:t>
            </w:r>
          </w:p>
        </w:tc>
        <w:tc>
          <w:tcPr>
            <w:tcW w:w="1260" w:type="dxa"/>
            <w:tcBorders>
              <w:top w:val="nil"/>
              <w:left w:val="nil"/>
              <w:bottom w:val="single" w:sz="4" w:space="0" w:color="auto"/>
              <w:right w:val="single" w:sz="4" w:space="0" w:color="auto"/>
            </w:tcBorders>
            <w:noWrap/>
            <w:vAlign w:val="center"/>
            <w:hideMark/>
          </w:tcPr>
          <w:p w14:paraId="27E344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8B6B12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08D38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160</w:t>
            </w:r>
          </w:p>
        </w:tc>
        <w:tc>
          <w:tcPr>
            <w:tcW w:w="2386" w:type="dxa"/>
            <w:tcBorders>
              <w:top w:val="nil"/>
              <w:left w:val="nil"/>
              <w:bottom w:val="single" w:sz="4" w:space="0" w:color="auto"/>
              <w:right w:val="single" w:sz="4" w:space="0" w:color="auto"/>
            </w:tcBorders>
            <w:vAlign w:val="center"/>
            <w:hideMark/>
          </w:tcPr>
          <w:p w14:paraId="44C3BA2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(975-3461) </w:t>
            </w:r>
          </w:p>
        </w:tc>
        <w:tc>
          <w:tcPr>
            <w:tcW w:w="5971" w:type="dxa"/>
            <w:tcBorders>
              <w:top w:val="nil"/>
              <w:left w:val="nil"/>
              <w:bottom w:val="single" w:sz="4" w:space="0" w:color="auto"/>
              <w:right w:val="single" w:sz="4" w:space="0" w:color="auto"/>
            </w:tcBorders>
            <w:vAlign w:val="center"/>
            <w:hideMark/>
          </w:tcPr>
          <w:p w14:paraId="23C8852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Limited Hardware Warranty Extended Year(s) (975-3461) </w:t>
            </w:r>
          </w:p>
        </w:tc>
        <w:tc>
          <w:tcPr>
            <w:tcW w:w="1260" w:type="dxa"/>
            <w:tcBorders>
              <w:top w:val="nil"/>
              <w:left w:val="nil"/>
              <w:bottom w:val="single" w:sz="4" w:space="0" w:color="auto"/>
              <w:right w:val="single" w:sz="4" w:space="0" w:color="auto"/>
            </w:tcBorders>
            <w:noWrap/>
            <w:vAlign w:val="center"/>
            <w:hideMark/>
          </w:tcPr>
          <w:p w14:paraId="5EA9874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AE0C40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3B6747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161</w:t>
            </w:r>
          </w:p>
        </w:tc>
        <w:tc>
          <w:tcPr>
            <w:tcW w:w="2386" w:type="dxa"/>
            <w:tcBorders>
              <w:top w:val="nil"/>
              <w:left w:val="nil"/>
              <w:bottom w:val="single" w:sz="4" w:space="0" w:color="auto"/>
              <w:right w:val="single" w:sz="4" w:space="0" w:color="auto"/>
            </w:tcBorders>
            <w:vAlign w:val="center"/>
            <w:hideMark/>
          </w:tcPr>
          <w:p w14:paraId="099ED08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(997-6306) </w:t>
            </w:r>
          </w:p>
        </w:tc>
        <w:tc>
          <w:tcPr>
            <w:tcW w:w="5971" w:type="dxa"/>
            <w:tcBorders>
              <w:top w:val="nil"/>
              <w:left w:val="nil"/>
              <w:bottom w:val="single" w:sz="4" w:space="0" w:color="auto"/>
              <w:right w:val="single" w:sz="4" w:space="0" w:color="auto"/>
            </w:tcBorders>
            <w:vAlign w:val="center"/>
            <w:hideMark/>
          </w:tcPr>
          <w:p w14:paraId="2CB26F9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Info 3rd Party Software Warranty provided by Vendor (997-6306) </w:t>
            </w:r>
          </w:p>
        </w:tc>
        <w:tc>
          <w:tcPr>
            <w:tcW w:w="1260" w:type="dxa"/>
            <w:tcBorders>
              <w:top w:val="nil"/>
              <w:left w:val="nil"/>
              <w:bottom w:val="single" w:sz="4" w:space="0" w:color="auto"/>
              <w:right w:val="single" w:sz="4" w:space="0" w:color="auto"/>
            </w:tcBorders>
            <w:noWrap/>
            <w:vAlign w:val="center"/>
            <w:hideMark/>
          </w:tcPr>
          <w:p w14:paraId="54707FB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33C7DD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BCE43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162</w:t>
            </w:r>
          </w:p>
        </w:tc>
        <w:tc>
          <w:tcPr>
            <w:tcW w:w="2386" w:type="dxa"/>
            <w:tcBorders>
              <w:top w:val="nil"/>
              <w:left w:val="nil"/>
              <w:bottom w:val="single" w:sz="4" w:space="0" w:color="auto"/>
              <w:right w:val="single" w:sz="4" w:space="0" w:color="auto"/>
            </w:tcBorders>
            <w:vAlign w:val="center"/>
            <w:hideMark/>
          </w:tcPr>
          <w:p w14:paraId="530DB1E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(332-1286) </w:t>
            </w:r>
          </w:p>
        </w:tc>
        <w:tc>
          <w:tcPr>
            <w:tcW w:w="5971" w:type="dxa"/>
            <w:tcBorders>
              <w:top w:val="nil"/>
              <w:left w:val="nil"/>
              <w:bottom w:val="single" w:sz="4" w:space="0" w:color="auto"/>
              <w:right w:val="single" w:sz="4" w:space="0" w:color="auto"/>
            </w:tcBorders>
            <w:vAlign w:val="center"/>
            <w:hideMark/>
          </w:tcPr>
          <w:p w14:paraId="4F6F9F9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US Order (332-1286) </w:t>
            </w:r>
          </w:p>
        </w:tc>
        <w:tc>
          <w:tcPr>
            <w:tcW w:w="1260" w:type="dxa"/>
            <w:tcBorders>
              <w:top w:val="nil"/>
              <w:left w:val="nil"/>
              <w:bottom w:val="single" w:sz="4" w:space="0" w:color="auto"/>
              <w:right w:val="single" w:sz="4" w:space="0" w:color="auto"/>
            </w:tcBorders>
            <w:noWrap/>
            <w:vAlign w:val="center"/>
            <w:hideMark/>
          </w:tcPr>
          <w:p w14:paraId="084B7E6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59A43B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2B3C3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163</w:t>
            </w:r>
          </w:p>
        </w:tc>
        <w:tc>
          <w:tcPr>
            <w:tcW w:w="2386" w:type="dxa"/>
            <w:tcBorders>
              <w:top w:val="nil"/>
              <w:left w:val="nil"/>
              <w:bottom w:val="single" w:sz="4" w:space="0" w:color="auto"/>
              <w:right w:val="single" w:sz="4" w:space="0" w:color="auto"/>
            </w:tcBorders>
            <w:vAlign w:val="center"/>
            <w:hideMark/>
          </w:tcPr>
          <w:p w14:paraId="556663E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(900-9997) </w:t>
            </w:r>
          </w:p>
        </w:tc>
        <w:tc>
          <w:tcPr>
            <w:tcW w:w="5971" w:type="dxa"/>
            <w:tcBorders>
              <w:top w:val="nil"/>
              <w:left w:val="nil"/>
              <w:bottom w:val="single" w:sz="4" w:space="0" w:color="auto"/>
              <w:right w:val="single" w:sz="4" w:space="0" w:color="auto"/>
            </w:tcBorders>
            <w:vAlign w:val="center"/>
            <w:hideMark/>
          </w:tcPr>
          <w:p w14:paraId="5413FE5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On-Site Installation Declined (900-9997) </w:t>
            </w:r>
          </w:p>
        </w:tc>
        <w:tc>
          <w:tcPr>
            <w:tcW w:w="1260" w:type="dxa"/>
            <w:tcBorders>
              <w:top w:val="nil"/>
              <w:left w:val="nil"/>
              <w:bottom w:val="single" w:sz="4" w:space="0" w:color="auto"/>
              <w:right w:val="single" w:sz="4" w:space="0" w:color="auto"/>
            </w:tcBorders>
            <w:noWrap/>
            <w:vAlign w:val="center"/>
            <w:hideMark/>
          </w:tcPr>
          <w:p w14:paraId="1E10625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B0859F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A2439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164</w:t>
            </w:r>
          </w:p>
        </w:tc>
        <w:tc>
          <w:tcPr>
            <w:tcW w:w="2386" w:type="dxa"/>
            <w:tcBorders>
              <w:top w:val="nil"/>
              <w:left w:val="nil"/>
              <w:bottom w:val="single" w:sz="4" w:space="0" w:color="auto"/>
              <w:right w:val="single" w:sz="4" w:space="0" w:color="auto"/>
            </w:tcBorders>
            <w:vAlign w:val="center"/>
            <w:hideMark/>
          </w:tcPr>
          <w:p w14:paraId="1ACDB01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(343-BBLP) </w:t>
            </w:r>
          </w:p>
        </w:tc>
        <w:tc>
          <w:tcPr>
            <w:tcW w:w="5971" w:type="dxa"/>
            <w:tcBorders>
              <w:top w:val="nil"/>
              <w:left w:val="nil"/>
              <w:bottom w:val="single" w:sz="4" w:space="0" w:color="auto"/>
              <w:right w:val="single" w:sz="4" w:space="0" w:color="auto"/>
            </w:tcBorders>
            <w:vAlign w:val="center"/>
            <w:hideMark/>
          </w:tcPr>
          <w:p w14:paraId="5FE8B75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EMC S52XX-ON Series User Guide (343-BBLP) </w:t>
            </w:r>
          </w:p>
        </w:tc>
        <w:tc>
          <w:tcPr>
            <w:tcW w:w="1260" w:type="dxa"/>
            <w:tcBorders>
              <w:top w:val="nil"/>
              <w:left w:val="nil"/>
              <w:bottom w:val="single" w:sz="4" w:space="0" w:color="auto"/>
              <w:right w:val="single" w:sz="4" w:space="0" w:color="auto"/>
            </w:tcBorders>
            <w:noWrap/>
            <w:vAlign w:val="center"/>
            <w:hideMark/>
          </w:tcPr>
          <w:p w14:paraId="7DCEA12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4613B0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A7101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165</w:t>
            </w:r>
          </w:p>
        </w:tc>
        <w:tc>
          <w:tcPr>
            <w:tcW w:w="2386" w:type="dxa"/>
            <w:tcBorders>
              <w:top w:val="nil"/>
              <w:left w:val="nil"/>
              <w:bottom w:val="single" w:sz="4" w:space="0" w:color="auto"/>
              <w:right w:val="single" w:sz="4" w:space="0" w:color="auto"/>
            </w:tcBorders>
            <w:vAlign w:val="center"/>
            <w:hideMark/>
          </w:tcPr>
          <w:p w14:paraId="2C42F85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(450-AASX) </w:t>
            </w:r>
          </w:p>
        </w:tc>
        <w:tc>
          <w:tcPr>
            <w:tcW w:w="5971" w:type="dxa"/>
            <w:tcBorders>
              <w:top w:val="nil"/>
              <w:left w:val="nil"/>
              <w:bottom w:val="single" w:sz="4" w:space="0" w:color="auto"/>
              <w:right w:val="single" w:sz="4" w:space="0" w:color="auto"/>
            </w:tcBorders>
            <w:vAlign w:val="center"/>
            <w:hideMark/>
          </w:tcPr>
          <w:p w14:paraId="203EE60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Networking, Jumper Cord, 250V, 12A, 2 Meters, C13/C14, US (450-AASX) </w:t>
            </w:r>
          </w:p>
        </w:tc>
        <w:tc>
          <w:tcPr>
            <w:tcW w:w="1260" w:type="dxa"/>
            <w:tcBorders>
              <w:top w:val="nil"/>
              <w:left w:val="nil"/>
              <w:bottom w:val="single" w:sz="4" w:space="0" w:color="auto"/>
              <w:right w:val="single" w:sz="4" w:space="0" w:color="auto"/>
            </w:tcBorders>
            <w:noWrap/>
            <w:vAlign w:val="center"/>
            <w:hideMark/>
          </w:tcPr>
          <w:p w14:paraId="280C212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26A23A3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1231FB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166</w:t>
            </w:r>
          </w:p>
        </w:tc>
        <w:tc>
          <w:tcPr>
            <w:tcW w:w="2386" w:type="dxa"/>
            <w:tcBorders>
              <w:top w:val="nil"/>
              <w:left w:val="nil"/>
              <w:bottom w:val="single" w:sz="4" w:space="0" w:color="auto"/>
              <w:right w:val="single" w:sz="4" w:space="0" w:color="auto"/>
            </w:tcBorders>
            <w:vAlign w:val="center"/>
            <w:hideMark/>
          </w:tcPr>
          <w:p w14:paraId="4B83852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(450-AASX) </w:t>
            </w:r>
          </w:p>
        </w:tc>
        <w:tc>
          <w:tcPr>
            <w:tcW w:w="5971" w:type="dxa"/>
            <w:tcBorders>
              <w:top w:val="nil"/>
              <w:left w:val="nil"/>
              <w:bottom w:val="single" w:sz="4" w:space="0" w:color="auto"/>
              <w:right w:val="single" w:sz="4" w:space="0" w:color="auto"/>
            </w:tcBorders>
            <w:vAlign w:val="center"/>
            <w:hideMark/>
          </w:tcPr>
          <w:p w14:paraId="0F98A17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Networking, Jumper Cord, 250V, 12A, 2 Meters, C13/C14, US (450-AASX) </w:t>
            </w:r>
          </w:p>
        </w:tc>
        <w:tc>
          <w:tcPr>
            <w:tcW w:w="1260" w:type="dxa"/>
            <w:tcBorders>
              <w:top w:val="nil"/>
              <w:left w:val="nil"/>
              <w:bottom w:val="single" w:sz="4" w:space="0" w:color="auto"/>
              <w:right w:val="single" w:sz="4" w:space="0" w:color="auto"/>
            </w:tcBorders>
            <w:noWrap/>
            <w:vAlign w:val="center"/>
            <w:hideMark/>
          </w:tcPr>
          <w:p w14:paraId="6D77C3D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FD7AEE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9F777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167</w:t>
            </w:r>
          </w:p>
        </w:tc>
        <w:tc>
          <w:tcPr>
            <w:tcW w:w="2386" w:type="dxa"/>
            <w:tcBorders>
              <w:top w:val="nil"/>
              <w:left w:val="nil"/>
              <w:bottom w:val="single" w:sz="4" w:space="0" w:color="auto"/>
              <w:right w:val="single" w:sz="4" w:space="0" w:color="auto"/>
            </w:tcBorders>
            <w:vAlign w:val="center"/>
            <w:hideMark/>
          </w:tcPr>
          <w:p w14:paraId="58B7E2C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(470-ABOX) </w:t>
            </w:r>
          </w:p>
        </w:tc>
        <w:tc>
          <w:tcPr>
            <w:tcW w:w="5971" w:type="dxa"/>
            <w:tcBorders>
              <w:top w:val="nil"/>
              <w:left w:val="nil"/>
              <w:bottom w:val="single" w:sz="4" w:space="0" w:color="auto"/>
              <w:right w:val="single" w:sz="4" w:space="0" w:color="auto"/>
            </w:tcBorders>
            <w:vAlign w:val="center"/>
            <w:hideMark/>
          </w:tcPr>
          <w:p w14:paraId="2182F8F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Networking Cable,100GbE QSFP28 to QSFP28, Passive Copper Direct Attach Cable, 3 Meter (470-ABOX) </w:t>
            </w:r>
          </w:p>
        </w:tc>
        <w:tc>
          <w:tcPr>
            <w:tcW w:w="1260" w:type="dxa"/>
            <w:tcBorders>
              <w:top w:val="nil"/>
              <w:left w:val="nil"/>
              <w:bottom w:val="single" w:sz="4" w:space="0" w:color="auto"/>
              <w:right w:val="single" w:sz="4" w:space="0" w:color="auto"/>
            </w:tcBorders>
            <w:noWrap/>
            <w:vAlign w:val="center"/>
            <w:hideMark/>
          </w:tcPr>
          <w:p w14:paraId="38967A1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w:t>
            </w:r>
          </w:p>
        </w:tc>
      </w:tr>
      <w:tr w:rsidR="001D0A3B" w:rsidRPr="001D0A3B" w14:paraId="7FD5152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05EDF1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168</w:t>
            </w:r>
          </w:p>
        </w:tc>
        <w:tc>
          <w:tcPr>
            <w:tcW w:w="2386" w:type="dxa"/>
            <w:tcBorders>
              <w:top w:val="nil"/>
              <w:left w:val="nil"/>
              <w:bottom w:val="single" w:sz="4" w:space="0" w:color="auto"/>
              <w:right w:val="single" w:sz="4" w:space="0" w:color="auto"/>
            </w:tcBorders>
            <w:vAlign w:val="center"/>
            <w:hideMark/>
          </w:tcPr>
          <w:p w14:paraId="22A14E4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(634-BRUO) </w:t>
            </w:r>
          </w:p>
        </w:tc>
        <w:tc>
          <w:tcPr>
            <w:tcW w:w="5971" w:type="dxa"/>
            <w:tcBorders>
              <w:top w:val="nil"/>
              <w:left w:val="nil"/>
              <w:bottom w:val="single" w:sz="4" w:space="0" w:color="auto"/>
              <w:right w:val="single" w:sz="4" w:space="0" w:color="auto"/>
            </w:tcBorders>
            <w:vAlign w:val="center"/>
            <w:hideMark/>
          </w:tcPr>
          <w:p w14:paraId="2145846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OS10 Enterprise, S5232F-ON (634-BRUO) </w:t>
            </w:r>
          </w:p>
        </w:tc>
        <w:tc>
          <w:tcPr>
            <w:tcW w:w="1260" w:type="dxa"/>
            <w:tcBorders>
              <w:top w:val="nil"/>
              <w:left w:val="nil"/>
              <w:bottom w:val="single" w:sz="4" w:space="0" w:color="auto"/>
              <w:right w:val="single" w:sz="4" w:space="0" w:color="auto"/>
            </w:tcBorders>
            <w:noWrap/>
            <w:vAlign w:val="center"/>
            <w:hideMark/>
          </w:tcPr>
          <w:p w14:paraId="02F4AE7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36DB2B8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C98FC1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169</w:t>
            </w:r>
          </w:p>
        </w:tc>
        <w:tc>
          <w:tcPr>
            <w:tcW w:w="2386" w:type="dxa"/>
            <w:tcBorders>
              <w:top w:val="nil"/>
              <w:left w:val="nil"/>
              <w:bottom w:val="single" w:sz="4" w:space="0" w:color="auto"/>
              <w:right w:val="single" w:sz="4" w:space="0" w:color="auto"/>
            </w:tcBorders>
            <w:vAlign w:val="center"/>
            <w:hideMark/>
          </w:tcPr>
          <w:p w14:paraId="040BF26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(463-7922) </w:t>
            </w:r>
          </w:p>
        </w:tc>
        <w:tc>
          <w:tcPr>
            <w:tcW w:w="5971" w:type="dxa"/>
            <w:tcBorders>
              <w:top w:val="nil"/>
              <w:left w:val="nil"/>
              <w:bottom w:val="single" w:sz="4" w:space="0" w:color="auto"/>
              <w:right w:val="single" w:sz="4" w:space="0" w:color="auto"/>
            </w:tcBorders>
            <w:vAlign w:val="center"/>
            <w:hideMark/>
          </w:tcPr>
          <w:p w14:paraId="595FDA9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High Performance Computing Cluster Information SKU (463-7922) </w:t>
            </w:r>
          </w:p>
        </w:tc>
        <w:tc>
          <w:tcPr>
            <w:tcW w:w="1260" w:type="dxa"/>
            <w:tcBorders>
              <w:top w:val="nil"/>
              <w:left w:val="nil"/>
              <w:bottom w:val="single" w:sz="4" w:space="0" w:color="auto"/>
              <w:right w:val="single" w:sz="4" w:space="0" w:color="auto"/>
            </w:tcBorders>
            <w:noWrap/>
            <w:vAlign w:val="center"/>
            <w:hideMark/>
          </w:tcPr>
          <w:p w14:paraId="4D50FBD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7E4EF8F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12260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170</w:t>
            </w:r>
          </w:p>
        </w:tc>
        <w:tc>
          <w:tcPr>
            <w:tcW w:w="2386" w:type="dxa"/>
            <w:tcBorders>
              <w:top w:val="nil"/>
              <w:left w:val="nil"/>
              <w:bottom w:val="single" w:sz="4" w:space="0" w:color="auto"/>
              <w:right w:val="single" w:sz="4" w:space="0" w:color="auto"/>
            </w:tcBorders>
            <w:vAlign w:val="center"/>
            <w:hideMark/>
          </w:tcPr>
          <w:p w14:paraId="6EE34C8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(210-ADUY) </w:t>
            </w:r>
          </w:p>
        </w:tc>
        <w:tc>
          <w:tcPr>
            <w:tcW w:w="5971" w:type="dxa"/>
            <w:tcBorders>
              <w:top w:val="nil"/>
              <w:left w:val="nil"/>
              <w:bottom w:val="single" w:sz="4" w:space="0" w:color="auto"/>
              <w:right w:val="single" w:sz="4" w:space="0" w:color="auto"/>
            </w:tcBorders>
            <w:vAlign w:val="center"/>
            <w:hideMark/>
          </w:tcPr>
          <w:p w14:paraId="20FC7B3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Networking S4048-ON, 48x 10GbE SFP+ and 6x 40GbE QSFP+ ports, IO to PSU air, 1x AC PSUs, DNOS9 (210-ADUY)</w:t>
            </w:r>
          </w:p>
        </w:tc>
        <w:tc>
          <w:tcPr>
            <w:tcW w:w="1260" w:type="dxa"/>
            <w:tcBorders>
              <w:top w:val="nil"/>
              <w:left w:val="nil"/>
              <w:bottom w:val="single" w:sz="4" w:space="0" w:color="auto"/>
              <w:right w:val="single" w:sz="4" w:space="0" w:color="auto"/>
            </w:tcBorders>
            <w:noWrap/>
            <w:vAlign w:val="center"/>
            <w:hideMark/>
          </w:tcPr>
          <w:p w14:paraId="110EC2A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4E04AC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6B28D6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171</w:t>
            </w:r>
          </w:p>
        </w:tc>
        <w:tc>
          <w:tcPr>
            <w:tcW w:w="2386" w:type="dxa"/>
            <w:tcBorders>
              <w:top w:val="nil"/>
              <w:left w:val="nil"/>
              <w:bottom w:val="single" w:sz="4" w:space="0" w:color="auto"/>
              <w:right w:val="single" w:sz="4" w:space="0" w:color="auto"/>
            </w:tcBorders>
            <w:vAlign w:val="center"/>
            <w:hideMark/>
          </w:tcPr>
          <w:p w14:paraId="7AE66DC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989-3439</w:t>
            </w:r>
          </w:p>
        </w:tc>
        <w:tc>
          <w:tcPr>
            <w:tcW w:w="5971" w:type="dxa"/>
            <w:tcBorders>
              <w:top w:val="nil"/>
              <w:left w:val="nil"/>
              <w:bottom w:val="single" w:sz="4" w:space="0" w:color="auto"/>
              <w:right w:val="single" w:sz="4" w:space="0" w:color="auto"/>
            </w:tcBorders>
            <w:vAlign w:val="center"/>
            <w:hideMark/>
          </w:tcPr>
          <w:p w14:paraId="750E0CD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choosing Dell ProSupport. For tech support, visit //www.dell.com/support or call 1-800- 945-3355 (989-3439)</w:t>
            </w:r>
          </w:p>
        </w:tc>
        <w:tc>
          <w:tcPr>
            <w:tcW w:w="1260" w:type="dxa"/>
            <w:tcBorders>
              <w:top w:val="nil"/>
              <w:left w:val="nil"/>
              <w:bottom w:val="single" w:sz="4" w:space="0" w:color="auto"/>
              <w:right w:val="single" w:sz="4" w:space="0" w:color="auto"/>
            </w:tcBorders>
            <w:noWrap/>
            <w:vAlign w:val="center"/>
            <w:hideMark/>
          </w:tcPr>
          <w:p w14:paraId="37103C2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3DB50E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BA0BCD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172</w:t>
            </w:r>
          </w:p>
        </w:tc>
        <w:tc>
          <w:tcPr>
            <w:tcW w:w="2386" w:type="dxa"/>
            <w:tcBorders>
              <w:top w:val="nil"/>
              <w:left w:val="nil"/>
              <w:bottom w:val="single" w:sz="4" w:space="0" w:color="auto"/>
              <w:right w:val="single" w:sz="4" w:space="0" w:color="auto"/>
            </w:tcBorders>
            <w:vAlign w:val="center"/>
            <w:hideMark/>
          </w:tcPr>
          <w:p w14:paraId="507A093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997-6174</w:t>
            </w:r>
          </w:p>
        </w:tc>
        <w:tc>
          <w:tcPr>
            <w:tcW w:w="5971" w:type="dxa"/>
            <w:tcBorders>
              <w:top w:val="nil"/>
              <w:left w:val="nil"/>
              <w:bottom w:val="single" w:sz="4" w:space="0" w:color="auto"/>
              <w:right w:val="single" w:sz="4" w:space="0" w:color="auto"/>
            </w:tcBorders>
            <w:vAlign w:val="center"/>
            <w:hideMark/>
          </w:tcPr>
          <w:p w14:paraId="74C0F6F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Next Business Day Onsite Service After Problem Diagnosis, 2 Year Extended (997-6174)</w:t>
            </w:r>
          </w:p>
        </w:tc>
        <w:tc>
          <w:tcPr>
            <w:tcW w:w="1260" w:type="dxa"/>
            <w:tcBorders>
              <w:top w:val="nil"/>
              <w:left w:val="nil"/>
              <w:bottom w:val="single" w:sz="4" w:space="0" w:color="auto"/>
              <w:right w:val="single" w:sz="4" w:space="0" w:color="auto"/>
            </w:tcBorders>
            <w:noWrap/>
            <w:vAlign w:val="center"/>
            <w:hideMark/>
          </w:tcPr>
          <w:p w14:paraId="29CE8BF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54FF2C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FBC6CA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173</w:t>
            </w:r>
          </w:p>
        </w:tc>
        <w:tc>
          <w:tcPr>
            <w:tcW w:w="2386" w:type="dxa"/>
            <w:tcBorders>
              <w:top w:val="nil"/>
              <w:left w:val="nil"/>
              <w:bottom w:val="single" w:sz="4" w:space="0" w:color="auto"/>
              <w:right w:val="single" w:sz="4" w:space="0" w:color="auto"/>
            </w:tcBorders>
            <w:vAlign w:val="center"/>
            <w:hideMark/>
          </w:tcPr>
          <w:p w14:paraId="3AA1843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997-6179</w:t>
            </w:r>
          </w:p>
        </w:tc>
        <w:tc>
          <w:tcPr>
            <w:tcW w:w="5971" w:type="dxa"/>
            <w:tcBorders>
              <w:top w:val="nil"/>
              <w:left w:val="nil"/>
              <w:bottom w:val="single" w:sz="4" w:space="0" w:color="auto"/>
              <w:right w:val="single" w:sz="4" w:space="0" w:color="auto"/>
            </w:tcBorders>
            <w:vAlign w:val="center"/>
            <w:hideMark/>
          </w:tcPr>
          <w:p w14:paraId="6159C5E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Next Business Day Onsite Service After Problem Diagnosis, Initial Year (997-6179)</w:t>
            </w:r>
          </w:p>
        </w:tc>
        <w:tc>
          <w:tcPr>
            <w:tcW w:w="1260" w:type="dxa"/>
            <w:tcBorders>
              <w:top w:val="nil"/>
              <w:left w:val="nil"/>
              <w:bottom w:val="single" w:sz="4" w:space="0" w:color="auto"/>
              <w:right w:val="single" w:sz="4" w:space="0" w:color="auto"/>
            </w:tcBorders>
            <w:noWrap/>
            <w:vAlign w:val="center"/>
            <w:hideMark/>
          </w:tcPr>
          <w:p w14:paraId="4C0A619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AD7BA6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721398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174</w:t>
            </w:r>
          </w:p>
        </w:tc>
        <w:tc>
          <w:tcPr>
            <w:tcW w:w="2386" w:type="dxa"/>
            <w:tcBorders>
              <w:top w:val="nil"/>
              <w:left w:val="nil"/>
              <w:bottom w:val="single" w:sz="4" w:space="0" w:color="auto"/>
              <w:right w:val="single" w:sz="4" w:space="0" w:color="auto"/>
            </w:tcBorders>
            <w:vAlign w:val="center"/>
            <w:hideMark/>
          </w:tcPr>
          <w:p w14:paraId="40A887D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997-6186</w:t>
            </w:r>
          </w:p>
        </w:tc>
        <w:tc>
          <w:tcPr>
            <w:tcW w:w="5971" w:type="dxa"/>
            <w:tcBorders>
              <w:top w:val="nil"/>
              <w:left w:val="nil"/>
              <w:bottom w:val="single" w:sz="4" w:space="0" w:color="auto"/>
              <w:right w:val="single" w:sz="4" w:space="0" w:color="auto"/>
            </w:tcBorders>
            <w:vAlign w:val="center"/>
            <w:hideMark/>
          </w:tcPr>
          <w:p w14:paraId="1C7146B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7x24 HW / SW Tech Support and Assistance, 3 Years (997-6186)</w:t>
            </w:r>
          </w:p>
        </w:tc>
        <w:tc>
          <w:tcPr>
            <w:tcW w:w="1260" w:type="dxa"/>
            <w:tcBorders>
              <w:top w:val="nil"/>
              <w:left w:val="nil"/>
              <w:bottom w:val="single" w:sz="4" w:space="0" w:color="auto"/>
              <w:right w:val="single" w:sz="4" w:space="0" w:color="auto"/>
            </w:tcBorders>
            <w:noWrap/>
            <w:vAlign w:val="center"/>
            <w:hideMark/>
          </w:tcPr>
          <w:p w14:paraId="40B27F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86797A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115E21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175</w:t>
            </w:r>
          </w:p>
        </w:tc>
        <w:tc>
          <w:tcPr>
            <w:tcW w:w="2386" w:type="dxa"/>
            <w:tcBorders>
              <w:top w:val="nil"/>
              <w:left w:val="nil"/>
              <w:bottom w:val="single" w:sz="4" w:space="0" w:color="auto"/>
              <w:right w:val="single" w:sz="4" w:space="0" w:color="auto"/>
            </w:tcBorders>
            <w:vAlign w:val="center"/>
            <w:hideMark/>
          </w:tcPr>
          <w:p w14:paraId="1F9092A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997-6304</w:t>
            </w:r>
          </w:p>
        </w:tc>
        <w:tc>
          <w:tcPr>
            <w:tcW w:w="5971" w:type="dxa"/>
            <w:tcBorders>
              <w:top w:val="nil"/>
              <w:left w:val="nil"/>
              <w:bottom w:val="single" w:sz="4" w:space="0" w:color="auto"/>
              <w:right w:val="single" w:sz="4" w:space="0" w:color="auto"/>
            </w:tcBorders>
            <w:vAlign w:val="center"/>
            <w:hideMark/>
          </w:tcPr>
          <w:p w14:paraId="0857173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Extended Year(s) (997-6304)</w:t>
            </w:r>
          </w:p>
        </w:tc>
        <w:tc>
          <w:tcPr>
            <w:tcW w:w="1260" w:type="dxa"/>
            <w:tcBorders>
              <w:top w:val="nil"/>
              <w:left w:val="nil"/>
              <w:bottom w:val="single" w:sz="4" w:space="0" w:color="auto"/>
              <w:right w:val="single" w:sz="4" w:space="0" w:color="auto"/>
            </w:tcBorders>
            <w:noWrap/>
            <w:vAlign w:val="center"/>
            <w:hideMark/>
          </w:tcPr>
          <w:p w14:paraId="102361B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9FDCB2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32693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176</w:t>
            </w:r>
          </w:p>
        </w:tc>
        <w:tc>
          <w:tcPr>
            <w:tcW w:w="2386" w:type="dxa"/>
            <w:tcBorders>
              <w:top w:val="nil"/>
              <w:left w:val="nil"/>
              <w:bottom w:val="single" w:sz="4" w:space="0" w:color="auto"/>
              <w:right w:val="single" w:sz="4" w:space="0" w:color="auto"/>
            </w:tcBorders>
            <w:vAlign w:val="center"/>
            <w:hideMark/>
          </w:tcPr>
          <w:p w14:paraId="1DFA502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997-6305</w:t>
            </w:r>
          </w:p>
        </w:tc>
        <w:tc>
          <w:tcPr>
            <w:tcW w:w="5971" w:type="dxa"/>
            <w:tcBorders>
              <w:top w:val="nil"/>
              <w:left w:val="nil"/>
              <w:bottom w:val="single" w:sz="4" w:space="0" w:color="auto"/>
              <w:right w:val="single" w:sz="4" w:space="0" w:color="auto"/>
            </w:tcBorders>
            <w:vAlign w:val="center"/>
            <w:hideMark/>
          </w:tcPr>
          <w:p w14:paraId="26E08E8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Initial Year (997-6305)</w:t>
            </w:r>
          </w:p>
        </w:tc>
        <w:tc>
          <w:tcPr>
            <w:tcW w:w="1260" w:type="dxa"/>
            <w:tcBorders>
              <w:top w:val="nil"/>
              <w:left w:val="nil"/>
              <w:bottom w:val="single" w:sz="4" w:space="0" w:color="auto"/>
              <w:right w:val="single" w:sz="4" w:space="0" w:color="auto"/>
            </w:tcBorders>
            <w:noWrap/>
            <w:vAlign w:val="center"/>
            <w:hideMark/>
          </w:tcPr>
          <w:p w14:paraId="0FC7AB2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507892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867D57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177</w:t>
            </w:r>
          </w:p>
        </w:tc>
        <w:tc>
          <w:tcPr>
            <w:tcW w:w="2386" w:type="dxa"/>
            <w:tcBorders>
              <w:top w:val="nil"/>
              <w:left w:val="nil"/>
              <w:bottom w:val="single" w:sz="4" w:space="0" w:color="auto"/>
              <w:right w:val="single" w:sz="4" w:space="0" w:color="auto"/>
            </w:tcBorders>
            <w:vAlign w:val="center"/>
            <w:hideMark/>
          </w:tcPr>
          <w:p w14:paraId="6275DDF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(997-6306) </w:t>
            </w:r>
          </w:p>
        </w:tc>
        <w:tc>
          <w:tcPr>
            <w:tcW w:w="5971" w:type="dxa"/>
            <w:tcBorders>
              <w:top w:val="nil"/>
              <w:left w:val="nil"/>
              <w:bottom w:val="single" w:sz="4" w:space="0" w:color="auto"/>
              <w:right w:val="single" w:sz="4" w:space="0" w:color="auto"/>
            </w:tcBorders>
            <w:vAlign w:val="center"/>
            <w:hideMark/>
          </w:tcPr>
          <w:p w14:paraId="5ED170D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Info 3rd Party Software Warranty provided by Vendor (997-6306)</w:t>
            </w:r>
          </w:p>
        </w:tc>
        <w:tc>
          <w:tcPr>
            <w:tcW w:w="1260" w:type="dxa"/>
            <w:tcBorders>
              <w:top w:val="nil"/>
              <w:left w:val="nil"/>
              <w:bottom w:val="single" w:sz="4" w:space="0" w:color="auto"/>
              <w:right w:val="single" w:sz="4" w:space="0" w:color="auto"/>
            </w:tcBorders>
            <w:noWrap/>
            <w:vAlign w:val="center"/>
            <w:hideMark/>
          </w:tcPr>
          <w:p w14:paraId="23E2208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53A9FF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D25856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178</w:t>
            </w:r>
          </w:p>
        </w:tc>
        <w:tc>
          <w:tcPr>
            <w:tcW w:w="2386" w:type="dxa"/>
            <w:tcBorders>
              <w:top w:val="nil"/>
              <w:left w:val="nil"/>
              <w:bottom w:val="single" w:sz="4" w:space="0" w:color="auto"/>
              <w:right w:val="single" w:sz="4" w:space="0" w:color="auto"/>
            </w:tcBorders>
            <w:vAlign w:val="center"/>
            <w:hideMark/>
          </w:tcPr>
          <w:p w14:paraId="237B409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(332-1286) </w:t>
            </w:r>
          </w:p>
        </w:tc>
        <w:tc>
          <w:tcPr>
            <w:tcW w:w="5971" w:type="dxa"/>
            <w:tcBorders>
              <w:top w:val="nil"/>
              <w:left w:val="nil"/>
              <w:bottom w:val="single" w:sz="4" w:space="0" w:color="auto"/>
              <w:right w:val="single" w:sz="4" w:space="0" w:color="auto"/>
            </w:tcBorders>
            <w:vAlign w:val="center"/>
            <w:hideMark/>
          </w:tcPr>
          <w:p w14:paraId="4A68E2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US Order (332-1286)</w:t>
            </w:r>
          </w:p>
        </w:tc>
        <w:tc>
          <w:tcPr>
            <w:tcW w:w="1260" w:type="dxa"/>
            <w:tcBorders>
              <w:top w:val="nil"/>
              <w:left w:val="nil"/>
              <w:bottom w:val="single" w:sz="4" w:space="0" w:color="auto"/>
              <w:right w:val="single" w:sz="4" w:space="0" w:color="auto"/>
            </w:tcBorders>
            <w:noWrap/>
            <w:vAlign w:val="center"/>
            <w:hideMark/>
          </w:tcPr>
          <w:p w14:paraId="34CA055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1E7BFA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517684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179</w:t>
            </w:r>
          </w:p>
        </w:tc>
        <w:tc>
          <w:tcPr>
            <w:tcW w:w="2386" w:type="dxa"/>
            <w:tcBorders>
              <w:top w:val="nil"/>
              <w:left w:val="nil"/>
              <w:bottom w:val="single" w:sz="4" w:space="0" w:color="auto"/>
              <w:right w:val="single" w:sz="4" w:space="0" w:color="auto"/>
            </w:tcBorders>
            <w:vAlign w:val="center"/>
            <w:hideMark/>
          </w:tcPr>
          <w:p w14:paraId="1E0913D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804-2146</w:t>
            </w:r>
          </w:p>
        </w:tc>
        <w:tc>
          <w:tcPr>
            <w:tcW w:w="5971" w:type="dxa"/>
            <w:tcBorders>
              <w:top w:val="nil"/>
              <w:left w:val="nil"/>
              <w:bottom w:val="single" w:sz="4" w:space="0" w:color="auto"/>
              <w:right w:val="single" w:sz="4" w:space="0" w:color="auto"/>
            </w:tcBorders>
            <w:vAlign w:val="center"/>
            <w:hideMark/>
          </w:tcPr>
          <w:p w14:paraId="5D4AC5B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ProDeploy Dell Networking S Series 4XXX Switch - Deployment Verification (804-2146)</w:t>
            </w:r>
          </w:p>
        </w:tc>
        <w:tc>
          <w:tcPr>
            <w:tcW w:w="1260" w:type="dxa"/>
            <w:tcBorders>
              <w:top w:val="nil"/>
              <w:left w:val="nil"/>
              <w:bottom w:val="single" w:sz="4" w:space="0" w:color="auto"/>
              <w:right w:val="single" w:sz="4" w:space="0" w:color="auto"/>
            </w:tcBorders>
            <w:noWrap/>
            <w:vAlign w:val="center"/>
            <w:hideMark/>
          </w:tcPr>
          <w:p w14:paraId="188F06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F4DA9E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2B0DDA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180</w:t>
            </w:r>
          </w:p>
        </w:tc>
        <w:tc>
          <w:tcPr>
            <w:tcW w:w="2386" w:type="dxa"/>
            <w:tcBorders>
              <w:top w:val="nil"/>
              <w:left w:val="nil"/>
              <w:bottom w:val="single" w:sz="4" w:space="0" w:color="auto"/>
              <w:right w:val="single" w:sz="4" w:space="0" w:color="auto"/>
            </w:tcBorders>
            <w:vAlign w:val="center"/>
            <w:hideMark/>
          </w:tcPr>
          <w:p w14:paraId="063379E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821-5785</w:t>
            </w:r>
          </w:p>
        </w:tc>
        <w:tc>
          <w:tcPr>
            <w:tcW w:w="5971" w:type="dxa"/>
            <w:tcBorders>
              <w:top w:val="nil"/>
              <w:left w:val="nil"/>
              <w:bottom w:val="single" w:sz="4" w:space="0" w:color="auto"/>
              <w:right w:val="single" w:sz="4" w:space="0" w:color="auto"/>
            </w:tcBorders>
            <w:vAlign w:val="center"/>
            <w:hideMark/>
          </w:tcPr>
          <w:p w14:paraId="7FD7611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ProDeploy Dell Networking S Series 4XXX Switch - Deployment (821-5785)</w:t>
            </w:r>
          </w:p>
        </w:tc>
        <w:tc>
          <w:tcPr>
            <w:tcW w:w="1260" w:type="dxa"/>
            <w:tcBorders>
              <w:top w:val="nil"/>
              <w:left w:val="nil"/>
              <w:bottom w:val="single" w:sz="4" w:space="0" w:color="auto"/>
              <w:right w:val="single" w:sz="4" w:space="0" w:color="auto"/>
            </w:tcBorders>
            <w:noWrap/>
            <w:vAlign w:val="center"/>
            <w:hideMark/>
          </w:tcPr>
          <w:p w14:paraId="04B56E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D54ABC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17B96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181</w:t>
            </w:r>
          </w:p>
        </w:tc>
        <w:tc>
          <w:tcPr>
            <w:tcW w:w="2386" w:type="dxa"/>
            <w:tcBorders>
              <w:top w:val="nil"/>
              <w:left w:val="nil"/>
              <w:bottom w:val="single" w:sz="4" w:space="0" w:color="auto"/>
              <w:right w:val="single" w:sz="4" w:space="0" w:color="auto"/>
            </w:tcBorders>
            <w:vAlign w:val="center"/>
            <w:hideMark/>
          </w:tcPr>
          <w:p w14:paraId="1D56E8D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634-BCXM</w:t>
            </w:r>
          </w:p>
        </w:tc>
        <w:tc>
          <w:tcPr>
            <w:tcW w:w="5971" w:type="dxa"/>
            <w:tcBorders>
              <w:top w:val="nil"/>
              <w:left w:val="nil"/>
              <w:bottom w:val="single" w:sz="4" w:space="0" w:color="auto"/>
              <w:right w:val="single" w:sz="4" w:space="0" w:color="auto"/>
            </w:tcBorders>
            <w:vAlign w:val="center"/>
            <w:hideMark/>
          </w:tcPr>
          <w:p w14:paraId="2A2E2F3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Software, Rights to use L3 on OS9, S4048-ON/S4048T-ON (634-BCXM)</w:t>
            </w:r>
          </w:p>
        </w:tc>
        <w:tc>
          <w:tcPr>
            <w:tcW w:w="1260" w:type="dxa"/>
            <w:tcBorders>
              <w:top w:val="nil"/>
              <w:left w:val="nil"/>
              <w:bottom w:val="single" w:sz="4" w:space="0" w:color="auto"/>
              <w:right w:val="single" w:sz="4" w:space="0" w:color="auto"/>
            </w:tcBorders>
            <w:noWrap/>
            <w:vAlign w:val="center"/>
            <w:hideMark/>
          </w:tcPr>
          <w:p w14:paraId="48D5CE3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27217D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44FF4E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182</w:t>
            </w:r>
          </w:p>
        </w:tc>
        <w:tc>
          <w:tcPr>
            <w:tcW w:w="2386" w:type="dxa"/>
            <w:tcBorders>
              <w:top w:val="nil"/>
              <w:left w:val="nil"/>
              <w:bottom w:val="single" w:sz="4" w:space="0" w:color="auto"/>
              <w:right w:val="single" w:sz="4" w:space="0" w:color="auto"/>
            </w:tcBorders>
            <w:vAlign w:val="center"/>
            <w:hideMark/>
          </w:tcPr>
          <w:p w14:paraId="4A72E71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634-BCWX</w:t>
            </w:r>
          </w:p>
        </w:tc>
        <w:tc>
          <w:tcPr>
            <w:tcW w:w="5971" w:type="dxa"/>
            <w:tcBorders>
              <w:top w:val="nil"/>
              <w:left w:val="nil"/>
              <w:bottom w:val="single" w:sz="4" w:space="0" w:color="auto"/>
              <w:right w:val="single" w:sz="4" w:space="0" w:color="auto"/>
            </w:tcBorders>
            <w:vAlign w:val="center"/>
            <w:hideMark/>
          </w:tcPr>
          <w:p w14:paraId="3517EE1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Networking S4048-ON User Guide (634-BCWX)</w:t>
            </w:r>
          </w:p>
        </w:tc>
        <w:tc>
          <w:tcPr>
            <w:tcW w:w="1260" w:type="dxa"/>
            <w:tcBorders>
              <w:top w:val="nil"/>
              <w:left w:val="nil"/>
              <w:bottom w:val="single" w:sz="4" w:space="0" w:color="auto"/>
              <w:right w:val="single" w:sz="4" w:space="0" w:color="auto"/>
            </w:tcBorders>
            <w:noWrap/>
            <w:vAlign w:val="center"/>
            <w:hideMark/>
          </w:tcPr>
          <w:p w14:paraId="7214C90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3D2B51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E0999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183</w:t>
            </w:r>
          </w:p>
        </w:tc>
        <w:tc>
          <w:tcPr>
            <w:tcW w:w="2386" w:type="dxa"/>
            <w:tcBorders>
              <w:top w:val="nil"/>
              <w:left w:val="nil"/>
              <w:bottom w:val="single" w:sz="4" w:space="0" w:color="auto"/>
              <w:right w:val="single" w:sz="4" w:space="0" w:color="auto"/>
            </w:tcBorders>
            <w:vAlign w:val="center"/>
            <w:hideMark/>
          </w:tcPr>
          <w:p w14:paraId="215C444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450-AAFH</w:t>
            </w:r>
          </w:p>
        </w:tc>
        <w:tc>
          <w:tcPr>
            <w:tcW w:w="5971" w:type="dxa"/>
            <w:tcBorders>
              <w:top w:val="nil"/>
              <w:left w:val="nil"/>
              <w:bottom w:val="single" w:sz="4" w:space="0" w:color="auto"/>
              <w:right w:val="single" w:sz="4" w:space="0" w:color="auto"/>
            </w:tcBorders>
            <w:vAlign w:val="center"/>
            <w:hideMark/>
          </w:tcPr>
          <w:p w14:paraId="6BB31B7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 Cord, 125V, 15A, 10 Feet, NEMA 5-15/C13 (450-AAFH)</w:t>
            </w:r>
          </w:p>
        </w:tc>
        <w:tc>
          <w:tcPr>
            <w:tcW w:w="1260" w:type="dxa"/>
            <w:tcBorders>
              <w:top w:val="nil"/>
              <w:left w:val="nil"/>
              <w:bottom w:val="single" w:sz="4" w:space="0" w:color="auto"/>
              <w:right w:val="single" w:sz="4" w:space="0" w:color="auto"/>
            </w:tcBorders>
            <w:noWrap/>
            <w:vAlign w:val="center"/>
            <w:hideMark/>
          </w:tcPr>
          <w:p w14:paraId="5132C59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B8A60F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57992D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184</w:t>
            </w:r>
          </w:p>
        </w:tc>
        <w:tc>
          <w:tcPr>
            <w:tcW w:w="2386" w:type="dxa"/>
            <w:tcBorders>
              <w:top w:val="nil"/>
              <w:left w:val="nil"/>
              <w:bottom w:val="single" w:sz="4" w:space="0" w:color="auto"/>
              <w:right w:val="single" w:sz="4" w:space="0" w:color="auto"/>
            </w:tcBorders>
            <w:vAlign w:val="center"/>
            <w:hideMark/>
          </w:tcPr>
          <w:p w14:paraId="0402FC0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528-BBSZ</w:t>
            </w:r>
          </w:p>
        </w:tc>
        <w:tc>
          <w:tcPr>
            <w:tcW w:w="5971" w:type="dxa"/>
            <w:tcBorders>
              <w:top w:val="nil"/>
              <w:left w:val="nil"/>
              <w:bottom w:val="single" w:sz="4" w:space="0" w:color="auto"/>
              <w:right w:val="single" w:sz="4" w:space="0" w:color="auto"/>
            </w:tcBorders>
            <w:vAlign w:val="center"/>
            <w:hideMark/>
          </w:tcPr>
          <w:p w14:paraId="018B5BA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OS9 installed on S4048-ON, with entitlement to OS10 Enterprise (528-BBSZ)</w:t>
            </w:r>
          </w:p>
        </w:tc>
        <w:tc>
          <w:tcPr>
            <w:tcW w:w="1260" w:type="dxa"/>
            <w:tcBorders>
              <w:top w:val="nil"/>
              <w:left w:val="nil"/>
              <w:bottom w:val="single" w:sz="4" w:space="0" w:color="auto"/>
              <w:right w:val="single" w:sz="4" w:space="0" w:color="auto"/>
            </w:tcBorders>
            <w:noWrap/>
            <w:vAlign w:val="center"/>
            <w:hideMark/>
          </w:tcPr>
          <w:p w14:paraId="5A48F27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43FD93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6B6258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185</w:t>
            </w:r>
          </w:p>
        </w:tc>
        <w:tc>
          <w:tcPr>
            <w:tcW w:w="2386" w:type="dxa"/>
            <w:tcBorders>
              <w:top w:val="nil"/>
              <w:left w:val="nil"/>
              <w:bottom w:val="single" w:sz="4" w:space="0" w:color="auto"/>
              <w:right w:val="single" w:sz="4" w:space="0" w:color="auto"/>
            </w:tcBorders>
            <w:vAlign w:val="center"/>
            <w:hideMark/>
          </w:tcPr>
          <w:p w14:paraId="54CB021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(818-0961) </w:t>
            </w:r>
          </w:p>
        </w:tc>
        <w:tc>
          <w:tcPr>
            <w:tcW w:w="5971" w:type="dxa"/>
            <w:tcBorders>
              <w:top w:val="nil"/>
              <w:left w:val="nil"/>
              <w:bottom w:val="single" w:sz="4" w:space="0" w:color="auto"/>
              <w:right w:val="single" w:sz="4" w:space="0" w:color="auto"/>
            </w:tcBorders>
            <w:vAlign w:val="center"/>
            <w:hideMark/>
          </w:tcPr>
          <w:p w14:paraId="0B1CEA5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 Market - ProDeploy for HPC Base SKU (Primary SKU; no HW Instl) (818-0961) </w:t>
            </w:r>
          </w:p>
        </w:tc>
        <w:tc>
          <w:tcPr>
            <w:tcW w:w="1260" w:type="dxa"/>
            <w:tcBorders>
              <w:top w:val="nil"/>
              <w:left w:val="nil"/>
              <w:bottom w:val="single" w:sz="4" w:space="0" w:color="auto"/>
              <w:right w:val="single" w:sz="4" w:space="0" w:color="auto"/>
            </w:tcBorders>
            <w:noWrap/>
            <w:vAlign w:val="center"/>
            <w:hideMark/>
          </w:tcPr>
          <w:p w14:paraId="6F57540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2DBA31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07C642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186</w:t>
            </w:r>
          </w:p>
        </w:tc>
        <w:tc>
          <w:tcPr>
            <w:tcW w:w="2386" w:type="dxa"/>
            <w:tcBorders>
              <w:top w:val="nil"/>
              <w:left w:val="nil"/>
              <w:bottom w:val="single" w:sz="4" w:space="0" w:color="auto"/>
              <w:right w:val="single" w:sz="4" w:space="0" w:color="auto"/>
            </w:tcBorders>
            <w:vAlign w:val="center"/>
            <w:hideMark/>
          </w:tcPr>
          <w:p w14:paraId="5F1AF1D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(818-0962) </w:t>
            </w:r>
          </w:p>
        </w:tc>
        <w:tc>
          <w:tcPr>
            <w:tcW w:w="5971" w:type="dxa"/>
            <w:tcBorders>
              <w:top w:val="nil"/>
              <w:left w:val="nil"/>
              <w:bottom w:val="single" w:sz="4" w:space="0" w:color="auto"/>
              <w:right w:val="single" w:sz="4" w:space="0" w:color="auto"/>
            </w:tcBorders>
            <w:vAlign w:val="center"/>
            <w:hideMark/>
          </w:tcPr>
          <w:p w14:paraId="27BD0F3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 Market - ProDeploy for HPC Add-on for Nodes: Rack and Stack (Requires PD for HPC Base) (818-0962) </w:t>
            </w:r>
          </w:p>
        </w:tc>
        <w:tc>
          <w:tcPr>
            <w:tcW w:w="1260" w:type="dxa"/>
            <w:tcBorders>
              <w:top w:val="nil"/>
              <w:left w:val="nil"/>
              <w:bottom w:val="single" w:sz="4" w:space="0" w:color="auto"/>
              <w:right w:val="single" w:sz="4" w:space="0" w:color="auto"/>
            </w:tcBorders>
            <w:noWrap/>
            <w:vAlign w:val="center"/>
            <w:hideMark/>
          </w:tcPr>
          <w:p w14:paraId="1AFC79D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w:t>
            </w:r>
          </w:p>
        </w:tc>
      </w:tr>
      <w:tr w:rsidR="001D0A3B" w:rsidRPr="001D0A3B" w14:paraId="462FC41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F0CB6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187</w:t>
            </w:r>
          </w:p>
        </w:tc>
        <w:tc>
          <w:tcPr>
            <w:tcW w:w="2386" w:type="dxa"/>
            <w:tcBorders>
              <w:top w:val="nil"/>
              <w:left w:val="nil"/>
              <w:bottom w:val="single" w:sz="4" w:space="0" w:color="auto"/>
              <w:right w:val="single" w:sz="4" w:space="0" w:color="auto"/>
            </w:tcBorders>
            <w:vAlign w:val="center"/>
            <w:hideMark/>
          </w:tcPr>
          <w:p w14:paraId="45B1AF0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(818-0963) </w:t>
            </w:r>
          </w:p>
        </w:tc>
        <w:tc>
          <w:tcPr>
            <w:tcW w:w="5971" w:type="dxa"/>
            <w:tcBorders>
              <w:top w:val="nil"/>
              <w:left w:val="nil"/>
              <w:bottom w:val="single" w:sz="4" w:space="0" w:color="auto"/>
              <w:right w:val="single" w:sz="4" w:space="0" w:color="auto"/>
            </w:tcBorders>
            <w:vAlign w:val="center"/>
            <w:hideMark/>
          </w:tcPr>
          <w:p w14:paraId="4C9454E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 Market - ProDeploy for HPC Add-on: HPC Storage (Requires PD for HPC Base) (818-0963) </w:t>
            </w:r>
          </w:p>
        </w:tc>
        <w:tc>
          <w:tcPr>
            <w:tcW w:w="1260" w:type="dxa"/>
            <w:tcBorders>
              <w:top w:val="nil"/>
              <w:left w:val="nil"/>
              <w:bottom w:val="single" w:sz="4" w:space="0" w:color="auto"/>
              <w:right w:val="single" w:sz="4" w:space="0" w:color="auto"/>
            </w:tcBorders>
            <w:noWrap/>
            <w:vAlign w:val="center"/>
            <w:hideMark/>
          </w:tcPr>
          <w:p w14:paraId="7189954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90319A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18197E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188</w:t>
            </w:r>
          </w:p>
        </w:tc>
        <w:tc>
          <w:tcPr>
            <w:tcW w:w="2386" w:type="dxa"/>
            <w:tcBorders>
              <w:top w:val="nil"/>
              <w:left w:val="nil"/>
              <w:bottom w:val="single" w:sz="4" w:space="0" w:color="auto"/>
              <w:right w:val="single" w:sz="4" w:space="0" w:color="auto"/>
            </w:tcBorders>
            <w:vAlign w:val="center"/>
            <w:hideMark/>
          </w:tcPr>
          <w:p w14:paraId="53ADE0B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A7234595</w:t>
            </w:r>
          </w:p>
        </w:tc>
        <w:tc>
          <w:tcPr>
            <w:tcW w:w="5971" w:type="dxa"/>
            <w:tcBorders>
              <w:top w:val="nil"/>
              <w:left w:val="nil"/>
              <w:bottom w:val="single" w:sz="4" w:space="0" w:color="auto"/>
              <w:right w:val="single" w:sz="4" w:space="0" w:color="auto"/>
            </w:tcBorders>
            <w:vAlign w:val="center"/>
            <w:hideMark/>
          </w:tcPr>
          <w:p w14:paraId="5093D91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Open Market - C2G 10ft Cat5e Snagless Shielded (STP) Ethernet Network Patch Cable - Black - patch cable - 10 ft - black (A7234595) non-TAA</w:t>
            </w:r>
          </w:p>
        </w:tc>
        <w:tc>
          <w:tcPr>
            <w:tcW w:w="1260" w:type="dxa"/>
            <w:tcBorders>
              <w:top w:val="nil"/>
              <w:left w:val="nil"/>
              <w:bottom w:val="single" w:sz="4" w:space="0" w:color="auto"/>
              <w:right w:val="single" w:sz="4" w:space="0" w:color="auto"/>
            </w:tcBorders>
            <w:noWrap/>
            <w:vAlign w:val="center"/>
            <w:hideMark/>
          </w:tcPr>
          <w:p w14:paraId="52FB980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w:t>
            </w:r>
          </w:p>
        </w:tc>
      </w:tr>
      <w:tr w:rsidR="001D0A3B" w:rsidRPr="001D0A3B" w14:paraId="66FA8B51" w14:textId="77777777" w:rsidTr="007F5656">
        <w:trPr>
          <w:trHeight w:val="315"/>
        </w:trPr>
        <w:tc>
          <w:tcPr>
            <w:tcW w:w="1295" w:type="dxa"/>
            <w:tcBorders>
              <w:top w:val="nil"/>
              <w:left w:val="nil"/>
              <w:bottom w:val="nil"/>
              <w:right w:val="nil"/>
            </w:tcBorders>
            <w:noWrap/>
            <w:vAlign w:val="center"/>
            <w:hideMark/>
          </w:tcPr>
          <w:p w14:paraId="26FB295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2386" w:type="dxa"/>
            <w:tcBorders>
              <w:top w:val="nil"/>
              <w:left w:val="nil"/>
              <w:bottom w:val="nil"/>
              <w:right w:val="nil"/>
            </w:tcBorders>
            <w:vAlign w:val="center"/>
            <w:hideMark/>
          </w:tcPr>
          <w:p w14:paraId="0C6D4E5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w:t>
            </w:r>
          </w:p>
        </w:tc>
        <w:tc>
          <w:tcPr>
            <w:tcW w:w="5971" w:type="dxa"/>
            <w:tcBorders>
              <w:top w:val="nil"/>
              <w:left w:val="nil"/>
              <w:bottom w:val="nil"/>
              <w:right w:val="nil"/>
            </w:tcBorders>
            <w:vAlign w:val="center"/>
            <w:hideMark/>
          </w:tcPr>
          <w:p w14:paraId="586221E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1260" w:type="dxa"/>
            <w:tcBorders>
              <w:top w:val="nil"/>
              <w:left w:val="nil"/>
              <w:bottom w:val="nil"/>
              <w:right w:val="nil"/>
            </w:tcBorders>
            <w:noWrap/>
            <w:vAlign w:val="center"/>
            <w:hideMark/>
          </w:tcPr>
          <w:p w14:paraId="47BADE9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3E58D9A9" w14:textId="77777777" w:rsidTr="007F5656">
        <w:trPr>
          <w:trHeight w:val="315"/>
        </w:trPr>
        <w:tc>
          <w:tcPr>
            <w:tcW w:w="1295" w:type="dxa"/>
            <w:tcBorders>
              <w:top w:val="nil"/>
              <w:left w:val="nil"/>
              <w:bottom w:val="nil"/>
              <w:right w:val="nil"/>
            </w:tcBorders>
            <w:noWrap/>
            <w:vAlign w:val="center"/>
            <w:hideMark/>
          </w:tcPr>
          <w:p w14:paraId="34BF864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2386" w:type="dxa"/>
            <w:tcBorders>
              <w:top w:val="nil"/>
              <w:left w:val="nil"/>
              <w:bottom w:val="nil"/>
              <w:right w:val="nil"/>
            </w:tcBorders>
            <w:vAlign w:val="center"/>
            <w:hideMark/>
          </w:tcPr>
          <w:p w14:paraId="32903D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5971" w:type="dxa"/>
            <w:tcBorders>
              <w:top w:val="nil"/>
              <w:left w:val="nil"/>
              <w:bottom w:val="nil"/>
              <w:right w:val="nil"/>
            </w:tcBorders>
            <w:vAlign w:val="center"/>
            <w:hideMark/>
          </w:tcPr>
          <w:p w14:paraId="6282BF9D"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r w:rsidRPr="001D0A3B">
              <w:rPr>
                <w:rFonts w:ascii="Times New Roman" w:eastAsia="Times New Roman" w:hAnsi="Times New Roman" w:cs="Times New Roman"/>
                <w:b/>
                <w:bCs/>
                <w:i/>
                <w:iCs/>
                <w:color w:val="auto"/>
                <w:kern w:val="0"/>
                <w:sz w:val="22"/>
                <w14:ligatures w14:val="none"/>
              </w:rPr>
              <w:t>Isilon 1PB</w:t>
            </w:r>
          </w:p>
        </w:tc>
        <w:tc>
          <w:tcPr>
            <w:tcW w:w="1260" w:type="dxa"/>
            <w:tcBorders>
              <w:top w:val="nil"/>
              <w:left w:val="nil"/>
              <w:bottom w:val="nil"/>
              <w:right w:val="nil"/>
            </w:tcBorders>
            <w:noWrap/>
            <w:vAlign w:val="center"/>
            <w:hideMark/>
          </w:tcPr>
          <w:p w14:paraId="4CFDC419"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p>
        </w:tc>
      </w:tr>
      <w:tr w:rsidR="001D0A3B" w:rsidRPr="001D0A3B" w14:paraId="02A5D37B" w14:textId="77777777" w:rsidTr="007F5656">
        <w:trPr>
          <w:trHeight w:val="315"/>
        </w:trPr>
        <w:tc>
          <w:tcPr>
            <w:tcW w:w="1295" w:type="dxa"/>
            <w:tcBorders>
              <w:top w:val="single" w:sz="4" w:space="0" w:color="auto"/>
              <w:left w:val="nil"/>
              <w:bottom w:val="single" w:sz="4" w:space="0" w:color="auto"/>
              <w:right w:val="single" w:sz="4" w:space="0" w:color="auto"/>
            </w:tcBorders>
            <w:noWrap/>
            <w:vAlign w:val="center"/>
            <w:hideMark/>
          </w:tcPr>
          <w:p w14:paraId="71A2F56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189</w:t>
            </w:r>
          </w:p>
        </w:tc>
        <w:tc>
          <w:tcPr>
            <w:tcW w:w="2386" w:type="dxa"/>
            <w:tcBorders>
              <w:top w:val="single" w:sz="4" w:space="0" w:color="auto"/>
              <w:left w:val="nil"/>
              <w:bottom w:val="single" w:sz="4" w:space="0" w:color="auto"/>
              <w:right w:val="single" w:sz="4" w:space="0" w:color="auto"/>
            </w:tcBorders>
            <w:vAlign w:val="center"/>
            <w:hideMark/>
          </w:tcPr>
          <w:p w14:paraId="13ADFF9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M-PSM-HW-I-002</w:t>
            </w:r>
          </w:p>
        </w:tc>
        <w:tc>
          <w:tcPr>
            <w:tcW w:w="5971" w:type="dxa"/>
            <w:tcBorders>
              <w:top w:val="single" w:sz="4" w:space="0" w:color="auto"/>
              <w:left w:val="nil"/>
              <w:bottom w:val="single" w:sz="4" w:space="0" w:color="auto"/>
              <w:right w:val="single" w:sz="4" w:space="0" w:color="auto"/>
            </w:tcBorders>
            <w:vAlign w:val="center"/>
            <w:hideMark/>
          </w:tcPr>
          <w:p w14:paraId="1532DEC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HARDWARE SUPPORT</w:t>
            </w:r>
          </w:p>
        </w:tc>
        <w:tc>
          <w:tcPr>
            <w:tcW w:w="1260" w:type="dxa"/>
            <w:tcBorders>
              <w:top w:val="single" w:sz="4" w:space="0" w:color="auto"/>
              <w:left w:val="nil"/>
              <w:bottom w:val="single" w:sz="4" w:space="0" w:color="auto"/>
              <w:right w:val="single" w:sz="4" w:space="0" w:color="auto"/>
            </w:tcBorders>
            <w:noWrap/>
            <w:vAlign w:val="center"/>
            <w:hideMark/>
          </w:tcPr>
          <w:p w14:paraId="5B9873F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B4FFFE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EAEB5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190</w:t>
            </w:r>
          </w:p>
        </w:tc>
        <w:tc>
          <w:tcPr>
            <w:tcW w:w="2386" w:type="dxa"/>
            <w:tcBorders>
              <w:top w:val="nil"/>
              <w:left w:val="nil"/>
              <w:bottom w:val="single" w:sz="4" w:space="0" w:color="auto"/>
              <w:right w:val="single" w:sz="4" w:space="0" w:color="auto"/>
            </w:tcBorders>
            <w:vAlign w:val="center"/>
            <w:hideMark/>
          </w:tcPr>
          <w:p w14:paraId="7F7F7D1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851-0296</w:t>
            </w:r>
          </w:p>
        </w:tc>
        <w:tc>
          <w:tcPr>
            <w:tcW w:w="5971" w:type="dxa"/>
            <w:tcBorders>
              <w:top w:val="nil"/>
              <w:left w:val="nil"/>
              <w:bottom w:val="single" w:sz="4" w:space="0" w:color="auto"/>
              <w:right w:val="single" w:sz="4" w:space="0" w:color="auto"/>
            </w:tcBorders>
            <w:vAlign w:val="center"/>
            <w:hideMark/>
          </w:tcPr>
          <w:p w14:paraId="58EDB86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Transceiver/Optic/SFP+/SR/10Gbe GEN6 -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32C7854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CEB261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719335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191</w:t>
            </w:r>
          </w:p>
        </w:tc>
        <w:tc>
          <w:tcPr>
            <w:tcW w:w="2386" w:type="dxa"/>
            <w:tcBorders>
              <w:top w:val="nil"/>
              <w:left w:val="nil"/>
              <w:bottom w:val="single" w:sz="4" w:space="0" w:color="auto"/>
              <w:right w:val="single" w:sz="4" w:space="0" w:color="auto"/>
            </w:tcBorders>
            <w:vAlign w:val="center"/>
            <w:hideMark/>
          </w:tcPr>
          <w:p w14:paraId="5CD32BB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IBEIO-40GBE</w:t>
            </w:r>
          </w:p>
        </w:tc>
        <w:tc>
          <w:tcPr>
            <w:tcW w:w="5971" w:type="dxa"/>
            <w:tcBorders>
              <w:top w:val="nil"/>
              <w:left w:val="nil"/>
              <w:bottom w:val="single" w:sz="4" w:space="0" w:color="auto"/>
              <w:right w:val="single" w:sz="4" w:space="0" w:color="auto"/>
            </w:tcBorders>
            <w:vAlign w:val="center"/>
            <w:hideMark/>
          </w:tcPr>
          <w:p w14:paraId="2C41755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2x40GbE (QSFP+)Back End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663F13E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8B7915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21EBE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192</w:t>
            </w:r>
          </w:p>
        </w:tc>
        <w:tc>
          <w:tcPr>
            <w:tcW w:w="2386" w:type="dxa"/>
            <w:tcBorders>
              <w:top w:val="nil"/>
              <w:left w:val="nil"/>
              <w:bottom w:val="single" w:sz="4" w:space="0" w:color="auto"/>
              <w:right w:val="single" w:sz="4" w:space="0" w:color="auto"/>
            </w:tcBorders>
            <w:vAlign w:val="center"/>
            <w:hideMark/>
          </w:tcPr>
          <w:p w14:paraId="246477D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IFEIO-10GBE</w:t>
            </w:r>
          </w:p>
        </w:tc>
        <w:tc>
          <w:tcPr>
            <w:tcW w:w="5971" w:type="dxa"/>
            <w:tcBorders>
              <w:top w:val="nil"/>
              <w:left w:val="nil"/>
              <w:bottom w:val="single" w:sz="4" w:space="0" w:color="auto"/>
              <w:right w:val="single" w:sz="4" w:space="0" w:color="auto"/>
            </w:tcBorders>
            <w:vAlign w:val="center"/>
            <w:hideMark/>
          </w:tcPr>
          <w:p w14:paraId="3D56CC1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2x10GbE (SFP+)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45E0B61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1AC75C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54F746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193</w:t>
            </w:r>
          </w:p>
        </w:tc>
        <w:tc>
          <w:tcPr>
            <w:tcW w:w="2386" w:type="dxa"/>
            <w:tcBorders>
              <w:top w:val="nil"/>
              <w:left w:val="nil"/>
              <w:bottom w:val="single" w:sz="4" w:space="0" w:color="auto"/>
              <w:right w:val="single" w:sz="4" w:space="0" w:color="auto"/>
            </w:tcBorders>
            <w:vAlign w:val="center"/>
            <w:hideMark/>
          </w:tcPr>
          <w:p w14:paraId="2432277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ICH-NORM</w:t>
            </w:r>
          </w:p>
        </w:tc>
        <w:tc>
          <w:tcPr>
            <w:tcW w:w="5971" w:type="dxa"/>
            <w:tcBorders>
              <w:top w:val="nil"/>
              <w:left w:val="nil"/>
              <w:bottom w:val="single" w:sz="4" w:space="0" w:color="auto"/>
              <w:right w:val="single" w:sz="4" w:space="0" w:color="auto"/>
            </w:tcBorders>
            <w:vAlign w:val="center"/>
            <w:hideMark/>
          </w:tcPr>
          <w:p w14:paraId="33206D4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Base Chassis - Normal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7E0CF1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3A889C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02EA79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194</w:t>
            </w:r>
          </w:p>
        </w:tc>
        <w:tc>
          <w:tcPr>
            <w:tcW w:w="2386" w:type="dxa"/>
            <w:tcBorders>
              <w:top w:val="nil"/>
              <w:left w:val="nil"/>
              <w:bottom w:val="single" w:sz="4" w:space="0" w:color="auto"/>
              <w:right w:val="single" w:sz="4" w:space="0" w:color="auto"/>
            </w:tcBorders>
            <w:vAlign w:val="center"/>
            <w:hideMark/>
          </w:tcPr>
          <w:p w14:paraId="78E0E97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IH500-8T-3.2T</w:t>
            </w:r>
          </w:p>
        </w:tc>
        <w:tc>
          <w:tcPr>
            <w:tcW w:w="5971" w:type="dxa"/>
            <w:tcBorders>
              <w:top w:val="nil"/>
              <w:left w:val="nil"/>
              <w:bottom w:val="single" w:sz="4" w:space="0" w:color="auto"/>
              <w:right w:val="single" w:sz="4" w:space="0" w:color="auto"/>
            </w:tcBorders>
            <w:vAlign w:val="center"/>
            <w:hideMark/>
          </w:tcPr>
          <w:p w14:paraId="6769FD6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H500-2.2GHZ/10C/128G+15x8TB SAT/3.2TB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682B640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2FCF74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3BA641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195</w:t>
            </w:r>
          </w:p>
        </w:tc>
        <w:tc>
          <w:tcPr>
            <w:tcW w:w="2386" w:type="dxa"/>
            <w:tcBorders>
              <w:top w:val="nil"/>
              <w:left w:val="nil"/>
              <w:bottom w:val="single" w:sz="4" w:space="0" w:color="auto"/>
              <w:right w:val="single" w:sz="4" w:space="0" w:color="auto"/>
            </w:tcBorders>
            <w:vAlign w:val="center"/>
            <w:hideMark/>
          </w:tcPr>
          <w:p w14:paraId="309ECD8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ISSD-3.2TB</w:t>
            </w:r>
          </w:p>
        </w:tc>
        <w:tc>
          <w:tcPr>
            <w:tcW w:w="5971" w:type="dxa"/>
            <w:tcBorders>
              <w:top w:val="nil"/>
              <w:left w:val="nil"/>
              <w:bottom w:val="single" w:sz="4" w:space="0" w:color="auto"/>
              <w:right w:val="single" w:sz="4" w:space="0" w:color="auto"/>
            </w:tcBorders>
            <w:vAlign w:val="center"/>
            <w:hideMark/>
          </w:tcPr>
          <w:p w14:paraId="573F819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ISD - 3.2TB SSD</w:t>
            </w:r>
          </w:p>
        </w:tc>
        <w:tc>
          <w:tcPr>
            <w:tcW w:w="1260" w:type="dxa"/>
            <w:tcBorders>
              <w:top w:val="nil"/>
              <w:left w:val="nil"/>
              <w:bottom w:val="single" w:sz="4" w:space="0" w:color="auto"/>
              <w:right w:val="single" w:sz="4" w:space="0" w:color="auto"/>
            </w:tcBorders>
            <w:noWrap/>
            <w:vAlign w:val="center"/>
            <w:hideMark/>
          </w:tcPr>
          <w:p w14:paraId="3A5B7DF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BE4C78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DA62FC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196</w:t>
            </w:r>
          </w:p>
        </w:tc>
        <w:tc>
          <w:tcPr>
            <w:tcW w:w="2386" w:type="dxa"/>
            <w:tcBorders>
              <w:top w:val="nil"/>
              <w:left w:val="nil"/>
              <w:bottom w:val="single" w:sz="4" w:space="0" w:color="auto"/>
              <w:right w:val="single" w:sz="4" w:space="0" w:color="auto"/>
            </w:tcBorders>
            <w:vAlign w:val="center"/>
            <w:hideMark/>
          </w:tcPr>
          <w:p w14:paraId="0B8319B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800-0078</w:t>
            </w:r>
          </w:p>
        </w:tc>
        <w:tc>
          <w:tcPr>
            <w:tcW w:w="5971" w:type="dxa"/>
            <w:tcBorders>
              <w:top w:val="nil"/>
              <w:left w:val="nil"/>
              <w:bottom w:val="single" w:sz="4" w:space="0" w:color="auto"/>
              <w:right w:val="single" w:sz="4" w:space="0" w:color="auto"/>
            </w:tcBorders>
            <w:vAlign w:val="center"/>
            <w:hideMark/>
          </w:tcPr>
          <w:p w14:paraId="3F7D6A9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PWCRD KIT for Gen6 Normal Chassis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496E69F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8311F8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2C878B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197</w:t>
            </w:r>
          </w:p>
        </w:tc>
        <w:tc>
          <w:tcPr>
            <w:tcW w:w="2386" w:type="dxa"/>
            <w:tcBorders>
              <w:top w:val="nil"/>
              <w:left w:val="nil"/>
              <w:bottom w:val="single" w:sz="4" w:space="0" w:color="auto"/>
              <w:right w:val="single" w:sz="4" w:space="0" w:color="auto"/>
            </w:tcBorders>
            <w:vAlign w:val="center"/>
            <w:hideMark/>
          </w:tcPr>
          <w:p w14:paraId="5FCBCE0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CE-PDPISLTC0001</w:t>
            </w:r>
          </w:p>
        </w:tc>
        <w:tc>
          <w:tcPr>
            <w:tcW w:w="5971" w:type="dxa"/>
            <w:tcBorders>
              <w:top w:val="nil"/>
              <w:left w:val="nil"/>
              <w:bottom w:val="single" w:sz="4" w:space="0" w:color="auto"/>
              <w:right w:val="single" w:sz="4" w:space="0" w:color="auto"/>
            </w:tcBorders>
            <w:vAlign w:val="center"/>
            <w:hideMark/>
          </w:tcPr>
          <w:p w14:paraId="28ACFD8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 TRAINING CREDIT VALID 1YR (PDP ISL)</w:t>
            </w:r>
          </w:p>
        </w:tc>
        <w:tc>
          <w:tcPr>
            <w:tcW w:w="1260" w:type="dxa"/>
            <w:tcBorders>
              <w:top w:val="nil"/>
              <w:left w:val="nil"/>
              <w:bottom w:val="single" w:sz="4" w:space="0" w:color="auto"/>
              <w:right w:val="single" w:sz="4" w:space="0" w:color="auto"/>
            </w:tcBorders>
            <w:noWrap/>
            <w:vAlign w:val="center"/>
            <w:hideMark/>
          </w:tcPr>
          <w:p w14:paraId="0F86F9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1200</w:t>
            </w:r>
          </w:p>
        </w:tc>
      </w:tr>
      <w:tr w:rsidR="001D0A3B" w:rsidRPr="001D0A3B" w14:paraId="5C7C6B4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F923B0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198</w:t>
            </w:r>
          </w:p>
        </w:tc>
        <w:tc>
          <w:tcPr>
            <w:tcW w:w="2386" w:type="dxa"/>
            <w:tcBorders>
              <w:top w:val="nil"/>
              <w:left w:val="nil"/>
              <w:bottom w:val="single" w:sz="4" w:space="0" w:color="auto"/>
              <w:right w:val="single" w:sz="4" w:space="0" w:color="auto"/>
            </w:tcBorders>
            <w:vAlign w:val="center"/>
            <w:hideMark/>
          </w:tcPr>
          <w:p w14:paraId="47EE767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PS-PDPAD-PSCADVDP</w:t>
            </w:r>
          </w:p>
        </w:tc>
        <w:tc>
          <w:tcPr>
            <w:tcW w:w="5971" w:type="dxa"/>
            <w:tcBorders>
              <w:top w:val="nil"/>
              <w:left w:val="nil"/>
              <w:bottom w:val="single" w:sz="4" w:space="0" w:color="auto"/>
              <w:right w:val="single" w:sz="4" w:space="0" w:color="auto"/>
            </w:tcBorders>
            <w:vAlign w:val="center"/>
            <w:hideMark/>
          </w:tcPr>
          <w:p w14:paraId="2243C30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ADDON, ISILON ADVANCED BUNDLE</w:t>
            </w:r>
          </w:p>
        </w:tc>
        <w:tc>
          <w:tcPr>
            <w:tcW w:w="1260" w:type="dxa"/>
            <w:tcBorders>
              <w:top w:val="nil"/>
              <w:left w:val="nil"/>
              <w:bottom w:val="single" w:sz="4" w:space="0" w:color="auto"/>
              <w:right w:val="single" w:sz="4" w:space="0" w:color="auto"/>
            </w:tcBorders>
            <w:noWrap/>
            <w:vAlign w:val="center"/>
            <w:hideMark/>
          </w:tcPr>
          <w:p w14:paraId="1C9D601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919A68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C2C9EF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199</w:t>
            </w:r>
          </w:p>
        </w:tc>
        <w:tc>
          <w:tcPr>
            <w:tcW w:w="2386" w:type="dxa"/>
            <w:tcBorders>
              <w:top w:val="nil"/>
              <w:left w:val="nil"/>
              <w:bottom w:val="single" w:sz="4" w:space="0" w:color="auto"/>
              <w:right w:val="single" w:sz="4" w:space="0" w:color="auto"/>
            </w:tcBorders>
            <w:vAlign w:val="center"/>
            <w:hideMark/>
          </w:tcPr>
          <w:p w14:paraId="46DA721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PS-PDP-PSC1NDP</w:t>
            </w:r>
          </w:p>
        </w:tc>
        <w:tc>
          <w:tcPr>
            <w:tcW w:w="5971" w:type="dxa"/>
            <w:tcBorders>
              <w:top w:val="nil"/>
              <w:left w:val="nil"/>
              <w:bottom w:val="single" w:sz="4" w:space="0" w:color="auto"/>
              <w:right w:val="single" w:sz="4" w:space="0" w:color="auto"/>
            </w:tcBorders>
            <w:vAlign w:val="center"/>
            <w:hideMark/>
          </w:tcPr>
          <w:p w14:paraId="4556F34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FOR ISILON</w:t>
            </w:r>
          </w:p>
        </w:tc>
        <w:tc>
          <w:tcPr>
            <w:tcW w:w="1260" w:type="dxa"/>
            <w:tcBorders>
              <w:top w:val="nil"/>
              <w:left w:val="nil"/>
              <w:bottom w:val="single" w:sz="4" w:space="0" w:color="auto"/>
              <w:right w:val="single" w:sz="4" w:space="0" w:color="auto"/>
            </w:tcBorders>
            <w:noWrap/>
            <w:vAlign w:val="center"/>
            <w:hideMark/>
          </w:tcPr>
          <w:p w14:paraId="33C0DE3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417A08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15FB2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200</w:t>
            </w:r>
          </w:p>
        </w:tc>
        <w:tc>
          <w:tcPr>
            <w:tcW w:w="2386" w:type="dxa"/>
            <w:tcBorders>
              <w:top w:val="nil"/>
              <w:left w:val="nil"/>
              <w:bottom w:val="single" w:sz="4" w:space="0" w:color="auto"/>
              <w:right w:val="single" w:sz="4" w:space="0" w:color="auto"/>
            </w:tcBorders>
            <w:vAlign w:val="center"/>
            <w:hideMark/>
          </w:tcPr>
          <w:p w14:paraId="3E51FCC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PS-PDADT-OISITECH</w:t>
            </w:r>
          </w:p>
        </w:tc>
        <w:tc>
          <w:tcPr>
            <w:tcW w:w="5971" w:type="dxa"/>
            <w:tcBorders>
              <w:top w:val="nil"/>
              <w:left w:val="nil"/>
              <w:bottom w:val="single" w:sz="4" w:space="0" w:color="auto"/>
              <w:right w:val="single" w:sz="4" w:space="0" w:color="auto"/>
            </w:tcBorders>
            <w:vAlign w:val="center"/>
            <w:hideMark/>
          </w:tcPr>
          <w:p w14:paraId="6A5A91A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 ADDL DEPL TIME: 8HR ONSITE ISI TECH</w:t>
            </w:r>
          </w:p>
        </w:tc>
        <w:tc>
          <w:tcPr>
            <w:tcW w:w="1260" w:type="dxa"/>
            <w:tcBorders>
              <w:top w:val="nil"/>
              <w:left w:val="nil"/>
              <w:bottom w:val="single" w:sz="4" w:space="0" w:color="auto"/>
              <w:right w:val="single" w:sz="4" w:space="0" w:color="auto"/>
            </w:tcBorders>
            <w:noWrap/>
            <w:vAlign w:val="center"/>
            <w:hideMark/>
          </w:tcPr>
          <w:p w14:paraId="2F92216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AAF5B0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975C1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201</w:t>
            </w:r>
          </w:p>
        </w:tc>
        <w:tc>
          <w:tcPr>
            <w:tcW w:w="2386" w:type="dxa"/>
            <w:tcBorders>
              <w:top w:val="nil"/>
              <w:left w:val="nil"/>
              <w:bottom w:val="single" w:sz="4" w:space="0" w:color="auto"/>
              <w:right w:val="single" w:sz="4" w:space="0" w:color="auto"/>
            </w:tcBorders>
            <w:vAlign w:val="center"/>
            <w:hideMark/>
          </w:tcPr>
          <w:p w14:paraId="65957A8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851-0316</w:t>
            </w:r>
          </w:p>
        </w:tc>
        <w:tc>
          <w:tcPr>
            <w:tcW w:w="5971" w:type="dxa"/>
            <w:tcBorders>
              <w:top w:val="nil"/>
              <w:left w:val="nil"/>
              <w:bottom w:val="single" w:sz="4" w:space="0" w:color="auto"/>
              <w:right w:val="single" w:sz="4" w:space="0" w:color="auto"/>
            </w:tcBorders>
            <w:vAlign w:val="center"/>
            <w:hideMark/>
          </w:tcPr>
          <w:p w14:paraId="328B2A5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B/E SWITCH 40GBE 32P QSFP28 Z9100 W/OS</w:t>
            </w:r>
          </w:p>
        </w:tc>
        <w:tc>
          <w:tcPr>
            <w:tcW w:w="1260" w:type="dxa"/>
            <w:tcBorders>
              <w:top w:val="nil"/>
              <w:left w:val="nil"/>
              <w:bottom w:val="single" w:sz="4" w:space="0" w:color="auto"/>
              <w:right w:val="single" w:sz="4" w:space="0" w:color="auto"/>
            </w:tcBorders>
            <w:noWrap/>
            <w:vAlign w:val="center"/>
            <w:hideMark/>
          </w:tcPr>
          <w:p w14:paraId="1FE54C5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2CBB07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4452F0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202</w:t>
            </w:r>
          </w:p>
        </w:tc>
        <w:tc>
          <w:tcPr>
            <w:tcW w:w="2386" w:type="dxa"/>
            <w:tcBorders>
              <w:top w:val="nil"/>
              <w:left w:val="nil"/>
              <w:bottom w:val="single" w:sz="4" w:space="0" w:color="auto"/>
              <w:right w:val="single" w:sz="4" w:space="0" w:color="auto"/>
            </w:tcBorders>
            <w:vAlign w:val="center"/>
            <w:hideMark/>
          </w:tcPr>
          <w:p w14:paraId="1D2A24E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851-0254</w:t>
            </w:r>
          </w:p>
        </w:tc>
        <w:tc>
          <w:tcPr>
            <w:tcW w:w="5971" w:type="dxa"/>
            <w:tcBorders>
              <w:top w:val="nil"/>
              <w:left w:val="nil"/>
              <w:bottom w:val="single" w:sz="4" w:space="0" w:color="auto"/>
              <w:right w:val="single" w:sz="4" w:space="0" w:color="auto"/>
            </w:tcBorders>
            <w:vAlign w:val="center"/>
            <w:hideMark/>
          </w:tcPr>
          <w:p w14:paraId="74D70B2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CABLE, ETHERNET, 40G, PASS, HALFREE, 3M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78D307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7FBD048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B3DDEE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203</w:t>
            </w:r>
          </w:p>
        </w:tc>
        <w:tc>
          <w:tcPr>
            <w:tcW w:w="2386" w:type="dxa"/>
            <w:tcBorders>
              <w:top w:val="nil"/>
              <w:left w:val="nil"/>
              <w:bottom w:val="single" w:sz="4" w:space="0" w:color="auto"/>
              <w:right w:val="single" w:sz="4" w:space="0" w:color="auto"/>
            </w:tcBorders>
            <w:vAlign w:val="center"/>
            <w:hideMark/>
          </w:tcPr>
          <w:p w14:paraId="3F9D590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M-PARTRT-PR3-I02</w:t>
            </w:r>
          </w:p>
        </w:tc>
        <w:tc>
          <w:tcPr>
            <w:tcW w:w="5971" w:type="dxa"/>
            <w:tcBorders>
              <w:top w:val="nil"/>
              <w:left w:val="nil"/>
              <w:bottom w:val="single" w:sz="4" w:space="0" w:color="auto"/>
              <w:right w:val="single" w:sz="4" w:space="0" w:color="auto"/>
            </w:tcBorders>
            <w:vAlign w:val="center"/>
            <w:hideMark/>
          </w:tcPr>
          <w:p w14:paraId="126D270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PARTS RETENTION UPLIFT ISILON 6</w:t>
            </w:r>
          </w:p>
        </w:tc>
        <w:tc>
          <w:tcPr>
            <w:tcW w:w="1260" w:type="dxa"/>
            <w:tcBorders>
              <w:top w:val="nil"/>
              <w:left w:val="nil"/>
              <w:bottom w:val="single" w:sz="4" w:space="0" w:color="auto"/>
              <w:right w:val="single" w:sz="4" w:space="0" w:color="auto"/>
            </w:tcBorders>
            <w:noWrap/>
            <w:vAlign w:val="center"/>
            <w:hideMark/>
          </w:tcPr>
          <w:p w14:paraId="007E137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079CEA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164BD5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204</w:t>
            </w:r>
          </w:p>
        </w:tc>
        <w:tc>
          <w:tcPr>
            <w:tcW w:w="2386" w:type="dxa"/>
            <w:tcBorders>
              <w:top w:val="nil"/>
              <w:left w:val="nil"/>
              <w:bottom w:val="single" w:sz="4" w:space="0" w:color="auto"/>
              <w:right w:val="single" w:sz="4" w:space="0" w:color="auto"/>
            </w:tcBorders>
            <w:vAlign w:val="center"/>
            <w:hideMark/>
          </w:tcPr>
          <w:p w14:paraId="60C16EE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458-001-863</w:t>
            </w:r>
          </w:p>
        </w:tc>
        <w:tc>
          <w:tcPr>
            <w:tcW w:w="5971" w:type="dxa"/>
            <w:tcBorders>
              <w:top w:val="nil"/>
              <w:left w:val="nil"/>
              <w:bottom w:val="single" w:sz="4" w:space="0" w:color="auto"/>
              <w:right w:val="single" w:sz="4" w:space="0" w:color="auto"/>
            </w:tcBorders>
            <w:vAlign w:val="center"/>
            <w:hideMark/>
          </w:tcPr>
          <w:p w14:paraId="77C77C4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PRODUCT</w:t>
            </w:r>
          </w:p>
        </w:tc>
        <w:tc>
          <w:tcPr>
            <w:tcW w:w="1260" w:type="dxa"/>
            <w:tcBorders>
              <w:top w:val="nil"/>
              <w:left w:val="nil"/>
              <w:bottom w:val="single" w:sz="4" w:space="0" w:color="auto"/>
              <w:right w:val="single" w:sz="4" w:space="0" w:color="auto"/>
            </w:tcBorders>
            <w:noWrap/>
            <w:vAlign w:val="center"/>
            <w:hideMark/>
          </w:tcPr>
          <w:p w14:paraId="3AF6FDF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04C3C1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BFA12B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205</w:t>
            </w:r>
          </w:p>
        </w:tc>
        <w:tc>
          <w:tcPr>
            <w:tcW w:w="2386" w:type="dxa"/>
            <w:tcBorders>
              <w:top w:val="nil"/>
              <w:left w:val="nil"/>
              <w:bottom w:val="single" w:sz="4" w:space="0" w:color="auto"/>
              <w:right w:val="single" w:sz="4" w:space="0" w:color="auto"/>
            </w:tcBorders>
            <w:vAlign w:val="center"/>
            <w:hideMark/>
          </w:tcPr>
          <w:p w14:paraId="53ADEBB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456-111-836</w:t>
            </w:r>
          </w:p>
        </w:tc>
        <w:tc>
          <w:tcPr>
            <w:tcW w:w="5971" w:type="dxa"/>
            <w:tcBorders>
              <w:top w:val="nil"/>
              <w:left w:val="nil"/>
              <w:bottom w:val="single" w:sz="4" w:space="0" w:color="auto"/>
              <w:right w:val="single" w:sz="4" w:space="0" w:color="auto"/>
            </w:tcBorders>
            <w:vAlign w:val="center"/>
            <w:hideMark/>
          </w:tcPr>
          <w:p w14:paraId="5238025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Base License Tier 3=ID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49BF05B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46BDF6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7A91D2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206</w:t>
            </w:r>
          </w:p>
        </w:tc>
        <w:tc>
          <w:tcPr>
            <w:tcW w:w="2386" w:type="dxa"/>
            <w:tcBorders>
              <w:top w:val="nil"/>
              <w:left w:val="nil"/>
              <w:bottom w:val="single" w:sz="4" w:space="0" w:color="auto"/>
              <w:right w:val="single" w:sz="4" w:space="0" w:color="auto"/>
            </w:tcBorders>
            <w:vAlign w:val="center"/>
            <w:hideMark/>
          </w:tcPr>
          <w:p w14:paraId="3DD1791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456-111-840</w:t>
            </w:r>
          </w:p>
        </w:tc>
        <w:tc>
          <w:tcPr>
            <w:tcW w:w="5971" w:type="dxa"/>
            <w:tcBorders>
              <w:top w:val="nil"/>
              <w:left w:val="nil"/>
              <w:bottom w:val="single" w:sz="4" w:space="0" w:color="auto"/>
              <w:right w:val="single" w:sz="4" w:space="0" w:color="auto"/>
            </w:tcBorders>
            <w:vAlign w:val="center"/>
            <w:hideMark/>
          </w:tcPr>
          <w:p w14:paraId="281EC86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Capacity License Tier 3 =CB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3FFB3D4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480</w:t>
            </w:r>
          </w:p>
        </w:tc>
      </w:tr>
      <w:tr w:rsidR="001D0A3B" w:rsidRPr="001D0A3B" w14:paraId="3DEA14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9658A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207</w:t>
            </w:r>
          </w:p>
        </w:tc>
        <w:tc>
          <w:tcPr>
            <w:tcW w:w="2386" w:type="dxa"/>
            <w:tcBorders>
              <w:top w:val="nil"/>
              <w:left w:val="nil"/>
              <w:bottom w:val="single" w:sz="4" w:space="0" w:color="auto"/>
              <w:right w:val="single" w:sz="4" w:space="0" w:color="auto"/>
            </w:tcBorders>
            <w:vAlign w:val="center"/>
            <w:hideMark/>
          </w:tcPr>
          <w:p w14:paraId="27877FB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143ABB1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2C290D2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DF2A0E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81FF2C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208</w:t>
            </w:r>
          </w:p>
        </w:tc>
        <w:tc>
          <w:tcPr>
            <w:tcW w:w="2386" w:type="dxa"/>
            <w:tcBorders>
              <w:top w:val="nil"/>
              <w:left w:val="nil"/>
              <w:bottom w:val="single" w:sz="4" w:space="0" w:color="auto"/>
              <w:right w:val="single" w:sz="4" w:space="0" w:color="auto"/>
            </w:tcBorders>
            <w:vAlign w:val="center"/>
            <w:hideMark/>
          </w:tcPr>
          <w:p w14:paraId="5CB14BB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458-001-969</w:t>
            </w:r>
          </w:p>
        </w:tc>
        <w:tc>
          <w:tcPr>
            <w:tcW w:w="5971" w:type="dxa"/>
            <w:tcBorders>
              <w:top w:val="nil"/>
              <w:left w:val="nil"/>
              <w:bottom w:val="single" w:sz="4" w:space="0" w:color="auto"/>
              <w:right w:val="single" w:sz="4" w:space="0" w:color="auto"/>
            </w:tcBorders>
            <w:vAlign w:val="center"/>
            <w:hideMark/>
          </w:tcPr>
          <w:p w14:paraId="18B3087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HDFS FOR ONEFS 0.00</w:t>
            </w:r>
          </w:p>
        </w:tc>
        <w:tc>
          <w:tcPr>
            <w:tcW w:w="1260" w:type="dxa"/>
            <w:tcBorders>
              <w:top w:val="nil"/>
              <w:left w:val="nil"/>
              <w:bottom w:val="single" w:sz="4" w:space="0" w:color="auto"/>
              <w:right w:val="single" w:sz="4" w:space="0" w:color="auto"/>
            </w:tcBorders>
            <w:noWrap/>
            <w:vAlign w:val="center"/>
            <w:hideMark/>
          </w:tcPr>
          <w:p w14:paraId="2757CA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67FE2B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01429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209</w:t>
            </w:r>
          </w:p>
        </w:tc>
        <w:tc>
          <w:tcPr>
            <w:tcW w:w="2386" w:type="dxa"/>
            <w:tcBorders>
              <w:top w:val="nil"/>
              <w:left w:val="nil"/>
              <w:bottom w:val="single" w:sz="4" w:space="0" w:color="auto"/>
              <w:right w:val="single" w:sz="4" w:space="0" w:color="auto"/>
            </w:tcBorders>
            <w:vAlign w:val="center"/>
            <w:hideMark/>
          </w:tcPr>
          <w:p w14:paraId="7077648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2F58B7E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79950F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09636B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32931D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210</w:t>
            </w:r>
          </w:p>
        </w:tc>
        <w:tc>
          <w:tcPr>
            <w:tcW w:w="2386" w:type="dxa"/>
            <w:tcBorders>
              <w:top w:val="nil"/>
              <w:left w:val="nil"/>
              <w:bottom w:val="single" w:sz="4" w:space="0" w:color="auto"/>
              <w:right w:val="single" w:sz="4" w:space="0" w:color="auto"/>
            </w:tcBorders>
            <w:vAlign w:val="center"/>
            <w:hideMark/>
          </w:tcPr>
          <w:p w14:paraId="6E6ACBA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458-001-868</w:t>
            </w:r>
          </w:p>
        </w:tc>
        <w:tc>
          <w:tcPr>
            <w:tcW w:w="5971" w:type="dxa"/>
            <w:tcBorders>
              <w:top w:val="nil"/>
              <w:left w:val="nil"/>
              <w:bottom w:val="single" w:sz="4" w:space="0" w:color="auto"/>
              <w:right w:val="single" w:sz="4" w:space="0" w:color="auto"/>
            </w:tcBorders>
            <w:vAlign w:val="center"/>
            <w:hideMark/>
          </w:tcPr>
          <w:p w14:paraId="1213430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Enterprise Advanced Bundle Tier 3=ID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07FFEF9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F84844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DBEB8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211</w:t>
            </w:r>
          </w:p>
        </w:tc>
        <w:tc>
          <w:tcPr>
            <w:tcW w:w="2386" w:type="dxa"/>
            <w:tcBorders>
              <w:top w:val="nil"/>
              <w:left w:val="nil"/>
              <w:bottom w:val="single" w:sz="4" w:space="0" w:color="auto"/>
              <w:right w:val="single" w:sz="4" w:space="0" w:color="auto"/>
            </w:tcBorders>
            <w:vAlign w:val="center"/>
            <w:hideMark/>
          </w:tcPr>
          <w:p w14:paraId="38C500B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78B878A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57FA7C6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0D344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9D30BA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212</w:t>
            </w:r>
          </w:p>
        </w:tc>
        <w:tc>
          <w:tcPr>
            <w:tcW w:w="2386" w:type="dxa"/>
            <w:tcBorders>
              <w:top w:val="nil"/>
              <w:left w:val="nil"/>
              <w:bottom w:val="single" w:sz="4" w:space="0" w:color="auto"/>
              <w:right w:val="single" w:sz="4" w:space="0" w:color="auto"/>
            </w:tcBorders>
            <w:vAlign w:val="center"/>
            <w:hideMark/>
          </w:tcPr>
          <w:p w14:paraId="1072F58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458-001-869</w:t>
            </w:r>
          </w:p>
        </w:tc>
        <w:tc>
          <w:tcPr>
            <w:tcW w:w="5971" w:type="dxa"/>
            <w:tcBorders>
              <w:top w:val="nil"/>
              <w:left w:val="nil"/>
              <w:bottom w:val="single" w:sz="4" w:space="0" w:color="auto"/>
              <w:right w:val="single" w:sz="4" w:space="0" w:color="auto"/>
            </w:tcBorders>
            <w:vAlign w:val="center"/>
            <w:hideMark/>
          </w:tcPr>
          <w:p w14:paraId="254269E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Enterprise Adv Bundle Cap T3 Per TB=CB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7FE49FC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480</w:t>
            </w:r>
          </w:p>
        </w:tc>
      </w:tr>
      <w:tr w:rsidR="001D0A3B" w:rsidRPr="001D0A3B" w14:paraId="1517E5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4016C7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213</w:t>
            </w:r>
          </w:p>
        </w:tc>
        <w:tc>
          <w:tcPr>
            <w:tcW w:w="2386" w:type="dxa"/>
            <w:tcBorders>
              <w:top w:val="nil"/>
              <w:left w:val="nil"/>
              <w:bottom w:val="single" w:sz="4" w:space="0" w:color="auto"/>
              <w:right w:val="single" w:sz="4" w:space="0" w:color="auto"/>
            </w:tcBorders>
            <w:vAlign w:val="center"/>
            <w:hideMark/>
          </w:tcPr>
          <w:p w14:paraId="05AAEE9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099008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75A6A5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18E547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0D5EFC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214</w:t>
            </w:r>
          </w:p>
        </w:tc>
        <w:tc>
          <w:tcPr>
            <w:tcW w:w="2386" w:type="dxa"/>
            <w:tcBorders>
              <w:top w:val="nil"/>
              <w:left w:val="nil"/>
              <w:bottom w:val="single" w:sz="4" w:space="0" w:color="auto"/>
              <w:right w:val="single" w:sz="4" w:space="0" w:color="auto"/>
            </w:tcBorders>
            <w:vAlign w:val="center"/>
            <w:hideMark/>
          </w:tcPr>
          <w:p w14:paraId="3A5BCCB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458-001-970</w:t>
            </w:r>
          </w:p>
        </w:tc>
        <w:tc>
          <w:tcPr>
            <w:tcW w:w="5971" w:type="dxa"/>
            <w:tcBorders>
              <w:top w:val="nil"/>
              <w:left w:val="nil"/>
              <w:bottom w:val="single" w:sz="4" w:space="0" w:color="auto"/>
              <w:right w:val="single" w:sz="4" w:space="0" w:color="auto"/>
            </w:tcBorders>
            <w:vAlign w:val="center"/>
            <w:hideMark/>
          </w:tcPr>
          <w:p w14:paraId="6EC9E0F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SWIFT FOR ONEFS 0.00</w:t>
            </w:r>
          </w:p>
        </w:tc>
        <w:tc>
          <w:tcPr>
            <w:tcW w:w="1260" w:type="dxa"/>
            <w:tcBorders>
              <w:top w:val="nil"/>
              <w:left w:val="nil"/>
              <w:bottom w:val="single" w:sz="4" w:space="0" w:color="auto"/>
              <w:right w:val="single" w:sz="4" w:space="0" w:color="auto"/>
            </w:tcBorders>
            <w:noWrap/>
            <w:vAlign w:val="center"/>
            <w:hideMark/>
          </w:tcPr>
          <w:p w14:paraId="51C79AE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B2A066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4BADE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215</w:t>
            </w:r>
          </w:p>
        </w:tc>
        <w:tc>
          <w:tcPr>
            <w:tcW w:w="2386" w:type="dxa"/>
            <w:tcBorders>
              <w:top w:val="nil"/>
              <w:left w:val="nil"/>
              <w:bottom w:val="single" w:sz="4" w:space="0" w:color="auto"/>
              <w:right w:val="single" w:sz="4" w:space="0" w:color="auto"/>
            </w:tcBorders>
            <w:vAlign w:val="center"/>
            <w:hideMark/>
          </w:tcPr>
          <w:p w14:paraId="7E5A576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6AD7A29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6D867B0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D1B3A8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645191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216</w:t>
            </w:r>
          </w:p>
        </w:tc>
        <w:tc>
          <w:tcPr>
            <w:tcW w:w="2386" w:type="dxa"/>
            <w:tcBorders>
              <w:top w:val="nil"/>
              <w:left w:val="nil"/>
              <w:bottom w:val="single" w:sz="4" w:space="0" w:color="auto"/>
              <w:right w:val="single" w:sz="4" w:space="0" w:color="auto"/>
            </w:tcBorders>
            <w:vAlign w:val="center"/>
            <w:hideMark/>
          </w:tcPr>
          <w:p w14:paraId="53E0D94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458-001-971</w:t>
            </w:r>
          </w:p>
        </w:tc>
        <w:tc>
          <w:tcPr>
            <w:tcW w:w="5971" w:type="dxa"/>
            <w:tcBorders>
              <w:top w:val="nil"/>
              <w:left w:val="nil"/>
              <w:bottom w:val="single" w:sz="4" w:space="0" w:color="auto"/>
              <w:right w:val="single" w:sz="4" w:space="0" w:color="auto"/>
            </w:tcBorders>
            <w:vAlign w:val="center"/>
            <w:hideMark/>
          </w:tcPr>
          <w:p w14:paraId="73FD5DA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STIG HARDENING FOR ONEFS 0.00</w:t>
            </w:r>
          </w:p>
        </w:tc>
        <w:tc>
          <w:tcPr>
            <w:tcW w:w="1260" w:type="dxa"/>
            <w:tcBorders>
              <w:top w:val="nil"/>
              <w:left w:val="nil"/>
              <w:bottom w:val="single" w:sz="4" w:space="0" w:color="auto"/>
              <w:right w:val="single" w:sz="4" w:space="0" w:color="auto"/>
            </w:tcBorders>
            <w:noWrap/>
            <w:vAlign w:val="center"/>
            <w:hideMark/>
          </w:tcPr>
          <w:p w14:paraId="59FF959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D2AE27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8A1BB2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217</w:t>
            </w:r>
          </w:p>
        </w:tc>
        <w:tc>
          <w:tcPr>
            <w:tcW w:w="2386" w:type="dxa"/>
            <w:tcBorders>
              <w:top w:val="nil"/>
              <w:left w:val="nil"/>
              <w:bottom w:val="single" w:sz="4" w:space="0" w:color="auto"/>
              <w:right w:val="single" w:sz="4" w:space="0" w:color="auto"/>
            </w:tcBorders>
            <w:vAlign w:val="center"/>
            <w:hideMark/>
          </w:tcPr>
          <w:p w14:paraId="4F961DD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4D0383F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1AE98F4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F4031D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13E24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218</w:t>
            </w:r>
          </w:p>
        </w:tc>
        <w:tc>
          <w:tcPr>
            <w:tcW w:w="2386" w:type="dxa"/>
            <w:tcBorders>
              <w:top w:val="nil"/>
              <w:left w:val="nil"/>
              <w:bottom w:val="single" w:sz="4" w:space="0" w:color="auto"/>
              <w:right w:val="single" w:sz="4" w:space="0" w:color="auto"/>
            </w:tcBorders>
            <w:vAlign w:val="center"/>
            <w:hideMark/>
          </w:tcPr>
          <w:p w14:paraId="07FAE5F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458-002-667</w:t>
            </w:r>
          </w:p>
        </w:tc>
        <w:tc>
          <w:tcPr>
            <w:tcW w:w="5971" w:type="dxa"/>
            <w:tcBorders>
              <w:top w:val="nil"/>
              <w:left w:val="nil"/>
              <w:bottom w:val="single" w:sz="4" w:space="0" w:color="auto"/>
              <w:right w:val="single" w:sz="4" w:space="0" w:color="auto"/>
            </w:tcBorders>
            <w:vAlign w:val="center"/>
            <w:hideMark/>
          </w:tcPr>
          <w:p w14:paraId="3F55E2C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EMC(0.00)</w:t>
            </w:r>
          </w:p>
        </w:tc>
        <w:tc>
          <w:tcPr>
            <w:tcW w:w="1260" w:type="dxa"/>
            <w:tcBorders>
              <w:top w:val="nil"/>
              <w:left w:val="nil"/>
              <w:bottom w:val="single" w:sz="4" w:space="0" w:color="auto"/>
              <w:right w:val="single" w:sz="4" w:space="0" w:color="auto"/>
            </w:tcBorders>
            <w:noWrap/>
            <w:vAlign w:val="center"/>
            <w:hideMark/>
          </w:tcPr>
          <w:p w14:paraId="5CE95A7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53D2639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CC5D2A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219</w:t>
            </w:r>
          </w:p>
        </w:tc>
        <w:tc>
          <w:tcPr>
            <w:tcW w:w="2386" w:type="dxa"/>
            <w:tcBorders>
              <w:top w:val="nil"/>
              <w:left w:val="nil"/>
              <w:bottom w:val="single" w:sz="4" w:space="0" w:color="auto"/>
              <w:right w:val="single" w:sz="4" w:space="0" w:color="auto"/>
            </w:tcBorders>
            <w:vAlign w:val="center"/>
            <w:hideMark/>
          </w:tcPr>
          <w:p w14:paraId="2C3076E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456-114-064</w:t>
            </w:r>
          </w:p>
        </w:tc>
        <w:tc>
          <w:tcPr>
            <w:tcW w:w="5971" w:type="dxa"/>
            <w:tcBorders>
              <w:top w:val="nil"/>
              <w:left w:val="nil"/>
              <w:bottom w:val="single" w:sz="4" w:space="0" w:color="auto"/>
              <w:right w:val="single" w:sz="4" w:space="0" w:color="auto"/>
            </w:tcBorders>
            <w:vAlign w:val="center"/>
            <w:hideMark/>
          </w:tcPr>
          <w:p w14:paraId="5A4DD13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 BASE LICENSE=ID</w:t>
            </w:r>
          </w:p>
        </w:tc>
        <w:tc>
          <w:tcPr>
            <w:tcW w:w="1260" w:type="dxa"/>
            <w:tcBorders>
              <w:top w:val="nil"/>
              <w:left w:val="nil"/>
              <w:bottom w:val="single" w:sz="4" w:space="0" w:color="auto"/>
              <w:right w:val="single" w:sz="4" w:space="0" w:color="auto"/>
            </w:tcBorders>
            <w:noWrap/>
            <w:vAlign w:val="center"/>
            <w:hideMark/>
          </w:tcPr>
          <w:p w14:paraId="765FC9E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282275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94441B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220</w:t>
            </w:r>
          </w:p>
        </w:tc>
        <w:tc>
          <w:tcPr>
            <w:tcW w:w="2386" w:type="dxa"/>
            <w:tcBorders>
              <w:top w:val="nil"/>
              <w:left w:val="nil"/>
              <w:bottom w:val="single" w:sz="4" w:space="0" w:color="auto"/>
              <w:right w:val="single" w:sz="4" w:space="0" w:color="auto"/>
            </w:tcBorders>
            <w:vAlign w:val="center"/>
            <w:hideMark/>
          </w:tcPr>
          <w:p w14:paraId="5A99245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456-114-062</w:t>
            </w:r>
          </w:p>
        </w:tc>
        <w:tc>
          <w:tcPr>
            <w:tcW w:w="5971" w:type="dxa"/>
            <w:tcBorders>
              <w:top w:val="nil"/>
              <w:left w:val="nil"/>
              <w:bottom w:val="single" w:sz="4" w:space="0" w:color="auto"/>
              <w:right w:val="single" w:sz="4" w:space="0" w:color="auto"/>
            </w:tcBorders>
            <w:vAlign w:val="center"/>
            <w:hideMark/>
          </w:tcPr>
          <w:p w14:paraId="40137C1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 CAP LICENSE=CB</w:t>
            </w:r>
          </w:p>
        </w:tc>
        <w:tc>
          <w:tcPr>
            <w:tcW w:w="1260" w:type="dxa"/>
            <w:tcBorders>
              <w:top w:val="nil"/>
              <w:left w:val="nil"/>
              <w:bottom w:val="single" w:sz="4" w:space="0" w:color="auto"/>
              <w:right w:val="single" w:sz="4" w:space="0" w:color="auto"/>
            </w:tcBorders>
            <w:noWrap/>
            <w:vAlign w:val="center"/>
            <w:hideMark/>
          </w:tcPr>
          <w:p w14:paraId="468D36F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125D06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62C731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221</w:t>
            </w:r>
          </w:p>
        </w:tc>
        <w:tc>
          <w:tcPr>
            <w:tcW w:w="2386" w:type="dxa"/>
            <w:tcBorders>
              <w:top w:val="nil"/>
              <w:left w:val="nil"/>
              <w:bottom w:val="single" w:sz="4" w:space="0" w:color="auto"/>
              <w:right w:val="single" w:sz="4" w:space="0" w:color="auto"/>
            </w:tcBorders>
            <w:vAlign w:val="center"/>
            <w:hideMark/>
          </w:tcPr>
          <w:p w14:paraId="32476F6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7989918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2DA1542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571707C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2B8EBC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222</w:t>
            </w:r>
          </w:p>
        </w:tc>
        <w:tc>
          <w:tcPr>
            <w:tcW w:w="2386" w:type="dxa"/>
            <w:tcBorders>
              <w:top w:val="nil"/>
              <w:left w:val="nil"/>
              <w:bottom w:val="single" w:sz="4" w:space="0" w:color="auto"/>
              <w:right w:val="single" w:sz="4" w:space="0" w:color="auto"/>
            </w:tcBorders>
            <w:vAlign w:val="center"/>
            <w:hideMark/>
          </w:tcPr>
          <w:p w14:paraId="4B398AB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800-0078</w:t>
            </w:r>
          </w:p>
        </w:tc>
        <w:tc>
          <w:tcPr>
            <w:tcW w:w="5971" w:type="dxa"/>
            <w:tcBorders>
              <w:top w:val="nil"/>
              <w:left w:val="nil"/>
              <w:bottom w:val="single" w:sz="4" w:space="0" w:color="auto"/>
              <w:right w:val="single" w:sz="4" w:space="0" w:color="auto"/>
            </w:tcBorders>
            <w:vAlign w:val="center"/>
            <w:hideMark/>
          </w:tcPr>
          <w:p w14:paraId="798B06A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PWCRD KIT for Gen6 Normal Chassis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658C6BF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E2E263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92FCD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223</w:t>
            </w:r>
          </w:p>
        </w:tc>
        <w:tc>
          <w:tcPr>
            <w:tcW w:w="2386" w:type="dxa"/>
            <w:tcBorders>
              <w:top w:val="nil"/>
              <w:left w:val="nil"/>
              <w:bottom w:val="single" w:sz="4" w:space="0" w:color="auto"/>
              <w:right w:val="single" w:sz="4" w:space="0" w:color="auto"/>
            </w:tcBorders>
            <w:vAlign w:val="center"/>
            <w:hideMark/>
          </w:tcPr>
          <w:p w14:paraId="06FBAFB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ISSD-800GB</w:t>
            </w:r>
          </w:p>
        </w:tc>
        <w:tc>
          <w:tcPr>
            <w:tcW w:w="5971" w:type="dxa"/>
            <w:tcBorders>
              <w:top w:val="nil"/>
              <w:left w:val="nil"/>
              <w:bottom w:val="single" w:sz="4" w:space="0" w:color="auto"/>
              <w:right w:val="single" w:sz="4" w:space="0" w:color="auto"/>
            </w:tcBorders>
            <w:vAlign w:val="center"/>
            <w:hideMark/>
          </w:tcPr>
          <w:p w14:paraId="0091860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ISD - 800GB SSD</w:t>
            </w:r>
          </w:p>
        </w:tc>
        <w:tc>
          <w:tcPr>
            <w:tcW w:w="1260" w:type="dxa"/>
            <w:tcBorders>
              <w:top w:val="nil"/>
              <w:left w:val="nil"/>
              <w:bottom w:val="single" w:sz="4" w:space="0" w:color="auto"/>
              <w:right w:val="single" w:sz="4" w:space="0" w:color="auto"/>
            </w:tcBorders>
            <w:noWrap/>
            <w:vAlign w:val="center"/>
            <w:hideMark/>
          </w:tcPr>
          <w:p w14:paraId="69CFA65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227025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B7DB90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224</w:t>
            </w:r>
          </w:p>
        </w:tc>
        <w:tc>
          <w:tcPr>
            <w:tcW w:w="2386" w:type="dxa"/>
            <w:tcBorders>
              <w:top w:val="nil"/>
              <w:left w:val="nil"/>
              <w:bottom w:val="single" w:sz="4" w:space="0" w:color="auto"/>
              <w:right w:val="single" w:sz="4" w:space="0" w:color="auto"/>
            </w:tcBorders>
            <w:vAlign w:val="center"/>
            <w:hideMark/>
          </w:tcPr>
          <w:p w14:paraId="1130AE6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IA200-12T-800G</w:t>
            </w:r>
          </w:p>
        </w:tc>
        <w:tc>
          <w:tcPr>
            <w:tcW w:w="5971" w:type="dxa"/>
            <w:tcBorders>
              <w:top w:val="nil"/>
              <w:left w:val="nil"/>
              <w:bottom w:val="single" w:sz="4" w:space="0" w:color="auto"/>
              <w:right w:val="single" w:sz="4" w:space="0" w:color="auto"/>
            </w:tcBorders>
            <w:vAlign w:val="center"/>
            <w:hideMark/>
          </w:tcPr>
          <w:p w14:paraId="139F128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A200-2.2GHZ/2C/16G+15X12TB SAT/800GB</w:t>
            </w:r>
          </w:p>
        </w:tc>
        <w:tc>
          <w:tcPr>
            <w:tcW w:w="1260" w:type="dxa"/>
            <w:tcBorders>
              <w:top w:val="nil"/>
              <w:left w:val="nil"/>
              <w:bottom w:val="single" w:sz="4" w:space="0" w:color="auto"/>
              <w:right w:val="single" w:sz="4" w:space="0" w:color="auto"/>
            </w:tcBorders>
            <w:noWrap/>
            <w:vAlign w:val="center"/>
            <w:hideMark/>
          </w:tcPr>
          <w:p w14:paraId="5896F44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F74BC4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D91B1A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225</w:t>
            </w:r>
          </w:p>
        </w:tc>
        <w:tc>
          <w:tcPr>
            <w:tcW w:w="2386" w:type="dxa"/>
            <w:tcBorders>
              <w:top w:val="nil"/>
              <w:left w:val="nil"/>
              <w:bottom w:val="single" w:sz="4" w:space="0" w:color="auto"/>
              <w:right w:val="single" w:sz="4" w:space="0" w:color="auto"/>
            </w:tcBorders>
            <w:vAlign w:val="center"/>
            <w:hideMark/>
          </w:tcPr>
          <w:p w14:paraId="795A0D2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ICH-NORM</w:t>
            </w:r>
          </w:p>
        </w:tc>
        <w:tc>
          <w:tcPr>
            <w:tcW w:w="5971" w:type="dxa"/>
            <w:tcBorders>
              <w:top w:val="nil"/>
              <w:left w:val="nil"/>
              <w:bottom w:val="single" w:sz="4" w:space="0" w:color="auto"/>
              <w:right w:val="single" w:sz="4" w:space="0" w:color="auto"/>
            </w:tcBorders>
            <w:vAlign w:val="center"/>
            <w:hideMark/>
          </w:tcPr>
          <w:p w14:paraId="0EB803D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Base Chassis - Normal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4478F5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D9307F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C676A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226</w:t>
            </w:r>
          </w:p>
        </w:tc>
        <w:tc>
          <w:tcPr>
            <w:tcW w:w="2386" w:type="dxa"/>
            <w:tcBorders>
              <w:top w:val="nil"/>
              <w:left w:val="nil"/>
              <w:bottom w:val="single" w:sz="4" w:space="0" w:color="auto"/>
              <w:right w:val="single" w:sz="4" w:space="0" w:color="auto"/>
            </w:tcBorders>
            <w:vAlign w:val="center"/>
            <w:hideMark/>
          </w:tcPr>
          <w:p w14:paraId="5661025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IFEIO-10GBE</w:t>
            </w:r>
          </w:p>
        </w:tc>
        <w:tc>
          <w:tcPr>
            <w:tcW w:w="5971" w:type="dxa"/>
            <w:tcBorders>
              <w:top w:val="nil"/>
              <w:left w:val="nil"/>
              <w:bottom w:val="single" w:sz="4" w:space="0" w:color="auto"/>
              <w:right w:val="single" w:sz="4" w:space="0" w:color="auto"/>
            </w:tcBorders>
            <w:vAlign w:val="center"/>
            <w:hideMark/>
          </w:tcPr>
          <w:p w14:paraId="62A45E4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2x10GbE (SFP+)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56C2E33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18EF5D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CA4C8B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227</w:t>
            </w:r>
          </w:p>
        </w:tc>
        <w:tc>
          <w:tcPr>
            <w:tcW w:w="2386" w:type="dxa"/>
            <w:tcBorders>
              <w:top w:val="nil"/>
              <w:left w:val="nil"/>
              <w:bottom w:val="single" w:sz="4" w:space="0" w:color="auto"/>
              <w:right w:val="single" w:sz="4" w:space="0" w:color="auto"/>
            </w:tcBorders>
            <w:vAlign w:val="center"/>
            <w:hideMark/>
          </w:tcPr>
          <w:p w14:paraId="38B62E9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851-0296</w:t>
            </w:r>
          </w:p>
        </w:tc>
        <w:tc>
          <w:tcPr>
            <w:tcW w:w="5971" w:type="dxa"/>
            <w:tcBorders>
              <w:top w:val="nil"/>
              <w:left w:val="nil"/>
              <w:bottom w:val="single" w:sz="4" w:space="0" w:color="auto"/>
              <w:right w:val="single" w:sz="4" w:space="0" w:color="auto"/>
            </w:tcBorders>
            <w:vAlign w:val="center"/>
            <w:hideMark/>
          </w:tcPr>
          <w:p w14:paraId="402528B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Transceiver/Optic/SFP+/SR/10Gbe GEN6 -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6C9815F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5A210A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7984E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228</w:t>
            </w:r>
          </w:p>
        </w:tc>
        <w:tc>
          <w:tcPr>
            <w:tcW w:w="2386" w:type="dxa"/>
            <w:tcBorders>
              <w:top w:val="nil"/>
              <w:left w:val="nil"/>
              <w:bottom w:val="single" w:sz="4" w:space="0" w:color="auto"/>
              <w:right w:val="single" w:sz="4" w:space="0" w:color="auto"/>
            </w:tcBorders>
            <w:vAlign w:val="center"/>
            <w:hideMark/>
          </w:tcPr>
          <w:p w14:paraId="44EB94C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IBEIO-10GBE</w:t>
            </w:r>
          </w:p>
        </w:tc>
        <w:tc>
          <w:tcPr>
            <w:tcW w:w="5971" w:type="dxa"/>
            <w:tcBorders>
              <w:top w:val="nil"/>
              <w:left w:val="nil"/>
              <w:bottom w:val="single" w:sz="4" w:space="0" w:color="auto"/>
              <w:right w:val="single" w:sz="4" w:space="0" w:color="auto"/>
            </w:tcBorders>
            <w:vAlign w:val="center"/>
            <w:hideMark/>
          </w:tcPr>
          <w:p w14:paraId="1CB7D63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xml:space="preserve">2x10GbE (SFP+)Back End - Component sold as part of configured system, not offered for separate sale.  The COO </w:t>
            </w:r>
            <w:r w:rsidRPr="001D0A3B">
              <w:rPr>
                <w:rFonts w:ascii="Times New Roman" w:eastAsia="Times New Roman" w:hAnsi="Times New Roman" w:cs="Times New Roman"/>
                <w:color w:val="auto"/>
                <w:kern w:val="0"/>
                <w:sz w:val="22"/>
                <w14:ligatures w14:val="none"/>
              </w:rPr>
              <w:lastRenderedPageBreak/>
              <w:t>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53A0A9E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4</w:t>
            </w:r>
          </w:p>
        </w:tc>
      </w:tr>
      <w:tr w:rsidR="001D0A3B" w:rsidRPr="001D0A3B" w14:paraId="2CFCDF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565B06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229</w:t>
            </w:r>
          </w:p>
        </w:tc>
        <w:tc>
          <w:tcPr>
            <w:tcW w:w="2386" w:type="dxa"/>
            <w:tcBorders>
              <w:top w:val="nil"/>
              <w:left w:val="nil"/>
              <w:bottom w:val="single" w:sz="4" w:space="0" w:color="auto"/>
              <w:right w:val="single" w:sz="4" w:space="0" w:color="auto"/>
            </w:tcBorders>
            <w:vAlign w:val="center"/>
            <w:hideMark/>
          </w:tcPr>
          <w:p w14:paraId="692E5D0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M-PSM-HW-I-002</w:t>
            </w:r>
          </w:p>
        </w:tc>
        <w:tc>
          <w:tcPr>
            <w:tcW w:w="5971" w:type="dxa"/>
            <w:tcBorders>
              <w:top w:val="nil"/>
              <w:left w:val="nil"/>
              <w:bottom w:val="single" w:sz="4" w:space="0" w:color="auto"/>
              <w:right w:val="single" w:sz="4" w:space="0" w:color="auto"/>
            </w:tcBorders>
            <w:vAlign w:val="center"/>
            <w:hideMark/>
          </w:tcPr>
          <w:p w14:paraId="32B3B30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HARDWARE SUPPORT</w:t>
            </w:r>
          </w:p>
        </w:tc>
        <w:tc>
          <w:tcPr>
            <w:tcW w:w="1260" w:type="dxa"/>
            <w:tcBorders>
              <w:top w:val="nil"/>
              <w:left w:val="nil"/>
              <w:bottom w:val="single" w:sz="4" w:space="0" w:color="auto"/>
              <w:right w:val="single" w:sz="4" w:space="0" w:color="auto"/>
            </w:tcBorders>
            <w:noWrap/>
            <w:vAlign w:val="center"/>
            <w:hideMark/>
          </w:tcPr>
          <w:p w14:paraId="32E8EDF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6CCE7A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15927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230</w:t>
            </w:r>
          </w:p>
        </w:tc>
        <w:tc>
          <w:tcPr>
            <w:tcW w:w="2386" w:type="dxa"/>
            <w:tcBorders>
              <w:top w:val="nil"/>
              <w:left w:val="nil"/>
              <w:bottom w:val="single" w:sz="4" w:space="0" w:color="auto"/>
              <w:right w:val="single" w:sz="4" w:space="0" w:color="auto"/>
            </w:tcBorders>
            <w:vAlign w:val="center"/>
            <w:hideMark/>
          </w:tcPr>
          <w:p w14:paraId="62A024C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PS-PDP-ISI1NHX</w:t>
            </w:r>
          </w:p>
        </w:tc>
        <w:tc>
          <w:tcPr>
            <w:tcW w:w="5971" w:type="dxa"/>
            <w:tcBorders>
              <w:top w:val="nil"/>
              <w:left w:val="nil"/>
              <w:bottom w:val="single" w:sz="4" w:space="0" w:color="auto"/>
              <w:right w:val="single" w:sz="4" w:space="0" w:color="auto"/>
            </w:tcBorders>
            <w:vAlign w:val="center"/>
            <w:hideMark/>
          </w:tcPr>
          <w:p w14:paraId="34B0192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FOR ISILON EXPANSION</w:t>
            </w:r>
          </w:p>
        </w:tc>
        <w:tc>
          <w:tcPr>
            <w:tcW w:w="1260" w:type="dxa"/>
            <w:tcBorders>
              <w:top w:val="nil"/>
              <w:left w:val="nil"/>
              <w:bottom w:val="single" w:sz="4" w:space="0" w:color="auto"/>
              <w:right w:val="single" w:sz="4" w:space="0" w:color="auto"/>
            </w:tcBorders>
            <w:noWrap/>
            <w:vAlign w:val="center"/>
            <w:hideMark/>
          </w:tcPr>
          <w:p w14:paraId="62C1906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EAA50B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DE0BD2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231</w:t>
            </w:r>
          </w:p>
        </w:tc>
        <w:tc>
          <w:tcPr>
            <w:tcW w:w="2386" w:type="dxa"/>
            <w:tcBorders>
              <w:top w:val="nil"/>
              <w:left w:val="nil"/>
              <w:bottom w:val="single" w:sz="4" w:space="0" w:color="auto"/>
              <w:right w:val="single" w:sz="4" w:space="0" w:color="auto"/>
            </w:tcBorders>
            <w:vAlign w:val="center"/>
            <w:hideMark/>
          </w:tcPr>
          <w:p w14:paraId="61C54AD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M-PARTRT-PR3-I02</w:t>
            </w:r>
          </w:p>
        </w:tc>
        <w:tc>
          <w:tcPr>
            <w:tcW w:w="5971" w:type="dxa"/>
            <w:tcBorders>
              <w:top w:val="nil"/>
              <w:left w:val="nil"/>
              <w:bottom w:val="single" w:sz="4" w:space="0" w:color="auto"/>
              <w:right w:val="single" w:sz="4" w:space="0" w:color="auto"/>
            </w:tcBorders>
            <w:vAlign w:val="center"/>
            <w:hideMark/>
          </w:tcPr>
          <w:p w14:paraId="68D4496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PARTS RETENTION UPLIFT ISILON 6</w:t>
            </w:r>
          </w:p>
        </w:tc>
        <w:tc>
          <w:tcPr>
            <w:tcW w:w="1260" w:type="dxa"/>
            <w:tcBorders>
              <w:top w:val="nil"/>
              <w:left w:val="nil"/>
              <w:bottom w:val="single" w:sz="4" w:space="0" w:color="auto"/>
              <w:right w:val="single" w:sz="4" w:space="0" w:color="auto"/>
            </w:tcBorders>
            <w:noWrap/>
            <w:vAlign w:val="center"/>
            <w:hideMark/>
          </w:tcPr>
          <w:p w14:paraId="331102E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E52794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6E801D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232</w:t>
            </w:r>
          </w:p>
        </w:tc>
        <w:tc>
          <w:tcPr>
            <w:tcW w:w="2386" w:type="dxa"/>
            <w:tcBorders>
              <w:top w:val="nil"/>
              <w:left w:val="nil"/>
              <w:bottom w:val="single" w:sz="4" w:space="0" w:color="auto"/>
              <w:right w:val="single" w:sz="4" w:space="0" w:color="auto"/>
            </w:tcBorders>
            <w:vAlign w:val="center"/>
            <w:hideMark/>
          </w:tcPr>
          <w:p w14:paraId="1D9B117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851-0279</w:t>
            </w:r>
          </w:p>
        </w:tc>
        <w:tc>
          <w:tcPr>
            <w:tcW w:w="5971" w:type="dxa"/>
            <w:tcBorders>
              <w:top w:val="nil"/>
              <w:left w:val="nil"/>
              <w:bottom w:val="single" w:sz="4" w:space="0" w:color="auto"/>
              <w:right w:val="single" w:sz="4" w:space="0" w:color="auto"/>
            </w:tcBorders>
            <w:vAlign w:val="center"/>
            <w:hideMark/>
          </w:tcPr>
          <w:p w14:paraId="60F8ACF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CABLE ETHERNET QSFP+-SFP+ BREAKOUT 3M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3F111B5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4DA976E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D0353C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233</w:t>
            </w:r>
          </w:p>
        </w:tc>
        <w:tc>
          <w:tcPr>
            <w:tcW w:w="2386" w:type="dxa"/>
            <w:tcBorders>
              <w:top w:val="nil"/>
              <w:left w:val="nil"/>
              <w:bottom w:val="single" w:sz="4" w:space="0" w:color="auto"/>
              <w:right w:val="single" w:sz="4" w:space="0" w:color="auto"/>
            </w:tcBorders>
            <w:vAlign w:val="center"/>
            <w:hideMark/>
          </w:tcPr>
          <w:p w14:paraId="53B137C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458-001-863</w:t>
            </w:r>
          </w:p>
        </w:tc>
        <w:tc>
          <w:tcPr>
            <w:tcW w:w="5971" w:type="dxa"/>
            <w:tcBorders>
              <w:top w:val="nil"/>
              <w:left w:val="nil"/>
              <w:bottom w:val="single" w:sz="4" w:space="0" w:color="auto"/>
              <w:right w:val="single" w:sz="4" w:space="0" w:color="auto"/>
            </w:tcBorders>
            <w:vAlign w:val="center"/>
            <w:hideMark/>
          </w:tcPr>
          <w:p w14:paraId="50B6BD1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PRODUCT</w:t>
            </w:r>
          </w:p>
        </w:tc>
        <w:tc>
          <w:tcPr>
            <w:tcW w:w="1260" w:type="dxa"/>
            <w:tcBorders>
              <w:top w:val="nil"/>
              <w:left w:val="nil"/>
              <w:bottom w:val="single" w:sz="4" w:space="0" w:color="auto"/>
              <w:right w:val="single" w:sz="4" w:space="0" w:color="auto"/>
            </w:tcBorders>
            <w:noWrap/>
            <w:vAlign w:val="center"/>
            <w:hideMark/>
          </w:tcPr>
          <w:p w14:paraId="0D81F5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5DCD3C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445F8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234</w:t>
            </w:r>
          </w:p>
        </w:tc>
        <w:tc>
          <w:tcPr>
            <w:tcW w:w="2386" w:type="dxa"/>
            <w:tcBorders>
              <w:top w:val="nil"/>
              <w:left w:val="nil"/>
              <w:bottom w:val="single" w:sz="4" w:space="0" w:color="auto"/>
              <w:right w:val="single" w:sz="4" w:space="0" w:color="auto"/>
            </w:tcBorders>
            <w:vAlign w:val="center"/>
            <w:hideMark/>
          </w:tcPr>
          <w:p w14:paraId="4F119A6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456-111-837</w:t>
            </w:r>
          </w:p>
        </w:tc>
        <w:tc>
          <w:tcPr>
            <w:tcW w:w="5971" w:type="dxa"/>
            <w:tcBorders>
              <w:top w:val="nil"/>
              <w:left w:val="nil"/>
              <w:bottom w:val="single" w:sz="4" w:space="0" w:color="auto"/>
              <w:right w:val="single" w:sz="4" w:space="0" w:color="auto"/>
            </w:tcBorders>
            <w:vAlign w:val="center"/>
            <w:hideMark/>
          </w:tcPr>
          <w:p w14:paraId="715E467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Base License Tier 4=ID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48C1977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33A2B9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3B626F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235</w:t>
            </w:r>
          </w:p>
        </w:tc>
        <w:tc>
          <w:tcPr>
            <w:tcW w:w="2386" w:type="dxa"/>
            <w:tcBorders>
              <w:top w:val="nil"/>
              <w:left w:val="nil"/>
              <w:bottom w:val="single" w:sz="4" w:space="0" w:color="auto"/>
              <w:right w:val="single" w:sz="4" w:space="0" w:color="auto"/>
            </w:tcBorders>
            <w:vAlign w:val="center"/>
            <w:hideMark/>
          </w:tcPr>
          <w:p w14:paraId="3E01436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456-111-841</w:t>
            </w:r>
          </w:p>
        </w:tc>
        <w:tc>
          <w:tcPr>
            <w:tcW w:w="5971" w:type="dxa"/>
            <w:tcBorders>
              <w:top w:val="nil"/>
              <w:left w:val="nil"/>
              <w:bottom w:val="single" w:sz="4" w:space="0" w:color="auto"/>
              <w:right w:val="single" w:sz="4" w:space="0" w:color="auto"/>
            </w:tcBorders>
            <w:vAlign w:val="center"/>
            <w:hideMark/>
          </w:tcPr>
          <w:p w14:paraId="5184457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OneFS Capacity License Tier 4 =CB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5A6A187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720</w:t>
            </w:r>
          </w:p>
        </w:tc>
      </w:tr>
      <w:tr w:rsidR="001D0A3B" w:rsidRPr="001D0A3B" w14:paraId="6135204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9A7BB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236</w:t>
            </w:r>
          </w:p>
        </w:tc>
        <w:tc>
          <w:tcPr>
            <w:tcW w:w="2386" w:type="dxa"/>
            <w:tcBorders>
              <w:top w:val="nil"/>
              <w:left w:val="nil"/>
              <w:bottom w:val="single" w:sz="4" w:space="0" w:color="auto"/>
              <w:right w:val="single" w:sz="4" w:space="0" w:color="auto"/>
            </w:tcBorders>
            <w:vAlign w:val="center"/>
            <w:hideMark/>
          </w:tcPr>
          <w:p w14:paraId="12E3BB3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459212C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0FE8634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3D19E5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E238E2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237</w:t>
            </w:r>
          </w:p>
        </w:tc>
        <w:tc>
          <w:tcPr>
            <w:tcW w:w="2386" w:type="dxa"/>
            <w:tcBorders>
              <w:top w:val="nil"/>
              <w:left w:val="nil"/>
              <w:bottom w:val="single" w:sz="4" w:space="0" w:color="auto"/>
              <w:right w:val="single" w:sz="4" w:space="0" w:color="auto"/>
            </w:tcBorders>
            <w:vAlign w:val="center"/>
            <w:hideMark/>
          </w:tcPr>
          <w:p w14:paraId="4510F92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458-001-969</w:t>
            </w:r>
          </w:p>
        </w:tc>
        <w:tc>
          <w:tcPr>
            <w:tcW w:w="5971" w:type="dxa"/>
            <w:tcBorders>
              <w:top w:val="nil"/>
              <w:left w:val="nil"/>
              <w:bottom w:val="single" w:sz="4" w:space="0" w:color="auto"/>
              <w:right w:val="single" w:sz="4" w:space="0" w:color="auto"/>
            </w:tcBorders>
            <w:vAlign w:val="center"/>
            <w:hideMark/>
          </w:tcPr>
          <w:p w14:paraId="37344E7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HDFS FOR ONEFS 0.00</w:t>
            </w:r>
          </w:p>
        </w:tc>
        <w:tc>
          <w:tcPr>
            <w:tcW w:w="1260" w:type="dxa"/>
            <w:tcBorders>
              <w:top w:val="nil"/>
              <w:left w:val="nil"/>
              <w:bottom w:val="single" w:sz="4" w:space="0" w:color="auto"/>
              <w:right w:val="single" w:sz="4" w:space="0" w:color="auto"/>
            </w:tcBorders>
            <w:noWrap/>
            <w:vAlign w:val="center"/>
            <w:hideMark/>
          </w:tcPr>
          <w:p w14:paraId="6CB26B7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82C1E0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BB3DE2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238</w:t>
            </w:r>
          </w:p>
        </w:tc>
        <w:tc>
          <w:tcPr>
            <w:tcW w:w="2386" w:type="dxa"/>
            <w:tcBorders>
              <w:top w:val="nil"/>
              <w:left w:val="nil"/>
              <w:bottom w:val="single" w:sz="4" w:space="0" w:color="auto"/>
              <w:right w:val="single" w:sz="4" w:space="0" w:color="auto"/>
            </w:tcBorders>
            <w:vAlign w:val="center"/>
            <w:hideMark/>
          </w:tcPr>
          <w:p w14:paraId="6E5E254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2CC90E1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382ED84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F2882C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F8873D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239</w:t>
            </w:r>
          </w:p>
        </w:tc>
        <w:tc>
          <w:tcPr>
            <w:tcW w:w="2386" w:type="dxa"/>
            <w:tcBorders>
              <w:top w:val="nil"/>
              <w:left w:val="nil"/>
              <w:bottom w:val="single" w:sz="4" w:space="0" w:color="auto"/>
              <w:right w:val="single" w:sz="4" w:space="0" w:color="auto"/>
            </w:tcBorders>
            <w:vAlign w:val="center"/>
            <w:hideMark/>
          </w:tcPr>
          <w:p w14:paraId="40CFF63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458-001-964</w:t>
            </w:r>
          </w:p>
        </w:tc>
        <w:tc>
          <w:tcPr>
            <w:tcW w:w="5971" w:type="dxa"/>
            <w:tcBorders>
              <w:top w:val="nil"/>
              <w:left w:val="nil"/>
              <w:bottom w:val="single" w:sz="4" w:space="0" w:color="auto"/>
              <w:right w:val="single" w:sz="4" w:space="0" w:color="auto"/>
            </w:tcBorders>
            <w:vAlign w:val="center"/>
            <w:hideMark/>
          </w:tcPr>
          <w:p w14:paraId="052554E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Enterprise Advanced Bundle Tier 4=ID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0437E3B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DF153C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02D0FB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240</w:t>
            </w:r>
          </w:p>
        </w:tc>
        <w:tc>
          <w:tcPr>
            <w:tcW w:w="2386" w:type="dxa"/>
            <w:tcBorders>
              <w:top w:val="nil"/>
              <w:left w:val="nil"/>
              <w:bottom w:val="single" w:sz="4" w:space="0" w:color="auto"/>
              <w:right w:val="single" w:sz="4" w:space="0" w:color="auto"/>
            </w:tcBorders>
            <w:vAlign w:val="center"/>
            <w:hideMark/>
          </w:tcPr>
          <w:p w14:paraId="5BBFAA3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62F2645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08011E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8C6EE1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E273EA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241</w:t>
            </w:r>
          </w:p>
        </w:tc>
        <w:tc>
          <w:tcPr>
            <w:tcW w:w="2386" w:type="dxa"/>
            <w:tcBorders>
              <w:top w:val="nil"/>
              <w:left w:val="nil"/>
              <w:bottom w:val="single" w:sz="4" w:space="0" w:color="auto"/>
              <w:right w:val="single" w:sz="4" w:space="0" w:color="auto"/>
            </w:tcBorders>
            <w:vAlign w:val="center"/>
            <w:hideMark/>
          </w:tcPr>
          <w:p w14:paraId="629A515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458-001-965</w:t>
            </w:r>
          </w:p>
        </w:tc>
        <w:tc>
          <w:tcPr>
            <w:tcW w:w="5971" w:type="dxa"/>
            <w:tcBorders>
              <w:top w:val="nil"/>
              <w:left w:val="nil"/>
              <w:bottom w:val="single" w:sz="4" w:space="0" w:color="auto"/>
              <w:right w:val="single" w:sz="4" w:space="0" w:color="auto"/>
            </w:tcBorders>
            <w:vAlign w:val="center"/>
            <w:hideMark/>
          </w:tcPr>
          <w:p w14:paraId="552F994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Enterprise Adv Bundle Cap T4 Per TB=CB - Component sold as part of configured system, not offered for separate sale.  The COO identified is the COO of the configured system, and not necessarily of this component.</w:t>
            </w:r>
          </w:p>
        </w:tc>
        <w:tc>
          <w:tcPr>
            <w:tcW w:w="1260" w:type="dxa"/>
            <w:tcBorders>
              <w:top w:val="nil"/>
              <w:left w:val="nil"/>
              <w:bottom w:val="single" w:sz="4" w:space="0" w:color="auto"/>
              <w:right w:val="single" w:sz="4" w:space="0" w:color="auto"/>
            </w:tcBorders>
            <w:noWrap/>
            <w:vAlign w:val="center"/>
            <w:hideMark/>
          </w:tcPr>
          <w:p w14:paraId="1E17F96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720</w:t>
            </w:r>
          </w:p>
        </w:tc>
      </w:tr>
      <w:tr w:rsidR="001D0A3B" w:rsidRPr="001D0A3B" w14:paraId="6B29861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2A962E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242</w:t>
            </w:r>
          </w:p>
        </w:tc>
        <w:tc>
          <w:tcPr>
            <w:tcW w:w="2386" w:type="dxa"/>
            <w:tcBorders>
              <w:top w:val="nil"/>
              <w:left w:val="nil"/>
              <w:bottom w:val="single" w:sz="4" w:space="0" w:color="auto"/>
              <w:right w:val="single" w:sz="4" w:space="0" w:color="auto"/>
            </w:tcBorders>
            <w:vAlign w:val="center"/>
            <w:hideMark/>
          </w:tcPr>
          <w:p w14:paraId="5744946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7CFF2F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64D2198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A8B61C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309EF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243</w:t>
            </w:r>
          </w:p>
        </w:tc>
        <w:tc>
          <w:tcPr>
            <w:tcW w:w="2386" w:type="dxa"/>
            <w:tcBorders>
              <w:top w:val="nil"/>
              <w:left w:val="nil"/>
              <w:bottom w:val="single" w:sz="4" w:space="0" w:color="auto"/>
              <w:right w:val="single" w:sz="4" w:space="0" w:color="auto"/>
            </w:tcBorders>
            <w:vAlign w:val="center"/>
            <w:hideMark/>
          </w:tcPr>
          <w:p w14:paraId="1F35145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458-001-970</w:t>
            </w:r>
          </w:p>
        </w:tc>
        <w:tc>
          <w:tcPr>
            <w:tcW w:w="5971" w:type="dxa"/>
            <w:tcBorders>
              <w:top w:val="nil"/>
              <w:left w:val="nil"/>
              <w:bottom w:val="single" w:sz="4" w:space="0" w:color="auto"/>
              <w:right w:val="single" w:sz="4" w:space="0" w:color="auto"/>
            </w:tcBorders>
            <w:vAlign w:val="center"/>
            <w:hideMark/>
          </w:tcPr>
          <w:p w14:paraId="5259C1C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SWIFT FOR ONEFS 0.00</w:t>
            </w:r>
          </w:p>
        </w:tc>
        <w:tc>
          <w:tcPr>
            <w:tcW w:w="1260" w:type="dxa"/>
            <w:tcBorders>
              <w:top w:val="nil"/>
              <w:left w:val="nil"/>
              <w:bottom w:val="single" w:sz="4" w:space="0" w:color="auto"/>
              <w:right w:val="single" w:sz="4" w:space="0" w:color="auto"/>
            </w:tcBorders>
            <w:noWrap/>
            <w:vAlign w:val="center"/>
            <w:hideMark/>
          </w:tcPr>
          <w:p w14:paraId="586B619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669F71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031EDA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244</w:t>
            </w:r>
          </w:p>
        </w:tc>
        <w:tc>
          <w:tcPr>
            <w:tcW w:w="2386" w:type="dxa"/>
            <w:tcBorders>
              <w:top w:val="nil"/>
              <w:left w:val="nil"/>
              <w:bottom w:val="single" w:sz="4" w:space="0" w:color="auto"/>
              <w:right w:val="single" w:sz="4" w:space="0" w:color="auto"/>
            </w:tcBorders>
            <w:vAlign w:val="center"/>
            <w:hideMark/>
          </w:tcPr>
          <w:p w14:paraId="5677C10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4B35898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5FE8F0C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BEFDA4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A39A77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245</w:t>
            </w:r>
          </w:p>
        </w:tc>
        <w:tc>
          <w:tcPr>
            <w:tcW w:w="2386" w:type="dxa"/>
            <w:tcBorders>
              <w:top w:val="nil"/>
              <w:left w:val="nil"/>
              <w:bottom w:val="single" w:sz="4" w:space="0" w:color="auto"/>
              <w:right w:val="single" w:sz="4" w:space="0" w:color="auto"/>
            </w:tcBorders>
            <w:vAlign w:val="center"/>
            <w:hideMark/>
          </w:tcPr>
          <w:p w14:paraId="00DA663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458-001-971</w:t>
            </w:r>
          </w:p>
        </w:tc>
        <w:tc>
          <w:tcPr>
            <w:tcW w:w="5971" w:type="dxa"/>
            <w:tcBorders>
              <w:top w:val="nil"/>
              <w:left w:val="nil"/>
              <w:bottom w:val="single" w:sz="4" w:space="0" w:color="auto"/>
              <w:right w:val="single" w:sz="4" w:space="0" w:color="auto"/>
            </w:tcBorders>
            <w:vAlign w:val="center"/>
            <w:hideMark/>
          </w:tcPr>
          <w:p w14:paraId="558FE14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STIG HARDENING FOR ONEFS 0.00</w:t>
            </w:r>
          </w:p>
        </w:tc>
        <w:tc>
          <w:tcPr>
            <w:tcW w:w="1260" w:type="dxa"/>
            <w:tcBorders>
              <w:top w:val="nil"/>
              <w:left w:val="nil"/>
              <w:bottom w:val="single" w:sz="4" w:space="0" w:color="auto"/>
              <w:right w:val="single" w:sz="4" w:space="0" w:color="auto"/>
            </w:tcBorders>
            <w:noWrap/>
            <w:vAlign w:val="center"/>
            <w:hideMark/>
          </w:tcPr>
          <w:p w14:paraId="0BC1914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18601A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952B6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246</w:t>
            </w:r>
          </w:p>
        </w:tc>
        <w:tc>
          <w:tcPr>
            <w:tcW w:w="2386" w:type="dxa"/>
            <w:tcBorders>
              <w:top w:val="nil"/>
              <w:left w:val="nil"/>
              <w:bottom w:val="single" w:sz="4" w:space="0" w:color="auto"/>
              <w:right w:val="single" w:sz="4" w:space="0" w:color="auto"/>
            </w:tcBorders>
            <w:vAlign w:val="center"/>
            <w:hideMark/>
          </w:tcPr>
          <w:p w14:paraId="04AE2FC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296BFC0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2EB143E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38D638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CFB3C1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247</w:t>
            </w:r>
          </w:p>
        </w:tc>
        <w:tc>
          <w:tcPr>
            <w:tcW w:w="2386" w:type="dxa"/>
            <w:tcBorders>
              <w:top w:val="nil"/>
              <w:left w:val="nil"/>
              <w:bottom w:val="single" w:sz="4" w:space="0" w:color="auto"/>
              <w:right w:val="single" w:sz="4" w:space="0" w:color="auto"/>
            </w:tcBorders>
            <w:vAlign w:val="center"/>
            <w:hideMark/>
          </w:tcPr>
          <w:p w14:paraId="7D3DFE7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458-002-667</w:t>
            </w:r>
          </w:p>
        </w:tc>
        <w:tc>
          <w:tcPr>
            <w:tcW w:w="5971" w:type="dxa"/>
            <w:tcBorders>
              <w:top w:val="nil"/>
              <w:left w:val="nil"/>
              <w:bottom w:val="single" w:sz="4" w:space="0" w:color="auto"/>
              <w:right w:val="single" w:sz="4" w:space="0" w:color="auto"/>
            </w:tcBorders>
            <w:vAlign w:val="center"/>
            <w:hideMark/>
          </w:tcPr>
          <w:p w14:paraId="4E575A6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EMC(0.00)</w:t>
            </w:r>
          </w:p>
        </w:tc>
        <w:tc>
          <w:tcPr>
            <w:tcW w:w="1260" w:type="dxa"/>
            <w:tcBorders>
              <w:top w:val="nil"/>
              <w:left w:val="nil"/>
              <w:bottom w:val="single" w:sz="4" w:space="0" w:color="auto"/>
              <w:right w:val="single" w:sz="4" w:space="0" w:color="auto"/>
            </w:tcBorders>
            <w:noWrap/>
            <w:vAlign w:val="center"/>
            <w:hideMark/>
          </w:tcPr>
          <w:p w14:paraId="0834903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37A64E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230DC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248</w:t>
            </w:r>
          </w:p>
        </w:tc>
        <w:tc>
          <w:tcPr>
            <w:tcW w:w="2386" w:type="dxa"/>
            <w:tcBorders>
              <w:top w:val="nil"/>
              <w:left w:val="nil"/>
              <w:bottom w:val="single" w:sz="4" w:space="0" w:color="auto"/>
              <w:right w:val="single" w:sz="4" w:space="0" w:color="auto"/>
            </w:tcBorders>
            <w:vAlign w:val="center"/>
            <w:hideMark/>
          </w:tcPr>
          <w:p w14:paraId="678186F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456-114-064</w:t>
            </w:r>
          </w:p>
        </w:tc>
        <w:tc>
          <w:tcPr>
            <w:tcW w:w="5971" w:type="dxa"/>
            <w:tcBorders>
              <w:top w:val="nil"/>
              <w:left w:val="nil"/>
              <w:bottom w:val="single" w:sz="4" w:space="0" w:color="auto"/>
              <w:right w:val="single" w:sz="4" w:space="0" w:color="auto"/>
            </w:tcBorders>
            <w:vAlign w:val="center"/>
            <w:hideMark/>
          </w:tcPr>
          <w:p w14:paraId="6F24772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 BASE LICENSE=ID</w:t>
            </w:r>
          </w:p>
        </w:tc>
        <w:tc>
          <w:tcPr>
            <w:tcW w:w="1260" w:type="dxa"/>
            <w:tcBorders>
              <w:top w:val="nil"/>
              <w:left w:val="nil"/>
              <w:bottom w:val="single" w:sz="4" w:space="0" w:color="auto"/>
              <w:right w:val="single" w:sz="4" w:space="0" w:color="auto"/>
            </w:tcBorders>
            <w:noWrap/>
            <w:vAlign w:val="center"/>
            <w:hideMark/>
          </w:tcPr>
          <w:p w14:paraId="64FB9B1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43CEA8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7DC2B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249</w:t>
            </w:r>
          </w:p>
        </w:tc>
        <w:tc>
          <w:tcPr>
            <w:tcW w:w="2386" w:type="dxa"/>
            <w:tcBorders>
              <w:top w:val="nil"/>
              <w:left w:val="nil"/>
              <w:bottom w:val="single" w:sz="4" w:space="0" w:color="auto"/>
              <w:right w:val="single" w:sz="4" w:space="0" w:color="auto"/>
            </w:tcBorders>
            <w:vAlign w:val="center"/>
            <w:hideMark/>
          </w:tcPr>
          <w:p w14:paraId="58A2D2C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456-114-062</w:t>
            </w:r>
          </w:p>
        </w:tc>
        <w:tc>
          <w:tcPr>
            <w:tcW w:w="5971" w:type="dxa"/>
            <w:tcBorders>
              <w:top w:val="nil"/>
              <w:left w:val="nil"/>
              <w:bottom w:val="single" w:sz="4" w:space="0" w:color="auto"/>
              <w:right w:val="single" w:sz="4" w:space="0" w:color="auto"/>
            </w:tcBorders>
            <w:vAlign w:val="center"/>
            <w:hideMark/>
          </w:tcPr>
          <w:p w14:paraId="797DB56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CLOUDPOOLS FOR DELL EMC CAP LICENSE=CB</w:t>
            </w:r>
          </w:p>
        </w:tc>
        <w:tc>
          <w:tcPr>
            <w:tcW w:w="1260" w:type="dxa"/>
            <w:tcBorders>
              <w:top w:val="nil"/>
              <w:left w:val="nil"/>
              <w:bottom w:val="single" w:sz="4" w:space="0" w:color="auto"/>
              <w:right w:val="single" w:sz="4" w:space="0" w:color="auto"/>
            </w:tcBorders>
            <w:noWrap/>
            <w:vAlign w:val="center"/>
            <w:hideMark/>
          </w:tcPr>
          <w:p w14:paraId="66A5DD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BDE9FC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FFD4FC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250</w:t>
            </w:r>
          </w:p>
        </w:tc>
        <w:tc>
          <w:tcPr>
            <w:tcW w:w="2386" w:type="dxa"/>
            <w:tcBorders>
              <w:top w:val="nil"/>
              <w:left w:val="nil"/>
              <w:bottom w:val="single" w:sz="4" w:space="0" w:color="auto"/>
              <w:right w:val="single" w:sz="4" w:space="0" w:color="auto"/>
            </w:tcBorders>
            <w:vAlign w:val="center"/>
            <w:hideMark/>
          </w:tcPr>
          <w:p w14:paraId="23EB256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M-PSM-SW-I-002</w:t>
            </w:r>
          </w:p>
        </w:tc>
        <w:tc>
          <w:tcPr>
            <w:tcW w:w="5971" w:type="dxa"/>
            <w:tcBorders>
              <w:top w:val="nil"/>
              <w:left w:val="nil"/>
              <w:bottom w:val="single" w:sz="4" w:space="0" w:color="auto"/>
              <w:right w:val="single" w:sz="4" w:space="0" w:color="auto"/>
            </w:tcBorders>
            <w:vAlign w:val="center"/>
            <w:hideMark/>
          </w:tcPr>
          <w:p w14:paraId="0F0656D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4HR/MC SOFTWARE SUPPORT</w:t>
            </w:r>
          </w:p>
        </w:tc>
        <w:tc>
          <w:tcPr>
            <w:tcW w:w="1260" w:type="dxa"/>
            <w:tcBorders>
              <w:top w:val="nil"/>
              <w:left w:val="nil"/>
              <w:bottom w:val="single" w:sz="4" w:space="0" w:color="auto"/>
              <w:right w:val="single" w:sz="4" w:space="0" w:color="auto"/>
            </w:tcBorders>
            <w:noWrap/>
            <w:vAlign w:val="center"/>
            <w:hideMark/>
          </w:tcPr>
          <w:p w14:paraId="013DD34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E5264E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6A4B1D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251</w:t>
            </w:r>
          </w:p>
        </w:tc>
        <w:tc>
          <w:tcPr>
            <w:tcW w:w="2386" w:type="dxa"/>
            <w:tcBorders>
              <w:top w:val="nil"/>
              <w:left w:val="nil"/>
              <w:bottom w:val="single" w:sz="4" w:space="0" w:color="auto"/>
              <w:right w:val="single" w:sz="4" w:space="0" w:color="auto"/>
            </w:tcBorders>
            <w:vAlign w:val="center"/>
            <w:hideMark/>
          </w:tcPr>
          <w:p w14:paraId="5746956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IGLS-GC-LIC</w:t>
            </w:r>
          </w:p>
        </w:tc>
        <w:tc>
          <w:tcPr>
            <w:tcW w:w="5971" w:type="dxa"/>
            <w:tcBorders>
              <w:top w:val="nil"/>
              <w:left w:val="nil"/>
              <w:bottom w:val="single" w:sz="4" w:space="0" w:color="auto"/>
              <w:right w:val="single" w:sz="4" w:space="0" w:color="auto"/>
            </w:tcBorders>
            <w:vAlign w:val="center"/>
            <w:hideMark/>
          </w:tcPr>
          <w:p w14:paraId="49DDD77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GOLDENCOPY CLUSTER LICENSE</w:t>
            </w:r>
          </w:p>
        </w:tc>
        <w:tc>
          <w:tcPr>
            <w:tcW w:w="1260" w:type="dxa"/>
            <w:tcBorders>
              <w:top w:val="nil"/>
              <w:left w:val="nil"/>
              <w:bottom w:val="single" w:sz="4" w:space="0" w:color="auto"/>
              <w:right w:val="single" w:sz="4" w:space="0" w:color="auto"/>
            </w:tcBorders>
            <w:noWrap/>
            <w:vAlign w:val="center"/>
            <w:hideMark/>
          </w:tcPr>
          <w:p w14:paraId="5EA014F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5A04FE7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9F521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252</w:t>
            </w:r>
          </w:p>
        </w:tc>
        <w:tc>
          <w:tcPr>
            <w:tcW w:w="2386" w:type="dxa"/>
            <w:tcBorders>
              <w:top w:val="nil"/>
              <w:left w:val="nil"/>
              <w:bottom w:val="single" w:sz="4" w:space="0" w:color="auto"/>
              <w:right w:val="single" w:sz="4" w:space="0" w:color="auto"/>
            </w:tcBorders>
            <w:vAlign w:val="center"/>
            <w:hideMark/>
          </w:tcPr>
          <w:p w14:paraId="4C1988B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IGLS-GC-5YR</w:t>
            </w:r>
          </w:p>
        </w:tc>
        <w:tc>
          <w:tcPr>
            <w:tcW w:w="5971" w:type="dxa"/>
            <w:tcBorders>
              <w:top w:val="nil"/>
              <w:left w:val="nil"/>
              <w:bottom w:val="single" w:sz="4" w:space="0" w:color="auto"/>
              <w:right w:val="single" w:sz="4" w:space="0" w:color="auto"/>
            </w:tcBorders>
            <w:vAlign w:val="center"/>
            <w:hideMark/>
          </w:tcPr>
          <w:p w14:paraId="0A9ECE6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GOLDENCOPY CLUSTER 5 YEAR MAINT</w:t>
            </w:r>
          </w:p>
        </w:tc>
        <w:tc>
          <w:tcPr>
            <w:tcW w:w="1260" w:type="dxa"/>
            <w:tcBorders>
              <w:top w:val="nil"/>
              <w:left w:val="nil"/>
              <w:bottom w:val="single" w:sz="4" w:space="0" w:color="auto"/>
              <w:right w:val="single" w:sz="4" w:space="0" w:color="auto"/>
            </w:tcBorders>
            <w:noWrap/>
            <w:vAlign w:val="center"/>
            <w:hideMark/>
          </w:tcPr>
          <w:p w14:paraId="09609A1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9F4E33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CA2C9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253</w:t>
            </w:r>
          </w:p>
        </w:tc>
        <w:tc>
          <w:tcPr>
            <w:tcW w:w="2386" w:type="dxa"/>
            <w:tcBorders>
              <w:top w:val="nil"/>
              <w:left w:val="nil"/>
              <w:bottom w:val="single" w:sz="4" w:space="0" w:color="auto"/>
              <w:right w:val="single" w:sz="4" w:space="0" w:color="auto"/>
            </w:tcBorders>
            <w:vAlign w:val="center"/>
            <w:hideMark/>
          </w:tcPr>
          <w:p w14:paraId="5C2BAF9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EGL-ES-C1-LIC</w:t>
            </w:r>
          </w:p>
        </w:tc>
        <w:tc>
          <w:tcPr>
            <w:tcW w:w="5971" w:type="dxa"/>
            <w:tcBorders>
              <w:top w:val="nil"/>
              <w:left w:val="nil"/>
              <w:bottom w:val="single" w:sz="4" w:space="0" w:color="auto"/>
              <w:right w:val="single" w:sz="4" w:space="0" w:color="auto"/>
            </w:tcBorders>
            <w:vAlign w:val="center"/>
            <w:hideMark/>
          </w:tcPr>
          <w:p w14:paraId="12FB6AE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EYEGLASS SEARCH+RECOVER 1 CLUSTERLIC</w:t>
            </w:r>
          </w:p>
        </w:tc>
        <w:tc>
          <w:tcPr>
            <w:tcW w:w="1260" w:type="dxa"/>
            <w:tcBorders>
              <w:top w:val="nil"/>
              <w:left w:val="nil"/>
              <w:bottom w:val="single" w:sz="4" w:space="0" w:color="auto"/>
              <w:right w:val="single" w:sz="4" w:space="0" w:color="auto"/>
            </w:tcBorders>
            <w:noWrap/>
            <w:vAlign w:val="center"/>
            <w:hideMark/>
          </w:tcPr>
          <w:p w14:paraId="523FF05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B14B96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2BDC77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254</w:t>
            </w:r>
          </w:p>
        </w:tc>
        <w:tc>
          <w:tcPr>
            <w:tcW w:w="2386" w:type="dxa"/>
            <w:tcBorders>
              <w:top w:val="nil"/>
              <w:left w:val="nil"/>
              <w:bottom w:val="single" w:sz="4" w:space="0" w:color="auto"/>
              <w:right w:val="single" w:sz="4" w:space="0" w:color="auto"/>
            </w:tcBorders>
            <w:vAlign w:val="center"/>
            <w:hideMark/>
          </w:tcPr>
          <w:p w14:paraId="0599FE4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EGL-ES-C1-5Y</w:t>
            </w:r>
          </w:p>
        </w:tc>
        <w:tc>
          <w:tcPr>
            <w:tcW w:w="5971" w:type="dxa"/>
            <w:tcBorders>
              <w:top w:val="nil"/>
              <w:left w:val="nil"/>
              <w:bottom w:val="single" w:sz="4" w:space="0" w:color="auto"/>
              <w:right w:val="single" w:sz="4" w:space="0" w:color="auto"/>
            </w:tcBorders>
            <w:vAlign w:val="center"/>
            <w:hideMark/>
          </w:tcPr>
          <w:p w14:paraId="7FBC4EF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EYEGLASS SEARCH+RECOVER 1 CLUSTER 5Y</w:t>
            </w:r>
          </w:p>
        </w:tc>
        <w:tc>
          <w:tcPr>
            <w:tcW w:w="1260" w:type="dxa"/>
            <w:tcBorders>
              <w:top w:val="nil"/>
              <w:left w:val="nil"/>
              <w:bottom w:val="single" w:sz="4" w:space="0" w:color="auto"/>
              <w:right w:val="single" w:sz="4" w:space="0" w:color="auto"/>
            </w:tcBorders>
            <w:noWrap/>
            <w:vAlign w:val="center"/>
            <w:hideMark/>
          </w:tcPr>
          <w:p w14:paraId="762E58E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3C7E8FA" w14:textId="77777777" w:rsidTr="007F5656">
        <w:trPr>
          <w:trHeight w:val="315"/>
        </w:trPr>
        <w:tc>
          <w:tcPr>
            <w:tcW w:w="1295" w:type="dxa"/>
            <w:tcBorders>
              <w:top w:val="nil"/>
              <w:left w:val="nil"/>
              <w:bottom w:val="nil"/>
              <w:right w:val="nil"/>
            </w:tcBorders>
            <w:noWrap/>
            <w:vAlign w:val="center"/>
            <w:hideMark/>
          </w:tcPr>
          <w:p w14:paraId="1518B20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2386" w:type="dxa"/>
            <w:tcBorders>
              <w:top w:val="nil"/>
              <w:left w:val="nil"/>
              <w:bottom w:val="nil"/>
              <w:right w:val="nil"/>
            </w:tcBorders>
            <w:vAlign w:val="center"/>
            <w:hideMark/>
          </w:tcPr>
          <w:p w14:paraId="6F719C4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w:t>
            </w:r>
          </w:p>
        </w:tc>
        <w:tc>
          <w:tcPr>
            <w:tcW w:w="5971" w:type="dxa"/>
            <w:tcBorders>
              <w:top w:val="nil"/>
              <w:left w:val="nil"/>
              <w:bottom w:val="nil"/>
              <w:right w:val="nil"/>
            </w:tcBorders>
            <w:vAlign w:val="center"/>
            <w:hideMark/>
          </w:tcPr>
          <w:p w14:paraId="7484B69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1260" w:type="dxa"/>
            <w:tcBorders>
              <w:top w:val="nil"/>
              <w:left w:val="nil"/>
              <w:bottom w:val="nil"/>
              <w:right w:val="nil"/>
            </w:tcBorders>
            <w:noWrap/>
            <w:vAlign w:val="center"/>
            <w:hideMark/>
          </w:tcPr>
          <w:p w14:paraId="225EA40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791DFBA2" w14:textId="77777777" w:rsidTr="007F5656">
        <w:trPr>
          <w:trHeight w:val="315"/>
        </w:trPr>
        <w:tc>
          <w:tcPr>
            <w:tcW w:w="1295" w:type="dxa"/>
            <w:tcBorders>
              <w:top w:val="nil"/>
              <w:left w:val="nil"/>
              <w:bottom w:val="nil"/>
              <w:right w:val="nil"/>
            </w:tcBorders>
            <w:noWrap/>
            <w:vAlign w:val="center"/>
            <w:hideMark/>
          </w:tcPr>
          <w:p w14:paraId="4741946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2386" w:type="dxa"/>
            <w:tcBorders>
              <w:top w:val="nil"/>
              <w:left w:val="nil"/>
              <w:bottom w:val="nil"/>
              <w:right w:val="nil"/>
            </w:tcBorders>
            <w:vAlign w:val="center"/>
            <w:hideMark/>
          </w:tcPr>
          <w:p w14:paraId="39E6847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5971" w:type="dxa"/>
            <w:tcBorders>
              <w:top w:val="nil"/>
              <w:left w:val="nil"/>
              <w:bottom w:val="nil"/>
              <w:right w:val="nil"/>
            </w:tcBorders>
            <w:vAlign w:val="center"/>
            <w:hideMark/>
          </w:tcPr>
          <w:p w14:paraId="5B739ACC"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r w:rsidRPr="001D0A3B">
              <w:rPr>
                <w:rFonts w:ascii="Times New Roman" w:eastAsia="Times New Roman" w:hAnsi="Times New Roman" w:cs="Times New Roman"/>
                <w:b/>
                <w:bCs/>
                <w:i/>
                <w:iCs/>
                <w:color w:val="auto"/>
                <w:kern w:val="0"/>
                <w:sz w:val="22"/>
                <w14:ligatures w14:val="none"/>
              </w:rPr>
              <w:t>ECS 1PB</w:t>
            </w:r>
          </w:p>
        </w:tc>
        <w:tc>
          <w:tcPr>
            <w:tcW w:w="1260" w:type="dxa"/>
            <w:tcBorders>
              <w:top w:val="nil"/>
              <w:left w:val="nil"/>
              <w:bottom w:val="nil"/>
              <w:right w:val="nil"/>
            </w:tcBorders>
            <w:noWrap/>
            <w:vAlign w:val="center"/>
            <w:hideMark/>
          </w:tcPr>
          <w:p w14:paraId="7D066357"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p>
        </w:tc>
      </w:tr>
      <w:tr w:rsidR="001D0A3B" w:rsidRPr="001D0A3B" w14:paraId="2F6ABAA7" w14:textId="77777777" w:rsidTr="007F5656">
        <w:trPr>
          <w:trHeight w:val="315"/>
        </w:trPr>
        <w:tc>
          <w:tcPr>
            <w:tcW w:w="1295" w:type="dxa"/>
            <w:tcBorders>
              <w:top w:val="single" w:sz="4" w:space="0" w:color="auto"/>
              <w:left w:val="nil"/>
              <w:bottom w:val="single" w:sz="4" w:space="0" w:color="auto"/>
              <w:right w:val="single" w:sz="4" w:space="0" w:color="auto"/>
            </w:tcBorders>
            <w:noWrap/>
            <w:vAlign w:val="center"/>
            <w:hideMark/>
          </w:tcPr>
          <w:p w14:paraId="0E4B7FF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255</w:t>
            </w:r>
          </w:p>
        </w:tc>
        <w:tc>
          <w:tcPr>
            <w:tcW w:w="2386" w:type="dxa"/>
            <w:tcBorders>
              <w:top w:val="single" w:sz="4" w:space="0" w:color="auto"/>
              <w:left w:val="nil"/>
              <w:bottom w:val="single" w:sz="4" w:space="0" w:color="auto"/>
              <w:right w:val="single" w:sz="4" w:space="0" w:color="auto"/>
            </w:tcBorders>
            <w:vAlign w:val="center"/>
            <w:hideMark/>
          </w:tcPr>
          <w:p w14:paraId="017837C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ES6-PS-SW25GB-BE</w:t>
            </w:r>
          </w:p>
        </w:tc>
        <w:tc>
          <w:tcPr>
            <w:tcW w:w="5971" w:type="dxa"/>
            <w:tcBorders>
              <w:top w:val="single" w:sz="4" w:space="0" w:color="auto"/>
              <w:left w:val="nil"/>
              <w:bottom w:val="single" w:sz="4" w:space="0" w:color="auto"/>
              <w:right w:val="single" w:sz="4" w:space="0" w:color="auto"/>
            </w:tcBorders>
            <w:vAlign w:val="center"/>
            <w:hideMark/>
          </w:tcPr>
          <w:p w14:paraId="7C000D4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EX300/500 SWITCH SW25GB HA BACK END</w:t>
            </w:r>
          </w:p>
        </w:tc>
        <w:tc>
          <w:tcPr>
            <w:tcW w:w="1260" w:type="dxa"/>
            <w:tcBorders>
              <w:top w:val="single" w:sz="4" w:space="0" w:color="auto"/>
              <w:left w:val="nil"/>
              <w:bottom w:val="single" w:sz="4" w:space="0" w:color="auto"/>
              <w:right w:val="single" w:sz="4" w:space="0" w:color="auto"/>
            </w:tcBorders>
            <w:noWrap/>
            <w:vAlign w:val="center"/>
            <w:hideMark/>
          </w:tcPr>
          <w:p w14:paraId="290B3E8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1DC6209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C876AF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256</w:t>
            </w:r>
          </w:p>
        </w:tc>
        <w:tc>
          <w:tcPr>
            <w:tcW w:w="2386" w:type="dxa"/>
            <w:tcBorders>
              <w:top w:val="nil"/>
              <w:left w:val="nil"/>
              <w:bottom w:val="single" w:sz="4" w:space="0" w:color="auto"/>
              <w:right w:val="single" w:sz="4" w:space="0" w:color="auto"/>
            </w:tcBorders>
            <w:vAlign w:val="center"/>
            <w:hideMark/>
          </w:tcPr>
          <w:p w14:paraId="621E63F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M-PARTRT-PR3-E5Y</w:t>
            </w:r>
          </w:p>
        </w:tc>
        <w:tc>
          <w:tcPr>
            <w:tcW w:w="5971" w:type="dxa"/>
            <w:tcBorders>
              <w:top w:val="nil"/>
              <w:left w:val="nil"/>
              <w:bottom w:val="single" w:sz="4" w:space="0" w:color="auto"/>
              <w:right w:val="single" w:sz="4" w:space="0" w:color="auto"/>
            </w:tcBorders>
            <w:vAlign w:val="center"/>
            <w:hideMark/>
          </w:tcPr>
          <w:p w14:paraId="42EDA7F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PARTS RETENTION 5 YEAR UPLIFT</w:t>
            </w:r>
          </w:p>
        </w:tc>
        <w:tc>
          <w:tcPr>
            <w:tcW w:w="1260" w:type="dxa"/>
            <w:tcBorders>
              <w:top w:val="nil"/>
              <w:left w:val="nil"/>
              <w:bottom w:val="single" w:sz="4" w:space="0" w:color="auto"/>
              <w:right w:val="single" w:sz="4" w:space="0" w:color="auto"/>
            </w:tcBorders>
            <w:noWrap/>
            <w:vAlign w:val="center"/>
            <w:hideMark/>
          </w:tcPr>
          <w:p w14:paraId="325263A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19CC22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4DC09C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257</w:t>
            </w:r>
          </w:p>
        </w:tc>
        <w:tc>
          <w:tcPr>
            <w:tcW w:w="2386" w:type="dxa"/>
            <w:tcBorders>
              <w:top w:val="nil"/>
              <w:left w:val="nil"/>
              <w:bottom w:val="single" w:sz="4" w:space="0" w:color="auto"/>
              <w:right w:val="single" w:sz="4" w:space="0" w:color="auto"/>
            </w:tcBorders>
            <w:vAlign w:val="center"/>
            <w:hideMark/>
          </w:tcPr>
          <w:p w14:paraId="1871075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ES6-QS-SVR-288TB</w:t>
            </w:r>
          </w:p>
        </w:tc>
        <w:tc>
          <w:tcPr>
            <w:tcW w:w="5971" w:type="dxa"/>
            <w:tcBorders>
              <w:top w:val="nil"/>
              <w:left w:val="nil"/>
              <w:bottom w:val="single" w:sz="4" w:space="0" w:color="auto"/>
              <w:right w:val="single" w:sz="4" w:space="0" w:color="auto"/>
            </w:tcBorders>
            <w:vAlign w:val="center"/>
            <w:hideMark/>
          </w:tcPr>
          <w:p w14:paraId="433376D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EX500 NODE 24X12TB</w:t>
            </w:r>
          </w:p>
        </w:tc>
        <w:tc>
          <w:tcPr>
            <w:tcW w:w="1260" w:type="dxa"/>
            <w:tcBorders>
              <w:top w:val="nil"/>
              <w:left w:val="nil"/>
              <w:bottom w:val="single" w:sz="4" w:space="0" w:color="auto"/>
              <w:right w:val="single" w:sz="4" w:space="0" w:color="auto"/>
            </w:tcBorders>
            <w:noWrap/>
            <w:vAlign w:val="center"/>
            <w:hideMark/>
          </w:tcPr>
          <w:p w14:paraId="2862CE9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0E19122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5D08A8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258</w:t>
            </w:r>
          </w:p>
        </w:tc>
        <w:tc>
          <w:tcPr>
            <w:tcW w:w="2386" w:type="dxa"/>
            <w:tcBorders>
              <w:top w:val="nil"/>
              <w:left w:val="nil"/>
              <w:bottom w:val="single" w:sz="4" w:space="0" w:color="auto"/>
              <w:right w:val="single" w:sz="4" w:space="0" w:color="auto"/>
            </w:tcBorders>
            <w:vAlign w:val="center"/>
            <w:hideMark/>
          </w:tcPr>
          <w:p w14:paraId="4C5F911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ECS6-SLES</w:t>
            </w:r>
          </w:p>
        </w:tc>
        <w:tc>
          <w:tcPr>
            <w:tcW w:w="5971" w:type="dxa"/>
            <w:tcBorders>
              <w:top w:val="nil"/>
              <w:left w:val="nil"/>
              <w:bottom w:val="single" w:sz="4" w:space="0" w:color="auto"/>
              <w:right w:val="single" w:sz="4" w:space="0" w:color="auto"/>
            </w:tcBorders>
            <w:vAlign w:val="center"/>
            <w:hideMark/>
          </w:tcPr>
          <w:p w14:paraId="094E321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ECS6 SUSE LINUX ENTPRSE SERVER OS TRCK</w:t>
            </w:r>
          </w:p>
        </w:tc>
        <w:tc>
          <w:tcPr>
            <w:tcW w:w="1260" w:type="dxa"/>
            <w:tcBorders>
              <w:top w:val="nil"/>
              <w:left w:val="nil"/>
              <w:bottom w:val="single" w:sz="4" w:space="0" w:color="auto"/>
              <w:right w:val="single" w:sz="4" w:space="0" w:color="auto"/>
            </w:tcBorders>
            <w:noWrap/>
            <w:vAlign w:val="center"/>
            <w:hideMark/>
          </w:tcPr>
          <w:p w14:paraId="17E382A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042911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2D9F37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259</w:t>
            </w:r>
          </w:p>
        </w:tc>
        <w:tc>
          <w:tcPr>
            <w:tcW w:w="2386" w:type="dxa"/>
            <w:tcBorders>
              <w:top w:val="nil"/>
              <w:left w:val="nil"/>
              <w:bottom w:val="single" w:sz="4" w:space="0" w:color="auto"/>
              <w:right w:val="single" w:sz="4" w:space="0" w:color="auto"/>
            </w:tcBorders>
            <w:vAlign w:val="center"/>
            <w:hideMark/>
          </w:tcPr>
          <w:p w14:paraId="2E5E679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PS-PDP-P30ECS</w:t>
            </w:r>
          </w:p>
        </w:tc>
        <w:tc>
          <w:tcPr>
            <w:tcW w:w="5971" w:type="dxa"/>
            <w:tcBorders>
              <w:top w:val="nil"/>
              <w:left w:val="nil"/>
              <w:bottom w:val="single" w:sz="4" w:space="0" w:color="auto"/>
              <w:right w:val="single" w:sz="4" w:space="0" w:color="auto"/>
            </w:tcBorders>
            <w:vAlign w:val="center"/>
            <w:hideMark/>
          </w:tcPr>
          <w:p w14:paraId="76B8BE6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30dayPostDeployAssist ECS</w:t>
            </w:r>
          </w:p>
        </w:tc>
        <w:tc>
          <w:tcPr>
            <w:tcW w:w="1260" w:type="dxa"/>
            <w:tcBorders>
              <w:top w:val="nil"/>
              <w:left w:val="nil"/>
              <w:bottom w:val="single" w:sz="4" w:space="0" w:color="auto"/>
              <w:right w:val="single" w:sz="4" w:space="0" w:color="auto"/>
            </w:tcBorders>
            <w:noWrap/>
            <w:vAlign w:val="center"/>
            <w:hideMark/>
          </w:tcPr>
          <w:p w14:paraId="286E73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DB3851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C45D9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260</w:t>
            </w:r>
          </w:p>
        </w:tc>
        <w:tc>
          <w:tcPr>
            <w:tcW w:w="2386" w:type="dxa"/>
            <w:tcBorders>
              <w:top w:val="nil"/>
              <w:left w:val="nil"/>
              <w:bottom w:val="single" w:sz="4" w:space="0" w:color="auto"/>
              <w:right w:val="single" w:sz="4" w:space="0" w:color="auto"/>
            </w:tcBorders>
            <w:vAlign w:val="center"/>
            <w:hideMark/>
          </w:tcPr>
          <w:p w14:paraId="7C46717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CE-PDPECSTC0001</w:t>
            </w:r>
          </w:p>
        </w:tc>
        <w:tc>
          <w:tcPr>
            <w:tcW w:w="5971" w:type="dxa"/>
            <w:tcBorders>
              <w:top w:val="nil"/>
              <w:left w:val="nil"/>
              <w:bottom w:val="single" w:sz="4" w:space="0" w:color="auto"/>
              <w:right w:val="single" w:sz="4" w:space="0" w:color="auto"/>
            </w:tcBorders>
            <w:vAlign w:val="center"/>
            <w:hideMark/>
          </w:tcPr>
          <w:p w14:paraId="357B003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 TRAINING CREDIT VALID 1YR (PDP ECS)</w:t>
            </w:r>
          </w:p>
        </w:tc>
        <w:tc>
          <w:tcPr>
            <w:tcW w:w="1260" w:type="dxa"/>
            <w:tcBorders>
              <w:top w:val="nil"/>
              <w:left w:val="nil"/>
              <w:bottom w:val="single" w:sz="4" w:space="0" w:color="auto"/>
              <w:right w:val="single" w:sz="4" w:space="0" w:color="auto"/>
            </w:tcBorders>
            <w:noWrap/>
            <w:vAlign w:val="center"/>
            <w:hideMark/>
          </w:tcPr>
          <w:p w14:paraId="4AC4746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2200</w:t>
            </w:r>
          </w:p>
        </w:tc>
      </w:tr>
      <w:tr w:rsidR="001D0A3B" w:rsidRPr="001D0A3B" w14:paraId="47EA0AD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B068B9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261</w:t>
            </w:r>
          </w:p>
        </w:tc>
        <w:tc>
          <w:tcPr>
            <w:tcW w:w="2386" w:type="dxa"/>
            <w:tcBorders>
              <w:top w:val="nil"/>
              <w:left w:val="nil"/>
              <w:bottom w:val="single" w:sz="4" w:space="0" w:color="auto"/>
              <w:right w:val="single" w:sz="4" w:space="0" w:color="auto"/>
            </w:tcBorders>
            <w:vAlign w:val="center"/>
            <w:hideMark/>
          </w:tcPr>
          <w:p w14:paraId="6526FD6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PS-PDP-ECSEX300DP</w:t>
            </w:r>
          </w:p>
        </w:tc>
        <w:tc>
          <w:tcPr>
            <w:tcW w:w="5971" w:type="dxa"/>
            <w:tcBorders>
              <w:top w:val="nil"/>
              <w:left w:val="nil"/>
              <w:bottom w:val="single" w:sz="4" w:space="0" w:color="auto"/>
              <w:right w:val="single" w:sz="4" w:space="0" w:color="auto"/>
            </w:tcBorders>
            <w:vAlign w:val="center"/>
            <w:hideMark/>
          </w:tcPr>
          <w:p w14:paraId="23D3F31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FOR ECS 2U</w:t>
            </w:r>
          </w:p>
        </w:tc>
        <w:tc>
          <w:tcPr>
            <w:tcW w:w="1260" w:type="dxa"/>
            <w:tcBorders>
              <w:top w:val="nil"/>
              <w:left w:val="nil"/>
              <w:bottom w:val="single" w:sz="4" w:space="0" w:color="auto"/>
              <w:right w:val="single" w:sz="4" w:space="0" w:color="auto"/>
            </w:tcBorders>
            <w:noWrap/>
            <w:vAlign w:val="center"/>
            <w:hideMark/>
          </w:tcPr>
          <w:p w14:paraId="1521ACA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C3C3CA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8AFABF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262</w:t>
            </w:r>
          </w:p>
        </w:tc>
        <w:tc>
          <w:tcPr>
            <w:tcW w:w="2386" w:type="dxa"/>
            <w:tcBorders>
              <w:top w:val="nil"/>
              <w:left w:val="nil"/>
              <w:bottom w:val="single" w:sz="4" w:space="0" w:color="auto"/>
              <w:right w:val="single" w:sz="4" w:space="0" w:color="auto"/>
            </w:tcBorders>
            <w:vAlign w:val="center"/>
            <w:hideMark/>
          </w:tcPr>
          <w:p w14:paraId="0664B08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PS-PDPAD-ECS3CANIN</w:t>
            </w:r>
          </w:p>
        </w:tc>
        <w:tc>
          <w:tcPr>
            <w:tcW w:w="5971" w:type="dxa"/>
            <w:tcBorders>
              <w:top w:val="nil"/>
              <w:left w:val="nil"/>
              <w:bottom w:val="single" w:sz="4" w:space="0" w:color="auto"/>
              <w:right w:val="single" w:sz="4" w:space="0" w:color="auto"/>
            </w:tcBorders>
            <w:vAlign w:val="center"/>
            <w:hideMark/>
          </w:tcPr>
          <w:p w14:paraId="5FD4A1F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ADDON, FOR ECS 2U ADD ONE NODE</w:t>
            </w:r>
          </w:p>
        </w:tc>
        <w:tc>
          <w:tcPr>
            <w:tcW w:w="1260" w:type="dxa"/>
            <w:tcBorders>
              <w:top w:val="nil"/>
              <w:left w:val="nil"/>
              <w:bottom w:val="single" w:sz="4" w:space="0" w:color="auto"/>
              <w:right w:val="single" w:sz="4" w:space="0" w:color="auto"/>
            </w:tcBorders>
            <w:noWrap/>
            <w:vAlign w:val="center"/>
            <w:hideMark/>
          </w:tcPr>
          <w:p w14:paraId="7B56CE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3B886D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DEF587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263</w:t>
            </w:r>
          </w:p>
        </w:tc>
        <w:tc>
          <w:tcPr>
            <w:tcW w:w="2386" w:type="dxa"/>
            <w:tcBorders>
              <w:top w:val="nil"/>
              <w:left w:val="nil"/>
              <w:bottom w:val="single" w:sz="4" w:space="0" w:color="auto"/>
              <w:right w:val="single" w:sz="4" w:space="0" w:color="auto"/>
            </w:tcBorders>
            <w:vAlign w:val="center"/>
            <w:hideMark/>
          </w:tcPr>
          <w:p w14:paraId="22209A0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ES6-ANTI-MOV</w:t>
            </w:r>
          </w:p>
        </w:tc>
        <w:tc>
          <w:tcPr>
            <w:tcW w:w="5971" w:type="dxa"/>
            <w:tcBorders>
              <w:top w:val="nil"/>
              <w:left w:val="nil"/>
              <w:bottom w:val="single" w:sz="4" w:space="0" w:color="auto"/>
              <w:right w:val="single" w:sz="4" w:space="0" w:color="auto"/>
            </w:tcBorders>
            <w:vAlign w:val="center"/>
            <w:hideMark/>
          </w:tcPr>
          <w:p w14:paraId="57C0DF9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ANTI-MOVE BRACKET</w:t>
            </w:r>
          </w:p>
        </w:tc>
        <w:tc>
          <w:tcPr>
            <w:tcW w:w="1260" w:type="dxa"/>
            <w:tcBorders>
              <w:top w:val="nil"/>
              <w:left w:val="nil"/>
              <w:bottom w:val="single" w:sz="4" w:space="0" w:color="auto"/>
              <w:right w:val="single" w:sz="4" w:space="0" w:color="auto"/>
            </w:tcBorders>
            <w:noWrap/>
            <w:vAlign w:val="center"/>
            <w:hideMark/>
          </w:tcPr>
          <w:p w14:paraId="1D4FA6A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E5292D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918E4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264</w:t>
            </w:r>
          </w:p>
        </w:tc>
        <w:tc>
          <w:tcPr>
            <w:tcW w:w="2386" w:type="dxa"/>
            <w:tcBorders>
              <w:top w:val="nil"/>
              <w:left w:val="nil"/>
              <w:bottom w:val="single" w:sz="4" w:space="0" w:color="auto"/>
              <w:right w:val="single" w:sz="4" w:space="0" w:color="auto"/>
            </w:tcBorders>
            <w:vAlign w:val="center"/>
            <w:hideMark/>
          </w:tcPr>
          <w:p w14:paraId="3AFC53A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ES6-DOOR-BRND-D</w:t>
            </w:r>
          </w:p>
        </w:tc>
        <w:tc>
          <w:tcPr>
            <w:tcW w:w="5971" w:type="dxa"/>
            <w:tcBorders>
              <w:top w:val="nil"/>
              <w:left w:val="nil"/>
              <w:bottom w:val="single" w:sz="4" w:space="0" w:color="auto"/>
              <w:right w:val="single" w:sz="4" w:space="0" w:color="auto"/>
            </w:tcBorders>
            <w:vAlign w:val="center"/>
            <w:hideMark/>
          </w:tcPr>
          <w:p w14:paraId="7D218E5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DOOR BRANDED D QTY1</w:t>
            </w:r>
          </w:p>
        </w:tc>
        <w:tc>
          <w:tcPr>
            <w:tcW w:w="1260" w:type="dxa"/>
            <w:tcBorders>
              <w:top w:val="nil"/>
              <w:left w:val="nil"/>
              <w:bottom w:val="single" w:sz="4" w:space="0" w:color="auto"/>
              <w:right w:val="single" w:sz="4" w:space="0" w:color="auto"/>
            </w:tcBorders>
            <w:noWrap/>
            <w:vAlign w:val="center"/>
            <w:hideMark/>
          </w:tcPr>
          <w:p w14:paraId="0B5EC90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5B74AB0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0D7392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265</w:t>
            </w:r>
          </w:p>
        </w:tc>
        <w:tc>
          <w:tcPr>
            <w:tcW w:w="2386" w:type="dxa"/>
            <w:tcBorders>
              <w:top w:val="nil"/>
              <w:left w:val="nil"/>
              <w:bottom w:val="single" w:sz="4" w:space="0" w:color="auto"/>
              <w:right w:val="single" w:sz="4" w:space="0" w:color="auto"/>
            </w:tcBorders>
            <w:vAlign w:val="center"/>
            <w:hideMark/>
          </w:tcPr>
          <w:p w14:paraId="6BB7CC0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ES6-PS-RACK</w:t>
            </w:r>
          </w:p>
        </w:tc>
        <w:tc>
          <w:tcPr>
            <w:tcW w:w="5971" w:type="dxa"/>
            <w:tcBorders>
              <w:top w:val="nil"/>
              <w:left w:val="nil"/>
              <w:bottom w:val="single" w:sz="4" w:space="0" w:color="auto"/>
              <w:right w:val="single" w:sz="4" w:space="0" w:color="auto"/>
            </w:tcBorders>
            <w:vAlign w:val="center"/>
            <w:hideMark/>
          </w:tcPr>
          <w:p w14:paraId="051C14D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RACK EX300/500 SINGLE PHASE</w:t>
            </w:r>
          </w:p>
        </w:tc>
        <w:tc>
          <w:tcPr>
            <w:tcW w:w="1260" w:type="dxa"/>
            <w:tcBorders>
              <w:top w:val="nil"/>
              <w:left w:val="nil"/>
              <w:bottom w:val="single" w:sz="4" w:space="0" w:color="auto"/>
              <w:right w:val="single" w:sz="4" w:space="0" w:color="auto"/>
            </w:tcBorders>
            <w:noWrap/>
            <w:vAlign w:val="center"/>
            <w:hideMark/>
          </w:tcPr>
          <w:p w14:paraId="215881B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958671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5D3420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266</w:t>
            </w:r>
          </w:p>
        </w:tc>
        <w:tc>
          <w:tcPr>
            <w:tcW w:w="2386" w:type="dxa"/>
            <w:tcBorders>
              <w:top w:val="nil"/>
              <w:left w:val="nil"/>
              <w:bottom w:val="single" w:sz="4" w:space="0" w:color="auto"/>
              <w:right w:val="single" w:sz="4" w:space="0" w:color="auto"/>
            </w:tcBorders>
            <w:vAlign w:val="center"/>
            <w:hideMark/>
          </w:tcPr>
          <w:p w14:paraId="3498EFB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ES6-QS-PSNT</w:t>
            </w:r>
          </w:p>
        </w:tc>
        <w:tc>
          <w:tcPr>
            <w:tcW w:w="5971" w:type="dxa"/>
            <w:tcBorders>
              <w:top w:val="nil"/>
              <w:left w:val="nil"/>
              <w:bottom w:val="single" w:sz="4" w:space="0" w:color="auto"/>
              <w:right w:val="single" w:sz="4" w:space="0" w:color="auto"/>
            </w:tcBorders>
            <w:vAlign w:val="center"/>
            <w:hideMark/>
          </w:tcPr>
          <w:p w14:paraId="6A3226C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EX500 PRODUCT SERIAL NUMBER TAG</w:t>
            </w:r>
          </w:p>
        </w:tc>
        <w:tc>
          <w:tcPr>
            <w:tcW w:w="1260" w:type="dxa"/>
            <w:tcBorders>
              <w:top w:val="nil"/>
              <w:left w:val="nil"/>
              <w:bottom w:val="single" w:sz="4" w:space="0" w:color="auto"/>
              <w:right w:val="single" w:sz="4" w:space="0" w:color="auto"/>
            </w:tcBorders>
            <w:noWrap/>
            <w:vAlign w:val="center"/>
            <w:hideMark/>
          </w:tcPr>
          <w:p w14:paraId="2105DF6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1F8969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F77635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267</w:t>
            </w:r>
          </w:p>
        </w:tc>
        <w:tc>
          <w:tcPr>
            <w:tcW w:w="2386" w:type="dxa"/>
            <w:tcBorders>
              <w:top w:val="nil"/>
              <w:left w:val="nil"/>
              <w:bottom w:val="single" w:sz="4" w:space="0" w:color="auto"/>
              <w:right w:val="single" w:sz="4" w:space="0" w:color="auto"/>
            </w:tcBorders>
            <w:vAlign w:val="center"/>
            <w:hideMark/>
          </w:tcPr>
          <w:p w14:paraId="322B3B8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ES6-P40U-US-0U</w:t>
            </w:r>
          </w:p>
        </w:tc>
        <w:tc>
          <w:tcPr>
            <w:tcW w:w="5971" w:type="dxa"/>
            <w:tcBorders>
              <w:top w:val="nil"/>
              <w:left w:val="nil"/>
              <w:bottom w:val="single" w:sz="4" w:space="0" w:color="auto"/>
              <w:right w:val="single" w:sz="4" w:space="0" w:color="auto"/>
            </w:tcBorders>
            <w:vAlign w:val="center"/>
            <w:hideMark/>
          </w:tcPr>
          <w:p w14:paraId="3F98717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PWCRD L6-30A US 0U QTY2</w:t>
            </w:r>
          </w:p>
        </w:tc>
        <w:tc>
          <w:tcPr>
            <w:tcW w:w="1260" w:type="dxa"/>
            <w:tcBorders>
              <w:top w:val="nil"/>
              <w:left w:val="nil"/>
              <w:bottom w:val="single" w:sz="4" w:space="0" w:color="auto"/>
              <w:right w:val="single" w:sz="4" w:space="0" w:color="auto"/>
            </w:tcBorders>
            <w:noWrap/>
            <w:vAlign w:val="center"/>
            <w:hideMark/>
          </w:tcPr>
          <w:p w14:paraId="56464CA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93BB01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8B6D1F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268</w:t>
            </w:r>
          </w:p>
        </w:tc>
        <w:tc>
          <w:tcPr>
            <w:tcW w:w="2386" w:type="dxa"/>
            <w:tcBorders>
              <w:top w:val="nil"/>
              <w:left w:val="nil"/>
              <w:bottom w:val="single" w:sz="4" w:space="0" w:color="auto"/>
              <w:right w:val="single" w:sz="4" w:space="0" w:color="auto"/>
            </w:tcBorders>
            <w:vAlign w:val="center"/>
            <w:hideMark/>
          </w:tcPr>
          <w:p w14:paraId="38A29F4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ES6-PS-SW25GB-FE</w:t>
            </w:r>
          </w:p>
        </w:tc>
        <w:tc>
          <w:tcPr>
            <w:tcW w:w="5971" w:type="dxa"/>
            <w:tcBorders>
              <w:top w:val="nil"/>
              <w:left w:val="nil"/>
              <w:bottom w:val="single" w:sz="4" w:space="0" w:color="auto"/>
              <w:right w:val="single" w:sz="4" w:space="0" w:color="auto"/>
            </w:tcBorders>
            <w:vAlign w:val="center"/>
            <w:hideMark/>
          </w:tcPr>
          <w:p w14:paraId="51C5C58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EX300/500 SWITCH SW25GB FRONT END</w:t>
            </w:r>
          </w:p>
        </w:tc>
        <w:tc>
          <w:tcPr>
            <w:tcW w:w="1260" w:type="dxa"/>
            <w:tcBorders>
              <w:top w:val="nil"/>
              <w:left w:val="nil"/>
              <w:bottom w:val="single" w:sz="4" w:space="0" w:color="auto"/>
              <w:right w:val="single" w:sz="4" w:space="0" w:color="auto"/>
            </w:tcBorders>
            <w:noWrap/>
            <w:vAlign w:val="center"/>
            <w:hideMark/>
          </w:tcPr>
          <w:p w14:paraId="2B38B31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57B0C64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1DFD67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269</w:t>
            </w:r>
          </w:p>
        </w:tc>
        <w:tc>
          <w:tcPr>
            <w:tcW w:w="2386" w:type="dxa"/>
            <w:tcBorders>
              <w:top w:val="nil"/>
              <w:left w:val="nil"/>
              <w:bottom w:val="single" w:sz="4" w:space="0" w:color="auto"/>
              <w:right w:val="single" w:sz="4" w:space="0" w:color="auto"/>
            </w:tcBorders>
            <w:vAlign w:val="center"/>
            <w:hideMark/>
          </w:tcPr>
          <w:p w14:paraId="4333B18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ES6-10GB-SR</w:t>
            </w:r>
          </w:p>
        </w:tc>
        <w:tc>
          <w:tcPr>
            <w:tcW w:w="5971" w:type="dxa"/>
            <w:tcBorders>
              <w:top w:val="nil"/>
              <w:left w:val="nil"/>
              <w:bottom w:val="single" w:sz="4" w:space="0" w:color="auto"/>
              <w:right w:val="single" w:sz="4" w:space="0" w:color="auto"/>
            </w:tcBorders>
            <w:vAlign w:val="center"/>
            <w:hideMark/>
          </w:tcPr>
          <w:p w14:paraId="312F670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MODULE 10GB SR</w:t>
            </w:r>
          </w:p>
        </w:tc>
        <w:tc>
          <w:tcPr>
            <w:tcW w:w="1260" w:type="dxa"/>
            <w:tcBorders>
              <w:top w:val="nil"/>
              <w:left w:val="nil"/>
              <w:bottom w:val="single" w:sz="4" w:space="0" w:color="auto"/>
              <w:right w:val="single" w:sz="4" w:space="0" w:color="auto"/>
            </w:tcBorders>
            <w:noWrap/>
            <w:vAlign w:val="center"/>
            <w:hideMark/>
          </w:tcPr>
          <w:p w14:paraId="028F8A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1EDC2E4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3B387A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270</w:t>
            </w:r>
          </w:p>
        </w:tc>
        <w:tc>
          <w:tcPr>
            <w:tcW w:w="2386" w:type="dxa"/>
            <w:tcBorders>
              <w:top w:val="nil"/>
              <w:left w:val="nil"/>
              <w:bottom w:val="single" w:sz="4" w:space="0" w:color="auto"/>
              <w:right w:val="single" w:sz="4" w:space="0" w:color="auto"/>
            </w:tcBorders>
            <w:vAlign w:val="center"/>
            <w:hideMark/>
          </w:tcPr>
          <w:p w14:paraId="09681E2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M-PS-HW-IS2-5Y</w:t>
            </w:r>
          </w:p>
        </w:tc>
        <w:tc>
          <w:tcPr>
            <w:tcW w:w="5971" w:type="dxa"/>
            <w:tcBorders>
              <w:top w:val="nil"/>
              <w:left w:val="nil"/>
              <w:bottom w:val="single" w:sz="4" w:space="0" w:color="auto"/>
              <w:right w:val="single" w:sz="4" w:space="0" w:color="auto"/>
            </w:tcBorders>
            <w:vAlign w:val="center"/>
            <w:hideMark/>
          </w:tcPr>
          <w:p w14:paraId="7A59D47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W/NBD-HARDWARE SUPPORT 5 YEAR</w:t>
            </w:r>
          </w:p>
        </w:tc>
        <w:tc>
          <w:tcPr>
            <w:tcW w:w="1260" w:type="dxa"/>
            <w:tcBorders>
              <w:top w:val="nil"/>
              <w:left w:val="nil"/>
              <w:bottom w:val="single" w:sz="4" w:space="0" w:color="auto"/>
              <w:right w:val="single" w:sz="4" w:space="0" w:color="auto"/>
            </w:tcBorders>
            <w:noWrap/>
            <w:vAlign w:val="center"/>
            <w:hideMark/>
          </w:tcPr>
          <w:p w14:paraId="63390E0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1490D7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FE877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271</w:t>
            </w:r>
          </w:p>
        </w:tc>
        <w:tc>
          <w:tcPr>
            <w:tcW w:w="2386" w:type="dxa"/>
            <w:tcBorders>
              <w:top w:val="nil"/>
              <w:left w:val="nil"/>
              <w:bottom w:val="single" w:sz="4" w:space="0" w:color="auto"/>
              <w:right w:val="single" w:sz="4" w:space="0" w:color="auto"/>
            </w:tcBorders>
            <w:vAlign w:val="center"/>
            <w:hideMark/>
          </w:tcPr>
          <w:p w14:paraId="142F8B0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458-002-435</w:t>
            </w:r>
          </w:p>
        </w:tc>
        <w:tc>
          <w:tcPr>
            <w:tcW w:w="5971" w:type="dxa"/>
            <w:tcBorders>
              <w:top w:val="nil"/>
              <w:left w:val="nil"/>
              <w:bottom w:val="single" w:sz="4" w:space="0" w:color="auto"/>
              <w:right w:val="single" w:sz="4" w:space="0" w:color="auto"/>
            </w:tcBorders>
            <w:vAlign w:val="center"/>
            <w:hideMark/>
          </w:tcPr>
          <w:p w14:paraId="7EF460A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CAPACITY LICENSE EX 1TB=CB</w:t>
            </w:r>
          </w:p>
        </w:tc>
        <w:tc>
          <w:tcPr>
            <w:tcW w:w="1260" w:type="dxa"/>
            <w:tcBorders>
              <w:top w:val="nil"/>
              <w:left w:val="nil"/>
              <w:bottom w:val="single" w:sz="4" w:space="0" w:color="auto"/>
              <w:right w:val="single" w:sz="4" w:space="0" w:color="auto"/>
            </w:tcBorders>
            <w:noWrap/>
            <w:vAlign w:val="center"/>
            <w:hideMark/>
          </w:tcPr>
          <w:p w14:paraId="002BF4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E4CBCC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A9644A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272</w:t>
            </w:r>
          </w:p>
        </w:tc>
        <w:tc>
          <w:tcPr>
            <w:tcW w:w="2386" w:type="dxa"/>
            <w:tcBorders>
              <w:top w:val="nil"/>
              <w:left w:val="nil"/>
              <w:bottom w:val="single" w:sz="4" w:space="0" w:color="auto"/>
              <w:right w:val="single" w:sz="4" w:space="0" w:color="auto"/>
            </w:tcBorders>
            <w:vAlign w:val="center"/>
            <w:hideMark/>
          </w:tcPr>
          <w:p w14:paraId="51D3B7C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M-PS-SW-I-002</w:t>
            </w:r>
          </w:p>
        </w:tc>
        <w:tc>
          <w:tcPr>
            <w:tcW w:w="5971" w:type="dxa"/>
            <w:tcBorders>
              <w:top w:val="nil"/>
              <w:left w:val="nil"/>
              <w:bottom w:val="single" w:sz="4" w:space="0" w:color="auto"/>
              <w:right w:val="single" w:sz="4" w:space="0" w:color="auto"/>
            </w:tcBorders>
            <w:vAlign w:val="center"/>
            <w:hideMark/>
          </w:tcPr>
          <w:p w14:paraId="423DCD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W/NBD-SOFTWARE SUPPORT</w:t>
            </w:r>
          </w:p>
        </w:tc>
        <w:tc>
          <w:tcPr>
            <w:tcW w:w="1260" w:type="dxa"/>
            <w:tcBorders>
              <w:top w:val="nil"/>
              <w:left w:val="nil"/>
              <w:bottom w:val="single" w:sz="4" w:space="0" w:color="auto"/>
              <w:right w:val="single" w:sz="4" w:space="0" w:color="auto"/>
            </w:tcBorders>
            <w:noWrap/>
            <w:vAlign w:val="center"/>
            <w:hideMark/>
          </w:tcPr>
          <w:p w14:paraId="58108F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42F61C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0F36DC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273</w:t>
            </w:r>
          </w:p>
        </w:tc>
        <w:tc>
          <w:tcPr>
            <w:tcW w:w="2386" w:type="dxa"/>
            <w:tcBorders>
              <w:top w:val="nil"/>
              <w:left w:val="nil"/>
              <w:bottom w:val="single" w:sz="4" w:space="0" w:color="auto"/>
              <w:right w:val="single" w:sz="4" w:space="0" w:color="auto"/>
            </w:tcBorders>
            <w:vAlign w:val="center"/>
            <w:hideMark/>
          </w:tcPr>
          <w:p w14:paraId="05C6F6F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456-113-587</w:t>
            </w:r>
          </w:p>
        </w:tc>
        <w:tc>
          <w:tcPr>
            <w:tcW w:w="5971" w:type="dxa"/>
            <w:tcBorders>
              <w:top w:val="nil"/>
              <w:left w:val="nil"/>
              <w:bottom w:val="single" w:sz="4" w:space="0" w:color="auto"/>
              <w:right w:val="single" w:sz="4" w:space="0" w:color="auto"/>
            </w:tcBorders>
            <w:vAlign w:val="center"/>
            <w:hideMark/>
          </w:tcPr>
          <w:p w14:paraId="3CFDE1E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CAPACITY LICENSE EX 1TB=CB</w:t>
            </w:r>
          </w:p>
        </w:tc>
        <w:tc>
          <w:tcPr>
            <w:tcW w:w="1260" w:type="dxa"/>
            <w:tcBorders>
              <w:top w:val="nil"/>
              <w:left w:val="nil"/>
              <w:bottom w:val="single" w:sz="4" w:space="0" w:color="auto"/>
              <w:right w:val="single" w:sz="4" w:space="0" w:color="auto"/>
            </w:tcBorders>
            <w:noWrap/>
            <w:vAlign w:val="center"/>
            <w:hideMark/>
          </w:tcPr>
          <w:p w14:paraId="72D0829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1440</w:t>
            </w:r>
          </w:p>
        </w:tc>
      </w:tr>
      <w:tr w:rsidR="001D0A3B" w:rsidRPr="001D0A3B" w14:paraId="1DA8870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8C6F7A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274</w:t>
            </w:r>
          </w:p>
        </w:tc>
        <w:tc>
          <w:tcPr>
            <w:tcW w:w="2386" w:type="dxa"/>
            <w:tcBorders>
              <w:top w:val="nil"/>
              <w:left w:val="nil"/>
              <w:bottom w:val="single" w:sz="4" w:space="0" w:color="auto"/>
              <w:right w:val="single" w:sz="4" w:space="0" w:color="auto"/>
            </w:tcBorders>
            <w:vAlign w:val="center"/>
            <w:hideMark/>
          </w:tcPr>
          <w:p w14:paraId="341835E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456-113-588</w:t>
            </w:r>
          </w:p>
        </w:tc>
        <w:tc>
          <w:tcPr>
            <w:tcW w:w="5971" w:type="dxa"/>
            <w:tcBorders>
              <w:top w:val="nil"/>
              <w:left w:val="nil"/>
              <w:bottom w:val="single" w:sz="4" w:space="0" w:color="auto"/>
              <w:right w:val="single" w:sz="4" w:space="0" w:color="auto"/>
            </w:tcBorders>
            <w:vAlign w:val="center"/>
            <w:hideMark/>
          </w:tcPr>
          <w:p w14:paraId="1FD9F15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D RE CAPACITY LICENSE EX 1TB=CB</w:t>
            </w:r>
          </w:p>
        </w:tc>
        <w:tc>
          <w:tcPr>
            <w:tcW w:w="1260" w:type="dxa"/>
            <w:tcBorders>
              <w:top w:val="nil"/>
              <w:left w:val="nil"/>
              <w:bottom w:val="single" w:sz="4" w:space="0" w:color="auto"/>
              <w:right w:val="single" w:sz="4" w:space="0" w:color="auto"/>
            </w:tcBorders>
            <w:noWrap/>
            <w:vAlign w:val="center"/>
            <w:hideMark/>
          </w:tcPr>
          <w:p w14:paraId="070D209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E3159F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551755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275</w:t>
            </w:r>
          </w:p>
        </w:tc>
        <w:tc>
          <w:tcPr>
            <w:tcW w:w="2386" w:type="dxa"/>
            <w:tcBorders>
              <w:top w:val="nil"/>
              <w:left w:val="nil"/>
              <w:bottom w:val="single" w:sz="4" w:space="0" w:color="auto"/>
              <w:right w:val="single" w:sz="4" w:space="0" w:color="auto"/>
            </w:tcBorders>
            <w:vAlign w:val="center"/>
            <w:hideMark/>
          </w:tcPr>
          <w:p w14:paraId="010F0A8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458-002-434</w:t>
            </w:r>
          </w:p>
        </w:tc>
        <w:tc>
          <w:tcPr>
            <w:tcW w:w="5971" w:type="dxa"/>
            <w:tcBorders>
              <w:top w:val="nil"/>
              <w:left w:val="nil"/>
              <w:bottom w:val="single" w:sz="4" w:space="0" w:color="auto"/>
              <w:right w:val="single" w:sz="4" w:space="0" w:color="auto"/>
            </w:tcBorders>
            <w:vAlign w:val="center"/>
            <w:hideMark/>
          </w:tcPr>
          <w:p w14:paraId="3913D64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BASE LICENSE EX=ID</w:t>
            </w:r>
          </w:p>
        </w:tc>
        <w:tc>
          <w:tcPr>
            <w:tcW w:w="1260" w:type="dxa"/>
            <w:tcBorders>
              <w:top w:val="nil"/>
              <w:left w:val="nil"/>
              <w:bottom w:val="single" w:sz="4" w:space="0" w:color="auto"/>
              <w:right w:val="single" w:sz="4" w:space="0" w:color="auto"/>
            </w:tcBorders>
            <w:noWrap/>
            <w:vAlign w:val="center"/>
            <w:hideMark/>
          </w:tcPr>
          <w:p w14:paraId="4910379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0C3EF6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6556F3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276</w:t>
            </w:r>
          </w:p>
        </w:tc>
        <w:tc>
          <w:tcPr>
            <w:tcW w:w="2386" w:type="dxa"/>
            <w:tcBorders>
              <w:top w:val="nil"/>
              <w:left w:val="nil"/>
              <w:bottom w:val="single" w:sz="4" w:space="0" w:color="auto"/>
              <w:right w:val="single" w:sz="4" w:space="0" w:color="auto"/>
            </w:tcBorders>
            <w:vAlign w:val="center"/>
            <w:hideMark/>
          </w:tcPr>
          <w:p w14:paraId="6697541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M-PS-SW-I-002</w:t>
            </w:r>
          </w:p>
        </w:tc>
        <w:tc>
          <w:tcPr>
            <w:tcW w:w="5971" w:type="dxa"/>
            <w:tcBorders>
              <w:top w:val="nil"/>
              <w:left w:val="nil"/>
              <w:bottom w:val="single" w:sz="4" w:space="0" w:color="auto"/>
              <w:right w:val="single" w:sz="4" w:space="0" w:color="auto"/>
            </w:tcBorders>
            <w:vAlign w:val="center"/>
            <w:hideMark/>
          </w:tcPr>
          <w:p w14:paraId="5681AD0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W/NBD-SOFTWARE SUPPORT</w:t>
            </w:r>
          </w:p>
        </w:tc>
        <w:tc>
          <w:tcPr>
            <w:tcW w:w="1260" w:type="dxa"/>
            <w:tcBorders>
              <w:top w:val="nil"/>
              <w:left w:val="nil"/>
              <w:bottom w:val="single" w:sz="4" w:space="0" w:color="auto"/>
              <w:right w:val="single" w:sz="4" w:space="0" w:color="auto"/>
            </w:tcBorders>
            <w:noWrap/>
            <w:vAlign w:val="center"/>
            <w:hideMark/>
          </w:tcPr>
          <w:p w14:paraId="47D8BC7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91DE29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7C46D7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277</w:t>
            </w:r>
          </w:p>
        </w:tc>
        <w:tc>
          <w:tcPr>
            <w:tcW w:w="2386" w:type="dxa"/>
            <w:tcBorders>
              <w:top w:val="nil"/>
              <w:left w:val="nil"/>
              <w:bottom w:val="single" w:sz="4" w:space="0" w:color="auto"/>
              <w:right w:val="single" w:sz="4" w:space="0" w:color="auto"/>
            </w:tcBorders>
            <w:vAlign w:val="center"/>
            <w:hideMark/>
          </w:tcPr>
          <w:p w14:paraId="25A8D57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456-113-586</w:t>
            </w:r>
          </w:p>
        </w:tc>
        <w:tc>
          <w:tcPr>
            <w:tcW w:w="5971" w:type="dxa"/>
            <w:tcBorders>
              <w:top w:val="nil"/>
              <w:left w:val="nil"/>
              <w:bottom w:val="single" w:sz="4" w:space="0" w:color="auto"/>
              <w:right w:val="single" w:sz="4" w:space="0" w:color="auto"/>
            </w:tcBorders>
            <w:vAlign w:val="center"/>
            <w:hideMark/>
          </w:tcPr>
          <w:p w14:paraId="5911D82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BASE LICENSE EX=ID</w:t>
            </w:r>
          </w:p>
        </w:tc>
        <w:tc>
          <w:tcPr>
            <w:tcW w:w="1260" w:type="dxa"/>
            <w:tcBorders>
              <w:top w:val="nil"/>
              <w:left w:val="nil"/>
              <w:bottom w:val="single" w:sz="4" w:space="0" w:color="auto"/>
              <w:right w:val="single" w:sz="4" w:space="0" w:color="auto"/>
            </w:tcBorders>
            <w:noWrap/>
            <w:vAlign w:val="center"/>
            <w:hideMark/>
          </w:tcPr>
          <w:p w14:paraId="1C9EF4B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6AB3243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A89E4B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278</w:t>
            </w:r>
          </w:p>
        </w:tc>
        <w:tc>
          <w:tcPr>
            <w:tcW w:w="2386" w:type="dxa"/>
            <w:tcBorders>
              <w:top w:val="nil"/>
              <w:left w:val="nil"/>
              <w:bottom w:val="single" w:sz="4" w:space="0" w:color="auto"/>
              <w:right w:val="single" w:sz="4" w:space="0" w:color="auto"/>
            </w:tcBorders>
            <w:vAlign w:val="center"/>
            <w:hideMark/>
          </w:tcPr>
          <w:p w14:paraId="0717122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ECSCMGR-H1-HA5Y</w:t>
            </w:r>
          </w:p>
        </w:tc>
        <w:tc>
          <w:tcPr>
            <w:tcW w:w="5971" w:type="dxa"/>
            <w:tcBorders>
              <w:top w:val="nil"/>
              <w:left w:val="nil"/>
              <w:bottom w:val="single" w:sz="4" w:space="0" w:color="auto"/>
              <w:right w:val="single" w:sz="4" w:space="0" w:color="auto"/>
            </w:tcBorders>
            <w:vAlign w:val="center"/>
            <w:hideMark/>
          </w:tcPr>
          <w:p w14:paraId="1B1F157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KEMP ECS CONNECTION MANAGER H1 5Y</w:t>
            </w:r>
          </w:p>
        </w:tc>
        <w:tc>
          <w:tcPr>
            <w:tcW w:w="1260" w:type="dxa"/>
            <w:tcBorders>
              <w:top w:val="nil"/>
              <w:left w:val="nil"/>
              <w:bottom w:val="single" w:sz="4" w:space="0" w:color="auto"/>
              <w:right w:val="single" w:sz="4" w:space="0" w:color="auto"/>
            </w:tcBorders>
            <w:noWrap/>
            <w:vAlign w:val="center"/>
            <w:hideMark/>
          </w:tcPr>
          <w:p w14:paraId="128746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F6566DA" w14:textId="77777777" w:rsidTr="007F5656">
        <w:trPr>
          <w:trHeight w:val="315"/>
        </w:trPr>
        <w:tc>
          <w:tcPr>
            <w:tcW w:w="1295" w:type="dxa"/>
            <w:tcBorders>
              <w:top w:val="nil"/>
              <w:left w:val="nil"/>
              <w:bottom w:val="nil"/>
              <w:right w:val="nil"/>
            </w:tcBorders>
            <w:noWrap/>
            <w:vAlign w:val="center"/>
            <w:hideMark/>
          </w:tcPr>
          <w:p w14:paraId="75826A9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2386" w:type="dxa"/>
            <w:tcBorders>
              <w:top w:val="nil"/>
              <w:left w:val="nil"/>
              <w:bottom w:val="nil"/>
              <w:right w:val="nil"/>
            </w:tcBorders>
            <w:vAlign w:val="center"/>
            <w:hideMark/>
          </w:tcPr>
          <w:p w14:paraId="273F02C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w:t>
            </w:r>
          </w:p>
        </w:tc>
        <w:tc>
          <w:tcPr>
            <w:tcW w:w="5971" w:type="dxa"/>
            <w:tcBorders>
              <w:top w:val="nil"/>
              <w:left w:val="nil"/>
              <w:bottom w:val="nil"/>
              <w:right w:val="nil"/>
            </w:tcBorders>
            <w:vAlign w:val="center"/>
            <w:hideMark/>
          </w:tcPr>
          <w:p w14:paraId="375B99A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1260" w:type="dxa"/>
            <w:tcBorders>
              <w:top w:val="nil"/>
              <w:left w:val="nil"/>
              <w:bottom w:val="nil"/>
              <w:right w:val="nil"/>
            </w:tcBorders>
            <w:noWrap/>
            <w:vAlign w:val="center"/>
            <w:hideMark/>
          </w:tcPr>
          <w:p w14:paraId="5021E54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2030F85B" w14:textId="77777777" w:rsidTr="007F5656">
        <w:trPr>
          <w:trHeight w:val="315"/>
        </w:trPr>
        <w:tc>
          <w:tcPr>
            <w:tcW w:w="1295" w:type="dxa"/>
            <w:tcBorders>
              <w:top w:val="nil"/>
              <w:left w:val="nil"/>
              <w:bottom w:val="nil"/>
              <w:right w:val="nil"/>
            </w:tcBorders>
            <w:noWrap/>
            <w:vAlign w:val="center"/>
            <w:hideMark/>
          </w:tcPr>
          <w:p w14:paraId="30278A6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2386" w:type="dxa"/>
            <w:tcBorders>
              <w:top w:val="nil"/>
              <w:left w:val="nil"/>
              <w:bottom w:val="nil"/>
              <w:right w:val="nil"/>
            </w:tcBorders>
            <w:vAlign w:val="center"/>
            <w:hideMark/>
          </w:tcPr>
          <w:p w14:paraId="77F600D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5971" w:type="dxa"/>
            <w:tcBorders>
              <w:top w:val="nil"/>
              <w:left w:val="nil"/>
              <w:bottom w:val="nil"/>
              <w:right w:val="nil"/>
            </w:tcBorders>
            <w:vAlign w:val="center"/>
            <w:hideMark/>
          </w:tcPr>
          <w:p w14:paraId="338A1284"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r w:rsidRPr="001D0A3B">
              <w:rPr>
                <w:rFonts w:ascii="Times New Roman" w:eastAsia="Times New Roman" w:hAnsi="Times New Roman" w:cs="Times New Roman"/>
                <w:b/>
                <w:bCs/>
                <w:i/>
                <w:iCs/>
                <w:color w:val="auto"/>
                <w:kern w:val="0"/>
                <w:sz w:val="22"/>
                <w14:ligatures w14:val="none"/>
              </w:rPr>
              <w:t>VxRail 4 Nodes</w:t>
            </w:r>
          </w:p>
        </w:tc>
        <w:tc>
          <w:tcPr>
            <w:tcW w:w="1260" w:type="dxa"/>
            <w:tcBorders>
              <w:top w:val="nil"/>
              <w:left w:val="nil"/>
              <w:bottom w:val="nil"/>
              <w:right w:val="nil"/>
            </w:tcBorders>
            <w:noWrap/>
            <w:vAlign w:val="center"/>
            <w:hideMark/>
          </w:tcPr>
          <w:p w14:paraId="52F51B9B"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p>
        </w:tc>
      </w:tr>
      <w:tr w:rsidR="001D0A3B" w:rsidRPr="001D0A3B" w14:paraId="244E1DB6" w14:textId="77777777" w:rsidTr="007F5656">
        <w:trPr>
          <w:trHeight w:val="315"/>
        </w:trPr>
        <w:tc>
          <w:tcPr>
            <w:tcW w:w="1295" w:type="dxa"/>
            <w:tcBorders>
              <w:top w:val="single" w:sz="4" w:space="0" w:color="auto"/>
              <w:left w:val="nil"/>
              <w:bottom w:val="single" w:sz="4" w:space="0" w:color="auto"/>
              <w:right w:val="single" w:sz="4" w:space="0" w:color="auto"/>
            </w:tcBorders>
            <w:noWrap/>
            <w:vAlign w:val="center"/>
            <w:hideMark/>
          </w:tcPr>
          <w:p w14:paraId="11B475E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279</w:t>
            </w:r>
          </w:p>
        </w:tc>
        <w:tc>
          <w:tcPr>
            <w:tcW w:w="2386" w:type="dxa"/>
            <w:tcBorders>
              <w:top w:val="single" w:sz="4" w:space="0" w:color="auto"/>
              <w:left w:val="nil"/>
              <w:bottom w:val="single" w:sz="4" w:space="0" w:color="auto"/>
              <w:right w:val="single" w:sz="4" w:space="0" w:color="auto"/>
            </w:tcBorders>
            <w:vAlign w:val="center"/>
            <w:hideMark/>
          </w:tcPr>
          <w:p w14:paraId="531B02C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210-APXR</w:t>
            </w:r>
          </w:p>
        </w:tc>
        <w:tc>
          <w:tcPr>
            <w:tcW w:w="5971" w:type="dxa"/>
            <w:tcBorders>
              <w:top w:val="single" w:sz="4" w:space="0" w:color="auto"/>
              <w:left w:val="nil"/>
              <w:bottom w:val="single" w:sz="4" w:space="0" w:color="auto"/>
              <w:right w:val="single" w:sz="4" w:space="0" w:color="auto"/>
            </w:tcBorders>
            <w:vAlign w:val="center"/>
            <w:hideMark/>
          </w:tcPr>
          <w:p w14:paraId="4E4604B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E560F,10X2.5",Flash</w:t>
            </w:r>
          </w:p>
        </w:tc>
        <w:tc>
          <w:tcPr>
            <w:tcW w:w="1260" w:type="dxa"/>
            <w:tcBorders>
              <w:top w:val="single" w:sz="4" w:space="0" w:color="auto"/>
              <w:left w:val="nil"/>
              <w:bottom w:val="single" w:sz="4" w:space="0" w:color="auto"/>
              <w:right w:val="single" w:sz="4" w:space="0" w:color="auto"/>
            </w:tcBorders>
            <w:noWrap/>
            <w:vAlign w:val="center"/>
            <w:hideMark/>
          </w:tcPr>
          <w:p w14:paraId="6F30202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D41C38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3D682B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280</w:t>
            </w:r>
          </w:p>
        </w:tc>
        <w:tc>
          <w:tcPr>
            <w:tcW w:w="2386" w:type="dxa"/>
            <w:tcBorders>
              <w:top w:val="nil"/>
              <w:left w:val="nil"/>
              <w:bottom w:val="single" w:sz="4" w:space="0" w:color="auto"/>
              <w:right w:val="single" w:sz="4" w:space="0" w:color="auto"/>
            </w:tcBorders>
            <w:vAlign w:val="center"/>
            <w:hideMark/>
          </w:tcPr>
          <w:p w14:paraId="376292A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325-BCVR</w:t>
            </w:r>
          </w:p>
        </w:tc>
        <w:tc>
          <w:tcPr>
            <w:tcW w:w="5971" w:type="dxa"/>
            <w:tcBorders>
              <w:top w:val="nil"/>
              <w:left w:val="nil"/>
              <w:bottom w:val="single" w:sz="4" w:space="0" w:color="auto"/>
              <w:right w:val="single" w:sz="4" w:space="0" w:color="auto"/>
            </w:tcBorders>
            <w:vAlign w:val="center"/>
            <w:hideMark/>
          </w:tcPr>
          <w:p w14:paraId="5BA021F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E560F Branding</w:t>
            </w:r>
          </w:p>
        </w:tc>
        <w:tc>
          <w:tcPr>
            <w:tcW w:w="1260" w:type="dxa"/>
            <w:tcBorders>
              <w:top w:val="nil"/>
              <w:left w:val="nil"/>
              <w:bottom w:val="single" w:sz="4" w:space="0" w:color="auto"/>
              <w:right w:val="single" w:sz="4" w:space="0" w:color="auto"/>
            </w:tcBorders>
            <w:noWrap/>
            <w:vAlign w:val="center"/>
            <w:hideMark/>
          </w:tcPr>
          <w:p w14:paraId="294528F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9A5F1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EF7018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281</w:t>
            </w:r>
          </w:p>
        </w:tc>
        <w:tc>
          <w:tcPr>
            <w:tcW w:w="2386" w:type="dxa"/>
            <w:tcBorders>
              <w:top w:val="nil"/>
              <w:left w:val="nil"/>
              <w:bottom w:val="single" w:sz="4" w:space="0" w:color="auto"/>
              <w:right w:val="single" w:sz="4" w:space="0" w:color="auto"/>
            </w:tcBorders>
            <w:vAlign w:val="center"/>
            <w:hideMark/>
          </w:tcPr>
          <w:p w14:paraId="2502C96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329-BDWH</w:t>
            </w:r>
          </w:p>
        </w:tc>
        <w:tc>
          <w:tcPr>
            <w:tcW w:w="5971" w:type="dxa"/>
            <w:tcBorders>
              <w:top w:val="nil"/>
              <w:left w:val="nil"/>
              <w:bottom w:val="single" w:sz="4" w:space="0" w:color="auto"/>
              <w:right w:val="single" w:sz="4" w:space="0" w:color="auto"/>
            </w:tcBorders>
            <w:vAlign w:val="center"/>
            <w:hideMark/>
          </w:tcPr>
          <w:p w14:paraId="76F525B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PSNT Info</w:t>
            </w:r>
          </w:p>
        </w:tc>
        <w:tc>
          <w:tcPr>
            <w:tcW w:w="1260" w:type="dxa"/>
            <w:tcBorders>
              <w:top w:val="nil"/>
              <w:left w:val="nil"/>
              <w:bottom w:val="single" w:sz="4" w:space="0" w:color="auto"/>
              <w:right w:val="single" w:sz="4" w:space="0" w:color="auto"/>
            </w:tcBorders>
            <w:noWrap/>
            <w:vAlign w:val="center"/>
            <w:hideMark/>
          </w:tcPr>
          <w:p w14:paraId="35B4F19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8C5141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E3EB51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282</w:t>
            </w:r>
          </w:p>
        </w:tc>
        <w:tc>
          <w:tcPr>
            <w:tcW w:w="2386" w:type="dxa"/>
            <w:tcBorders>
              <w:top w:val="nil"/>
              <w:left w:val="nil"/>
              <w:bottom w:val="single" w:sz="4" w:space="0" w:color="auto"/>
              <w:right w:val="single" w:sz="4" w:space="0" w:color="auto"/>
            </w:tcBorders>
            <w:vAlign w:val="center"/>
            <w:hideMark/>
          </w:tcPr>
          <w:p w14:paraId="76B507D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819-0336</w:t>
            </w:r>
          </w:p>
        </w:tc>
        <w:tc>
          <w:tcPr>
            <w:tcW w:w="5971" w:type="dxa"/>
            <w:tcBorders>
              <w:top w:val="nil"/>
              <w:left w:val="nil"/>
              <w:bottom w:val="single" w:sz="4" w:space="0" w:color="auto"/>
              <w:right w:val="single" w:sz="4" w:space="0" w:color="auto"/>
            </w:tcBorders>
            <w:vAlign w:val="center"/>
            <w:hideMark/>
          </w:tcPr>
          <w:p w14:paraId="19FACC0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Hardware Limited Warranty 1 Year</w:t>
            </w:r>
          </w:p>
        </w:tc>
        <w:tc>
          <w:tcPr>
            <w:tcW w:w="1260" w:type="dxa"/>
            <w:tcBorders>
              <w:top w:val="nil"/>
              <w:left w:val="nil"/>
              <w:bottom w:val="single" w:sz="4" w:space="0" w:color="auto"/>
              <w:right w:val="single" w:sz="4" w:space="0" w:color="auto"/>
            </w:tcBorders>
            <w:noWrap/>
            <w:vAlign w:val="center"/>
            <w:hideMark/>
          </w:tcPr>
          <w:p w14:paraId="4570F07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A76AF1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A0858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283</w:t>
            </w:r>
          </w:p>
        </w:tc>
        <w:tc>
          <w:tcPr>
            <w:tcW w:w="2386" w:type="dxa"/>
            <w:tcBorders>
              <w:top w:val="nil"/>
              <w:left w:val="nil"/>
              <w:bottom w:val="single" w:sz="4" w:space="0" w:color="auto"/>
              <w:right w:val="single" w:sz="4" w:space="0" w:color="auto"/>
            </w:tcBorders>
            <w:vAlign w:val="center"/>
            <w:hideMark/>
          </w:tcPr>
          <w:p w14:paraId="3830723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819-0420</w:t>
            </w:r>
          </w:p>
        </w:tc>
        <w:tc>
          <w:tcPr>
            <w:tcW w:w="5971" w:type="dxa"/>
            <w:tcBorders>
              <w:top w:val="nil"/>
              <w:left w:val="nil"/>
              <w:bottom w:val="single" w:sz="4" w:space="0" w:color="auto"/>
              <w:right w:val="single" w:sz="4" w:space="0" w:color="auto"/>
            </w:tcBorders>
            <w:vAlign w:val="center"/>
            <w:hideMark/>
          </w:tcPr>
          <w:p w14:paraId="3599F1A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Mission Critical 4-Hour 7x24 On-Site Service with Emergency Dispatch, 4 Years Extended</w:t>
            </w:r>
          </w:p>
        </w:tc>
        <w:tc>
          <w:tcPr>
            <w:tcW w:w="1260" w:type="dxa"/>
            <w:tcBorders>
              <w:top w:val="nil"/>
              <w:left w:val="nil"/>
              <w:bottom w:val="single" w:sz="4" w:space="0" w:color="auto"/>
              <w:right w:val="single" w:sz="4" w:space="0" w:color="auto"/>
            </w:tcBorders>
            <w:noWrap/>
            <w:vAlign w:val="center"/>
            <w:hideMark/>
          </w:tcPr>
          <w:p w14:paraId="6DD89F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D7DD8F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6290EA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284</w:t>
            </w:r>
          </w:p>
        </w:tc>
        <w:tc>
          <w:tcPr>
            <w:tcW w:w="2386" w:type="dxa"/>
            <w:tcBorders>
              <w:top w:val="nil"/>
              <w:left w:val="nil"/>
              <w:bottom w:val="single" w:sz="4" w:space="0" w:color="auto"/>
              <w:right w:val="single" w:sz="4" w:space="0" w:color="auto"/>
            </w:tcBorders>
            <w:vAlign w:val="center"/>
            <w:hideMark/>
          </w:tcPr>
          <w:p w14:paraId="1024071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819-0421</w:t>
            </w:r>
          </w:p>
        </w:tc>
        <w:tc>
          <w:tcPr>
            <w:tcW w:w="5971" w:type="dxa"/>
            <w:tcBorders>
              <w:top w:val="nil"/>
              <w:left w:val="nil"/>
              <w:bottom w:val="single" w:sz="4" w:space="0" w:color="auto"/>
              <w:right w:val="single" w:sz="4" w:space="0" w:color="auto"/>
            </w:tcBorders>
            <w:vAlign w:val="center"/>
            <w:hideMark/>
          </w:tcPr>
          <w:p w14:paraId="512FEE5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Mission Critical 4-Hour 7x24 On-Site Service with Emergency Dispatch, 1 Year</w:t>
            </w:r>
          </w:p>
        </w:tc>
        <w:tc>
          <w:tcPr>
            <w:tcW w:w="1260" w:type="dxa"/>
            <w:tcBorders>
              <w:top w:val="nil"/>
              <w:left w:val="nil"/>
              <w:bottom w:val="single" w:sz="4" w:space="0" w:color="auto"/>
              <w:right w:val="single" w:sz="4" w:space="0" w:color="auto"/>
            </w:tcBorders>
            <w:noWrap/>
            <w:vAlign w:val="center"/>
            <w:hideMark/>
          </w:tcPr>
          <w:p w14:paraId="36D67C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60ADD8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FF8C96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285</w:t>
            </w:r>
          </w:p>
        </w:tc>
        <w:tc>
          <w:tcPr>
            <w:tcW w:w="2386" w:type="dxa"/>
            <w:tcBorders>
              <w:top w:val="nil"/>
              <w:left w:val="nil"/>
              <w:bottom w:val="single" w:sz="4" w:space="0" w:color="auto"/>
              <w:right w:val="single" w:sz="4" w:space="0" w:color="auto"/>
            </w:tcBorders>
            <w:vAlign w:val="center"/>
            <w:hideMark/>
          </w:tcPr>
          <w:p w14:paraId="465265A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819-0435</w:t>
            </w:r>
          </w:p>
        </w:tc>
        <w:tc>
          <w:tcPr>
            <w:tcW w:w="5971" w:type="dxa"/>
            <w:tcBorders>
              <w:top w:val="nil"/>
              <w:left w:val="nil"/>
              <w:bottom w:val="single" w:sz="4" w:space="0" w:color="auto"/>
              <w:right w:val="single" w:sz="4" w:space="0" w:color="auto"/>
            </w:tcBorders>
            <w:vAlign w:val="center"/>
            <w:hideMark/>
          </w:tcPr>
          <w:p w14:paraId="62139D1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7x24 HW Tech Support and Assistance, 5 Years</w:t>
            </w:r>
          </w:p>
        </w:tc>
        <w:tc>
          <w:tcPr>
            <w:tcW w:w="1260" w:type="dxa"/>
            <w:tcBorders>
              <w:top w:val="nil"/>
              <w:left w:val="nil"/>
              <w:bottom w:val="single" w:sz="4" w:space="0" w:color="auto"/>
              <w:right w:val="single" w:sz="4" w:space="0" w:color="auto"/>
            </w:tcBorders>
            <w:noWrap/>
            <w:vAlign w:val="center"/>
            <w:hideMark/>
          </w:tcPr>
          <w:p w14:paraId="257DCC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F065F7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9E0673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286</w:t>
            </w:r>
          </w:p>
        </w:tc>
        <w:tc>
          <w:tcPr>
            <w:tcW w:w="2386" w:type="dxa"/>
            <w:tcBorders>
              <w:top w:val="nil"/>
              <w:left w:val="nil"/>
              <w:bottom w:val="single" w:sz="4" w:space="0" w:color="auto"/>
              <w:right w:val="single" w:sz="4" w:space="0" w:color="auto"/>
            </w:tcBorders>
            <w:vAlign w:val="center"/>
            <w:hideMark/>
          </w:tcPr>
          <w:p w14:paraId="40E4A28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975-3461</w:t>
            </w:r>
          </w:p>
        </w:tc>
        <w:tc>
          <w:tcPr>
            <w:tcW w:w="5971" w:type="dxa"/>
            <w:tcBorders>
              <w:top w:val="nil"/>
              <w:left w:val="nil"/>
              <w:bottom w:val="single" w:sz="4" w:space="0" w:color="auto"/>
              <w:right w:val="single" w:sz="4" w:space="0" w:color="auto"/>
            </w:tcBorders>
            <w:vAlign w:val="center"/>
            <w:hideMark/>
          </w:tcPr>
          <w:p w14:paraId="1E3B6D4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Dell Limited Hardware Warranty Extended Year(s)</w:t>
            </w:r>
          </w:p>
        </w:tc>
        <w:tc>
          <w:tcPr>
            <w:tcW w:w="1260" w:type="dxa"/>
            <w:tcBorders>
              <w:top w:val="nil"/>
              <w:left w:val="nil"/>
              <w:bottom w:val="single" w:sz="4" w:space="0" w:color="auto"/>
              <w:right w:val="single" w:sz="4" w:space="0" w:color="auto"/>
            </w:tcBorders>
            <w:noWrap/>
            <w:vAlign w:val="center"/>
            <w:hideMark/>
          </w:tcPr>
          <w:p w14:paraId="68DB458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4EA58D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289773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287</w:t>
            </w:r>
          </w:p>
        </w:tc>
        <w:tc>
          <w:tcPr>
            <w:tcW w:w="2386" w:type="dxa"/>
            <w:tcBorders>
              <w:top w:val="nil"/>
              <w:left w:val="nil"/>
              <w:bottom w:val="single" w:sz="4" w:space="0" w:color="auto"/>
              <w:right w:val="single" w:sz="4" w:space="0" w:color="auto"/>
            </w:tcBorders>
            <w:vAlign w:val="center"/>
            <w:hideMark/>
          </w:tcPr>
          <w:p w14:paraId="1EAFD6D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989-3439</w:t>
            </w:r>
          </w:p>
        </w:tc>
        <w:tc>
          <w:tcPr>
            <w:tcW w:w="5971" w:type="dxa"/>
            <w:tcBorders>
              <w:top w:val="nil"/>
              <w:left w:val="nil"/>
              <w:bottom w:val="single" w:sz="4" w:space="0" w:color="auto"/>
              <w:right w:val="single" w:sz="4" w:space="0" w:color="auto"/>
            </w:tcBorders>
            <w:vAlign w:val="center"/>
            <w:hideMark/>
          </w:tcPr>
          <w:p w14:paraId="5AD1F02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choosing Dell ProSupport. For tech support, visit //www.dell.com/support or call 1-800- 945-3355</w:t>
            </w:r>
          </w:p>
        </w:tc>
        <w:tc>
          <w:tcPr>
            <w:tcW w:w="1260" w:type="dxa"/>
            <w:tcBorders>
              <w:top w:val="nil"/>
              <w:left w:val="nil"/>
              <w:bottom w:val="single" w:sz="4" w:space="0" w:color="auto"/>
              <w:right w:val="single" w:sz="4" w:space="0" w:color="auto"/>
            </w:tcBorders>
            <w:noWrap/>
            <w:vAlign w:val="center"/>
            <w:hideMark/>
          </w:tcPr>
          <w:p w14:paraId="42F750F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BA65F3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60128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288</w:t>
            </w:r>
          </w:p>
        </w:tc>
        <w:tc>
          <w:tcPr>
            <w:tcW w:w="2386" w:type="dxa"/>
            <w:tcBorders>
              <w:top w:val="nil"/>
              <w:left w:val="nil"/>
              <w:bottom w:val="single" w:sz="4" w:space="0" w:color="auto"/>
              <w:right w:val="single" w:sz="4" w:space="0" w:color="auto"/>
            </w:tcBorders>
            <w:vAlign w:val="center"/>
            <w:hideMark/>
          </w:tcPr>
          <w:p w14:paraId="79B331E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332-1286</w:t>
            </w:r>
          </w:p>
        </w:tc>
        <w:tc>
          <w:tcPr>
            <w:tcW w:w="5971" w:type="dxa"/>
            <w:tcBorders>
              <w:top w:val="nil"/>
              <w:left w:val="nil"/>
              <w:bottom w:val="single" w:sz="4" w:space="0" w:color="auto"/>
              <w:right w:val="single" w:sz="4" w:space="0" w:color="auto"/>
            </w:tcBorders>
            <w:vAlign w:val="center"/>
            <w:hideMark/>
          </w:tcPr>
          <w:p w14:paraId="6A8F91D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US Order</w:t>
            </w:r>
          </w:p>
        </w:tc>
        <w:tc>
          <w:tcPr>
            <w:tcW w:w="1260" w:type="dxa"/>
            <w:tcBorders>
              <w:top w:val="nil"/>
              <w:left w:val="nil"/>
              <w:bottom w:val="single" w:sz="4" w:space="0" w:color="auto"/>
              <w:right w:val="single" w:sz="4" w:space="0" w:color="auto"/>
            </w:tcBorders>
            <w:noWrap/>
            <w:vAlign w:val="center"/>
            <w:hideMark/>
          </w:tcPr>
          <w:p w14:paraId="20D9B94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101328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89EB8B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289</w:t>
            </w:r>
          </w:p>
        </w:tc>
        <w:tc>
          <w:tcPr>
            <w:tcW w:w="2386" w:type="dxa"/>
            <w:tcBorders>
              <w:top w:val="nil"/>
              <w:left w:val="nil"/>
              <w:bottom w:val="single" w:sz="4" w:space="0" w:color="auto"/>
              <w:right w:val="single" w:sz="4" w:space="0" w:color="auto"/>
            </w:tcBorders>
            <w:vAlign w:val="center"/>
            <w:hideMark/>
          </w:tcPr>
          <w:p w14:paraId="1C20024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819-0570</w:t>
            </w:r>
          </w:p>
        </w:tc>
        <w:tc>
          <w:tcPr>
            <w:tcW w:w="5971" w:type="dxa"/>
            <w:tcBorders>
              <w:top w:val="nil"/>
              <w:left w:val="nil"/>
              <w:bottom w:val="single" w:sz="4" w:space="0" w:color="auto"/>
              <w:right w:val="single" w:sz="4" w:space="0" w:color="auto"/>
            </w:tcBorders>
            <w:vAlign w:val="center"/>
            <w:hideMark/>
          </w:tcPr>
          <w:p w14:paraId="1303CBB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Keep Your Hard Drive, 5 Years</w:t>
            </w:r>
          </w:p>
        </w:tc>
        <w:tc>
          <w:tcPr>
            <w:tcW w:w="1260" w:type="dxa"/>
            <w:tcBorders>
              <w:top w:val="nil"/>
              <w:left w:val="nil"/>
              <w:bottom w:val="single" w:sz="4" w:space="0" w:color="auto"/>
              <w:right w:val="single" w:sz="4" w:space="0" w:color="auto"/>
            </w:tcBorders>
            <w:noWrap/>
            <w:vAlign w:val="center"/>
            <w:hideMark/>
          </w:tcPr>
          <w:p w14:paraId="13ABCDC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1470A6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5FBBDC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290</w:t>
            </w:r>
          </w:p>
        </w:tc>
        <w:tc>
          <w:tcPr>
            <w:tcW w:w="2386" w:type="dxa"/>
            <w:tcBorders>
              <w:top w:val="nil"/>
              <w:left w:val="nil"/>
              <w:bottom w:val="single" w:sz="4" w:space="0" w:color="auto"/>
              <w:right w:val="single" w:sz="4" w:space="0" w:color="auto"/>
            </w:tcBorders>
            <w:vAlign w:val="center"/>
            <w:hideMark/>
          </w:tcPr>
          <w:p w14:paraId="05AC749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340-BYUL</w:t>
            </w:r>
          </w:p>
        </w:tc>
        <w:tc>
          <w:tcPr>
            <w:tcW w:w="5971" w:type="dxa"/>
            <w:tcBorders>
              <w:top w:val="nil"/>
              <w:left w:val="nil"/>
              <w:bottom w:val="single" w:sz="4" w:space="0" w:color="auto"/>
              <w:right w:val="single" w:sz="4" w:space="0" w:color="auto"/>
            </w:tcBorders>
            <w:vAlign w:val="center"/>
            <w:hideMark/>
          </w:tcPr>
          <w:p w14:paraId="440214B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E560/E560F Shipping</w:t>
            </w:r>
          </w:p>
        </w:tc>
        <w:tc>
          <w:tcPr>
            <w:tcW w:w="1260" w:type="dxa"/>
            <w:tcBorders>
              <w:top w:val="nil"/>
              <w:left w:val="nil"/>
              <w:bottom w:val="single" w:sz="4" w:space="0" w:color="auto"/>
              <w:right w:val="single" w:sz="4" w:space="0" w:color="auto"/>
            </w:tcBorders>
            <w:noWrap/>
            <w:vAlign w:val="center"/>
            <w:hideMark/>
          </w:tcPr>
          <w:p w14:paraId="1EE138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67EE1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D67D46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291</w:t>
            </w:r>
          </w:p>
        </w:tc>
        <w:tc>
          <w:tcPr>
            <w:tcW w:w="2386" w:type="dxa"/>
            <w:tcBorders>
              <w:top w:val="nil"/>
              <w:left w:val="nil"/>
              <w:bottom w:val="single" w:sz="4" w:space="0" w:color="auto"/>
              <w:right w:val="single" w:sz="4" w:space="0" w:color="auto"/>
            </w:tcBorders>
            <w:vAlign w:val="center"/>
            <w:hideMark/>
          </w:tcPr>
          <w:p w14:paraId="734D822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389-DSVE</w:t>
            </w:r>
          </w:p>
        </w:tc>
        <w:tc>
          <w:tcPr>
            <w:tcW w:w="5971" w:type="dxa"/>
            <w:tcBorders>
              <w:top w:val="nil"/>
              <w:left w:val="nil"/>
              <w:bottom w:val="single" w:sz="4" w:space="0" w:color="auto"/>
              <w:right w:val="single" w:sz="4" w:space="0" w:color="auto"/>
            </w:tcBorders>
            <w:vAlign w:val="center"/>
            <w:hideMark/>
          </w:tcPr>
          <w:p w14:paraId="7F88396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CE, CCC, BIS Marking</w:t>
            </w:r>
          </w:p>
        </w:tc>
        <w:tc>
          <w:tcPr>
            <w:tcW w:w="1260" w:type="dxa"/>
            <w:tcBorders>
              <w:top w:val="nil"/>
              <w:left w:val="nil"/>
              <w:bottom w:val="single" w:sz="4" w:space="0" w:color="auto"/>
              <w:right w:val="single" w:sz="4" w:space="0" w:color="auto"/>
            </w:tcBorders>
            <w:noWrap/>
            <w:vAlign w:val="center"/>
            <w:hideMark/>
          </w:tcPr>
          <w:p w14:paraId="28105AF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FCD0E8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CAAD7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292</w:t>
            </w:r>
          </w:p>
        </w:tc>
        <w:tc>
          <w:tcPr>
            <w:tcW w:w="2386" w:type="dxa"/>
            <w:tcBorders>
              <w:top w:val="nil"/>
              <w:left w:val="nil"/>
              <w:bottom w:val="single" w:sz="4" w:space="0" w:color="auto"/>
              <w:right w:val="single" w:sz="4" w:space="0" w:color="auto"/>
            </w:tcBorders>
            <w:vAlign w:val="center"/>
            <w:hideMark/>
          </w:tcPr>
          <w:p w14:paraId="61223C7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330-BBJZ</w:t>
            </w:r>
          </w:p>
        </w:tc>
        <w:tc>
          <w:tcPr>
            <w:tcW w:w="5971" w:type="dxa"/>
            <w:tcBorders>
              <w:top w:val="nil"/>
              <w:left w:val="nil"/>
              <w:bottom w:val="single" w:sz="4" w:space="0" w:color="auto"/>
              <w:right w:val="single" w:sz="4" w:space="0" w:color="auto"/>
            </w:tcBorders>
            <w:vAlign w:val="center"/>
            <w:hideMark/>
          </w:tcPr>
          <w:p w14:paraId="7976181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Riser Config 2, 3x16 LP</w:t>
            </w:r>
          </w:p>
        </w:tc>
        <w:tc>
          <w:tcPr>
            <w:tcW w:w="1260" w:type="dxa"/>
            <w:tcBorders>
              <w:top w:val="nil"/>
              <w:left w:val="nil"/>
              <w:bottom w:val="single" w:sz="4" w:space="0" w:color="auto"/>
              <w:right w:val="single" w:sz="4" w:space="0" w:color="auto"/>
            </w:tcBorders>
            <w:noWrap/>
            <w:vAlign w:val="center"/>
            <w:hideMark/>
          </w:tcPr>
          <w:p w14:paraId="4286FE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025C77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8B2B6F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293</w:t>
            </w:r>
          </w:p>
        </w:tc>
        <w:tc>
          <w:tcPr>
            <w:tcW w:w="2386" w:type="dxa"/>
            <w:tcBorders>
              <w:top w:val="nil"/>
              <w:left w:val="nil"/>
              <w:bottom w:val="single" w:sz="4" w:space="0" w:color="auto"/>
              <w:right w:val="single" w:sz="4" w:space="0" w:color="auto"/>
            </w:tcBorders>
            <w:vAlign w:val="center"/>
            <w:hideMark/>
          </w:tcPr>
          <w:p w14:paraId="4B2219D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540-BCIX</w:t>
            </w:r>
          </w:p>
        </w:tc>
        <w:tc>
          <w:tcPr>
            <w:tcW w:w="5971" w:type="dxa"/>
            <w:tcBorders>
              <w:top w:val="nil"/>
              <w:left w:val="nil"/>
              <w:bottom w:val="single" w:sz="4" w:space="0" w:color="auto"/>
              <w:right w:val="single" w:sz="4" w:space="0" w:color="auto"/>
            </w:tcBorders>
            <w:vAlign w:val="center"/>
            <w:hideMark/>
          </w:tcPr>
          <w:p w14:paraId="76462D7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Mellanox ConnectX-5 EX Dual Port 40/100GbE QSFP28 Adapter, PCIe Low Profile</w:t>
            </w:r>
          </w:p>
        </w:tc>
        <w:tc>
          <w:tcPr>
            <w:tcW w:w="1260" w:type="dxa"/>
            <w:tcBorders>
              <w:top w:val="nil"/>
              <w:left w:val="nil"/>
              <w:bottom w:val="single" w:sz="4" w:space="0" w:color="auto"/>
              <w:right w:val="single" w:sz="4" w:space="0" w:color="auto"/>
            </w:tcBorders>
            <w:noWrap/>
            <w:vAlign w:val="center"/>
            <w:hideMark/>
          </w:tcPr>
          <w:p w14:paraId="7D4AF8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010EB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612FE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294</w:t>
            </w:r>
          </w:p>
        </w:tc>
        <w:tc>
          <w:tcPr>
            <w:tcW w:w="2386" w:type="dxa"/>
            <w:tcBorders>
              <w:top w:val="nil"/>
              <w:left w:val="nil"/>
              <w:bottom w:val="single" w:sz="4" w:space="0" w:color="auto"/>
              <w:right w:val="single" w:sz="4" w:space="0" w:color="auto"/>
            </w:tcBorders>
            <w:vAlign w:val="center"/>
            <w:hideMark/>
          </w:tcPr>
          <w:p w14:paraId="1F77F32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555-BCKP</w:t>
            </w:r>
          </w:p>
        </w:tc>
        <w:tc>
          <w:tcPr>
            <w:tcW w:w="5971" w:type="dxa"/>
            <w:tcBorders>
              <w:top w:val="nil"/>
              <w:left w:val="nil"/>
              <w:bottom w:val="single" w:sz="4" w:space="0" w:color="auto"/>
              <w:right w:val="single" w:sz="4" w:space="0" w:color="auto"/>
            </w:tcBorders>
            <w:vAlign w:val="center"/>
            <w:hideMark/>
          </w:tcPr>
          <w:p w14:paraId="57B731F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X710 Quad Port 10GbE SFP+, rNDC</w:t>
            </w:r>
          </w:p>
        </w:tc>
        <w:tc>
          <w:tcPr>
            <w:tcW w:w="1260" w:type="dxa"/>
            <w:tcBorders>
              <w:top w:val="nil"/>
              <w:left w:val="nil"/>
              <w:bottom w:val="single" w:sz="4" w:space="0" w:color="auto"/>
              <w:right w:val="single" w:sz="4" w:space="0" w:color="auto"/>
            </w:tcBorders>
            <w:noWrap/>
            <w:vAlign w:val="center"/>
            <w:hideMark/>
          </w:tcPr>
          <w:p w14:paraId="2A05EA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23D24C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4348E1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295</w:t>
            </w:r>
          </w:p>
        </w:tc>
        <w:tc>
          <w:tcPr>
            <w:tcW w:w="2386" w:type="dxa"/>
            <w:tcBorders>
              <w:top w:val="nil"/>
              <w:left w:val="nil"/>
              <w:bottom w:val="single" w:sz="4" w:space="0" w:color="auto"/>
              <w:right w:val="single" w:sz="4" w:space="0" w:color="auto"/>
            </w:tcBorders>
            <w:vAlign w:val="center"/>
            <w:hideMark/>
          </w:tcPr>
          <w:p w14:paraId="4F3BF34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385-BBKT</w:t>
            </w:r>
          </w:p>
        </w:tc>
        <w:tc>
          <w:tcPr>
            <w:tcW w:w="5971" w:type="dxa"/>
            <w:tcBorders>
              <w:top w:val="nil"/>
              <w:left w:val="nil"/>
              <w:bottom w:val="single" w:sz="4" w:space="0" w:color="auto"/>
              <w:right w:val="single" w:sz="4" w:space="0" w:color="auto"/>
            </w:tcBorders>
            <w:vAlign w:val="center"/>
            <w:hideMark/>
          </w:tcPr>
          <w:p w14:paraId="49F0CC5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iDRAC9,Enterprise</w:t>
            </w:r>
          </w:p>
        </w:tc>
        <w:tc>
          <w:tcPr>
            <w:tcW w:w="1260" w:type="dxa"/>
            <w:tcBorders>
              <w:top w:val="nil"/>
              <w:left w:val="nil"/>
              <w:bottom w:val="single" w:sz="4" w:space="0" w:color="auto"/>
              <w:right w:val="single" w:sz="4" w:space="0" w:color="auto"/>
            </w:tcBorders>
            <w:noWrap/>
            <w:vAlign w:val="center"/>
            <w:hideMark/>
          </w:tcPr>
          <w:p w14:paraId="35DC5F3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DACDFC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EB9E7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296</w:t>
            </w:r>
          </w:p>
        </w:tc>
        <w:tc>
          <w:tcPr>
            <w:tcW w:w="2386" w:type="dxa"/>
            <w:tcBorders>
              <w:top w:val="nil"/>
              <w:left w:val="nil"/>
              <w:bottom w:val="single" w:sz="4" w:space="0" w:color="auto"/>
              <w:right w:val="single" w:sz="4" w:space="0" w:color="auto"/>
            </w:tcBorders>
            <w:vAlign w:val="center"/>
            <w:hideMark/>
          </w:tcPr>
          <w:p w14:paraId="1CF8ABF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321-BDQZ</w:t>
            </w:r>
          </w:p>
        </w:tc>
        <w:tc>
          <w:tcPr>
            <w:tcW w:w="5971" w:type="dxa"/>
            <w:tcBorders>
              <w:top w:val="nil"/>
              <w:left w:val="nil"/>
              <w:bottom w:val="single" w:sz="4" w:space="0" w:color="auto"/>
              <w:right w:val="single" w:sz="4" w:space="0" w:color="auto"/>
            </w:tcBorders>
            <w:vAlign w:val="center"/>
            <w:hideMark/>
          </w:tcPr>
          <w:p w14:paraId="0AE9E25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2.5 Chassis with up to 10 Hard Drives, 2 NVMe Drives and 3 PCIe Slots, 2CPU only</w:t>
            </w:r>
          </w:p>
        </w:tc>
        <w:tc>
          <w:tcPr>
            <w:tcW w:w="1260" w:type="dxa"/>
            <w:tcBorders>
              <w:top w:val="nil"/>
              <w:left w:val="nil"/>
              <w:bottom w:val="single" w:sz="4" w:space="0" w:color="auto"/>
              <w:right w:val="single" w:sz="4" w:space="0" w:color="auto"/>
            </w:tcBorders>
            <w:noWrap/>
            <w:vAlign w:val="center"/>
            <w:hideMark/>
          </w:tcPr>
          <w:p w14:paraId="499D2BF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FA4884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C1193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297</w:t>
            </w:r>
          </w:p>
        </w:tc>
        <w:tc>
          <w:tcPr>
            <w:tcW w:w="2386" w:type="dxa"/>
            <w:tcBorders>
              <w:top w:val="nil"/>
              <w:left w:val="nil"/>
              <w:bottom w:val="single" w:sz="4" w:space="0" w:color="auto"/>
              <w:right w:val="single" w:sz="4" w:space="0" w:color="auto"/>
            </w:tcBorders>
            <w:vAlign w:val="center"/>
            <w:hideMark/>
          </w:tcPr>
          <w:p w14:paraId="2953CCB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384-BBQI</w:t>
            </w:r>
          </w:p>
        </w:tc>
        <w:tc>
          <w:tcPr>
            <w:tcW w:w="5971" w:type="dxa"/>
            <w:tcBorders>
              <w:top w:val="nil"/>
              <w:left w:val="nil"/>
              <w:bottom w:val="single" w:sz="4" w:space="0" w:color="auto"/>
              <w:right w:val="single" w:sz="4" w:space="0" w:color="auto"/>
            </w:tcBorders>
            <w:vAlign w:val="center"/>
            <w:hideMark/>
          </w:tcPr>
          <w:p w14:paraId="0EE286E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 Performance Fans for R640</w:t>
            </w:r>
          </w:p>
        </w:tc>
        <w:tc>
          <w:tcPr>
            <w:tcW w:w="1260" w:type="dxa"/>
            <w:tcBorders>
              <w:top w:val="nil"/>
              <w:left w:val="nil"/>
              <w:bottom w:val="single" w:sz="4" w:space="0" w:color="auto"/>
              <w:right w:val="single" w:sz="4" w:space="0" w:color="auto"/>
            </w:tcBorders>
            <w:noWrap/>
            <w:vAlign w:val="center"/>
            <w:hideMark/>
          </w:tcPr>
          <w:p w14:paraId="235E9C7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82D9D0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60D9F0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298</w:t>
            </w:r>
          </w:p>
        </w:tc>
        <w:tc>
          <w:tcPr>
            <w:tcW w:w="2386" w:type="dxa"/>
            <w:tcBorders>
              <w:top w:val="nil"/>
              <w:left w:val="nil"/>
              <w:bottom w:val="single" w:sz="4" w:space="0" w:color="auto"/>
              <w:right w:val="single" w:sz="4" w:space="0" w:color="auto"/>
            </w:tcBorders>
            <w:vAlign w:val="center"/>
            <w:hideMark/>
          </w:tcPr>
          <w:p w14:paraId="3399C9A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325-BCVY</w:t>
            </w:r>
          </w:p>
        </w:tc>
        <w:tc>
          <w:tcPr>
            <w:tcW w:w="5971" w:type="dxa"/>
            <w:tcBorders>
              <w:top w:val="nil"/>
              <w:left w:val="nil"/>
              <w:bottom w:val="single" w:sz="4" w:space="0" w:color="auto"/>
              <w:right w:val="single" w:sz="4" w:space="0" w:color="auto"/>
            </w:tcBorders>
            <w:vAlign w:val="center"/>
            <w:hideMark/>
          </w:tcPr>
          <w:p w14:paraId="2DD9A87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E560 Bezel</w:t>
            </w:r>
          </w:p>
        </w:tc>
        <w:tc>
          <w:tcPr>
            <w:tcW w:w="1260" w:type="dxa"/>
            <w:tcBorders>
              <w:top w:val="nil"/>
              <w:left w:val="nil"/>
              <w:bottom w:val="single" w:sz="4" w:space="0" w:color="auto"/>
              <w:right w:val="single" w:sz="4" w:space="0" w:color="auto"/>
            </w:tcBorders>
            <w:noWrap/>
            <w:vAlign w:val="center"/>
            <w:hideMark/>
          </w:tcPr>
          <w:p w14:paraId="121FC74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6BB9AB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8EEF1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299</w:t>
            </w:r>
          </w:p>
        </w:tc>
        <w:tc>
          <w:tcPr>
            <w:tcW w:w="2386" w:type="dxa"/>
            <w:tcBorders>
              <w:top w:val="nil"/>
              <w:left w:val="nil"/>
              <w:bottom w:val="single" w:sz="4" w:space="0" w:color="auto"/>
              <w:right w:val="single" w:sz="4" w:space="0" w:color="auto"/>
            </w:tcBorders>
            <w:vAlign w:val="center"/>
            <w:hideMark/>
          </w:tcPr>
          <w:p w14:paraId="41C2561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384-BBBL</w:t>
            </w:r>
          </w:p>
        </w:tc>
        <w:tc>
          <w:tcPr>
            <w:tcW w:w="5971" w:type="dxa"/>
            <w:tcBorders>
              <w:top w:val="nil"/>
              <w:left w:val="nil"/>
              <w:bottom w:val="single" w:sz="4" w:space="0" w:color="auto"/>
              <w:right w:val="single" w:sz="4" w:space="0" w:color="auto"/>
            </w:tcBorders>
            <w:vAlign w:val="center"/>
            <w:hideMark/>
          </w:tcPr>
          <w:p w14:paraId="576DE59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BIOS Settings</w:t>
            </w:r>
          </w:p>
        </w:tc>
        <w:tc>
          <w:tcPr>
            <w:tcW w:w="1260" w:type="dxa"/>
            <w:tcBorders>
              <w:top w:val="nil"/>
              <w:left w:val="nil"/>
              <w:bottom w:val="single" w:sz="4" w:space="0" w:color="auto"/>
              <w:right w:val="single" w:sz="4" w:space="0" w:color="auto"/>
            </w:tcBorders>
            <w:noWrap/>
            <w:vAlign w:val="center"/>
            <w:hideMark/>
          </w:tcPr>
          <w:p w14:paraId="2E0E540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54607B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62C35F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300</w:t>
            </w:r>
          </w:p>
        </w:tc>
        <w:tc>
          <w:tcPr>
            <w:tcW w:w="2386" w:type="dxa"/>
            <w:tcBorders>
              <w:top w:val="nil"/>
              <w:left w:val="nil"/>
              <w:bottom w:val="single" w:sz="4" w:space="0" w:color="auto"/>
              <w:right w:val="single" w:sz="4" w:space="0" w:color="auto"/>
            </w:tcBorders>
            <w:vAlign w:val="center"/>
            <w:hideMark/>
          </w:tcPr>
          <w:p w14:paraId="391E9DB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387-BBEY</w:t>
            </w:r>
          </w:p>
        </w:tc>
        <w:tc>
          <w:tcPr>
            <w:tcW w:w="5971" w:type="dxa"/>
            <w:tcBorders>
              <w:top w:val="nil"/>
              <w:left w:val="nil"/>
              <w:bottom w:val="single" w:sz="4" w:space="0" w:color="auto"/>
              <w:right w:val="single" w:sz="4" w:space="0" w:color="auto"/>
            </w:tcBorders>
            <w:vAlign w:val="center"/>
            <w:hideMark/>
          </w:tcPr>
          <w:p w14:paraId="6694772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Energy Star</w:t>
            </w:r>
          </w:p>
        </w:tc>
        <w:tc>
          <w:tcPr>
            <w:tcW w:w="1260" w:type="dxa"/>
            <w:tcBorders>
              <w:top w:val="nil"/>
              <w:left w:val="nil"/>
              <w:bottom w:val="single" w:sz="4" w:space="0" w:color="auto"/>
              <w:right w:val="single" w:sz="4" w:space="0" w:color="auto"/>
            </w:tcBorders>
            <w:noWrap/>
            <w:vAlign w:val="center"/>
            <w:hideMark/>
          </w:tcPr>
          <w:p w14:paraId="68ABE39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B0239F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AA1FF3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301</w:t>
            </w:r>
          </w:p>
        </w:tc>
        <w:tc>
          <w:tcPr>
            <w:tcW w:w="2386" w:type="dxa"/>
            <w:tcBorders>
              <w:top w:val="nil"/>
              <w:left w:val="nil"/>
              <w:bottom w:val="single" w:sz="4" w:space="0" w:color="auto"/>
              <w:right w:val="single" w:sz="4" w:space="0" w:color="auto"/>
            </w:tcBorders>
            <w:vAlign w:val="center"/>
            <w:hideMark/>
          </w:tcPr>
          <w:p w14:paraId="03C8F31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800-BBDM</w:t>
            </w:r>
          </w:p>
        </w:tc>
        <w:tc>
          <w:tcPr>
            <w:tcW w:w="5971" w:type="dxa"/>
            <w:tcBorders>
              <w:top w:val="nil"/>
              <w:left w:val="nil"/>
              <w:bottom w:val="single" w:sz="4" w:space="0" w:color="auto"/>
              <w:right w:val="single" w:sz="4" w:space="0" w:color="auto"/>
            </w:tcBorders>
            <w:vAlign w:val="center"/>
            <w:hideMark/>
          </w:tcPr>
          <w:p w14:paraId="4F229AD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UEFI BIOS Boot Mode with GPT Partition</w:t>
            </w:r>
          </w:p>
        </w:tc>
        <w:tc>
          <w:tcPr>
            <w:tcW w:w="1260" w:type="dxa"/>
            <w:tcBorders>
              <w:top w:val="nil"/>
              <w:left w:val="nil"/>
              <w:bottom w:val="single" w:sz="4" w:space="0" w:color="auto"/>
              <w:right w:val="single" w:sz="4" w:space="0" w:color="auto"/>
            </w:tcBorders>
            <w:noWrap/>
            <w:vAlign w:val="center"/>
            <w:hideMark/>
          </w:tcPr>
          <w:p w14:paraId="7D9AE9A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D154BE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F7720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302</w:t>
            </w:r>
          </w:p>
        </w:tc>
        <w:tc>
          <w:tcPr>
            <w:tcW w:w="2386" w:type="dxa"/>
            <w:tcBorders>
              <w:top w:val="nil"/>
              <w:left w:val="nil"/>
              <w:bottom w:val="single" w:sz="4" w:space="0" w:color="auto"/>
              <w:right w:val="single" w:sz="4" w:space="0" w:color="auto"/>
            </w:tcBorders>
            <w:vAlign w:val="center"/>
            <w:hideMark/>
          </w:tcPr>
          <w:p w14:paraId="7820480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350-BBNP</w:t>
            </w:r>
          </w:p>
        </w:tc>
        <w:tc>
          <w:tcPr>
            <w:tcW w:w="5971" w:type="dxa"/>
            <w:tcBorders>
              <w:top w:val="nil"/>
              <w:left w:val="nil"/>
              <w:bottom w:val="single" w:sz="4" w:space="0" w:color="auto"/>
              <w:right w:val="single" w:sz="4" w:space="0" w:color="auto"/>
            </w:tcBorders>
            <w:vAlign w:val="center"/>
            <w:hideMark/>
          </w:tcPr>
          <w:p w14:paraId="097804A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E560F Luggage Tag</w:t>
            </w:r>
          </w:p>
        </w:tc>
        <w:tc>
          <w:tcPr>
            <w:tcW w:w="1260" w:type="dxa"/>
            <w:tcBorders>
              <w:top w:val="nil"/>
              <w:left w:val="nil"/>
              <w:bottom w:val="single" w:sz="4" w:space="0" w:color="auto"/>
              <w:right w:val="single" w:sz="4" w:space="0" w:color="auto"/>
            </w:tcBorders>
            <w:noWrap/>
            <w:vAlign w:val="center"/>
            <w:hideMark/>
          </w:tcPr>
          <w:p w14:paraId="5C56E82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D5B697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50DC3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303</w:t>
            </w:r>
          </w:p>
        </w:tc>
        <w:tc>
          <w:tcPr>
            <w:tcW w:w="2386" w:type="dxa"/>
            <w:tcBorders>
              <w:top w:val="nil"/>
              <w:left w:val="nil"/>
              <w:bottom w:val="single" w:sz="4" w:space="0" w:color="auto"/>
              <w:right w:val="single" w:sz="4" w:space="0" w:color="auto"/>
            </w:tcBorders>
            <w:vAlign w:val="center"/>
            <w:hideMark/>
          </w:tcPr>
          <w:p w14:paraId="7C006CF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329-BEIJ</w:t>
            </w:r>
          </w:p>
        </w:tc>
        <w:tc>
          <w:tcPr>
            <w:tcW w:w="5971" w:type="dxa"/>
            <w:tcBorders>
              <w:top w:val="nil"/>
              <w:left w:val="nil"/>
              <w:bottom w:val="single" w:sz="4" w:space="0" w:color="auto"/>
              <w:right w:val="single" w:sz="4" w:space="0" w:color="auto"/>
            </w:tcBorders>
            <w:vAlign w:val="center"/>
            <w:hideMark/>
          </w:tcPr>
          <w:p w14:paraId="37601B4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MLK Motherboard</w:t>
            </w:r>
          </w:p>
        </w:tc>
        <w:tc>
          <w:tcPr>
            <w:tcW w:w="1260" w:type="dxa"/>
            <w:tcBorders>
              <w:top w:val="nil"/>
              <w:left w:val="nil"/>
              <w:bottom w:val="single" w:sz="4" w:space="0" w:color="auto"/>
              <w:right w:val="single" w:sz="4" w:space="0" w:color="auto"/>
            </w:tcBorders>
            <w:noWrap/>
            <w:vAlign w:val="center"/>
            <w:hideMark/>
          </w:tcPr>
          <w:p w14:paraId="7D02BE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F59CFB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6E9E52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304</w:t>
            </w:r>
          </w:p>
        </w:tc>
        <w:tc>
          <w:tcPr>
            <w:tcW w:w="2386" w:type="dxa"/>
            <w:tcBorders>
              <w:top w:val="nil"/>
              <w:left w:val="nil"/>
              <w:bottom w:val="single" w:sz="4" w:space="0" w:color="auto"/>
              <w:right w:val="single" w:sz="4" w:space="0" w:color="auto"/>
            </w:tcBorders>
            <w:vAlign w:val="center"/>
            <w:hideMark/>
          </w:tcPr>
          <w:p w14:paraId="3608EAC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780-BCIZ</w:t>
            </w:r>
          </w:p>
        </w:tc>
        <w:tc>
          <w:tcPr>
            <w:tcW w:w="5971" w:type="dxa"/>
            <w:tcBorders>
              <w:top w:val="nil"/>
              <w:left w:val="nil"/>
              <w:bottom w:val="single" w:sz="4" w:space="0" w:color="auto"/>
              <w:right w:val="single" w:sz="4" w:space="0" w:color="auto"/>
            </w:tcBorders>
            <w:vAlign w:val="center"/>
            <w:hideMark/>
          </w:tcPr>
          <w:p w14:paraId="0F2487F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RAID for E560</w:t>
            </w:r>
          </w:p>
        </w:tc>
        <w:tc>
          <w:tcPr>
            <w:tcW w:w="1260" w:type="dxa"/>
            <w:tcBorders>
              <w:top w:val="nil"/>
              <w:left w:val="nil"/>
              <w:bottom w:val="single" w:sz="4" w:space="0" w:color="auto"/>
              <w:right w:val="single" w:sz="4" w:space="0" w:color="auto"/>
            </w:tcBorders>
            <w:noWrap/>
            <w:vAlign w:val="center"/>
            <w:hideMark/>
          </w:tcPr>
          <w:p w14:paraId="078048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89A93A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382EFB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305</w:t>
            </w:r>
          </w:p>
        </w:tc>
        <w:tc>
          <w:tcPr>
            <w:tcW w:w="2386" w:type="dxa"/>
            <w:tcBorders>
              <w:top w:val="nil"/>
              <w:left w:val="nil"/>
              <w:bottom w:val="single" w:sz="4" w:space="0" w:color="auto"/>
              <w:right w:val="single" w:sz="4" w:space="0" w:color="auto"/>
            </w:tcBorders>
            <w:vAlign w:val="center"/>
            <w:hideMark/>
          </w:tcPr>
          <w:p w14:paraId="2132C42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405-AAJU</w:t>
            </w:r>
          </w:p>
        </w:tc>
        <w:tc>
          <w:tcPr>
            <w:tcW w:w="5971" w:type="dxa"/>
            <w:tcBorders>
              <w:top w:val="nil"/>
              <w:left w:val="nil"/>
              <w:bottom w:val="single" w:sz="4" w:space="0" w:color="auto"/>
              <w:right w:val="single" w:sz="4" w:space="0" w:color="auto"/>
            </w:tcBorders>
            <w:vAlign w:val="center"/>
            <w:hideMark/>
          </w:tcPr>
          <w:p w14:paraId="339AE38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HBA330 12Gbps SAS HBA Controller (NON-RAID), Minicard</w:t>
            </w:r>
          </w:p>
        </w:tc>
        <w:tc>
          <w:tcPr>
            <w:tcW w:w="1260" w:type="dxa"/>
            <w:tcBorders>
              <w:top w:val="nil"/>
              <w:left w:val="nil"/>
              <w:bottom w:val="single" w:sz="4" w:space="0" w:color="auto"/>
              <w:right w:val="single" w:sz="4" w:space="0" w:color="auto"/>
            </w:tcBorders>
            <w:noWrap/>
            <w:vAlign w:val="center"/>
            <w:hideMark/>
          </w:tcPr>
          <w:p w14:paraId="5816AA9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A0CE14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D1F6E1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306</w:t>
            </w:r>
          </w:p>
        </w:tc>
        <w:tc>
          <w:tcPr>
            <w:tcW w:w="2386" w:type="dxa"/>
            <w:tcBorders>
              <w:top w:val="nil"/>
              <w:left w:val="nil"/>
              <w:bottom w:val="single" w:sz="4" w:space="0" w:color="auto"/>
              <w:right w:val="single" w:sz="4" w:space="0" w:color="auto"/>
            </w:tcBorders>
            <w:vAlign w:val="center"/>
            <w:hideMark/>
          </w:tcPr>
          <w:p w14:paraId="19CF757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385-BBLE</w:t>
            </w:r>
          </w:p>
        </w:tc>
        <w:tc>
          <w:tcPr>
            <w:tcW w:w="5971" w:type="dxa"/>
            <w:tcBorders>
              <w:top w:val="nil"/>
              <w:left w:val="nil"/>
              <w:bottom w:val="single" w:sz="4" w:space="0" w:color="auto"/>
              <w:right w:val="single" w:sz="4" w:space="0" w:color="auto"/>
            </w:tcBorders>
            <w:vAlign w:val="center"/>
            <w:hideMark/>
          </w:tcPr>
          <w:p w14:paraId="46D9716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IDSDM and Combo Card Reader</w:t>
            </w:r>
          </w:p>
        </w:tc>
        <w:tc>
          <w:tcPr>
            <w:tcW w:w="1260" w:type="dxa"/>
            <w:tcBorders>
              <w:top w:val="nil"/>
              <w:left w:val="nil"/>
              <w:bottom w:val="single" w:sz="4" w:space="0" w:color="auto"/>
              <w:right w:val="single" w:sz="4" w:space="0" w:color="auto"/>
            </w:tcBorders>
            <w:noWrap/>
            <w:vAlign w:val="center"/>
            <w:hideMark/>
          </w:tcPr>
          <w:p w14:paraId="1EDF5D5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621E3C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2AE7E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307</w:t>
            </w:r>
          </w:p>
        </w:tc>
        <w:tc>
          <w:tcPr>
            <w:tcW w:w="2386" w:type="dxa"/>
            <w:tcBorders>
              <w:top w:val="nil"/>
              <w:left w:val="nil"/>
              <w:bottom w:val="single" w:sz="4" w:space="0" w:color="auto"/>
              <w:right w:val="single" w:sz="4" w:space="0" w:color="auto"/>
            </w:tcBorders>
            <w:vAlign w:val="center"/>
            <w:hideMark/>
          </w:tcPr>
          <w:p w14:paraId="180FB96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338-BRVN</w:t>
            </w:r>
          </w:p>
        </w:tc>
        <w:tc>
          <w:tcPr>
            <w:tcW w:w="5971" w:type="dxa"/>
            <w:tcBorders>
              <w:top w:val="nil"/>
              <w:left w:val="nil"/>
              <w:bottom w:val="single" w:sz="4" w:space="0" w:color="auto"/>
              <w:right w:val="single" w:sz="4" w:space="0" w:color="auto"/>
            </w:tcBorders>
            <w:vAlign w:val="center"/>
            <w:hideMark/>
          </w:tcPr>
          <w:p w14:paraId="2E4768A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Gold 6230 2.1G, 20C/40T, 10.4GT/s, 27.5M Cache, Turbo, HT (125W) DDR4-2933</w:t>
            </w:r>
          </w:p>
        </w:tc>
        <w:tc>
          <w:tcPr>
            <w:tcW w:w="1260" w:type="dxa"/>
            <w:tcBorders>
              <w:top w:val="nil"/>
              <w:left w:val="nil"/>
              <w:bottom w:val="single" w:sz="4" w:space="0" w:color="auto"/>
              <w:right w:val="single" w:sz="4" w:space="0" w:color="auto"/>
            </w:tcBorders>
            <w:noWrap/>
            <w:vAlign w:val="center"/>
            <w:hideMark/>
          </w:tcPr>
          <w:p w14:paraId="04867AC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1FB3EB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2C83A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308</w:t>
            </w:r>
          </w:p>
        </w:tc>
        <w:tc>
          <w:tcPr>
            <w:tcW w:w="2386" w:type="dxa"/>
            <w:tcBorders>
              <w:top w:val="nil"/>
              <w:left w:val="nil"/>
              <w:bottom w:val="single" w:sz="4" w:space="0" w:color="auto"/>
              <w:right w:val="single" w:sz="4" w:space="0" w:color="auto"/>
            </w:tcBorders>
            <w:vAlign w:val="center"/>
            <w:hideMark/>
          </w:tcPr>
          <w:p w14:paraId="3FC2FA7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338-BRVN</w:t>
            </w:r>
          </w:p>
        </w:tc>
        <w:tc>
          <w:tcPr>
            <w:tcW w:w="5971" w:type="dxa"/>
            <w:tcBorders>
              <w:top w:val="nil"/>
              <w:left w:val="nil"/>
              <w:bottom w:val="single" w:sz="4" w:space="0" w:color="auto"/>
              <w:right w:val="single" w:sz="4" w:space="0" w:color="auto"/>
            </w:tcBorders>
            <w:vAlign w:val="center"/>
            <w:hideMark/>
          </w:tcPr>
          <w:p w14:paraId="360EFFB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Intel Xeon Gold 6230 2.1G, 20C/40T, 10.4GT/s, 27.5M Cache, Turbo, HT (125W) DDR4-2933</w:t>
            </w:r>
          </w:p>
        </w:tc>
        <w:tc>
          <w:tcPr>
            <w:tcW w:w="1260" w:type="dxa"/>
            <w:tcBorders>
              <w:top w:val="nil"/>
              <w:left w:val="nil"/>
              <w:bottom w:val="single" w:sz="4" w:space="0" w:color="auto"/>
              <w:right w:val="single" w:sz="4" w:space="0" w:color="auto"/>
            </w:tcBorders>
            <w:noWrap/>
            <w:vAlign w:val="center"/>
            <w:hideMark/>
          </w:tcPr>
          <w:p w14:paraId="7876006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C881BC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EA213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309</w:t>
            </w:r>
          </w:p>
        </w:tc>
        <w:tc>
          <w:tcPr>
            <w:tcW w:w="2386" w:type="dxa"/>
            <w:tcBorders>
              <w:top w:val="nil"/>
              <w:left w:val="nil"/>
              <w:bottom w:val="single" w:sz="4" w:space="0" w:color="auto"/>
              <w:right w:val="single" w:sz="4" w:space="0" w:color="auto"/>
            </w:tcBorders>
            <w:vAlign w:val="center"/>
            <w:hideMark/>
          </w:tcPr>
          <w:p w14:paraId="2AC1BD6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379-BDCO</w:t>
            </w:r>
          </w:p>
        </w:tc>
        <w:tc>
          <w:tcPr>
            <w:tcW w:w="5971" w:type="dxa"/>
            <w:tcBorders>
              <w:top w:val="nil"/>
              <w:left w:val="nil"/>
              <w:bottom w:val="single" w:sz="4" w:space="0" w:color="auto"/>
              <w:right w:val="single" w:sz="4" w:space="0" w:color="auto"/>
            </w:tcBorders>
            <w:vAlign w:val="center"/>
            <w:hideMark/>
          </w:tcPr>
          <w:p w14:paraId="658AFC3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Additional Processor Selected</w:t>
            </w:r>
          </w:p>
        </w:tc>
        <w:tc>
          <w:tcPr>
            <w:tcW w:w="1260" w:type="dxa"/>
            <w:tcBorders>
              <w:top w:val="nil"/>
              <w:left w:val="nil"/>
              <w:bottom w:val="single" w:sz="4" w:space="0" w:color="auto"/>
              <w:right w:val="single" w:sz="4" w:space="0" w:color="auto"/>
            </w:tcBorders>
            <w:noWrap/>
            <w:vAlign w:val="center"/>
            <w:hideMark/>
          </w:tcPr>
          <w:p w14:paraId="1FF9C85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C17235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C9DAD0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310</w:t>
            </w:r>
          </w:p>
        </w:tc>
        <w:tc>
          <w:tcPr>
            <w:tcW w:w="2386" w:type="dxa"/>
            <w:tcBorders>
              <w:top w:val="nil"/>
              <w:left w:val="nil"/>
              <w:bottom w:val="single" w:sz="4" w:space="0" w:color="auto"/>
              <w:right w:val="single" w:sz="4" w:space="0" w:color="auto"/>
            </w:tcBorders>
            <w:vAlign w:val="center"/>
            <w:hideMark/>
          </w:tcPr>
          <w:p w14:paraId="6802DCC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370-AEVN</w:t>
            </w:r>
          </w:p>
        </w:tc>
        <w:tc>
          <w:tcPr>
            <w:tcW w:w="5971" w:type="dxa"/>
            <w:tcBorders>
              <w:top w:val="nil"/>
              <w:left w:val="nil"/>
              <w:bottom w:val="single" w:sz="4" w:space="0" w:color="auto"/>
              <w:right w:val="single" w:sz="4" w:space="0" w:color="auto"/>
            </w:tcBorders>
            <w:vAlign w:val="center"/>
            <w:hideMark/>
          </w:tcPr>
          <w:p w14:paraId="50DD6B5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32GB RDIMM, 3200MT/s, Dual Rank</w:t>
            </w:r>
          </w:p>
        </w:tc>
        <w:tc>
          <w:tcPr>
            <w:tcW w:w="1260" w:type="dxa"/>
            <w:tcBorders>
              <w:top w:val="nil"/>
              <w:left w:val="nil"/>
              <w:bottom w:val="single" w:sz="4" w:space="0" w:color="auto"/>
              <w:right w:val="single" w:sz="4" w:space="0" w:color="auto"/>
            </w:tcBorders>
            <w:noWrap/>
            <w:vAlign w:val="center"/>
            <w:hideMark/>
          </w:tcPr>
          <w:p w14:paraId="596C557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96</w:t>
            </w:r>
          </w:p>
        </w:tc>
      </w:tr>
      <w:tr w:rsidR="001D0A3B" w:rsidRPr="001D0A3B" w14:paraId="1F98546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EB3EFD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311</w:t>
            </w:r>
          </w:p>
        </w:tc>
        <w:tc>
          <w:tcPr>
            <w:tcW w:w="2386" w:type="dxa"/>
            <w:tcBorders>
              <w:top w:val="nil"/>
              <w:left w:val="nil"/>
              <w:bottom w:val="single" w:sz="4" w:space="0" w:color="auto"/>
              <w:right w:val="single" w:sz="4" w:space="0" w:color="auto"/>
            </w:tcBorders>
            <w:vAlign w:val="center"/>
            <w:hideMark/>
          </w:tcPr>
          <w:p w14:paraId="2805C5A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370-AEVR</w:t>
            </w:r>
          </w:p>
        </w:tc>
        <w:tc>
          <w:tcPr>
            <w:tcW w:w="5971" w:type="dxa"/>
            <w:tcBorders>
              <w:top w:val="nil"/>
              <w:left w:val="nil"/>
              <w:bottom w:val="single" w:sz="4" w:space="0" w:color="auto"/>
              <w:right w:val="single" w:sz="4" w:space="0" w:color="auto"/>
            </w:tcBorders>
            <w:vAlign w:val="center"/>
            <w:hideMark/>
          </w:tcPr>
          <w:p w14:paraId="007C85B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3200MT/s RDIMMs</w:t>
            </w:r>
          </w:p>
        </w:tc>
        <w:tc>
          <w:tcPr>
            <w:tcW w:w="1260" w:type="dxa"/>
            <w:tcBorders>
              <w:top w:val="nil"/>
              <w:left w:val="nil"/>
              <w:bottom w:val="single" w:sz="4" w:space="0" w:color="auto"/>
              <w:right w:val="single" w:sz="4" w:space="0" w:color="auto"/>
            </w:tcBorders>
            <w:noWrap/>
            <w:vAlign w:val="center"/>
            <w:hideMark/>
          </w:tcPr>
          <w:p w14:paraId="442376F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ED5B3C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1EBA55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312</w:t>
            </w:r>
          </w:p>
        </w:tc>
        <w:tc>
          <w:tcPr>
            <w:tcW w:w="2386" w:type="dxa"/>
            <w:tcBorders>
              <w:top w:val="nil"/>
              <w:left w:val="nil"/>
              <w:bottom w:val="single" w:sz="4" w:space="0" w:color="auto"/>
              <w:right w:val="single" w:sz="4" w:space="0" w:color="auto"/>
            </w:tcBorders>
            <w:vAlign w:val="center"/>
            <w:hideMark/>
          </w:tcPr>
          <w:p w14:paraId="383339A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370-AAIP</w:t>
            </w:r>
          </w:p>
        </w:tc>
        <w:tc>
          <w:tcPr>
            <w:tcW w:w="5971" w:type="dxa"/>
            <w:tcBorders>
              <w:top w:val="nil"/>
              <w:left w:val="nil"/>
              <w:bottom w:val="single" w:sz="4" w:space="0" w:color="auto"/>
              <w:right w:val="single" w:sz="4" w:space="0" w:color="auto"/>
            </w:tcBorders>
            <w:vAlign w:val="center"/>
            <w:hideMark/>
          </w:tcPr>
          <w:p w14:paraId="20385C5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Performance Optimized</w:t>
            </w:r>
          </w:p>
        </w:tc>
        <w:tc>
          <w:tcPr>
            <w:tcW w:w="1260" w:type="dxa"/>
            <w:tcBorders>
              <w:top w:val="nil"/>
              <w:left w:val="nil"/>
              <w:bottom w:val="single" w:sz="4" w:space="0" w:color="auto"/>
              <w:right w:val="single" w:sz="4" w:space="0" w:color="auto"/>
            </w:tcBorders>
            <w:noWrap/>
            <w:vAlign w:val="center"/>
            <w:hideMark/>
          </w:tcPr>
          <w:p w14:paraId="2D3C56A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BBDE96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75E314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313</w:t>
            </w:r>
          </w:p>
        </w:tc>
        <w:tc>
          <w:tcPr>
            <w:tcW w:w="2386" w:type="dxa"/>
            <w:tcBorders>
              <w:top w:val="nil"/>
              <w:left w:val="nil"/>
              <w:bottom w:val="single" w:sz="4" w:space="0" w:color="auto"/>
              <w:right w:val="single" w:sz="4" w:space="0" w:color="auto"/>
            </w:tcBorders>
            <w:vAlign w:val="center"/>
            <w:hideMark/>
          </w:tcPr>
          <w:p w14:paraId="2395714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400-AZQO</w:t>
            </w:r>
          </w:p>
        </w:tc>
        <w:tc>
          <w:tcPr>
            <w:tcW w:w="5971" w:type="dxa"/>
            <w:tcBorders>
              <w:top w:val="nil"/>
              <w:left w:val="nil"/>
              <w:bottom w:val="single" w:sz="4" w:space="0" w:color="auto"/>
              <w:right w:val="single" w:sz="4" w:space="0" w:color="auto"/>
            </w:tcBorders>
            <w:vAlign w:val="center"/>
            <w:hideMark/>
          </w:tcPr>
          <w:p w14:paraId="372837C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800GB SSD SAS Mix Use 12Gbps 512e 2.5in Hot-plug AG Drive, 3 DWPD, 4380 TBW</w:t>
            </w:r>
          </w:p>
        </w:tc>
        <w:tc>
          <w:tcPr>
            <w:tcW w:w="1260" w:type="dxa"/>
            <w:tcBorders>
              <w:top w:val="nil"/>
              <w:left w:val="nil"/>
              <w:bottom w:val="single" w:sz="4" w:space="0" w:color="auto"/>
              <w:right w:val="single" w:sz="4" w:space="0" w:color="auto"/>
            </w:tcBorders>
            <w:noWrap/>
            <w:vAlign w:val="center"/>
            <w:hideMark/>
          </w:tcPr>
          <w:p w14:paraId="1CF12FA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630B4E1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FAF855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314</w:t>
            </w:r>
          </w:p>
        </w:tc>
        <w:tc>
          <w:tcPr>
            <w:tcW w:w="2386" w:type="dxa"/>
            <w:tcBorders>
              <w:top w:val="nil"/>
              <w:left w:val="nil"/>
              <w:bottom w:val="single" w:sz="4" w:space="0" w:color="auto"/>
              <w:right w:val="single" w:sz="4" w:space="0" w:color="auto"/>
            </w:tcBorders>
            <w:vAlign w:val="center"/>
            <w:hideMark/>
          </w:tcPr>
          <w:p w14:paraId="3B9BE0C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400-BCOV</w:t>
            </w:r>
          </w:p>
        </w:tc>
        <w:tc>
          <w:tcPr>
            <w:tcW w:w="5971" w:type="dxa"/>
            <w:tcBorders>
              <w:top w:val="nil"/>
              <w:left w:val="nil"/>
              <w:bottom w:val="single" w:sz="4" w:space="0" w:color="auto"/>
              <w:right w:val="single" w:sz="4" w:space="0" w:color="auto"/>
            </w:tcBorders>
            <w:vAlign w:val="center"/>
            <w:hideMark/>
          </w:tcPr>
          <w:p w14:paraId="660B21B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3.84TB SSD SAS Mixed use 12Gbps 512e 2.5in Hot-Plug PM5-V Drive, 3 DWPD, 21024 TBW</w:t>
            </w:r>
          </w:p>
        </w:tc>
        <w:tc>
          <w:tcPr>
            <w:tcW w:w="1260" w:type="dxa"/>
            <w:tcBorders>
              <w:top w:val="nil"/>
              <w:left w:val="nil"/>
              <w:bottom w:val="single" w:sz="4" w:space="0" w:color="auto"/>
              <w:right w:val="single" w:sz="4" w:space="0" w:color="auto"/>
            </w:tcBorders>
            <w:noWrap/>
            <w:vAlign w:val="center"/>
            <w:hideMark/>
          </w:tcPr>
          <w:p w14:paraId="541920C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w:t>
            </w:r>
          </w:p>
        </w:tc>
      </w:tr>
      <w:tr w:rsidR="001D0A3B" w:rsidRPr="001D0A3B" w14:paraId="1639340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3BF42A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315</w:t>
            </w:r>
          </w:p>
        </w:tc>
        <w:tc>
          <w:tcPr>
            <w:tcW w:w="2386" w:type="dxa"/>
            <w:tcBorders>
              <w:top w:val="nil"/>
              <w:left w:val="nil"/>
              <w:bottom w:val="single" w:sz="4" w:space="0" w:color="auto"/>
              <w:right w:val="single" w:sz="4" w:space="0" w:color="auto"/>
            </w:tcBorders>
            <w:vAlign w:val="center"/>
            <w:hideMark/>
          </w:tcPr>
          <w:p w14:paraId="1B6D2EB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400-ADTI</w:t>
            </w:r>
          </w:p>
        </w:tc>
        <w:tc>
          <w:tcPr>
            <w:tcW w:w="5971" w:type="dxa"/>
            <w:tcBorders>
              <w:top w:val="nil"/>
              <w:left w:val="nil"/>
              <w:bottom w:val="single" w:sz="4" w:space="0" w:color="auto"/>
              <w:right w:val="single" w:sz="4" w:space="0" w:color="auto"/>
            </w:tcBorders>
            <w:vAlign w:val="center"/>
            <w:hideMark/>
          </w:tcPr>
          <w:p w14:paraId="46A66D8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Express Flash PCIeSSD Ready Configuration</w:t>
            </w:r>
          </w:p>
        </w:tc>
        <w:tc>
          <w:tcPr>
            <w:tcW w:w="1260" w:type="dxa"/>
            <w:tcBorders>
              <w:top w:val="nil"/>
              <w:left w:val="nil"/>
              <w:bottom w:val="single" w:sz="4" w:space="0" w:color="auto"/>
              <w:right w:val="single" w:sz="4" w:space="0" w:color="auto"/>
            </w:tcBorders>
            <w:noWrap/>
            <w:vAlign w:val="center"/>
            <w:hideMark/>
          </w:tcPr>
          <w:p w14:paraId="79C5040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2F0D4F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B8E9B9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316</w:t>
            </w:r>
          </w:p>
        </w:tc>
        <w:tc>
          <w:tcPr>
            <w:tcW w:w="2386" w:type="dxa"/>
            <w:tcBorders>
              <w:top w:val="nil"/>
              <w:left w:val="nil"/>
              <w:bottom w:val="single" w:sz="4" w:space="0" w:color="auto"/>
              <w:right w:val="single" w:sz="4" w:space="0" w:color="auto"/>
            </w:tcBorders>
            <w:vAlign w:val="center"/>
            <w:hideMark/>
          </w:tcPr>
          <w:p w14:paraId="18F37A3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461-AAEM</w:t>
            </w:r>
          </w:p>
        </w:tc>
        <w:tc>
          <w:tcPr>
            <w:tcW w:w="5971" w:type="dxa"/>
            <w:tcBorders>
              <w:top w:val="nil"/>
              <w:left w:val="nil"/>
              <w:bottom w:val="single" w:sz="4" w:space="0" w:color="auto"/>
              <w:right w:val="single" w:sz="4" w:space="0" w:color="auto"/>
            </w:tcBorders>
            <w:vAlign w:val="center"/>
            <w:hideMark/>
          </w:tcPr>
          <w:p w14:paraId="4FA3AC8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Trusted Platform Module 2.0</w:t>
            </w:r>
          </w:p>
        </w:tc>
        <w:tc>
          <w:tcPr>
            <w:tcW w:w="1260" w:type="dxa"/>
            <w:tcBorders>
              <w:top w:val="nil"/>
              <w:left w:val="nil"/>
              <w:bottom w:val="single" w:sz="4" w:space="0" w:color="auto"/>
              <w:right w:val="single" w:sz="4" w:space="0" w:color="auto"/>
            </w:tcBorders>
            <w:noWrap/>
            <w:vAlign w:val="center"/>
            <w:hideMark/>
          </w:tcPr>
          <w:p w14:paraId="551F75A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56865E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C25FC8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317</w:t>
            </w:r>
          </w:p>
        </w:tc>
        <w:tc>
          <w:tcPr>
            <w:tcW w:w="2386" w:type="dxa"/>
            <w:tcBorders>
              <w:top w:val="nil"/>
              <w:left w:val="nil"/>
              <w:bottom w:val="single" w:sz="4" w:space="0" w:color="auto"/>
              <w:right w:val="single" w:sz="4" w:space="0" w:color="auto"/>
            </w:tcBorders>
            <w:vAlign w:val="center"/>
            <w:hideMark/>
          </w:tcPr>
          <w:p w14:paraId="38551B1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470-ACPE</w:t>
            </w:r>
          </w:p>
        </w:tc>
        <w:tc>
          <w:tcPr>
            <w:tcW w:w="5971" w:type="dxa"/>
            <w:tcBorders>
              <w:top w:val="nil"/>
              <w:left w:val="nil"/>
              <w:bottom w:val="single" w:sz="4" w:space="0" w:color="auto"/>
              <w:right w:val="single" w:sz="4" w:space="0" w:color="auto"/>
            </w:tcBorders>
            <w:vAlign w:val="center"/>
            <w:hideMark/>
          </w:tcPr>
          <w:p w14:paraId="33FBF6C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Small Form Factor Pluggable Cable Kit</w:t>
            </w:r>
          </w:p>
        </w:tc>
        <w:tc>
          <w:tcPr>
            <w:tcW w:w="1260" w:type="dxa"/>
            <w:tcBorders>
              <w:top w:val="nil"/>
              <w:left w:val="nil"/>
              <w:bottom w:val="single" w:sz="4" w:space="0" w:color="auto"/>
              <w:right w:val="single" w:sz="4" w:space="0" w:color="auto"/>
            </w:tcBorders>
            <w:noWrap/>
            <w:vAlign w:val="center"/>
            <w:hideMark/>
          </w:tcPr>
          <w:p w14:paraId="6435F79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01A6FA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1190C2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318</w:t>
            </w:r>
          </w:p>
        </w:tc>
        <w:tc>
          <w:tcPr>
            <w:tcW w:w="2386" w:type="dxa"/>
            <w:tcBorders>
              <w:top w:val="nil"/>
              <w:left w:val="nil"/>
              <w:bottom w:val="single" w:sz="4" w:space="0" w:color="auto"/>
              <w:right w:val="single" w:sz="4" w:space="0" w:color="auto"/>
            </w:tcBorders>
            <w:vAlign w:val="center"/>
            <w:hideMark/>
          </w:tcPr>
          <w:p w14:paraId="08F5175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631-AACK</w:t>
            </w:r>
          </w:p>
        </w:tc>
        <w:tc>
          <w:tcPr>
            <w:tcW w:w="5971" w:type="dxa"/>
            <w:tcBorders>
              <w:top w:val="nil"/>
              <w:left w:val="nil"/>
              <w:bottom w:val="single" w:sz="4" w:space="0" w:color="auto"/>
              <w:right w:val="single" w:sz="4" w:space="0" w:color="auto"/>
            </w:tcBorders>
            <w:vAlign w:val="center"/>
            <w:hideMark/>
          </w:tcPr>
          <w:p w14:paraId="3D8CCA7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Systems Documentation, No OpenManage DVD Kit</w:t>
            </w:r>
          </w:p>
        </w:tc>
        <w:tc>
          <w:tcPr>
            <w:tcW w:w="1260" w:type="dxa"/>
            <w:tcBorders>
              <w:top w:val="nil"/>
              <w:left w:val="nil"/>
              <w:bottom w:val="single" w:sz="4" w:space="0" w:color="auto"/>
              <w:right w:val="single" w:sz="4" w:space="0" w:color="auto"/>
            </w:tcBorders>
            <w:noWrap/>
            <w:vAlign w:val="center"/>
            <w:hideMark/>
          </w:tcPr>
          <w:p w14:paraId="5D3FB54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501D5C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13989F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319</w:t>
            </w:r>
          </w:p>
        </w:tc>
        <w:tc>
          <w:tcPr>
            <w:tcW w:w="2386" w:type="dxa"/>
            <w:tcBorders>
              <w:top w:val="nil"/>
              <w:left w:val="nil"/>
              <w:bottom w:val="single" w:sz="4" w:space="0" w:color="auto"/>
              <w:right w:val="single" w:sz="4" w:space="0" w:color="auto"/>
            </w:tcBorders>
            <w:vAlign w:val="center"/>
            <w:hideMark/>
          </w:tcPr>
          <w:p w14:paraId="576DD89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379-BDYQ</w:t>
            </w:r>
          </w:p>
        </w:tc>
        <w:tc>
          <w:tcPr>
            <w:tcW w:w="5971" w:type="dxa"/>
            <w:tcBorders>
              <w:top w:val="nil"/>
              <w:left w:val="nil"/>
              <w:bottom w:val="single" w:sz="4" w:space="0" w:color="auto"/>
              <w:right w:val="single" w:sz="4" w:space="0" w:color="auto"/>
            </w:tcBorders>
            <w:vAlign w:val="center"/>
            <w:hideMark/>
          </w:tcPr>
          <w:p w14:paraId="2C19E96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Transformational License Agreement</w:t>
            </w:r>
          </w:p>
        </w:tc>
        <w:tc>
          <w:tcPr>
            <w:tcW w:w="1260" w:type="dxa"/>
            <w:tcBorders>
              <w:top w:val="nil"/>
              <w:left w:val="nil"/>
              <w:bottom w:val="single" w:sz="4" w:space="0" w:color="auto"/>
              <w:right w:val="single" w:sz="4" w:space="0" w:color="auto"/>
            </w:tcBorders>
            <w:noWrap/>
            <w:vAlign w:val="center"/>
            <w:hideMark/>
          </w:tcPr>
          <w:p w14:paraId="791AD24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7AA9B9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273AB1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320</w:t>
            </w:r>
          </w:p>
        </w:tc>
        <w:tc>
          <w:tcPr>
            <w:tcW w:w="2386" w:type="dxa"/>
            <w:tcBorders>
              <w:top w:val="nil"/>
              <w:left w:val="nil"/>
              <w:bottom w:val="single" w:sz="4" w:space="0" w:color="auto"/>
              <w:right w:val="single" w:sz="4" w:space="0" w:color="auto"/>
            </w:tcBorders>
            <w:vAlign w:val="center"/>
            <w:hideMark/>
          </w:tcPr>
          <w:p w14:paraId="2A77126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992-6149</w:t>
            </w:r>
          </w:p>
        </w:tc>
        <w:tc>
          <w:tcPr>
            <w:tcW w:w="5971" w:type="dxa"/>
            <w:tcBorders>
              <w:top w:val="nil"/>
              <w:left w:val="nil"/>
              <w:bottom w:val="single" w:sz="4" w:space="0" w:color="auto"/>
              <w:right w:val="single" w:sz="4" w:space="0" w:color="auto"/>
            </w:tcBorders>
            <w:vAlign w:val="center"/>
            <w:hideMark/>
          </w:tcPr>
          <w:p w14:paraId="3509E81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Installation Required with this order</w:t>
            </w:r>
          </w:p>
        </w:tc>
        <w:tc>
          <w:tcPr>
            <w:tcW w:w="1260" w:type="dxa"/>
            <w:tcBorders>
              <w:top w:val="nil"/>
              <w:left w:val="nil"/>
              <w:bottom w:val="single" w:sz="4" w:space="0" w:color="auto"/>
              <w:right w:val="single" w:sz="4" w:space="0" w:color="auto"/>
            </w:tcBorders>
            <w:noWrap/>
            <w:vAlign w:val="center"/>
            <w:hideMark/>
          </w:tcPr>
          <w:p w14:paraId="58198FB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BD817D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72000B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321</w:t>
            </w:r>
          </w:p>
        </w:tc>
        <w:tc>
          <w:tcPr>
            <w:tcW w:w="2386" w:type="dxa"/>
            <w:tcBorders>
              <w:top w:val="nil"/>
              <w:left w:val="nil"/>
              <w:bottom w:val="single" w:sz="4" w:space="0" w:color="auto"/>
              <w:right w:val="single" w:sz="4" w:space="0" w:color="auto"/>
            </w:tcBorders>
            <w:vAlign w:val="center"/>
            <w:hideMark/>
          </w:tcPr>
          <w:p w14:paraId="41C7646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467-5713</w:t>
            </w:r>
          </w:p>
        </w:tc>
        <w:tc>
          <w:tcPr>
            <w:tcW w:w="5971" w:type="dxa"/>
            <w:tcBorders>
              <w:top w:val="nil"/>
              <w:left w:val="nil"/>
              <w:bottom w:val="single" w:sz="4" w:space="0" w:color="auto"/>
              <w:right w:val="single" w:sz="4" w:space="0" w:color="auto"/>
            </w:tcBorders>
            <w:vAlign w:val="center"/>
            <w:hideMark/>
          </w:tcPr>
          <w:p w14:paraId="1963EF6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Global Portal US Power Cord</w:t>
            </w:r>
          </w:p>
        </w:tc>
        <w:tc>
          <w:tcPr>
            <w:tcW w:w="1260" w:type="dxa"/>
            <w:tcBorders>
              <w:top w:val="nil"/>
              <w:left w:val="nil"/>
              <w:bottom w:val="single" w:sz="4" w:space="0" w:color="auto"/>
              <w:right w:val="single" w:sz="4" w:space="0" w:color="auto"/>
            </w:tcBorders>
            <w:noWrap/>
            <w:vAlign w:val="center"/>
            <w:hideMark/>
          </w:tcPr>
          <w:p w14:paraId="29E330E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9062F6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183C1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322</w:t>
            </w:r>
          </w:p>
        </w:tc>
        <w:tc>
          <w:tcPr>
            <w:tcW w:w="2386" w:type="dxa"/>
            <w:tcBorders>
              <w:top w:val="nil"/>
              <w:left w:val="nil"/>
              <w:bottom w:val="single" w:sz="4" w:space="0" w:color="auto"/>
              <w:right w:val="single" w:sz="4" w:space="0" w:color="auto"/>
            </w:tcBorders>
            <w:vAlign w:val="center"/>
            <w:hideMark/>
          </w:tcPr>
          <w:p w14:paraId="48C74C0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823-4117</w:t>
            </w:r>
          </w:p>
        </w:tc>
        <w:tc>
          <w:tcPr>
            <w:tcW w:w="5971" w:type="dxa"/>
            <w:tcBorders>
              <w:top w:val="nil"/>
              <w:left w:val="nil"/>
              <w:bottom w:val="single" w:sz="4" w:space="0" w:color="auto"/>
              <w:right w:val="single" w:sz="4" w:space="0" w:color="auto"/>
            </w:tcBorders>
            <w:vAlign w:val="center"/>
            <w:hideMark/>
          </w:tcPr>
          <w:p w14:paraId="20BB74A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Mission Critical, vSAN, Enterprise, 1 Processor, 5 Years</w:t>
            </w:r>
          </w:p>
        </w:tc>
        <w:tc>
          <w:tcPr>
            <w:tcW w:w="1260" w:type="dxa"/>
            <w:tcBorders>
              <w:top w:val="nil"/>
              <w:left w:val="nil"/>
              <w:bottom w:val="single" w:sz="4" w:space="0" w:color="auto"/>
              <w:right w:val="single" w:sz="4" w:space="0" w:color="auto"/>
            </w:tcBorders>
            <w:noWrap/>
            <w:vAlign w:val="center"/>
            <w:hideMark/>
          </w:tcPr>
          <w:p w14:paraId="52768CD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7A79CC4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D567D8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323</w:t>
            </w:r>
          </w:p>
        </w:tc>
        <w:tc>
          <w:tcPr>
            <w:tcW w:w="2386" w:type="dxa"/>
            <w:tcBorders>
              <w:top w:val="nil"/>
              <w:left w:val="nil"/>
              <w:bottom w:val="single" w:sz="4" w:space="0" w:color="auto"/>
              <w:right w:val="single" w:sz="4" w:space="0" w:color="auto"/>
            </w:tcBorders>
            <w:vAlign w:val="center"/>
            <w:hideMark/>
          </w:tcPr>
          <w:p w14:paraId="2A1B8E5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634-BSLD</w:t>
            </w:r>
          </w:p>
        </w:tc>
        <w:tc>
          <w:tcPr>
            <w:tcW w:w="5971" w:type="dxa"/>
            <w:tcBorders>
              <w:top w:val="nil"/>
              <w:left w:val="nil"/>
              <w:bottom w:val="single" w:sz="4" w:space="0" w:color="auto"/>
              <w:right w:val="single" w:sz="4" w:space="0" w:color="auto"/>
            </w:tcBorders>
            <w:vAlign w:val="center"/>
            <w:hideMark/>
          </w:tcPr>
          <w:p w14:paraId="7E2FC29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VMware, vSAN Enterprise, 5 Years</w:t>
            </w:r>
          </w:p>
        </w:tc>
        <w:tc>
          <w:tcPr>
            <w:tcW w:w="1260" w:type="dxa"/>
            <w:tcBorders>
              <w:top w:val="nil"/>
              <w:left w:val="nil"/>
              <w:bottom w:val="single" w:sz="4" w:space="0" w:color="auto"/>
              <w:right w:val="single" w:sz="4" w:space="0" w:color="auto"/>
            </w:tcBorders>
            <w:noWrap/>
            <w:vAlign w:val="center"/>
            <w:hideMark/>
          </w:tcPr>
          <w:p w14:paraId="094A17A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4E670B5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D9FFB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324</w:t>
            </w:r>
          </w:p>
        </w:tc>
        <w:tc>
          <w:tcPr>
            <w:tcW w:w="2386" w:type="dxa"/>
            <w:tcBorders>
              <w:top w:val="nil"/>
              <w:left w:val="nil"/>
              <w:bottom w:val="single" w:sz="4" w:space="0" w:color="auto"/>
              <w:right w:val="single" w:sz="4" w:space="0" w:color="auto"/>
            </w:tcBorders>
            <w:vAlign w:val="center"/>
            <w:hideMark/>
          </w:tcPr>
          <w:p w14:paraId="6D8C6A5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819-0585</w:t>
            </w:r>
          </w:p>
        </w:tc>
        <w:tc>
          <w:tcPr>
            <w:tcW w:w="5971" w:type="dxa"/>
            <w:tcBorders>
              <w:top w:val="nil"/>
              <w:left w:val="nil"/>
              <w:bottom w:val="single" w:sz="4" w:space="0" w:color="auto"/>
              <w:right w:val="single" w:sz="4" w:space="0" w:color="auto"/>
            </w:tcBorders>
            <w:vAlign w:val="center"/>
            <w:hideMark/>
          </w:tcPr>
          <w:p w14:paraId="3ED8C7F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 Years, ProSupport With Mission Critical, Software Support</w:t>
            </w:r>
          </w:p>
        </w:tc>
        <w:tc>
          <w:tcPr>
            <w:tcW w:w="1260" w:type="dxa"/>
            <w:tcBorders>
              <w:top w:val="nil"/>
              <w:left w:val="nil"/>
              <w:bottom w:val="single" w:sz="4" w:space="0" w:color="auto"/>
              <w:right w:val="single" w:sz="4" w:space="0" w:color="auto"/>
            </w:tcBorders>
            <w:noWrap/>
            <w:vAlign w:val="center"/>
            <w:hideMark/>
          </w:tcPr>
          <w:p w14:paraId="1D7C8E2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BAD6FF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22B153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325</w:t>
            </w:r>
          </w:p>
        </w:tc>
        <w:tc>
          <w:tcPr>
            <w:tcW w:w="2386" w:type="dxa"/>
            <w:tcBorders>
              <w:top w:val="nil"/>
              <w:left w:val="nil"/>
              <w:bottom w:val="single" w:sz="4" w:space="0" w:color="auto"/>
              <w:right w:val="single" w:sz="4" w:space="0" w:color="auto"/>
            </w:tcBorders>
            <w:vAlign w:val="center"/>
            <w:hideMark/>
          </w:tcPr>
          <w:p w14:paraId="29DAE96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819-0618</w:t>
            </w:r>
          </w:p>
        </w:tc>
        <w:tc>
          <w:tcPr>
            <w:tcW w:w="5971" w:type="dxa"/>
            <w:tcBorders>
              <w:top w:val="nil"/>
              <w:left w:val="nil"/>
              <w:bottom w:val="single" w:sz="4" w:space="0" w:color="auto"/>
              <w:right w:val="single" w:sz="4" w:space="0" w:color="auto"/>
            </w:tcBorders>
            <w:vAlign w:val="center"/>
            <w:hideMark/>
          </w:tcPr>
          <w:p w14:paraId="4E38F44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Series-E, All-Flash, Add-On Support, 5 Years</w:t>
            </w:r>
          </w:p>
        </w:tc>
        <w:tc>
          <w:tcPr>
            <w:tcW w:w="1260" w:type="dxa"/>
            <w:tcBorders>
              <w:top w:val="nil"/>
              <w:left w:val="nil"/>
              <w:bottom w:val="single" w:sz="4" w:space="0" w:color="auto"/>
              <w:right w:val="single" w:sz="4" w:space="0" w:color="auto"/>
            </w:tcBorders>
            <w:noWrap/>
            <w:vAlign w:val="center"/>
            <w:hideMark/>
          </w:tcPr>
          <w:p w14:paraId="79FF214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4A8F80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7AC832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326</w:t>
            </w:r>
          </w:p>
        </w:tc>
        <w:tc>
          <w:tcPr>
            <w:tcW w:w="2386" w:type="dxa"/>
            <w:tcBorders>
              <w:top w:val="nil"/>
              <w:left w:val="nil"/>
              <w:bottom w:val="single" w:sz="4" w:space="0" w:color="auto"/>
              <w:right w:val="single" w:sz="4" w:space="0" w:color="auto"/>
            </w:tcBorders>
            <w:vAlign w:val="center"/>
            <w:hideMark/>
          </w:tcPr>
          <w:p w14:paraId="10318DF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634-BWYB</w:t>
            </w:r>
          </w:p>
        </w:tc>
        <w:tc>
          <w:tcPr>
            <w:tcW w:w="5971" w:type="dxa"/>
            <w:tcBorders>
              <w:top w:val="nil"/>
              <w:left w:val="nil"/>
              <w:bottom w:val="single" w:sz="4" w:space="0" w:color="auto"/>
              <w:right w:val="single" w:sz="4" w:space="0" w:color="auto"/>
            </w:tcBorders>
            <w:vAlign w:val="center"/>
            <w:hideMark/>
          </w:tcPr>
          <w:p w14:paraId="5820528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HCI System software, Capacity Drive, 3.84TB SSD SAS Mixed Use</w:t>
            </w:r>
          </w:p>
        </w:tc>
        <w:tc>
          <w:tcPr>
            <w:tcW w:w="1260" w:type="dxa"/>
            <w:tcBorders>
              <w:top w:val="nil"/>
              <w:left w:val="nil"/>
              <w:bottom w:val="single" w:sz="4" w:space="0" w:color="auto"/>
              <w:right w:val="single" w:sz="4" w:space="0" w:color="auto"/>
            </w:tcBorders>
            <w:noWrap/>
            <w:vAlign w:val="center"/>
            <w:hideMark/>
          </w:tcPr>
          <w:p w14:paraId="6B0A493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w:t>
            </w:r>
          </w:p>
        </w:tc>
      </w:tr>
      <w:tr w:rsidR="001D0A3B" w:rsidRPr="001D0A3B" w14:paraId="3E292F1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1405EB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327</w:t>
            </w:r>
          </w:p>
        </w:tc>
        <w:tc>
          <w:tcPr>
            <w:tcW w:w="2386" w:type="dxa"/>
            <w:tcBorders>
              <w:top w:val="nil"/>
              <w:left w:val="nil"/>
              <w:bottom w:val="single" w:sz="4" w:space="0" w:color="auto"/>
              <w:right w:val="single" w:sz="4" w:space="0" w:color="auto"/>
            </w:tcBorders>
            <w:vAlign w:val="center"/>
            <w:hideMark/>
          </w:tcPr>
          <w:p w14:paraId="7D7F60F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634-BSKH</w:t>
            </w:r>
          </w:p>
        </w:tc>
        <w:tc>
          <w:tcPr>
            <w:tcW w:w="5971" w:type="dxa"/>
            <w:tcBorders>
              <w:top w:val="nil"/>
              <w:left w:val="nil"/>
              <w:bottom w:val="single" w:sz="4" w:space="0" w:color="auto"/>
              <w:right w:val="single" w:sz="4" w:space="0" w:color="auto"/>
            </w:tcBorders>
            <w:vAlign w:val="center"/>
            <w:hideMark/>
          </w:tcPr>
          <w:p w14:paraId="1AB7913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HCI System Software, All-Flash, E</w:t>
            </w:r>
          </w:p>
        </w:tc>
        <w:tc>
          <w:tcPr>
            <w:tcW w:w="1260" w:type="dxa"/>
            <w:tcBorders>
              <w:top w:val="nil"/>
              <w:left w:val="nil"/>
              <w:bottom w:val="single" w:sz="4" w:space="0" w:color="auto"/>
              <w:right w:val="single" w:sz="4" w:space="0" w:color="auto"/>
            </w:tcBorders>
            <w:noWrap/>
            <w:vAlign w:val="center"/>
            <w:hideMark/>
          </w:tcPr>
          <w:p w14:paraId="0F4AA85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5057A60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00F14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328</w:t>
            </w:r>
          </w:p>
        </w:tc>
        <w:tc>
          <w:tcPr>
            <w:tcW w:w="2386" w:type="dxa"/>
            <w:tcBorders>
              <w:top w:val="nil"/>
              <w:left w:val="nil"/>
              <w:bottom w:val="single" w:sz="4" w:space="0" w:color="auto"/>
              <w:right w:val="single" w:sz="4" w:space="0" w:color="auto"/>
            </w:tcBorders>
            <w:vAlign w:val="center"/>
            <w:hideMark/>
          </w:tcPr>
          <w:p w14:paraId="383616A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429-AAIQ</w:t>
            </w:r>
          </w:p>
        </w:tc>
        <w:tc>
          <w:tcPr>
            <w:tcW w:w="5971" w:type="dxa"/>
            <w:tcBorders>
              <w:top w:val="nil"/>
              <w:left w:val="nil"/>
              <w:bottom w:val="single" w:sz="4" w:space="0" w:color="auto"/>
              <w:right w:val="single" w:sz="4" w:space="0" w:color="auto"/>
            </w:tcBorders>
            <w:vAlign w:val="center"/>
            <w:hideMark/>
          </w:tcPr>
          <w:p w14:paraId="0E0FCBE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Internal Optical Drive</w:t>
            </w:r>
          </w:p>
        </w:tc>
        <w:tc>
          <w:tcPr>
            <w:tcW w:w="1260" w:type="dxa"/>
            <w:tcBorders>
              <w:top w:val="nil"/>
              <w:left w:val="nil"/>
              <w:bottom w:val="single" w:sz="4" w:space="0" w:color="auto"/>
              <w:right w:val="single" w:sz="4" w:space="0" w:color="auto"/>
            </w:tcBorders>
            <w:noWrap/>
            <w:vAlign w:val="center"/>
            <w:hideMark/>
          </w:tcPr>
          <w:p w14:paraId="0F0F12F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42B8072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D8A71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329</w:t>
            </w:r>
          </w:p>
        </w:tc>
        <w:tc>
          <w:tcPr>
            <w:tcW w:w="2386" w:type="dxa"/>
            <w:tcBorders>
              <w:top w:val="nil"/>
              <w:left w:val="nil"/>
              <w:bottom w:val="single" w:sz="4" w:space="0" w:color="auto"/>
              <w:right w:val="single" w:sz="4" w:space="0" w:color="auto"/>
            </w:tcBorders>
            <w:vAlign w:val="center"/>
            <w:hideMark/>
          </w:tcPr>
          <w:p w14:paraId="533EA15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770-BBBM</w:t>
            </w:r>
          </w:p>
        </w:tc>
        <w:tc>
          <w:tcPr>
            <w:tcW w:w="5971" w:type="dxa"/>
            <w:tcBorders>
              <w:top w:val="nil"/>
              <w:left w:val="nil"/>
              <w:bottom w:val="single" w:sz="4" w:space="0" w:color="auto"/>
              <w:right w:val="single" w:sz="4" w:space="0" w:color="auto"/>
            </w:tcBorders>
            <w:vAlign w:val="center"/>
            <w:hideMark/>
          </w:tcPr>
          <w:p w14:paraId="24BF9A9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ReadyRails Static Rails for 2/4-post Racks</w:t>
            </w:r>
          </w:p>
        </w:tc>
        <w:tc>
          <w:tcPr>
            <w:tcW w:w="1260" w:type="dxa"/>
            <w:tcBorders>
              <w:top w:val="nil"/>
              <w:left w:val="nil"/>
              <w:bottom w:val="single" w:sz="4" w:space="0" w:color="auto"/>
              <w:right w:val="single" w:sz="4" w:space="0" w:color="auto"/>
            </w:tcBorders>
            <w:noWrap/>
            <w:vAlign w:val="center"/>
            <w:hideMark/>
          </w:tcPr>
          <w:p w14:paraId="65993CA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9C452D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8F6C65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330</w:t>
            </w:r>
          </w:p>
        </w:tc>
        <w:tc>
          <w:tcPr>
            <w:tcW w:w="2386" w:type="dxa"/>
            <w:tcBorders>
              <w:top w:val="nil"/>
              <w:left w:val="nil"/>
              <w:bottom w:val="single" w:sz="4" w:space="0" w:color="auto"/>
              <w:right w:val="single" w:sz="4" w:space="0" w:color="auto"/>
            </w:tcBorders>
            <w:vAlign w:val="center"/>
            <w:hideMark/>
          </w:tcPr>
          <w:p w14:paraId="1E23144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450-ADWM</w:t>
            </w:r>
          </w:p>
        </w:tc>
        <w:tc>
          <w:tcPr>
            <w:tcW w:w="5971" w:type="dxa"/>
            <w:tcBorders>
              <w:top w:val="nil"/>
              <w:left w:val="nil"/>
              <w:bottom w:val="single" w:sz="4" w:space="0" w:color="auto"/>
              <w:right w:val="single" w:sz="4" w:space="0" w:color="auto"/>
            </w:tcBorders>
            <w:vAlign w:val="center"/>
            <w:hideMark/>
          </w:tcPr>
          <w:p w14:paraId="42CCBAA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Dual, Hot-plug, Redundant Power Supply (1+1), 1100W</w:t>
            </w:r>
          </w:p>
        </w:tc>
        <w:tc>
          <w:tcPr>
            <w:tcW w:w="1260" w:type="dxa"/>
            <w:tcBorders>
              <w:top w:val="nil"/>
              <w:left w:val="nil"/>
              <w:bottom w:val="single" w:sz="4" w:space="0" w:color="auto"/>
              <w:right w:val="single" w:sz="4" w:space="0" w:color="auto"/>
            </w:tcBorders>
            <w:noWrap/>
            <w:vAlign w:val="center"/>
            <w:hideMark/>
          </w:tcPr>
          <w:p w14:paraId="4320BB7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6DA51D9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AAEC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331</w:t>
            </w:r>
          </w:p>
        </w:tc>
        <w:tc>
          <w:tcPr>
            <w:tcW w:w="2386" w:type="dxa"/>
            <w:tcBorders>
              <w:top w:val="nil"/>
              <w:left w:val="nil"/>
              <w:bottom w:val="single" w:sz="4" w:space="0" w:color="auto"/>
              <w:right w:val="single" w:sz="4" w:space="0" w:color="auto"/>
            </w:tcBorders>
            <w:vAlign w:val="center"/>
            <w:hideMark/>
          </w:tcPr>
          <w:p w14:paraId="472EA8C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492-BBDH</w:t>
            </w:r>
          </w:p>
        </w:tc>
        <w:tc>
          <w:tcPr>
            <w:tcW w:w="5971" w:type="dxa"/>
            <w:tcBorders>
              <w:top w:val="nil"/>
              <w:left w:val="nil"/>
              <w:bottom w:val="single" w:sz="4" w:space="0" w:color="auto"/>
              <w:right w:val="single" w:sz="4" w:space="0" w:color="auto"/>
            </w:tcBorders>
            <w:vAlign w:val="center"/>
            <w:hideMark/>
          </w:tcPr>
          <w:p w14:paraId="640DD65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Jumper Cord - C13/C14, 0.6M, 250V, 13A (North American, Guam, North Marianas, Philippines, Samoa)</w:t>
            </w:r>
          </w:p>
        </w:tc>
        <w:tc>
          <w:tcPr>
            <w:tcW w:w="1260" w:type="dxa"/>
            <w:tcBorders>
              <w:top w:val="nil"/>
              <w:left w:val="nil"/>
              <w:bottom w:val="single" w:sz="4" w:space="0" w:color="auto"/>
              <w:right w:val="single" w:sz="4" w:space="0" w:color="auto"/>
            </w:tcBorders>
            <w:noWrap/>
            <w:vAlign w:val="center"/>
            <w:hideMark/>
          </w:tcPr>
          <w:p w14:paraId="01E5F2E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2E6F9C1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26D7CE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332</w:t>
            </w:r>
          </w:p>
        </w:tc>
        <w:tc>
          <w:tcPr>
            <w:tcW w:w="2386" w:type="dxa"/>
            <w:tcBorders>
              <w:top w:val="nil"/>
              <w:left w:val="nil"/>
              <w:bottom w:val="single" w:sz="4" w:space="0" w:color="auto"/>
              <w:right w:val="single" w:sz="4" w:space="0" w:color="auto"/>
            </w:tcBorders>
            <w:vAlign w:val="center"/>
            <w:hideMark/>
          </w:tcPr>
          <w:p w14:paraId="6D5E9B1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385-BBCF</w:t>
            </w:r>
          </w:p>
        </w:tc>
        <w:tc>
          <w:tcPr>
            <w:tcW w:w="5971" w:type="dxa"/>
            <w:tcBorders>
              <w:top w:val="nil"/>
              <w:left w:val="nil"/>
              <w:bottom w:val="single" w:sz="4" w:space="0" w:color="auto"/>
              <w:right w:val="single" w:sz="4" w:space="0" w:color="auto"/>
            </w:tcBorders>
            <w:vAlign w:val="center"/>
            <w:hideMark/>
          </w:tcPr>
          <w:p w14:paraId="6170991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Redundant SD Cards Enabled</w:t>
            </w:r>
          </w:p>
        </w:tc>
        <w:tc>
          <w:tcPr>
            <w:tcW w:w="1260" w:type="dxa"/>
            <w:tcBorders>
              <w:top w:val="nil"/>
              <w:left w:val="nil"/>
              <w:bottom w:val="single" w:sz="4" w:space="0" w:color="auto"/>
              <w:right w:val="single" w:sz="4" w:space="0" w:color="auto"/>
            </w:tcBorders>
            <w:noWrap/>
            <w:vAlign w:val="center"/>
            <w:hideMark/>
          </w:tcPr>
          <w:p w14:paraId="37AE228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8720CA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AC2F7C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333</w:t>
            </w:r>
          </w:p>
        </w:tc>
        <w:tc>
          <w:tcPr>
            <w:tcW w:w="2386" w:type="dxa"/>
            <w:tcBorders>
              <w:top w:val="nil"/>
              <w:left w:val="nil"/>
              <w:bottom w:val="single" w:sz="4" w:space="0" w:color="auto"/>
              <w:right w:val="single" w:sz="4" w:space="0" w:color="auto"/>
            </w:tcBorders>
            <w:vAlign w:val="center"/>
            <w:hideMark/>
          </w:tcPr>
          <w:p w14:paraId="74A8E26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385-BBKI</w:t>
            </w:r>
          </w:p>
        </w:tc>
        <w:tc>
          <w:tcPr>
            <w:tcW w:w="5971" w:type="dxa"/>
            <w:tcBorders>
              <w:top w:val="nil"/>
              <w:left w:val="nil"/>
              <w:bottom w:val="single" w:sz="4" w:space="0" w:color="auto"/>
              <w:right w:val="single" w:sz="4" w:space="0" w:color="auto"/>
            </w:tcBorders>
            <w:vAlign w:val="center"/>
            <w:hideMark/>
          </w:tcPr>
          <w:p w14:paraId="0E01E04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64GB microSDHC/SDXC Card</w:t>
            </w:r>
          </w:p>
        </w:tc>
        <w:tc>
          <w:tcPr>
            <w:tcW w:w="1260" w:type="dxa"/>
            <w:tcBorders>
              <w:top w:val="nil"/>
              <w:left w:val="nil"/>
              <w:bottom w:val="single" w:sz="4" w:space="0" w:color="auto"/>
              <w:right w:val="single" w:sz="4" w:space="0" w:color="auto"/>
            </w:tcBorders>
            <w:noWrap/>
            <w:vAlign w:val="center"/>
            <w:hideMark/>
          </w:tcPr>
          <w:p w14:paraId="79060EC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745DBCC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A5D837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334</w:t>
            </w:r>
          </w:p>
        </w:tc>
        <w:tc>
          <w:tcPr>
            <w:tcW w:w="2386" w:type="dxa"/>
            <w:tcBorders>
              <w:top w:val="nil"/>
              <w:left w:val="nil"/>
              <w:bottom w:val="single" w:sz="4" w:space="0" w:color="auto"/>
              <w:right w:val="single" w:sz="4" w:space="0" w:color="auto"/>
            </w:tcBorders>
            <w:vAlign w:val="center"/>
            <w:hideMark/>
          </w:tcPr>
          <w:p w14:paraId="008A649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385-BBKI</w:t>
            </w:r>
          </w:p>
        </w:tc>
        <w:tc>
          <w:tcPr>
            <w:tcW w:w="5971" w:type="dxa"/>
            <w:tcBorders>
              <w:top w:val="nil"/>
              <w:left w:val="nil"/>
              <w:bottom w:val="single" w:sz="4" w:space="0" w:color="auto"/>
              <w:right w:val="single" w:sz="4" w:space="0" w:color="auto"/>
            </w:tcBorders>
            <w:vAlign w:val="center"/>
            <w:hideMark/>
          </w:tcPr>
          <w:p w14:paraId="584203A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64GB microSDHC/SDXC Card</w:t>
            </w:r>
          </w:p>
        </w:tc>
        <w:tc>
          <w:tcPr>
            <w:tcW w:w="1260" w:type="dxa"/>
            <w:tcBorders>
              <w:top w:val="nil"/>
              <w:left w:val="nil"/>
              <w:bottom w:val="single" w:sz="4" w:space="0" w:color="auto"/>
              <w:right w:val="single" w:sz="4" w:space="0" w:color="auto"/>
            </w:tcBorders>
            <w:noWrap/>
            <w:vAlign w:val="center"/>
            <w:hideMark/>
          </w:tcPr>
          <w:p w14:paraId="779398E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C74C4F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B20A0B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335</w:t>
            </w:r>
          </w:p>
        </w:tc>
        <w:tc>
          <w:tcPr>
            <w:tcW w:w="2386" w:type="dxa"/>
            <w:tcBorders>
              <w:top w:val="nil"/>
              <w:left w:val="nil"/>
              <w:bottom w:val="single" w:sz="4" w:space="0" w:color="auto"/>
              <w:right w:val="single" w:sz="4" w:space="0" w:color="auto"/>
            </w:tcBorders>
            <w:vAlign w:val="center"/>
            <w:hideMark/>
          </w:tcPr>
          <w:p w14:paraId="3DC29F1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384-BCOS</w:t>
            </w:r>
          </w:p>
        </w:tc>
        <w:tc>
          <w:tcPr>
            <w:tcW w:w="5971" w:type="dxa"/>
            <w:tcBorders>
              <w:top w:val="nil"/>
              <w:left w:val="nil"/>
              <w:bottom w:val="single" w:sz="4" w:space="0" w:color="auto"/>
              <w:right w:val="single" w:sz="4" w:space="0" w:color="auto"/>
            </w:tcBorders>
            <w:vAlign w:val="center"/>
            <w:hideMark/>
          </w:tcPr>
          <w:p w14:paraId="6E5F076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E/P/V/S/E560N Hardware Component Firmware Lock</w:t>
            </w:r>
          </w:p>
        </w:tc>
        <w:tc>
          <w:tcPr>
            <w:tcW w:w="1260" w:type="dxa"/>
            <w:tcBorders>
              <w:top w:val="nil"/>
              <w:left w:val="nil"/>
              <w:bottom w:val="single" w:sz="4" w:space="0" w:color="auto"/>
              <w:right w:val="single" w:sz="4" w:space="0" w:color="auto"/>
            </w:tcBorders>
            <w:noWrap/>
            <w:vAlign w:val="center"/>
            <w:hideMark/>
          </w:tcPr>
          <w:p w14:paraId="4EACF66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79AFBA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6B5673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336</w:t>
            </w:r>
          </w:p>
        </w:tc>
        <w:tc>
          <w:tcPr>
            <w:tcW w:w="2386" w:type="dxa"/>
            <w:tcBorders>
              <w:top w:val="nil"/>
              <w:left w:val="nil"/>
              <w:bottom w:val="single" w:sz="4" w:space="0" w:color="auto"/>
              <w:right w:val="single" w:sz="4" w:space="0" w:color="auto"/>
            </w:tcBorders>
            <w:vAlign w:val="center"/>
            <w:hideMark/>
          </w:tcPr>
          <w:p w14:paraId="78456BE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634-BWXT</w:t>
            </w:r>
          </w:p>
        </w:tc>
        <w:tc>
          <w:tcPr>
            <w:tcW w:w="5971" w:type="dxa"/>
            <w:tcBorders>
              <w:top w:val="nil"/>
              <w:left w:val="nil"/>
              <w:bottom w:val="single" w:sz="4" w:space="0" w:color="auto"/>
              <w:right w:val="single" w:sz="4" w:space="0" w:color="auto"/>
            </w:tcBorders>
            <w:vAlign w:val="center"/>
            <w:hideMark/>
          </w:tcPr>
          <w:p w14:paraId="1A48EB8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Software 4.7.410 Factory Install</w:t>
            </w:r>
          </w:p>
        </w:tc>
        <w:tc>
          <w:tcPr>
            <w:tcW w:w="1260" w:type="dxa"/>
            <w:tcBorders>
              <w:top w:val="nil"/>
              <w:left w:val="nil"/>
              <w:bottom w:val="single" w:sz="4" w:space="0" w:color="auto"/>
              <w:right w:val="single" w:sz="4" w:space="0" w:color="auto"/>
            </w:tcBorders>
            <w:noWrap/>
            <w:vAlign w:val="center"/>
            <w:hideMark/>
          </w:tcPr>
          <w:p w14:paraId="7A80BB3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F5F1B0C"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FB52B6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337</w:t>
            </w:r>
          </w:p>
        </w:tc>
        <w:tc>
          <w:tcPr>
            <w:tcW w:w="2386" w:type="dxa"/>
            <w:tcBorders>
              <w:top w:val="nil"/>
              <w:left w:val="nil"/>
              <w:bottom w:val="single" w:sz="4" w:space="0" w:color="auto"/>
              <w:right w:val="single" w:sz="4" w:space="0" w:color="auto"/>
            </w:tcBorders>
            <w:vAlign w:val="center"/>
            <w:hideMark/>
          </w:tcPr>
          <w:p w14:paraId="744E0FC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634-BWRZ</w:t>
            </w:r>
          </w:p>
        </w:tc>
        <w:tc>
          <w:tcPr>
            <w:tcW w:w="5971" w:type="dxa"/>
            <w:tcBorders>
              <w:top w:val="nil"/>
              <w:left w:val="nil"/>
              <w:bottom w:val="single" w:sz="4" w:space="0" w:color="auto"/>
              <w:right w:val="single" w:sz="4" w:space="0" w:color="auto"/>
            </w:tcBorders>
            <w:vAlign w:val="center"/>
            <w:hideMark/>
          </w:tcPr>
          <w:p w14:paraId="71C0934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HCIA RecoverPoint for VMWare for 1 node VT</w:t>
            </w:r>
          </w:p>
        </w:tc>
        <w:tc>
          <w:tcPr>
            <w:tcW w:w="1260" w:type="dxa"/>
            <w:tcBorders>
              <w:top w:val="nil"/>
              <w:left w:val="nil"/>
              <w:bottom w:val="single" w:sz="4" w:space="0" w:color="auto"/>
              <w:right w:val="single" w:sz="4" w:space="0" w:color="auto"/>
            </w:tcBorders>
            <w:noWrap/>
            <w:vAlign w:val="center"/>
            <w:hideMark/>
          </w:tcPr>
          <w:p w14:paraId="03DEA4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7B23B2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E9D4B5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338</w:t>
            </w:r>
          </w:p>
        </w:tc>
        <w:tc>
          <w:tcPr>
            <w:tcW w:w="2386" w:type="dxa"/>
            <w:tcBorders>
              <w:top w:val="nil"/>
              <w:left w:val="nil"/>
              <w:bottom w:val="single" w:sz="4" w:space="0" w:color="auto"/>
              <w:right w:val="single" w:sz="4" w:space="0" w:color="auto"/>
            </w:tcBorders>
            <w:vAlign w:val="center"/>
            <w:hideMark/>
          </w:tcPr>
          <w:p w14:paraId="035F1F7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379-BCRB</w:t>
            </w:r>
          </w:p>
        </w:tc>
        <w:tc>
          <w:tcPr>
            <w:tcW w:w="5971" w:type="dxa"/>
            <w:tcBorders>
              <w:top w:val="nil"/>
              <w:left w:val="nil"/>
              <w:bottom w:val="single" w:sz="4" w:space="0" w:color="auto"/>
              <w:right w:val="single" w:sz="4" w:space="0" w:color="auto"/>
            </w:tcBorders>
            <w:vAlign w:val="center"/>
            <w:hideMark/>
          </w:tcPr>
          <w:p w14:paraId="7348000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DHCP with Zero Touch Configuration</w:t>
            </w:r>
          </w:p>
        </w:tc>
        <w:tc>
          <w:tcPr>
            <w:tcW w:w="1260" w:type="dxa"/>
            <w:tcBorders>
              <w:top w:val="nil"/>
              <w:left w:val="nil"/>
              <w:bottom w:val="single" w:sz="4" w:space="0" w:color="auto"/>
              <w:right w:val="single" w:sz="4" w:space="0" w:color="auto"/>
            </w:tcBorders>
            <w:noWrap/>
            <w:vAlign w:val="center"/>
            <w:hideMark/>
          </w:tcPr>
          <w:p w14:paraId="2C363C4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4805B7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4B93B06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339</w:t>
            </w:r>
          </w:p>
        </w:tc>
        <w:tc>
          <w:tcPr>
            <w:tcW w:w="2386" w:type="dxa"/>
            <w:tcBorders>
              <w:top w:val="nil"/>
              <w:left w:val="nil"/>
              <w:bottom w:val="single" w:sz="4" w:space="0" w:color="auto"/>
              <w:right w:val="single" w:sz="4" w:space="0" w:color="auto"/>
            </w:tcBorders>
            <w:vAlign w:val="center"/>
            <w:hideMark/>
          </w:tcPr>
          <w:p w14:paraId="7BE2BDC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340-COPR</w:t>
            </w:r>
          </w:p>
        </w:tc>
        <w:tc>
          <w:tcPr>
            <w:tcW w:w="5971" w:type="dxa"/>
            <w:tcBorders>
              <w:top w:val="nil"/>
              <w:left w:val="nil"/>
              <w:bottom w:val="single" w:sz="4" w:space="0" w:color="auto"/>
              <w:right w:val="single" w:sz="4" w:space="0" w:color="auto"/>
            </w:tcBorders>
            <w:vAlign w:val="center"/>
            <w:hideMark/>
          </w:tcPr>
          <w:p w14:paraId="44973FC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PowerEdge R640 x4 and x10 Drive Shipping Material</w:t>
            </w:r>
          </w:p>
        </w:tc>
        <w:tc>
          <w:tcPr>
            <w:tcW w:w="1260" w:type="dxa"/>
            <w:tcBorders>
              <w:top w:val="nil"/>
              <w:left w:val="nil"/>
              <w:bottom w:val="single" w:sz="4" w:space="0" w:color="auto"/>
              <w:right w:val="single" w:sz="4" w:space="0" w:color="auto"/>
            </w:tcBorders>
            <w:noWrap/>
            <w:vAlign w:val="center"/>
            <w:hideMark/>
          </w:tcPr>
          <w:p w14:paraId="7976900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2397532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B41FF6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340</w:t>
            </w:r>
          </w:p>
        </w:tc>
        <w:tc>
          <w:tcPr>
            <w:tcW w:w="2386" w:type="dxa"/>
            <w:tcBorders>
              <w:top w:val="nil"/>
              <w:left w:val="nil"/>
              <w:bottom w:val="single" w:sz="4" w:space="0" w:color="auto"/>
              <w:right w:val="single" w:sz="4" w:space="0" w:color="auto"/>
            </w:tcBorders>
            <w:vAlign w:val="center"/>
            <w:hideMark/>
          </w:tcPr>
          <w:p w14:paraId="0DF0197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379-BCQY</w:t>
            </w:r>
          </w:p>
        </w:tc>
        <w:tc>
          <w:tcPr>
            <w:tcW w:w="5971" w:type="dxa"/>
            <w:tcBorders>
              <w:top w:val="nil"/>
              <w:left w:val="nil"/>
              <w:bottom w:val="single" w:sz="4" w:space="0" w:color="auto"/>
              <w:right w:val="single" w:sz="4" w:space="0" w:color="auto"/>
            </w:tcBorders>
            <w:vAlign w:val="center"/>
            <w:hideMark/>
          </w:tcPr>
          <w:p w14:paraId="4F0CC3A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 Group Manager, Disabled</w:t>
            </w:r>
          </w:p>
        </w:tc>
        <w:tc>
          <w:tcPr>
            <w:tcW w:w="1260" w:type="dxa"/>
            <w:tcBorders>
              <w:top w:val="nil"/>
              <w:left w:val="nil"/>
              <w:bottom w:val="single" w:sz="4" w:space="0" w:color="auto"/>
              <w:right w:val="single" w:sz="4" w:space="0" w:color="auto"/>
            </w:tcBorders>
            <w:noWrap/>
            <w:vAlign w:val="center"/>
            <w:hideMark/>
          </w:tcPr>
          <w:p w14:paraId="37BB32C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34FBB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F5E0A1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341</w:t>
            </w:r>
          </w:p>
        </w:tc>
        <w:tc>
          <w:tcPr>
            <w:tcW w:w="2386" w:type="dxa"/>
            <w:tcBorders>
              <w:top w:val="nil"/>
              <w:left w:val="nil"/>
              <w:bottom w:val="single" w:sz="4" w:space="0" w:color="auto"/>
              <w:right w:val="single" w:sz="4" w:space="0" w:color="auto"/>
            </w:tcBorders>
            <w:vAlign w:val="center"/>
            <w:hideMark/>
          </w:tcPr>
          <w:p w14:paraId="55B5BEB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379-BCRF</w:t>
            </w:r>
          </w:p>
        </w:tc>
        <w:tc>
          <w:tcPr>
            <w:tcW w:w="5971" w:type="dxa"/>
            <w:tcBorders>
              <w:top w:val="nil"/>
              <w:left w:val="nil"/>
              <w:bottom w:val="single" w:sz="4" w:space="0" w:color="auto"/>
              <w:right w:val="single" w:sz="4" w:space="0" w:color="auto"/>
            </w:tcBorders>
            <w:vAlign w:val="center"/>
            <w:hideMark/>
          </w:tcPr>
          <w:p w14:paraId="386157E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iDRAC,Legacy Password</w:t>
            </w:r>
          </w:p>
        </w:tc>
        <w:tc>
          <w:tcPr>
            <w:tcW w:w="1260" w:type="dxa"/>
            <w:tcBorders>
              <w:top w:val="nil"/>
              <w:left w:val="nil"/>
              <w:bottom w:val="single" w:sz="4" w:space="0" w:color="auto"/>
              <w:right w:val="single" w:sz="4" w:space="0" w:color="auto"/>
            </w:tcBorders>
            <w:noWrap/>
            <w:vAlign w:val="center"/>
            <w:hideMark/>
          </w:tcPr>
          <w:p w14:paraId="09761D5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716BCD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4E8D3C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342</w:t>
            </w:r>
          </w:p>
        </w:tc>
        <w:tc>
          <w:tcPr>
            <w:tcW w:w="2386" w:type="dxa"/>
            <w:tcBorders>
              <w:top w:val="nil"/>
              <w:left w:val="nil"/>
              <w:bottom w:val="single" w:sz="4" w:space="0" w:color="auto"/>
              <w:right w:val="single" w:sz="4" w:space="0" w:color="auto"/>
            </w:tcBorders>
            <w:vAlign w:val="center"/>
            <w:hideMark/>
          </w:tcPr>
          <w:p w14:paraId="231155F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350-BBKB</w:t>
            </w:r>
          </w:p>
        </w:tc>
        <w:tc>
          <w:tcPr>
            <w:tcW w:w="5971" w:type="dxa"/>
            <w:tcBorders>
              <w:top w:val="nil"/>
              <w:left w:val="nil"/>
              <w:bottom w:val="single" w:sz="4" w:space="0" w:color="auto"/>
              <w:right w:val="single" w:sz="4" w:space="0" w:color="auto"/>
            </w:tcBorders>
            <w:vAlign w:val="center"/>
            <w:hideMark/>
          </w:tcPr>
          <w:p w14:paraId="6B1C4C2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No Quick Sync</w:t>
            </w:r>
          </w:p>
        </w:tc>
        <w:tc>
          <w:tcPr>
            <w:tcW w:w="1260" w:type="dxa"/>
            <w:tcBorders>
              <w:top w:val="nil"/>
              <w:left w:val="nil"/>
              <w:bottom w:val="single" w:sz="4" w:space="0" w:color="auto"/>
              <w:right w:val="single" w:sz="4" w:space="0" w:color="auto"/>
            </w:tcBorders>
            <w:noWrap/>
            <w:vAlign w:val="center"/>
            <w:hideMark/>
          </w:tcPr>
          <w:p w14:paraId="37A3844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7C0860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E5823A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343</w:t>
            </w:r>
          </w:p>
        </w:tc>
        <w:tc>
          <w:tcPr>
            <w:tcW w:w="2386" w:type="dxa"/>
            <w:tcBorders>
              <w:top w:val="nil"/>
              <w:left w:val="nil"/>
              <w:bottom w:val="single" w:sz="4" w:space="0" w:color="auto"/>
              <w:right w:val="single" w:sz="4" w:space="0" w:color="auto"/>
            </w:tcBorders>
            <w:vAlign w:val="center"/>
            <w:hideMark/>
          </w:tcPr>
          <w:p w14:paraId="765DA94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403-BCHI</w:t>
            </w:r>
          </w:p>
        </w:tc>
        <w:tc>
          <w:tcPr>
            <w:tcW w:w="5971" w:type="dxa"/>
            <w:tcBorders>
              <w:top w:val="nil"/>
              <w:left w:val="nil"/>
              <w:bottom w:val="single" w:sz="4" w:space="0" w:color="auto"/>
              <w:right w:val="single" w:sz="4" w:space="0" w:color="auto"/>
            </w:tcBorders>
            <w:vAlign w:val="center"/>
            <w:hideMark/>
          </w:tcPr>
          <w:p w14:paraId="02348F5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BOSS controller card + with 2 M.2 Sticks 240G (RAID 1),LP</w:t>
            </w:r>
          </w:p>
        </w:tc>
        <w:tc>
          <w:tcPr>
            <w:tcW w:w="1260" w:type="dxa"/>
            <w:tcBorders>
              <w:top w:val="nil"/>
              <w:left w:val="nil"/>
              <w:bottom w:val="single" w:sz="4" w:space="0" w:color="auto"/>
              <w:right w:val="single" w:sz="4" w:space="0" w:color="auto"/>
            </w:tcBorders>
            <w:noWrap/>
            <w:vAlign w:val="center"/>
            <w:hideMark/>
          </w:tcPr>
          <w:p w14:paraId="356BE86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076E6EA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FE373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344</w:t>
            </w:r>
          </w:p>
        </w:tc>
        <w:tc>
          <w:tcPr>
            <w:tcW w:w="2386" w:type="dxa"/>
            <w:tcBorders>
              <w:top w:val="nil"/>
              <w:left w:val="nil"/>
              <w:bottom w:val="single" w:sz="4" w:space="0" w:color="auto"/>
              <w:right w:val="single" w:sz="4" w:space="0" w:color="auto"/>
            </w:tcBorders>
            <w:vAlign w:val="center"/>
            <w:hideMark/>
          </w:tcPr>
          <w:p w14:paraId="53C524C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370-ABWE</w:t>
            </w:r>
          </w:p>
        </w:tc>
        <w:tc>
          <w:tcPr>
            <w:tcW w:w="5971" w:type="dxa"/>
            <w:tcBorders>
              <w:top w:val="nil"/>
              <w:left w:val="nil"/>
              <w:bottom w:val="single" w:sz="4" w:space="0" w:color="auto"/>
              <w:right w:val="single" w:sz="4" w:space="0" w:color="auto"/>
            </w:tcBorders>
            <w:vAlign w:val="center"/>
            <w:hideMark/>
          </w:tcPr>
          <w:p w14:paraId="4D2124D6"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DIMM Blanks for System with 2 Processors</w:t>
            </w:r>
          </w:p>
        </w:tc>
        <w:tc>
          <w:tcPr>
            <w:tcW w:w="1260" w:type="dxa"/>
            <w:tcBorders>
              <w:top w:val="nil"/>
              <w:left w:val="nil"/>
              <w:bottom w:val="single" w:sz="4" w:space="0" w:color="auto"/>
              <w:right w:val="single" w:sz="4" w:space="0" w:color="auto"/>
            </w:tcBorders>
            <w:noWrap/>
            <w:vAlign w:val="center"/>
            <w:hideMark/>
          </w:tcPr>
          <w:p w14:paraId="0B8EFC3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E3646D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2969CC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345</w:t>
            </w:r>
          </w:p>
        </w:tc>
        <w:tc>
          <w:tcPr>
            <w:tcW w:w="2386" w:type="dxa"/>
            <w:tcBorders>
              <w:top w:val="nil"/>
              <w:left w:val="nil"/>
              <w:bottom w:val="single" w:sz="4" w:space="0" w:color="auto"/>
              <w:right w:val="single" w:sz="4" w:space="0" w:color="auto"/>
            </w:tcBorders>
            <w:vAlign w:val="center"/>
            <w:hideMark/>
          </w:tcPr>
          <w:p w14:paraId="5709886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412-AAIQ</w:t>
            </w:r>
          </w:p>
        </w:tc>
        <w:tc>
          <w:tcPr>
            <w:tcW w:w="5971" w:type="dxa"/>
            <w:tcBorders>
              <w:top w:val="nil"/>
              <w:left w:val="nil"/>
              <w:bottom w:val="single" w:sz="4" w:space="0" w:color="auto"/>
              <w:right w:val="single" w:sz="4" w:space="0" w:color="auto"/>
            </w:tcBorders>
            <w:vAlign w:val="center"/>
            <w:hideMark/>
          </w:tcPr>
          <w:p w14:paraId="23C20EB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1U Heatsink</w:t>
            </w:r>
          </w:p>
        </w:tc>
        <w:tc>
          <w:tcPr>
            <w:tcW w:w="1260" w:type="dxa"/>
            <w:tcBorders>
              <w:top w:val="nil"/>
              <w:left w:val="nil"/>
              <w:bottom w:val="single" w:sz="4" w:space="0" w:color="auto"/>
              <w:right w:val="single" w:sz="4" w:space="0" w:color="auto"/>
            </w:tcBorders>
            <w:noWrap/>
            <w:vAlign w:val="center"/>
            <w:hideMark/>
          </w:tcPr>
          <w:p w14:paraId="66BC3B2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18CED77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348BA1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346</w:t>
            </w:r>
          </w:p>
        </w:tc>
        <w:tc>
          <w:tcPr>
            <w:tcW w:w="2386" w:type="dxa"/>
            <w:tcBorders>
              <w:top w:val="nil"/>
              <w:left w:val="nil"/>
              <w:bottom w:val="single" w:sz="4" w:space="0" w:color="auto"/>
              <w:right w:val="single" w:sz="4" w:space="0" w:color="auto"/>
            </w:tcBorders>
            <w:vAlign w:val="center"/>
            <w:hideMark/>
          </w:tcPr>
          <w:p w14:paraId="7817D43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412-AAIQ</w:t>
            </w:r>
          </w:p>
        </w:tc>
        <w:tc>
          <w:tcPr>
            <w:tcW w:w="5971" w:type="dxa"/>
            <w:tcBorders>
              <w:top w:val="nil"/>
              <w:left w:val="nil"/>
              <w:bottom w:val="single" w:sz="4" w:space="0" w:color="auto"/>
              <w:right w:val="single" w:sz="4" w:space="0" w:color="auto"/>
            </w:tcBorders>
            <w:vAlign w:val="center"/>
            <w:hideMark/>
          </w:tcPr>
          <w:p w14:paraId="4535A70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Standard 1U Heatsink</w:t>
            </w:r>
          </w:p>
        </w:tc>
        <w:tc>
          <w:tcPr>
            <w:tcW w:w="1260" w:type="dxa"/>
            <w:tcBorders>
              <w:top w:val="nil"/>
              <w:left w:val="nil"/>
              <w:bottom w:val="single" w:sz="4" w:space="0" w:color="auto"/>
              <w:right w:val="single" w:sz="4" w:space="0" w:color="auto"/>
            </w:tcBorders>
            <w:noWrap/>
            <w:vAlign w:val="center"/>
            <w:hideMark/>
          </w:tcPr>
          <w:p w14:paraId="3655E8C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8BB0EE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22D595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347</w:t>
            </w:r>
          </w:p>
        </w:tc>
        <w:tc>
          <w:tcPr>
            <w:tcW w:w="2386" w:type="dxa"/>
            <w:tcBorders>
              <w:top w:val="nil"/>
              <w:left w:val="nil"/>
              <w:bottom w:val="single" w:sz="4" w:space="0" w:color="auto"/>
              <w:right w:val="single" w:sz="4" w:space="0" w:color="auto"/>
            </w:tcBorders>
            <w:vAlign w:val="center"/>
            <w:hideMark/>
          </w:tcPr>
          <w:p w14:paraId="30C8EEF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210-AWMI</w:t>
            </w:r>
          </w:p>
        </w:tc>
        <w:tc>
          <w:tcPr>
            <w:tcW w:w="5971" w:type="dxa"/>
            <w:tcBorders>
              <w:top w:val="nil"/>
              <w:left w:val="nil"/>
              <w:bottom w:val="single" w:sz="4" w:space="0" w:color="auto"/>
              <w:right w:val="single" w:sz="4" w:space="0" w:color="auto"/>
            </w:tcBorders>
            <w:vAlign w:val="center"/>
            <w:hideMark/>
          </w:tcPr>
          <w:p w14:paraId="27835DF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After Point of Sale Upgrade</w:t>
            </w:r>
          </w:p>
        </w:tc>
        <w:tc>
          <w:tcPr>
            <w:tcW w:w="1260" w:type="dxa"/>
            <w:tcBorders>
              <w:top w:val="nil"/>
              <w:left w:val="nil"/>
              <w:bottom w:val="single" w:sz="4" w:space="0" w:color="auto"/>
              <w:right w:val="single" w:sz="4" w:space="0" w:color="auto"/>
            </w:tcBorders>
            <w:noWrap/>
            <w:vAlign w:val="center"/>
            <w:hideMark/>
          </w:tcPr>
          <w:p w14:paraId="75B841A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590A879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B37F4D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348</w:t>
            </w:r>
          </w:p>
        </w:tc>
        <w:tc>
          <w:tcPr>
            <w:tcW w:w="2386" w:type="dxa"/>
            <w:tcBorders>
              <w:top w:val="nil"/>
              <w:left w:val="nil"/>
              <w:bottom w:val="single" w:sz="4" w:space="0" w:color="auto"/>
              <w:right w:val="single" w:sz="4" w:space="0" w:color="auto"/>
            </w:tcBorders>
            <w:vAlign w:val="center"/>
            <w:hideMark/>
          </w:tcPr>
          <w:p w14:paraId="2CB96B3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929-3709</w:t>
            </w:r>
          </w:p>
        </w:tc>
        <w:tc>
          <w:tcPr>
            <w:tcW w:w="5971" w:type="dxa"/>
            <w:tcBorders>
              <w:top w:val="nil"/>
              <w:left w:val="nil"/>
              <w:bottom w:val="single" w:sz="4" w:space="0" w:color="auto"/>
              <w:right w:val="single" w:sz="4" w:space="0" w:color="auto"/>
            </w:tcBorders>
            <w:vAlign w:val="center"/>
            <w:hideMark/>
          </w:tcPr>
          <w:p w14:paraId="60523D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for Your Order</w:t>
            </w:r>
          </w:p>
        </w:tc>
        <w:tc>
          <w:tcPr>
            <w:tcW w:w="1260" w:type="dxa"/>
            <w:tcBorders>
              <w:top w:val="nil"/>
              <w:left w:val="nil"/>
              <w:bottom w:val="single" w:sz="4" w:space="0" w:color="auto"/>
              <w:right w:val="single" w:sz="4" w:space="0" w:color="auto"/>
            </w:tcBorders>
            <w:noWrap/>
            <w:vAlign w:val="center"/>
            <w:hideMark/>
          </w:tcPr>
          <w:p w14:paraId="4E1D672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2CA246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00E94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349</w:t>
            </w:r>
          </w:p>
        </w:tc>
        <w:tc>
          <w:tcPr>
            <w:tcW w:w="2386" w:type="dxa"/>
            <w:tcBorders>
              <w:top w:val="nil"/>
              <w:left w:val="nil"/>
              <w:bottom w:val="single" w:sz="4" w:space="0" w:color="auto"/>
              <w:right w:val="single" w:sz="4" w:space="0" w:color="auto"/>
            </w:tcBorders>
            <w:vAlign w:val="center"/>
            <w:hideMark/>
          </w:tcPr>
          <w:p w14:paraId="3202037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935-6720</w:t>
            </w:r>
          </w:p>
        </w:tc>
        <w:tc>
          <w:tcPr>
            <w:tcW w:w="5971" w:type="dxa"/>
            <w:tcBorders>
              <w:top w:val="nil"/>
              <w:left w:val="nil"/>
              <w:bottom w:val="single" w:sz="4" w:space="0" w:color="auto"/>
              <w:right w:val="single" w:sz="4" w:space="0" w:color="auto"/>
            </w:tcBorders>
            <w:vAlign w:val="center"/>
            <w:hideMark/>
          </w:tcPr>
          <w:p w14:paraId="124BA85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Thank you for Your Order</w:t>
            </w:r>
          </w:p>
        </w:tc>
        <w:tc>
          <w:tcPr>
            <w:tcW w:w="1260" w:type="dxa"/>
            <w:tcBorders>
              <w:top w:val="nil"/>
              <w:left w:val="nil"/>
              <w:bottom w:val="single" w:sz="4" w:space="0" w:color="auto"/>
              <w:right w:val="single" w:sz="4" w:space="0" w:color="auto"/>
            </w:tcBorders>
            <w:noWrap/>
            <w:vAlign w:val="center"/>
            <w:hideMark/>
          </w:tcPr>
          <w:p w14:paraId="7B85458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FF7D069"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FE3C97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350</w:t>
            </w:r>
          </w:p>
        </w:tc>
        <w:tc>
          <w:tcPr>
            <w:tcW w:w="2386" w:type="dxa"/>
            <w:tcBorders>
              <w:top w:val="nil"/>
              <w:left w:val="nil"/>
              <w:bottom w:val="single" w:sz="4" w:space="0" w:color="auto"/>
              <w:right w:val="single" w:sz="4" w:space="0" w:color="auto"/>
            </w:tcBorders>
            <w:vAlign w:val="center"/>
            <w:hideMark/>
          </w:tcPr>
          <w:p w14:paraId="40B443E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407-BCPL</w:t>
            </w:r>
          </w:p>
        </w:tc>
        <w:tc>
          <w:tcPr>
            <w:tcW w:w="5971" w:type="dxa"/>
            <w:tcBorders>
              <w:top w:val="nil"/>
              <w:left w:val="nil"/>
              <w:bottom w:val="single" w:sz="4" w:space="0" w:color="auto"/>
              <w:right w:val="single" w:sz="4" w:space="0" w:color="auto"/>
            </w:tcBorders>
            <w:vAlign w:val="center"/>
            <w:hideMark/>
          </w:tcPr>
          <w:p w14:paraId="5E9DC9CF"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SFP+, SR, Optical Transceiver, Intel, 10Gb-1Gb, CK APOS</w:t>
            </w:r>
          </w:p>
        </w:tc>
        <w:tc>
          <w:tcPr>
            <w:tcW w:w="1260" w:type="dxa"/>
            <w:tcBorders>
              <w:top w:val="nil"/>
              <w:left w:val="nil"/>
              <w:bottom w:val="single" w:sz="4" w:space="0" w:color="auto"/>
              <w:right w:val="single" w:sz="4" w:space="0" w:color="auto"/>
            </w:tcBorders>
            <w:noWrap/>
            <w:vAlign w:val="center"/>
            <w:hideMark/>
          </w:tcPr>
          <w:p w14:paraId="665402A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68A56C7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103280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351</w:t>
            </w:r>
          </w:p>
        </w:tc>
        <w:tc>
          <w:tcPr>
            <w:tcW w:w="2386" w:type="dxa"/>
            <w:tcBorders>
              <w:top w:val="nil"/>
              <w:left w:val="nil"/>
              <w:bottom w:val="single" w:sz="4" w:space="0" w:color="auto"/>
              <w:right w:val="single" w:sz="4" w:space="0" w:color="auto"/>
            </w:tcBorders>
            <w:vAlign w:val="center"/>
            <w:hideMark/>
          </w:tcPr>
          <w:p w14:paraId="1122A2B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407-BCPN</w:t>
            </w:r>
          </w:p>
        </w:tc>
        <w:tc>
          <w:tcPr>
            <w:tcW w:w="5971" w:type="dxa"/>
            <w:tcBorders>
              <w:top w:val="nil"/>
              <w:left w:val="nil"/>
              <w:bottom w:val="single" w:sz="4" w:space="0" w:color="auto"/>
              <w:right w:val="single" w:sz="4" w:space="0" w:color="auto"/>
            </w:tcBorders>
            <w:vAlign w:val="center"/>
            <w:hideMark/>
          </w:tcPr>
          <w:p w14:paraId="78C996C7"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VxRail Dell EMC PowerEdge QSFP28 SR4 100GbE 85C optic CK APOS</w:t>
            </w:r>
          </w:p>
        </w:tc>
        <w:tc>
          <w:tcPr>
            <w:tcW w:w="1260" w:type="dxa"/>
            <w:tcBorders>
              <w:top w:val="nil"/>
              <w:left w:val="nil"/>
              <w:bottom w:val="single" w:sz="4" w:space="0" w:color="auto"/>
              <w:right w:val="single" w:sz="4" w:space="0" w:color="auto"/>
            </w:tcBorders>
            <w:noWrap/>
            <w:vAlign w:val="center"/>
            <w:hideMark/>
          </w:tcPr>
          <w:p w14:paraId="68AA4EF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769E547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D3F1DA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352</w:t>
            </w:r>
          </w:p>
        </w:tc>
        <w:tc>
          <w:tcPr>
            <w:tcW w:w="2386" w:type="dxa"/>
            <w:tcBorders>
              <w:top w:val="nil"/>
              <w:left w:val="nil"/>
              <w:bottom w:val="single" w:sz="4" w:space="0" w:color="auto"/>
              <w:right w:val="single" w:sz="4" w:space="0" w:color="auto"/>
            </w:tcBorders>
            <w:vAlign w:val="center"/>
            <w:hideMark/>
          </w:tcPr>
          <w:p w14:paraId="69612BE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818-6623</w:t>
            </w:r>
          </w:p>
        </w:tc>
        <w:tc>
          <w:tcPr>
            <w:tcW w:w="5971" w:type="dxa"/>
            <w:tcBorders>
              <w:top w:val="nil"/>
              <w:left w:val="nil"/>
              <w:bottom w:val="single" w:sz="4" w:space="0" w:color="auto"/>
              <w:right w:val="single" w:sz="4" w:space="0" w:color="auto"/>
            </w:tcBorders>
            <w:vAlign w:val="center"/>
            <w:hideMark/>
          </w:tcPr>
          <w:p w14:paraId="4FDE9C34"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.01x</w:t>
            </w:r>
          </w:p>
        </w:tc>
        <w:tc>
          <w:tcPr>
            <w:tcW w:w="1260" w:type="dxa"/>
            <w:tcBorders>
              <w:top w:val="nil"/>
              <w:left w:val="nil"/>
              <w:bottom w:val="single" w:sz="4" w:space="0" w:color="auto"/>
              <w:right w:val="single" w:sz="4" w:space="0" w:color="auto"/>
            </w:tcBorders>
            <w:noWrap/>
            <w:vAlign w:val="center"/>
            <w:hideMark/>
          </w:tcPr>
          <w:p w14:paraId="2A1B5B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A884193"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31B368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353</w:t>
            </w:r>
          </w:p>
        </w:tc>
        <w:tc>
          <w:tcPr>
            <w:tcW w:w="2386" w:type="dxa"/>
            <w:tcBorders>
              <w:top w:val="nil"/>
              <w:left w:val="nil"/>
              <w:bottom w:val="single" w:sz="4" w:space="0" w:color="auto"/>
              <w:right w:val="single" w:sz="4" w:space="0" w:color="auto"/>
            </w:tcBorders>
            <w:vAlign w:val="center"/>
            <w:hideMark/>
          </w:tcPr>
          <w:p w14:paraId="3607455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999-2769</w:t>
            </w:r>
          </w:p>
        </w:tc>
        <w:tc>
          <w:tcPr>
            <w:tcW w:w="5971" w:type="dxa"/>
            <w:tcBorders>
              <w:top w:val="nil"/>
              <w:left w:val="nil"/>
              <w:bottom w:val="single" w:sz="4" w:space="0" w:color="auto"/>
              <w:right w:val="single" w:sz="4" w:space="0" w:color="auto"/>
            </w:tcBorders>
            <w:vAlign w:val="center"/>
            <w:hideMark/>
          </w:tcPr>
          <w:p w14:paraId="4FFBD6D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.01</w:t>
            </w:r>
          </w:p>
        </w:tc>
        <w:tc>
          <w:tcPr>
            <w:tcW w:w="1260" w:type="dxa"/>
            <w:tcBorders>
              <w:top w:val="nil"/>
              <w:left w:val="nil"/>
              <w:bottom w:val="single" w:sz="4" w:space="0" w:color="auto"/>
              <w:right w:val="single" w:sz="4" w:space="0" w:color="auto"/>
            </w:tcBorders>
            <w:noWrap/>
            <w:vAlign w:val="center"/>
            <w:hideMark/>
          </w:tcPr>
          <w:p w14:paraId="0B6E1E2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53DA982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84851B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354</w:t>
            </w:r>
          </w:p>
        </w:tc>
        <w:tc>
          <w:tcPr>
            <w:tcW w:w="2386" w:type="dxa"/>
            <w:tcBorders>
              <w:top w:val="nil"/>
              <w:left w:val="nil"/>
              <w:bottom w:val="single" w:sz="4" w:space="0" w:color="auto"/>
              <w:right w:val="single" w:sz="4" w:space="0" w:color="auto"/>
            </w:tcBorders>
            <w:vAlign w:val="center"/>
            <w:hideMark/>
          </w:tcPr>
          <w:p w14:paraId="09746F0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999-2771</w:t>
            </w:r>
          </w:p>
        </w:tc>
        <w:tc>
          <w:tcPr>
            <w:tcW w:w="5971" w:type="dxa"/>
            <w:tcBorders>
              <w:top w:val="nil"/>
              <w:left w:val="nil"/>
              <w:bottom w:val="single" w:sz="4" w:space="0" w:color="auto"/>
              <w:right w:val="single" w:sz="4" w:space="0" w:color="auto"/>
            </w:tcBorders>
            <w:vAlign w:val="center"/>
            <w:hideMark/>
          </w:tcPr>
          <w:p w14:paraId="52D3BE8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10</w:t>
            </w:r>
          </w:p>
        </w:tc>
        <w:tc>
          <w:tcPr>
            <w:tcW w:w="1260" w:type="dxa"/>
            <w:tcBorders>
              <w:top w:val="nil"/>
              <w:left w:val="nil"/>
              <w:bottom w:val="single" w:sz="4" w:space="0" w:color="auto"/>
              <w:right w:val="single" w:sz="4" w:space="0" w:color="auto"/>
            </w:tcBorders>
            <w:noWrap/>
            <w:vAlign w:val="center"/>
            <w:hideMark/>
          </w:tcPr>
          <w:p w14:paraId="20400A5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29A256A2"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40B1DF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355</w:t>
            </w:r>
          </w:p>
        </w:tc>
        <w:tc>
          <w:tcPr>
            <w:tcW w:w="2386" w:type="dxa"/>
            <w:tcBorders>
              <w:top w:val="nil"/>
              <w:left w:val="nil"/>
              <w:bottom w:val="single" w:sz="4" w:space="0" w:color="auto"/>
              <w:right w:val="single" w:sz="4" w:space="0" w:color="auto"/>
            </w:tcBorders>
            <w:vAlign w:val="center"/>
            <w:hideMark/>
          </w:tcPr>
          <w:p w14:paraId="3989E08E"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999-2772</w:t>
            </w:r>
          </w:p>
        </w:tc>
        <w:tc>
          <w:tcPr>
            <w:tcW w:w="5971" w:type="dxa"/>
            <w:tcBorders>
              <w:top w:val="nil"/>
              <w:left w:val="nil"/>
              <w:bottom w:val="single" w:sz="4" w:space="0" w:color="auto"/>
              <w:right w:val="single" w:sz="4" w:space="0" w:color="auto"/>
            </w:tcBorders>
            <w:vAlign w:val="center"/>
            <w:hideMark/>
          </w:tcPr>
          <w:p w14:paraId="79786E2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100</w:t>
            </w:r>
          </w:p>
        </w:tc>
        <w:tc>
          <w:tcPr>
            <w:tcW w:w="1260" w:type="dxa"/>
            <w:tcBorders>
              <w:top w:val="nil"/>
              <w:left w:val="nil"/>
              <w:bottom w:val="single" w:sz="4" w:space="0" w:color="auto"/>
              <w:right w:val="single" w:sz="4" w:space="0" w:color="auto"/>
            </w:tcBorders>
            <w:noWrap/>
            <w:vAlign w:val="center"/>
            <w:hideMark/>
          </w:tcPr>
          <w:p w14:paraId="1C27458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9ED180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3E2467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356</w:t>
            </w:r>
          </w:p>
        </w:tc>
        <w:tc>
          <w:tcPr>
            <w:tcW w:w="2386" w:type="dxa"/>
            <w:tcBorders>
              <w:top w:val="nil"/>
              <w:left w:val="nil"/>
              <w:bottom w:val="single" w:sz="4" w:space="0" w:color="auto"/>
              <w:right w:val="single" w:sz="4" w:space="0" w:color="auto"/>
            </w:tcBorders>
            <w:vAlign w:val="center"/>
            <w:hideMark/>
          </w:tcPr>
          <w:p w14:paraId="2AB707B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999-2773</w:t>
            </w:r>
          </w:p>
        </w:tc>
        <w:tc>
          <w:tcPr>
            <w:tcW w:w="5971" w:type="dxa"/>
            <w:tcBorders>
              <w:top w:val="nil"/>
              <w:left w:val="nil"/>
              <w:bottom w:val="single" w:sz="4" w:space="0" w:color="auto"/>
              <w:right w:val="single" w:sz="4" w:space="0" w:color="auto"/>
            </w:tcBorders>
            <w:vAlign w:val="center"/>
            <w:hideMark/>
          </w:tcPr>
          <w:p w14:paraId="4AB0F829"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1000</w:t>
            </w:r>
          </w:p>
        </w:tc>
        <w:tc>
          <w:tcPr>
            <w:tcW w:w="1260" w:type="dxa"/>
            <w:tcBorders>
              <w:top w:val="nil"/>
              <w:left w:val="nil"/>
              <w:bottom w:val="single" w:sz="4" w:space="0" w:color="auto"/>
              <w:right w:val="single" w:sz="4" w:space="0" w:color="auto"/>
            </w:tcBorders>
            <w:noWrap/>
            <w:vAlign w:val="center"/>
            <w:hideMark/>
          </w:tcPr>
          <w:p w14:paraId="022D2B9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416BD9C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7BF301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lastRenderedPageBreak/>
              <w:t>357</w:t>
            </w:r>
          </w:p>
        </w:tc>
        <w:tc>
          <w:tcPr>
            <w:tcW w:w="2386" w:type="dxa"/>
            <w:tcBorders>
              <w:top w:val="nil"/>
              <w:left w:val="nil"/>
              <w:bottom w:val="single" w:sz="4" w:space="0" w:color="auto"/>
              <w:right w:val="single" w:sz="4" w:space="0" w:color="auto"/>
            </w:tcBorders>
            <w:vAlign w:val="center"/>
            <w:hideMark/>
          </w:tcPr>
          <w:p w14:paraId="3CA4BCA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999-2774</w:t>
            </w:r>
          </w:p>
        </w:tc>
        <w:tc>
          <w:tcPr>
            <w:tcW w:w="5971" w:type="dxa"/>
            <w:tcBorders>
              <w:top w:val="nil"/>
              <w:left w:val="nil"/>
              <w:bottom w:val="single" w:sz="4" w:space="0" w:color="auto"/>
              <w:right w:val="single" w:sz="4" w:space="0" w:color="auto"/>
            </w:tcBorders>
            <w:vAlign w:val="center"/>
            <w:hideMark/>
          </w:tcPr>
          <w:p w14:paraId="16E5DB10"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Custom EDT Enterprise Deployment Services, Storage Integration EDT INSTL,L 10000</w:t>
            </w:r>
          </w:p>
        </w:tc>
        <w:tc>
          <w:tcPr>
            <w:tcW w:w="1260" w:type="dxa"/>
            <w:tcBorders>
              <w:top w:val="nil"/>
              <w:left w:val="nil"/>
              <w:bottom w:val="single" w:sz="4" w:space="0" w:color="auto"/>
              <w:right w:val="single" w:sz="4" w:space="0" w:color="auto"/>
            </w:tcBorders>
            <w:noWrap/>
            <w:vAlign w:val="center"/>
            <w:hideMark/>
          </w:tcPr>
          <w:p w14:paraId="0B11B57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8</w:t>
            </w:r>
          </w:p>
        </w:tc>
      </w:tr>
      <w:tr w:rsidR="001D0A3B" w:rsidRPr="001D0A3B" w14:paraId="1DFEB2CF" w14:textId="77777777" w:rsidTr="007F5656">
        <w:trPr>
          <w:trHeight w:val="315"/>
        </w:trPr>
        <w:tc>
          <w:tcPr>
            <w:tcW w:w="1295" w:type="dxa"/>
            <w:tcBorders>
              <w:top w:val="nil"/>
              <w:left w:val="nil"/>
              <w:bottom w:val="nil"/>
              <w:right w:val="nil"/>
            </w:tcBorders>
            <w:noWrap/>
            <w:vAlign w:val="center"/>
            <w:hideMark/>
          </w:tcPr>
          <w:p w14:paraId="618F1DB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2386" w:type="dxa"/>
            <w:tcBorders>
              <w:top w:val="nil"/>
              <w:left w:val="nil"/>
              <w:bottom w:val="nil"/>
              <w:right w:val="nil"/>
            </w:tcBorders>
            <w:vAlign w:val="center"/>
            <w:hideMark/>
          </w:tcPr>
          <w:p w14:paraId="4A7478B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w:t>
            </w:r>
          </w:p>
        </w:tc>
        <w:tc>
          <w:tcPr>
            <w:tcW w:w="5971" w:type="dxa"/>
            <w:tcBorders>
              <w:top w:val="nil"/>
              <w:left w:val="nil"/>
              <w:bottom w:val="nil"/>
              <w:right w:val="nil"/>
            </w:tcBorders>
            <w:vAlign w:val="center"/>
            <w:hideMark/>
          </w:tcPr>
          <w:p w14:paraId="71488A0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1260" w:type="dxa"/>
            <w:tcBorders>
              <w:top w:val="nil"/>
              <w:left w:val="nil"/>
              <w:bottom w:val="nil"/>
              <w:right w:val="nil"/>
            </w:tcBorders>
            <w:noWrap/>
            <w:vAlign w:val="center"/>
            <w:hideMark/>
          </w:tcPr>
          <w:p w14:paraId="06E5190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369571B3" w14:textId="77777777" w:rsidTr="007F5656">
        <w:trPr>
          <w:trHeight w:val="315"/>
        </w:trPr>
        <w:tc>
          <w:tcPr>
            <w:tcW w:w="1295" w:type="dxa"/>
            <w:tcBorders>
              <w:top w:val="single" w:sz="4" w:space="0" w:color="auto"/>
              <w:left w:val="nil"/>
              <w:bottom w:val="nil"/>
              <w:right w:val="nil"/>
            </w:tcBorders>
            <w:noWrap/>
            <w:vAlign w:val="center"/>
            <w:hideMark/>
          </w:tcPr>
          <w:p w14:paraId="4F1E73A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2386" w:type="dxa"/>
            <w:tcBorders>
              <w:top w:val="single" w:sz="4" w:space="0" w:color="auto"/>
              <w:left w:val="nil"/>
              <w:bottom w:val="nil"/>
              <w:right w:val="nil"/>
            </w:tcBorders>
            <w:vAlign w:val="center"/>
            <w:hideMark/>
          </w:tcPr>
          <w:p w14:paraId="5E48DB2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 </w:t>
            </w:r>
          </w:p>
        </w:tc>
        <w:tc>
          <w:tcPr>
            <w:tcW w:w="5971" w:type="dxa"/>
            <w:tcBorders>
              <w:top w:val="single" w:sz="4" w:space="0" w:color="auto"/>
              <w:left w:val="nil"/>
              <w:bottom w:val="nil"/>
              <w:right w:val="nil"/>
            </w:tcBorders>
            <w:vAlign w:val="center"/>
            <w:hideMark/>
          </w:tcPr>
          <w:p w14:paraId="2C0CA4E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c>
          <w:tcPr>
            <w:tcW w:w="1260" w:type="dxa"/>
            <w:tcBorders>
              <w:top w:val="single" w:sz="4" w:space="0" w:color="auto"/>
              <w:left w:val="nil"/>
              <w:bottom w:val="nil"/>
              <w:right w:val="nil"/>
            </w:tcBorders>
            <w:noWrap/>
            <w:vAlign w:val="center"/>
            <w:hideMark/>
          </w:tcPr>
          <w:p w14:paraId="7C1E6F0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 </w:t>
            </w:r>
          </w:p>
        </w:tc>
      </w:tr>
      <w:tr w:rsidR="001D0A3B" w:rsidRPr="001D0A3B" w14:paraId="77E239CD" w14:textId="77777777" w:rsidTr="007F5656">
        <w:trPr>
          <w:trHeight w:val="315"/>
        </w:trPr>
        <w:tc>
          <w:tcPr>
            <w:tcW w:w="1295" w:type="dxa"/>
            <w:tcBorders>
              <w:top w:val="nil"/>
              <w:left w:val="nil"/>
              <w:bottom w:val="nil"/>
              <w:right w:val="nil"/>
            </w:tcBorders>
            <w:noWrap/>
            <w:vAlign w:val="center"/>
            <w:hideMark/>
          </w:tcPr>
          <w:p w14:paraId="1E37AF1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2386" w:type="dxa"/>
            <w:tcBorders>
              <w:top w:val="nil"/>
              <w:left w:val="nil"/>
              <w:bottom w:val="nil"/>
              <w:right w:val="nil"/>
            </w:tcBorders>
            <w:vAlign w:val="center"/>
            <w:hideMark/>
          </w:tcPr>
          <w:p w14:paraId="59445DF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p>
        </w:tc>
        <w:tc>
          <w:tcPr>
            <w:tcW w:w="5971" w:type="dxa"/>
            <w:tcBorders>
              <w:top w:val="nil"/>
              <w:left w:val="nil"/>
              <w:bottom w:val="nil"/>
              <w:right w:val="nil"/>
            </w:tcBorders>
            <w:vAlign w:val="center"/>
            <w:hideMark/>
          </w:tcPr>
          <w:p w14:paraId="2ED4D1ED"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r w:rsidRPr="001D0A3B">
              <w:rPr>
                <w:rFonts w:ascii="Times New Roman" w:eastAsia="Times New Roman" w:hAnsi="Times New Roman" w:cs="Times New Roman"/>
                <w:b/>
                <w:bCs/>
                <w:i/>
                <w:iCs/>
                <w:color w:val="auto"/>
                <w:kern w:val="0"/>
                <w:sz w:val="22"/>
                <w14:ligatures w14:val="none"/>
              </w:rPr>
              <w:t>Offsite ECS 1PB</w:t>
            </w:r>
          </w:p>
        </w:tc>
        <w:tc>
          <w:tcPr>
            <w:tcW w:w="1260" w:type="dxa"/>
            <w:tcBorders>
              <w:top w:val="nil"/>
              <w:left w:val="nil"/>
              <w:bottom w:val="nil"/>
              <w:right w:val="nil"/>
            </w:tcBorders>
            <w:noWrap/>
            <w:vAlign w:val="center"/>
            <w:hideMark/>
          </w:tcPr>
          <w:p w14:paraId="35862FBD" w14:textId="77777777" w:rsidR="001D0A3B" w:rsidRPr="001D0A3B" w:rsidRDefault="001D0A3B" w:rsidP="001D0A3B">
            <w:pPr>
              <w:spacing w:after="0" w:line="240" w:lineRule="auto"/>
              <w:ind w:left="0" w:firstLine="0"/>
              <w:jc w:val="center"/>
              <w:rPr>
                <w:rFonts w:ascii="Times New Roman" w:eastAsia="Times New Roman" w:hAnsi="Times New Roman" w:cs="Times New Roman"/>
                <w:b/>
                <w:bCs/>
                <w:i/>
                <w:iCs/>
                <w:color w:val="auto"/>
                <w:kern w:val="0"/>
                <w:sz w:val="22"/>
                <w14:ligatures w14:val="none"/>
              </w:rPr>
            </w:pPr>
          </w:p>
        </w:tc>
      </w:tr>
      <w:tr w:rsidR="001D0A3B" w:rsidRPr="001D0A3B" w14:paraId="31AF8206" w14:textId="77777777" w:rsidTr="007F5656">
        <w:trPr>
          <w:trHeight w:val="315"/>
        </w:trPr>
        <w:tc>
          <w:tcPr>
            <w:tcW w:w="1295" w:type="dxa"/>
            <w:tcBorders>
              <w:top w:val="single" w:sz="4" w:space="0" w:color="auto"/>
              <w:left w:val="nil"/>
              <w:bottom w:val="single" w:sz="4" w:space="0" w:color="auto"/>
              <w:right w:val="single" w:sz="4" w:space="0" w:color="auto"/>
            </w:tcBorders>
            <w:noWrap/>
            <w:vAlign w:val="center"/>
            <w:hideMark/>
          </w:tcPr>
          <w:p w14:paraId="3CD06D0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405</w:t>
            </w:r>
          </w:p>
        </w:tc>
        <w:tc>
          <w:tcPr>
            <w:tcW w:w="2386" w:type="dxa"/>
            <w:tcBorders>
              <w:top w:val="single" w:sz="4" w:space="0" w:color="auto"/>
              <w:left w:val="nil"/>
              <w:bottom w:val="single" w:sz="4" w:space="0" w:color="auto"/>
              <w:right w:val="single" w:sz="4" w:space="0" w:color="auto"/>
            </w:tcBorders>
            <w:vAlign w:val="center"/>
            <w:hideMark/>
          </w:tcPr>
          <w:p w14:paraId="22F278D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ES6-PS-SW25GB-BE</w:t>
            </w:r>
          </w:p>
        </w:tc>
        <w:tc>
          <w:tcPr>
            <w:tcW w:w="5971" w:type="dxa"/>
            <w:tcBorders>
              <w:top w:val="single" w:sz="4" w:space="0" w:color="auto"/>
              <w:left w:val="nil"/>
              <w:bottom w:val="single" w:sz="4" w:space="0" w:color="auto"/>
              <w:right w:val="single" w:sz="4" w:space="0" w:color="auto"/>
            </w:tcBorders>
            <w:vAlign w:val="center"/>
            <w:hideMark/>
          </w:tcPr>
          <w:p w14:paraId="4B12696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EX300/500 SWITCH SW25GB HA BACK END</w:t>
            </w:r>
          </w:p>
        </w:tc>
        <w:tc>
          <w:tcPr>
            <w:tcW w:w="1260" w:type="dxa"/>
            <w:tcBorders>
              <w:top w:val="single" w:sz="4" w:space="0" w:color="auto"/>
              <w:left w:val="nil"/>
              <w:bottom w:val="single" w:sz="4" w:space="0" w:color="auto"/>
              <w:right w:val="single" w:sz="4" w:space="0" w:color="auto"/>
            </w:tcBorders>
            <w:noWrap/>
            <w:vAlign w:val="center"/>
            <w:hideMark/>
          </w:tcPr>
          <w:p w14:paraId="1C6389F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0C313578"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51BDEB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406</w:t>
            </w:r>
          </w:p>
        </w:tc>
        <w:tc>
          <w:tcPr>
            <w:tcW w:w="2386" w:type="dxa"/>
            <w:tcBorders>
              <w:top w:val="nil"/>
              <w:left w:val="nil"/>
              <w:bottom w:val="single" w:sz="4" w:space="0" w:color="auto"/>
              <w:right w:val="single" w:sz="4" w:space="0" w:color="auto"/>
            </w:tcBorders>
            <w:vAlign w:val="center"/>
            <w:hideMark/>
          </w:tcPr>
          <w:p w14:paraId="093D129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M-PARTRT-PR3-E5Y</w:t>
            </w:r>
          </w:p>
        </w:tc>
        <w:tc>
          <w:tcPr>
            <w:tcW w:w="5971" w:type="dxa"/>
            <w:tcBorders>
              <w:top w:val="nil"/>
              <w:left w:val="nil"/>
              <w:bottom w:val="single" w:sz="4" w:space="0" w:color="auto"/>
              <w:right w:val="single" w:sz="4" w:space="0" w:color="auto"/>
            </w:tcBorders>
            <w:vAlign w:val="center"/>
            <w:hideMark/>
          </w:tcPr>
          <w:p w14:paraId="06FDFB9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PARTS RETENTION 5 YEAR UPLIFT</w:t>
            </w:r>
          </w:p>
        </w:tc>
        <w:tc>
          <w:tcPr>
            <w:tcW w:w="1260" w:type="dxa"/>
            <w:tcBorders>
              <w:top w:val="nil"/>
              <w:left w:val="nil"/>
              <w:bottom w:val="single" w:sz="4" w:space="0" w:color="auto"/>
              <w:right w:val="single" w:sz="4" w:space="0" w:color="auto"/>
            </w:tcBorders>
            <w:noWrap/>
            <w:vAlign w:val="center"/>
            <w:hideMark/>
          </w:tcPr>
          <w:p w14:paraId="58A9FB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1BAAA42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6DCF5B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407</w:t>
            </w:r>
          </w:p>
        </w:tc>
        <w:tc>
          <w:tcPr>
            <w:tcW w:w="2386" w:type="dxa"/>
            <w:tcBorders>
              <w:top w:val="nil"/>
              <w:left w:val="nil"/>
              <w:bottom w:val="single" w:sz="4" w:space="0" w:color="auto"/>
              <w:right w:val="single" w:sz="4" w:space="0" w:color="auto"/>
            </w:tcBorders>
            <w:vAlign w:val="center"/>
            <w:hideMark/>
          </w:tcPr>
          <w:p w14:paraId="75CA4A8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ES6-QS-SVR-288TB</w:t>
            </w:r>
          </w:p>
        </w:tc>
        <w:tc>
          <w:tcPr>
            <w:tcW w:w="5971" w:type="dxa"/>
            <w:tcBorders>
              <w:top w:val="nil"/>
              <w:left w:val="nil"/>
              <w:bottom w:val="single" w:sz="4" w:space="0" w:color="auto"/>
              <w:right w:val="single" w:sz="4" w:space="0" w:color="auto"/>
            </w:tcBorders>
            <w:vAlign w:val="center"/>
            <w:hideMark/>
          </w:tcPr>
          <w:p w14:paraId="6C995AC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EX500 NODE 24X12TB</w:t>
            </w:r>
          </w:p>
        </w:tc>
        <w:tc>
          <w:tcPr>
            <w:tcW w:w="1260" w:type="dxa"/>
            <w:tcBorders>
              <w:top w:val="nil"/>
              <w:left w:val="nil"/>
              <w:bottom w:val="single" w:sz="4" w:space="0" w:color="auto"/>
              <w:right w:val="single" w:sz="4" w:space="0" w:color="auto"/>
            </w:tcBorders>
            <w:noWrap/>
            <w:vAlign w:val="center"/>
            <w:hideMark/>
          </w:tcPr>
          <w:p w14:paraId="523D7B2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5EE1D1E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C67E78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408</w:t>
            </w:r>
          </w:p>
        </w:tc>
        <w:tc>
          <w:tcPr>
            <w:tcW w:w="2386" w:type="dxa"/>
            <w:tcBorders>
              <w:top w:val="nil"/>
              <w:left w:val="nil"/>
              <w:bottom w:val="single" w:sz="4" w:space="0" w:color="auto"/>
              <w:right w:val="single" w:sz="4" w:space="0" w:color="auto"/>
            </w:tcBorders>
            <w:vAlign w:val="center"/>
            <w:hideMark/>
          </w:tcPr>
          <w:p w14:paraId="3929CF7B"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ECS6-SLES</w:t>
            </w:r>
          </w:p>
        </w:tc>
        <w:tc>
          <w:tcPr>
            <w:tcW w:w="5971" w:type="dxa"/>
            <w:tcBorders>
              <w:top w:val="nil"/>
              <w:left w:val="nil"/>
              <w:bottom w:val="single" w:sz="4" w:space="0" w:color="auto"/>
              <w:right w:val="single" w:sz="4" w:space="0" w:color="auto"/>
            </w:tcBorders>
            <w:vAlign w:val="center"/>
            <w:hideMark/>
          </w:tcPr>
          <w:p w14:paraId="1409666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ECS6 SUSE LINUX ENTPRSE SERVER OS TRCK</w:t>
            </w:r>
          </w:p>
        </w:tc>
        <w:tc>
          <w:tcPr>
            <w:tcW w:w="1260" w:type="dxa"/>
            <w:tcBorders>
              <w:top w:val="nil"/>
              <w:left w:val="nil"/>
              <w:bottom w:val="single" w:sz="4" w:space="0" w:color="auto"/>
              <w:right w:val="single" w:sz="4" w:space="0" w:color="auto"/>
            </w:tcBorders>
            <w:noWrap/>
            <w:vAlign w:val="center"/>
            <w:hideMark/>
          </w:tcPr>
          <w:p w14:paraId="47A9F9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5912D14"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83EFC0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409</w:t>
            </w:r>
          </w:p>
        </w:tc>
        <w:tc>
          <w:tcPr>
            <w:tcW w:w="2386" w:type="dxa"/>
            <w:tcBorders>
              <w:top w:val="nil"/>
              <w:left w:val="nil"/>
              <w:bottom w:val="single" w:sz="4" w:space="0" w:color="auto"/>
              <w:right w:val="single" w:sz="4" w:space="0" w:color="auto"/>
            </w:tcBorders>
            <w:vAlign w:val="center"/>
            <w:hideMark/>
          </w:tcPr>
          <w:p w14:paraId="4357D30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PS-PDP-P30ECS</w:t>
            </w:r>
          </w:p>
        </w:tc>
        <w:tc>
          <w:tcPr>
            <w:tcW w:w="5971" w:type="dxa"/>
            <w:tcBorders>
              <w:top w:val="nil"/>
              <w:left w:val="nil"/>
              <w:bottom w:val="single" w:sz="4" w:space="0" w:color="auto"/>
              <w:right w:val="single" w:sz="4" w:space="0" w:color="auto"/>
            </w:tcBorders>
            <w:vAlign w:val="center"/>
            <w:hideMark/>
          </w:tcPr>
          <w:p w14:paraId="1B48047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30dayPostDeployAssist ECS</w:t>
            </w:r>
          </w:p>
        </w:tc>
        <w:tc>
          <w:tcPr>
            <w:tcW w:w="1260" w:type="dxa"/>
            <w:tcBorders>
              <w:top w:val="nil"/>
              <w:left w:val="nil"/>
              <w:bottom w:val="single" w:sz="4" w:space="0" w:color="auto"/>
              <w:right w:val="single" w:sz="4" w:space="0" w:color="auto"/>
            </w:tcBorders>
            <w:noWrap/>
            <w:vAlign w:val="center"/>
            <w:hideMark/>
          </w:tcPr>
          <w:p w14:paraId="34DF4CC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A08AB7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D7B60B5"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410</w:t>
            </w:r>
          </w:p>
        </w:tc>
        <w:tc>
          <w:tcPr>
            <w:tcW w:w="2386" w:type="dxa"/>
            <w:tcBorders>
              <w:top w:val="nil"/>
              <w:left w:val="nil"/>
              <w:bottom w:val="single" w:sz="4" w:space="0" w:color="auto"/>
              <w:right w:val="single" w:sz="4" w:space="0" w:color="auto"/>
            </w:tcBorders>
            <w:vAlign w:val="center"/>
            <w:hideMark/>
          </w:tcPr>
          <w:p w14:paraId="6139F71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CE-PDPECSTC0001</w:t>
            </w:r>
          </w:p>
        </w:tc>
        <w:tc>
          <w:tcPr>
            <w:tcW w:w="5971" w:type="dxa"/>
            <w:tcBorders>
              <w:top w:val="nil"/>
              <w:left w:val="nil"/>
              <w:bottom w:val="single" w:sz="4" w:space="0" w:color="auto"/>
              <w:right w:val="single" w:sz="4" w:space="0" w:color="auto"/>
            </w:tcBorders>
            <w:vAlign w:val="center"/>
            <w:hideMark/>
          </w:tcPr>
          <w:p w14:paraId="07C9FAF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 TRAINING CREDIT VALID 1YR (PDP ECS)</w:t>
            </w:r>
          </w:p>
        </w:tc>
        <w:tc>
          <w:tcPr>
            <w:tcW w:w="1260" w:type="dxa"/>
            <w:tcBorders>
              <w:top w:val="nil"/>
              <w:left w:val="nil"/>
              <w:bottom w:val="single" w:sz="4" w:space="0" w:color="auto"/>
              <w:right w:val="single" w:sz="4" w:space="0" w:color="auto"/>
            </w:tcBorders>
            <w:noWrap/>
            <w:vAlign w:val="center"/>
            <w:hideMark/>
          </w:tcPr>
          <w:p w14:paraId="6AAC962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2200</w:t>
            </w:r>
          </w:p>
        </w:tc>
      </w:tr>
      <w:tr w:rsidR="001D0A3B" w:rsidRPr="001D0A3B" w14:paraId="7322D99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9A6932D"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411</w:t>
            </w:r>
          </w:p>
        </w:tc>
        <w:tc>
          <w:tcPr>
            <w:tcW w:w="2386" w:type="dxa"/>
            <w:tcBorders>
              <w:top w:val="nil"/>
              <w:left w:val="nil"/>
              <w:bottom w:val="single" w:sz="4" w:space="0" w:color="auto"/>
              <w:right w:val="single" w:sz="4" w:space="0" w:color="auto"/>
            </w:tcBorders>
            <w:vAlign w:val="center"/>
            <w:hideMark/>
          </w:tcPr>
          <w:p w14:paraId="4668FFF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PS-PDP-ECSEX300DP</w:t>
            </w:r>
          </w:p>
        </w:tc>
        <w:tc>
          <w:tcPr>
            <w:tcW w:w="5971" w:type="dxa"/>
            <w:tcBorders>
              <w:top w:val="nil"/>
              <w:left w:val="nil"/>
              <w:bottom w:val="single" w:sz="4" w:space="0" w:color="auto"/>
              <w:right w:val="single" w:sz="4" w:space="0" w:color="auto"/>
            </w:tcBorders>
            <w:vAlign w:val="center"/>
            <w:hideMark/>
          </w:tcPr>
          <w:p w14:paraId="452F64D1"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FOR ECS 2U</w:t>
            </w:r>
          </w:p>
        </w:tc>
        <w:tc>
          <w:tcPr>
            <w:tcW w:w="1260" w:type="dxa"/>
            <w:tcBorders>
              <w:top w:val="nil"/>
              <w:left w:val="nil"/>
              <w:bottom w:val="single" w:sz="4" w:space="0" w:color="auto"/>
              <w:right w:val="single" w:sz="4" w:space="0" w:color="auto"/>
            </w:tcBorders>
            <w:noWrap/>
            <w:vAlign w:val="center"/>
            <w:hideMark/>
          </w:tcPr>
          <w:p w14:paraId="463B7C78"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C010BD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B015E9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412</w:t>
            </w:r>
          </w:p>
        </w:tc>
        <w:tc>
          <w:tcPr>
            <w:tcW w:w="2386" w:type="dxa"/>
            <w:tcBorders>
              <w:top w:val="nil"/>
              <w:left w:val="nil"/>
              <w:bottom w:val="single" w:sz="4" w:space="0" w:color="auto"/>
              <w:right w:val="single" w:sz="4" w:space="0" w:color="auto"/>
            </w:tcBorders>
            <w:vAlign w:val="center"/>
            <w:hideMark/>
          </w:tcPr>
          <w:p w14:paraId="1E961195"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PS-PDPAD-ECS3CANIN</w:t>
            </w:r>
          </w:p>
        </w:tc>
        <w:tc>
          <w:tcPr>
            <w:tcW w:w="5971" w:type="dxa"/>
            <w:tcBorders>
              <w:top w:val="nil"/>
              <w:left w:val="nil"/>
              <w:bottom w:val="single" w:sz="4" w:space="0" w:color="auto"/>
              <w:right w:val="single" w:sz="4" w:space="0" w:color="auto"/>
            </w:tcBorders>
            <w:vAlign w:val="center"/>
            <w:hideMark/>
          </w:tcPr>
          <w:p w14:paraId="7E2D555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PDP ADDON, FOR ECS 2U ADD ONE NODE</w:t>
            </w:r>
          </w:p>
        </w:tc>
        <w:tc>
          <w:tcPr>
            <w:tcW w:w="1260" w:type="dxa"/>
            <w:tcBorders>
              <w:top w:val="nil"/>
              <w:left w:val="nil"/>
              <w:bottom w:val="single" w:sz="4" w:space="0" w:color="auto"/>
              <w:right w:val="single" w:sz="4" w:space="0" w:color="auto"/>
            </w:tcBorders>
            <w:noWrap/>
            <w:vAlign w:val="center"/>
            <w:hideMark/>
          </w:tcPr>
          <w:p w14:paraId="2C30177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w:t>
            </w:r>
          </w:p>
        </w:tc>
      </w:tr>
      <w:tr w:rsidR="001D0A3B" w:rsidRPr="001D0A3B" w14:paraId="3189C56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F31231B"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413</w:t>
            </w:r>
          </w:p>
        </w:tc>
        <w:tc>
          <w:tcPr>
            <w:tcW w:w="2386" w:type="dxa"/>
            <w:tcBorders>
              <w:top w:val="nil"/>
              <w:left w:val="nil"/>
              <w:bottom w:val="single" w:sz="4" w:space="0" w:color="auto"/>
              <w:right w:val="single" w:sz="4" w:space="0" w:color="auto"/>
            </w:tcBorders>
            <w:vAlign w:val="center"/>
            <w:hideMark/>
          </w:tcPr>
          <w:p w14:paraId="7B1CAC61"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ES6-ANTI-MOV</w:t>
            </w:r>
          </w:p>
        </w:tc>
        <w:tc>
          <w:tcPr>
            <w:tcW w:w="5971" w:type="dxa"/>
            <w:tcBorders>
              <w:top w:val="nil"/>
              <w:left w:val="nil"/>
              <w:bottom w:val="single" w:sz="4" w:space="0" w:color="auto"/>
              <w:right w:val="single" w:sz="4" w:space="0" w:color="auto"/>
            </w:tcBorders>
            <w:vAlign w:val="center"/>
            <w:hideMark/>
          </w:tcPr>
          <w:p w14:paraId="160E02D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ANTI-MOVE BRACKET</w:t>
            </w:r>
          </w:p>
        </w:tc>
        <w:tc>
          <w:tcPr>
            <w:tcW w:w="1260" w:type="dxa"/>
            <w:tcBorders>
              <w:top w:val="nil"/>
              <w:left w:val="nil"/>
              <w:bottom w:val="single" w:sz="4" w:space="0" w:color="auto"/>
              <w:right w:val="single" w:sz="4" w:space="0" w:color="auto"/>
            </w:tcBorders>
            <w:noWrap/>
            <w:vAlign w:val="center"/>
            <w:hideMark/>
          </w:tcPr>
          <w:p w14:paraId="328EF64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B1FDA5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D67A7B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414</w:t>
            </w:r>
          </w:p>
        </w:tc>
        <w:tc>
          <w:tcPr>
            <w:tcW w:w="2386" w:type="dxa"/>
            <w:tcBorders>
              <w:top w:val="nil"/>
              <w:left w:val="nil"/>
              <w:bottom w:val="single" w:sz="4" w:space="0" w:color="auto"/>
              <w:right w:val="single" w:sz="4" w:space="0" w:color="auto"/>
            </w:tcBorders>
            <w:vAlign w:val="center"/>
            <w:hideMark/>
          </w:tcPr>
          <w:p w14:paraId="5C99C509"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ES6-DOOR-BRND-D</w:t>
            </w:r>
          </w:p>
        </w:tc>
        <w:tc>
          <w:tcPr>
            <w:tcW w:w="5971" w:type="dxa"/>
            <w:tcBorders>
              <w:top w:val="nil"/>
              <w:left w:val="nil"/>
              <w:bottom w:val="single" w:sz="4" w:space="0" w:color="auto"/>
              <w:right w:val="single" w:sz="4" w:space="0" w:color="auto"/>
            </w:tcBorders>
            <w:vAlign w:val="center"/>
            <w:hideMark/>
          </w:tcPr>
          <w:p w14:paraId="1228D4E5"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DOOR BRANDED D QTY1</w:t>
            </w:r>
          </w:p>
        </w:tc>
        <w:tc>
          <w:tcPr>
            <w:tcW w:w="1260" w:type="dxa"/>
            <w:tcBorders>
              <w:top w:val="nil"/>
              <w:left w:val="nil"/>
              <w:bottom w:val="single" w:sz="4" w:space="0" w:color="auto"/>
              <w:right w:val="single" w:sz="4" w:space="0" w:color="auto"/>
            </w:tcBorders>
            <w:noWrap/>
            <w:vAlign w:val="center"/>
            <w:hideMark/>
          </w:tcPr>
          <w:p w14:paraId="437C1AE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384367B"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0091D9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415</w:t>
            </w:r>
          </w:p>
        </w:tc>
        <w:tc>
          <w:tcPr>
            <w:tcW w:w="2386" w:type="dxa"/>
            <w:tcBorders>
              <w:top w:val="nil"/>
              <w:left w:val="nil"/>
              <w:bottom w:val="single" w:sz="4" w:space="0" w:color="auto"/>
              <w:right w:val="single" w:sz="4" w:space="0" w:color="auto"/>
            </w:tcBorders>
            <w:vAlign w:val="center"/>
            <w:hideMark/>
          </w:tcPr>
          <w:p w14:paraId="58C02036"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ES6-PS-RACK</w:t>
            </w:r>
          </w:p>
        </w:tc>
        <w:tc>
          <w:tcPr>
            <w:tcW w:w="5971" w:type="dxa"/>
            <w:tcBorders>
              <w:top w:val="nil"/>
              <w:left w:val="nil"/>
              <w:bottom w:val="single" w:sz="4" w:space="0" w:color="auto"/>
              <w:right w:val="single" w:sz="4" w:space="0" w:color="auto"/>
            </w:tcBorders>
            <w:vAlign w:val="center"/>
            <w:hideMark/>
          </w:tcPr>
          <w:p w14:paraId="5DA09DF8"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RACK EX300/500 SINGLE PHASE</w:t>
            </w:r>
          </w:p>
        </w:tc>
        <w:tc>
          <w:tcPr>
            <w:tcW w:w="1260" w:type="dxa"/>
            <w:tcBorders>
              <w:top w:val="nil"/>
              <w:left w:val="nil"/>
              <w:bottom w:val="single" w:sz="4" w:space="0" w:color="auto"/>
              <w:right w:val="single" w:sz="4" w:space="0" w:color="auto"/>
            </w:tcBorders>
            <w:noWrap/>
            <w:vAlign w:val="center"/>
            <w:hideMark/>
          </w:tcPr>
          <w:p w14:paraId="75D9119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3B9052A"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222ACCC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416</w:t>
            </w:r>
          </w:p>
        </w:tc>
        <w:tc>
          <w:tcPr>
            <w:tcW w:w="2386" w:type="dxa"/>
            <w:tcBorders>
              <w:top w:val="nil"/>
              <w:left w:val="nil"/>
              <w:bottom w:val="single" w:sz="4" w:space="0" w:color="auto"/>
              <w:right w:val="single" w:sz="4" w:space="0" w:color="auto"/>
            </w:tcBorders>
            <w:vAlign w:val="center"/>
            <w:hideMark/>
          </w:tcPr>
          <w:p w14:paraId="5EFDA0D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ES6-QS-PSNT</w:t>
            </w:r>
          </w:p>
        </w:tc>
        <w:tc>
          <w:tcPr>
            <w:tcW w:w="5971" w:type="dxa"/>
            <w:tcBorders>
              <w:top w:val="nil"/>
              <w:left w:val="nil"/>
              <w:bottom w:val="single" w:sz="4" w:space="0" w:color="auto"/>
              <w:right w:val="single" w:sz="4" w:space="0" w:color="auto"/>
            </w:tcBorders>
            <w:vAlign w:val="center"/>
            <w:hideMark/>
          </w:tcPr>
          <w:p w14:paraId="43102FB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EX500 PRODUCT SERIAL NUMBER TAG</w:t>
            </w:r>
          </w:p>
        </w:tc>
        <w:tc>
          <w:tcPr>
            <w:tcW w:w="1260" w:type="dxa"/>
            <w:tcBorders>
              <w:top w:val="nil"/>
              <w:left w:val="nil"/>
              <w:bottom w:val="single" w:sz="4" w:space="0" w:color="auto"/>
              <w:right w:val="single" w:sz="4" w:space="0" w:color="auto"/>
            </w:tcBorders>
            <w:noWrap/>
            <w:vAlign w:val="center"/>
            <w:hideMark/>
          </w:tcPr>
          <w:p w14:paraId="5F02A67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371E1A75"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6C07DF3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417</w:t>
            </w:r>
          </w:p>
        </w:tc>
        <w:tc>
          <w:tcPr>
            <w:tcW w:w="2386" w:type="dxa"/>
            <w:tcBorders>
              <w:top w:val="nil"/>
              <w:left w:val="nil"/>
              <w:bottom w:val="single" w:sz="4" w:space="0" w:color="auto"/>
              <w:right w:val="single" w:sz="4" w:space="0" w:color="auto"/>
            </w:tcBorders>
            <w:vAlign w:val="center"/>
            <w:hideMark/>
          </w:tcPr>
          <w:p w14:paraId="050C363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ES6-P40U-US-0U</w:t>
            </w:r>
          </w:p>
        </w:tc>
        <w:tc>
          <w:tcPr>
            <w:tcW w:w="5971" w:type="dxa"/>
            <w:tcBorders>
              <w:top w:val="nil"/>
              <w:left w:val="nil"/>
              <w:bottom w:val="single" w:sz="4" w:space="0" w:color="auto"/>
              <w:right w:val="single" w:sz="4" w:space="0" w:color="auto"/>
            </w:tcBorders>
            <w:vAlign w:val="center"/>
            <w:hideMark/>
          </w:tcPr>
          <w:p w14:paraId="408812E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PWCRD L6-30A US 0U QTY2</w:t>
            </w:r>
          </w:p>
        </w:tc>
        <w:tc>
          <w:tcPr>
            <w:tcW w:w="1260" w:type="dxa"/>
            <w:tcBorders>
              <w:top w:val="nil"/>
              <w:left w:val="nil"/>
              <w:bottom w:val="single" w:sz="4" w:space="0" w:color="auto"/>
              <w:right w:val="single" w:sz="4" w:space="0" w:color="auto"/>
            </w:tcBorders>
            <w:noWrap/>
            <w:vAlign w:val="center"/>
            <w:hideMark/>
          </w:tcPr>
          <w:p w14:paraId="3F4AE41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12466CE"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8E9BFE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418</w:t>
            </w:r>
          </w:p>
        </w:tc>
        <w:tc>
          <w:tcPr>
            <w:tcW w:w="2386" w:type="dxa"/>
            <w:tcBorders>
              <w:top w:val="nil"/>
              <w:left w:val="nil"/>
              <w:bottom w:val="single" w:sz="4" w:space="0" w:color="auto"/>
              <w:right w:val="single" w:sz="4" w:space="0" w:color="auto"/>
            </w:tcBorders>
            <w:vAlign w:val="center"/>
            <w:hideMark/>
          </w:tcPr>
          <w:p w14:paraId="5A7348F2"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ES6-PS-SW25GB-FE</w:t>
            </w:r>
          </w:p>
        </w:tc>
        <w:tc>
          <w:tcPr>
            <w:tcW w:w="5971" w:type="dxa"/>
            <w:tcBorders>
              <w:top w:val="nil"/>
              <w:left w:val="nil"/>
              <w:bottom w:val="single" w:sz="4" w:space="0" w:color="auto"/>
              <w:right w:val="single" w:sz="4" w:space="0" w:color="auto"/>
            </w:tcBorders>
            <w:vAlign w:val="center"/>
            <w:hideMark/>
          </w:tcPr>
          <w:p w14:paraId="13C251D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EX300/500 SWITCH SW25GB FRONT END</w:t>
            </w:r>
          </w:p>
        </w:tc>
        <w:tc>
          <w:tcPr>
            <w:tcW w:w="1260" w:type="dxa"/>
            <w:tcBorders>
              <w:top w:val="nil"/>
              <w:left w:val="nil"/>
              <w:bottom w:val="single" w:sz="4" w:space="0" w:color="auto"/>
              <w:right w:val="single" w:sz="4" w:space="0" w:color="auto"/>
            </w:tcBorders>
            <w:noWrap/>
            <w:vAlign w:val="center"/>
            <w:hideMark/>
          </w:tcPr>
          <w:p w14:paraId="20C999F7"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2</w:t>
            </w:r>
          </w:p>
        </w:tc>
      </w:tr>
      <w:tr w:rsidR="001D0A3B" w:rsidRPr="001D0A3B" w14:paraId="6E0E860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1C88D10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419</w:t>
            </w:r>
          </w:p>
        </w:tc>
        <w:tc>
          <w:tcPr>
            <w:tcW w:w="2386" w:type="dxa"/>
            <w:tcBorders>
              <w:top w:val="nil"/>
              <w:left w:val="nil"/>
              <w:bottom w:val="single" w:sz="4" w:space="0" w:color="auto"/>
              <w:right w:val="single" w:sz="4" w:space="0" w:color="auto"/>
            </w:tcBorders>
            <w:vAlign w:val="center"/>
            <w:hideMark/>
          </w:tcPr>
          <w:p w14:paraId="47C75ABF"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ES6-10GB-SR</w:t>
            </w:r>
          </w:p>
        </w:tc>
        <w:tc>
          <w:tcPr>
            <w:tcW w:w="5971" w:type="dxa"/>
            <w:tcBorders>
              <w:top w:val="nil"/>
              <w:left w:val="nil"/>
              <w:bottom w:val="single" w:sz="4" w:space="0" w:color="auto"/>
              <w:right w:val="single" w:sz="4" w:space="0" w:color="auto"/>
            </w:tcBorders>
            <w:vAlign w:val="center"/>
            <w:hideMark/>
          </w:tcPr>
          <w:p w14:paraId="45F1387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MODULE 10GB SR</w:t>
            </w:r>
          </w:p>
        </w:tc>
        <w:tc>
          <w:tcPr>
            <w:tcW w:w="1260" w:type="dxa"/>
            <w:tcBorders>
              <w:top w:val="nil"/>
              <w:left w:val="nil"/>
              <w:bottom w:val="single" w:sz="4" w:space="0" w:color="auto"/>
              <w:right w:val="single" w:sz="4" w:space="0" w:color="auto"/>
            </w:tcBorders>
            <w:noWrap/>
            <w:vAlign w:val="center"/>
            <w:hideMark/>
          </w:tcPr>
          <w:p w14:paraId="5210EADA"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6</w:t>
            </w:r>
          </w:p>
        </w:tc>
      </w:tr>
      <w:tr w:rsidR="001D0A3B" w:rsidRPr="001D0A3B" w14:paraId="53327EC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E39D7A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420</w:t>
            </w:r>
          </w:p>
        </w:tc>
        <w:tc>
          <w:tcPr>
            <w:tcW w:w="2386" w:type="dxa"/>
            <w:tcBorders>
              <w:top w:val="nil"/>
              <w:left w:val="nil"/>
              <w:bottom w:val="single" w:sz="4" w:space="0" w:color="auto"/>
              <w:right w:val="single" w:sz="4" w:space="0" w:color="auto"/>
            </w:tcBorders>
            <w:vAlign w:val="center"/>
            <w:hideMark/>
          </w:tcPr>
          <w:p w14:paraId="4C11D770"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M-PS-HW-IS2-5Y</w:t>
            </w:r>
          </w:p>
        </w:tc>
        <w:tc>
          <w:tcPr>
            <w:tcW w:w="5971" w:type="dxa"/>
            <w:tcBorders>
              <w:top w:val="nil"/>
              <w:left w:val="nil"/>
              <w:bottom w:val="single" w:sz="4" w:space="0" w:color="auto"/>
              <w:right w:val="single" w:sz="4" w:space="0" w:color="auto"/>
            </w:tcBorders>
            <w:vAlign w:val="center"/>
            <w:hideMark/>
          </w:tcPr>
          <w:p w14:paraId="6382B402"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W/NBD-HARDWARE SUPPORT 5 YEAR</w:t>
            </w:r>
          </w:p>
        </w:tc>
        <w:tc>
          <w:tcPr>
            <w:tcW w:w="1260" w:type="dxa"/>
            <w:tcBorders>
              <w:top w:val="nil"/>
              <w:left w:val="nil"/>
              <w:bottom w:val="single" w:sz="4" w:space="0" w:color="auto"/>
              <w:right w:val="single" w:sz="4" w:space="0" w:color="auto"/>
            </w:tcBorders>
            <w:noWrap/>
            <w:vAlign w:val="center"/>
            <w:hideMark/>
          </w:tcPr>
          <w:p w14:paraId="2840A62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01DF9940"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53359D7C"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421</w:t>
            </w:r>
          </w:p>
        </w:tc>
        <w:tc>
          <w:tcPr>
            <w:tcW w:w="2386" w:type="dxa"/>
            <w:tcBorders>
              <w:top w:val="nil"/>
              <w:left w:val="nil"/>
              <w:bottom w:val="single" w:sz="4" w:space="0" w:color="auto"/>
              <w:right w:val="single" w:sz="4" w:space="0" w:color="auto"/>
            </w:tcBorders>
            <w:vAlign w:val="center"/>
            <w:hideMark/>
          </w:tcPr>
          <w:p w14:paraId="4AE7830D"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458-002-435</w:t>
            </w:r>
          </w:p>
        </w:tc>
        <w:tc>
          <w:tcPr>
            <w:tcW w:w="5971" w:type="dxa"/>
            <w:tcBorders>
              <w:top w:val="nil"/>
              <w:left w:val="nil"/>
              <w:bottom w:val="single" w:sz="4" w:space="0" w:color="auto"/>
              <w:right w:val="single" w:sz="4" w:space="0" w:color="auto"/>
            </w:tcBorders>
            <w:vAlign w:val="center"/>
            <w:hideMark/>
          </w:tcPr>
          <w:p w14:paraId="2E9B5DD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CAPACITY LICENSE EX 1TB=CB</w:t>
            </w:r>
          </w:p>
        </w:tc>
        <w:tc>
          <w:tcPr>
            <w:tcW w:w="1260" w:type="dxa"/>
            <w:tcBorders>
              <w:top w:val="nil"/>
              <w:left w:val="nil"/>
              <w:bottom w:val="single" w:sz="4" w:space="0" w:color="auto"/>
              <w:right w:val="single" w:sz="4" w:space="0" w:color="auto"/>
            </w:tcBorders>
            <w:noWrap/>
            <w:vAlign w:val="center"/>
            <w:hideMark/>
          </w:tcPr>
          <w:p w14:paraId="196CE6D1"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E354E5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A06DE0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422</w:t>
            </w:r>
          </w:p>
        </w:tc>
        <w:tc>
          <w:tcPr>
            <w:tcW w:w="2386" w:type="dxa"/>
            <w:tcBorders>
              <w:top w:val="nil"/>
              <w:left w:val="nil"/>
              <w:bottom w:val="single" w:sz="4" w:space="0" w:color="auto"/>
              <w:right w:val="single" w:sz="4" w:space="0" w:color="auto"/>
            </w:tcBorders>
            <w:vAlign w:val="center"/>
            <w:hideMark/>
          </w:tcPr>
          <w:p w14:paraId="747F9737"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M-PS-SW-I-002</w:t>
            </w:r>
          </w:p>
        </w:tc>
        <w:tc>
          <w:tcPr>
            <w:tcW w:w="5971" w:type="dxa"/>
            <w:tcBorders>
              <w:top w:val="nil"/>
              <w:left w:val="nil"/>
              <w:bottom w:val="single" w:sz="4" w:space="0" w:color="auto"/>
              <w:right w:val="single" w:sz="4" w:space="0" w:color="auto"/>
            </w:tcBorders>
            <w:vAlign w:val="center"/>
            <w:hideMark/>
          </w:tcPr>
          <w:p w14:paraId="5DD91B6E"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W/NBD-SOFTWARE SUPPORT</w:t>
            </w:r>
          </w:p>
        </w:tc>
        <w:tc>
          <w:tcPr>
            <w:tcW w:w="1260" w:type="dxa"/>
            <w:tcBorders>
              <w:top w:val="nil"/>
              <w:left w:val="nil"/>
              <w:bottom w:val="single" w:sz="4" w:space="0" w:color="auto"/>
              <w:right w:val="single" w:sz="4" w:space="0" w:color="auto"/>
            </w:tcBorders>
            <w:noWrap/>
            <w:vAlign w:val="center"/>
            <w:hideMark/>
          </w:tcPr>
          <w:p w14:paraId="6CFE2DF0"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743C134F"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E0C417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423</w:t>
            </w:r>
          </w:p>
        </w:tc>
        <w:tc>
          <w:tcPr>
            <w:tcW w:w="2386" w:type="dxa"/>
            <w:tcBorders>
              <w:top w:val="nil"/>
              <w:left w:val="nil"/>
              <w:bottom w:val="single" w:sz="4" w:space="0" w:color="auto"/>
              <w:right w:val="single" w:sz="4" w:space="0" w:color="auto"/>
            </w:tcBorders>
            <w:vAlign w:val="center"/>
            <w:hideMark/>
          </w:tcPr>
          <w:p w14:paraId="0739546C"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456-113-587</w:t>
            </w:r>
          </w:p>
        </w:tc>
        <w:tc>
          <w:tcPr>
            <w:tcW w:w="5971" w:type="dxa"/>
            <w:tcBorders>
              <w:top w:val="nil"/>
              <w:left w:val="nil"/>
              <w:bottom w:val="single" w:sz="4" w:space="0" w:color="auto"/>
              <w:right w:val="single" w:sz="4" w:space="0" w:color="auto"/>
            </w:tcBorders>
            <w:vAlign w:val="center"/>
            <w:hideMark/>
          </w:tcPr>
          <w:p w14:paraId="3D6857F3"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CAPACITY LICENSE EX 1TB=CB</w:t>
            </w:r>
          </w:p>
        </w:tc>
        <w:tc>
          <w:tcPr>
            <w:tcW w:w="1260" w:type="dxa"/>
            <w:tcBorders>
              <w:top w:val="nil"/>
              <w:left w:val="nil"/>
              <w:bottom w:val="single" w:sz="4" w:space="0" w:color="auto"/>
              <w:right w:val="single" w:sz="4" w:space="0" w:color="auto"/>
            </w:tcBorders>
            <w:noWrap/>
            <w:vAlign w:val="center"/>
            <w:hideMark/>
          </w:tcPr>
          <w:p w14:paraId="6702DF4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1440</w:t>
            </w:r>
          </w:p>
        </w:tc>
      </w:tr>
      <w:tr w:rsidR="001D0A3B" w:rsidRPr="001D0A3B" w14:paraId="5C74C26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FBDB536"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424</w:t>
            </w:r>
          </w:p>
        </w:tc>
        <w:tc>
          <w:tcPr>
            <w:tcW w:w="2386" w:type="dxa"/>
            <w:tcBorders>
              <w:top w:val="nil"/>
              <w:left w:val="nil"/>
              <w:bottom w:val="single" w:sz="4" w:space="0" w:color="auto"/>
              <w:right w:val="single" w:sz="4" w:space="0" w:color="auto"/>
            </w:tcBorders>
            <w:vAlign w:val="center"/>
            <w:hideMark/>
          </w:tcPr>
          <w:p w14:paraId="6BDDA7A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456-113-588</w:t>
            </w:r>
          </w:p>
        </w:tc>
        <w:tc>
          <w:tcPr>
            <w:tcW w:w="5971" w:type="dxa"/>
            <w:tcBorders>
              <w:top w:val="nil"/>
              <w:left w:val="nil"/>
              <w:bottom w:val="single" w:sz="4" w:space="0" w:color="auto"/>
              <w:right w:val="single" w:sz="4" w:space="0" w:color="auto"/>
            </w:tcBorders>
            <w:vAlign w:val="center"/>
            <w:hideMark/>
          </w:tcPr>
          <w:p w14:paraId="317616C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D RE CAPACITY LICENSE EX 1TB=CB</w:t>
            </w:r>
          </w:p>
        </w:tc>
        <w:tc>
          <w:tcPr>
            <w:tcW w:w="1260" w:type="dxa"/>
            <w:tcBorders>
              <w:top w:val="nil"/>
              <w:left w:val="nil"/>
              <w:bottom w:val="single" w:sz="4" w:space="0" w:color="auto"/>
              <w:right w:val="single" w:sz="4" w:space="0" w:color="auto"/>
            </w:tcBorders>
            <w:noWrap/>
            <w:vAlign w:val="center"/>
            <w:hideMark/>
          </w:tcPr>
          <w:p w14:paraId="1A557BA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4A9FF56D"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0653C1D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425</w:t>
            </w:r>
          </w:p>
        </w:tc>
        <w:tc>
          <w:tcPr>
            <w:tcW w:w="2386" w:type="dxa"/>
            <w:tcBorders>
              <w:top w:val="nil"/>
              <w:left w:val="nil"/>
              <w:bottom w:val="single" w:sz="4" w:space="0" w:color="auto"/>
              <w:right w:val="single" w:sz="4" w:space="0" w:color="auto"/>
            </w:tcBorders>
            <w:vAlign w:val="center"/>
            <w:hideMark/>
          </w:tcPr>
          <w:p w14:paraId="56411533"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458-002-434</w:t>
            </w:r>
          </w:p>
        </w:tc>
        <w:tc>
          <w:tcPr>
            <w:tcW w:w="5971" w:type="dxa"/>
            <w:tcBorders>
              <w:top w:val="nil"/>
              <w:left w:val="nil"/>
              <w:bottom w:val="single" w:sz="4" w:space="0" w:color="auto"/>
              <w:right w:val="single" w:sz="4" w:space="0" w:color="auto"/>
            </w:tcBorders>
            <w:vAlign w:val="center"/>
            <w:hideMark/>
          </w:tcPr>
          <w:p w14:paraId="19D71E2C"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BASE LICENSE EX=ID</w:t>
            </w:r>
          </w:p>
        </w:tc>
        <w:tc>
          <w:tcPr>
            <w:tcW w:w="1260" w:type="dxa"/>
            <w:tcBorders>
              <w:top w:val="nil"/>
              <w:left w:val="nil"/>
              <w:bottom w:val="single" w:sz="4" w:space="0" w:color="auto"/>
              <w:right w:val="single" w:sz="4" w:space="0" w:color="auto"/>
            </w:tcBorders>
            <w:noWrap/>
            <w:vAlign w:val="center"/>
            <w:hideMark/>
          </w:tcPr>
          <w:p w14:paraId="6CAD2CE3"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6DE9CAB7"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597454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426</w:t>
            </w:r>
          </w:p>
        </w:tc>
        <w:tc>
          <w:tcPr>
            <w:tcW w:w="2386" w:type="dxa"/>
            <w:tcBorders>
              <w:top w:val="nil"/>
              <w:left w:val="nil"/>
              <w:bottom w:val="single" w:sz="4" w:space="0" w:color="auto"/>
              <w:right w:val="single" w:sz="4" w:space="0" w:color="auto"/>
            </w:tcBorders>
            <w:vAlign w:val="center"/>
            <w:hideMark/>
          </w:tcPr>
          <w:p w14:paraId="47492668"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M-PS-SW-I-002</w:t>
            </w:r>
          </w:p>
        </w:tc>
        <w:tc>
          <w:tcPr>
            <w:tcW w:w="5971" w:type="dxa"/>
            <w:tcBorders>
              <w:top w:val="nil"/>
              <w:left w:val="nil"/>
              <w:bottom w:val="single" w:sz="4" w:space="0" w:color="auto"/>
              <w:right w:val="single" w:sz="4" w:space="0" w:color="auto"/>
            </w:tcBorders>
            <w:vAlign w:val="center"/>
            <w:hideMark/>
          </w:tcPr>
          <w:p w14:paraId="5C53426A"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PROSUPPORT W/NBD-SOFTWARE SUPPORT</w:t>
            </w:r>
          </w:p>
        </w:tc>
        <w:tc>
          <w:tcPr>
            <w:tcW w:w="1260" w:type="dxa"/>
            <w:tcBorders>
              <w:top w:val="nil"/>
              <w:left w:val="nil"/>
              <w:bottom w:val="single" w:sz="4" w:space="0" w:color="auto"/>
              <w:right w:val="single" w:sz="4" w:space="0" w:color="auto"/>
            </w:tcBorders>
            <w:noWrap/>
            <w:vAlign w:val="center"/>
            <w:hideMark/>
          </w:tcPr>
          <w:p w14:paraId="0127C629"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r w:rsidR="001D0A3B" w:rsidRPr="001D0A3B" w14:paraId="231BC6C1"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3D12B4AF"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427</w:t>
            </w:r>
          </w:p>
        </w:tc>
        <w:tc>
          <w:tcPr>
            <w:tcW w:w="2386" w:type="dxa"/>
            <w:tcBorders>
              <w:top w:val="nil"/>
              <w:left w:val="nil"/>
              <w:bottom w:val="single" w:sz="4" w:space="0" w:color="auto"/>
              <w:right w:val="single" w:sz="4" w:space="0" w:color="auto"/>
            </w:tcBorders>
            <w:vAlign w:val="center"/>
            <w:hideMark/>
          </w:tcPr>
          <w:p w14:paraId="11AA79AA"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456-113-586</w:t>
            </w:r>
          </w:p>
        </w:tc>
        <w:tc>
          <w:tcPr>
            <w:tcW w:w="5971" w:type="dxa"/>
            <w:tcBorders>
              <w:top w:val="nil"/>
              <w:left w:val="nil"/>
              <w:bottom w:val="single" w:sz="4" w:space="0" w:color="auto"/>
              <w:right w:val="single" w:sz="4" w:space="0" w:color="auto"/>
            </w:tcBorders>
            <w:vAlign w:val="center"/>
            <w:hideMark/>
          </w:tcPr>
          <w:p w14:paraId="540A2B4D"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ECS BASE LICENSE EX=ID</w:t>
            </w:r>
          </w:p>
        </w:tc>
        <w:tc>
          <w:tcPr>
            <w:tcW w:w="1260" w:type="dxa"/>
            <w:tcBorders>
              <w:top w:val="nil"/>
              <w:left w:val="nil"/>
              <w:bottom w:val="single" w:sz="4" w:space="0" w:color="auto"/>
              <w:right w:val="single" w:sz="4" w:space="0" w:color="auto"/>
            </w:tcBorders>
            <w:noWrap/>
            <w:vAlign w:val="center"/>
            <w:hideMark/>
          </w:tcPr>
          <w:p w14:paraId="252BF9D2"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5</w:t>
            </w:r>
          </w:p>
        </w:tc>
      </w:tr>
      <w:tr w:rsidR="001D0A3B" w:rsidRPr="001D0A3B" w14:paraId="13C11BE6" w14:textId="77777777" w:rsidTr="007F5656">
        <w:trPr>
          <w:trHeight w:val="315"/>
        </w:trPr>
        <w:tc>
          <w:tcPr>
            <w:tcW w:w="1295" w:type="dxa"/>
            <w:tcBorders>
              <w:top w:val="nil"/>
              <w:left w:val="nil"/>
              <w:bottom w:val="single" w:sz="4" w:space="0" w:color="auto"/>
              <w:right w:val="single" w:sz="4" w:space="0" w:color="auto"/>
            </w:tcBorders>
            <w:noWrap/>
            <w:vAlign w:val="center"/>
            <w:hideMark/>
          </w:tcPr>
          <w:p w14:paraId="7BA4AF4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428</w:t>
            </w:r>
          </w:p>
        </w:tc>
        <w:tc>
          <w:tcPr>
            <w:tcW w:w="2386" w:type="dxa"/>
            <w:tcBorders>
              <w:top w:val="nil"/>
              <w:left w:val="nil"/>
              <w:bottom w:val="single" w:sz="4" w:space="0" w:color="auto"/>
              <w:right w:val="single" w:sz="4" w:space="0" w:color="auto"/>
            </w:tcBorders>
            <w:vAlign w:val="center"/>
            <w:hideMark/>
          </w:tcPr>
          <w:p w14:paraId="77E63154" w14:textId="77777777" w:rsidR="001D0A3B" w:rsidRPr="001D0A3B" w:rsidRDefault="001D0A3B" w:rsidP="001D0A3B">
            <w:pPr>
              <w:spacing w:after="0" w:line="240" w:lineRule="auto"/>
              <w:ind w:left="0" w:firstLine="0"/>
              <w:jc w:val="center"/>
              <w:rPr>
                <w:rFonts w:ascii="Courier" w:eastAsia="Times New Roman" w:hAnsi="Courier" w:cs="Calibri"/>
                <w:color w:val="auto"/>
                <w:kern w:val="0"/>
                <w:sz w:val="22"/>
                <w14:ligatures w14:val="none"/>
              </w:rPr>
            </w:pPr>
            <w:r w:rsidRPr="001D0A3B">
              <w:rPr>
                <w:rFonts w:ascii="Courier" w:eastAsia="Times New Roman" w:hAnsi="Courier" w:cs="Calibri"/>
                <w:color w:val="auto"/>
                <w:kern w:val="0"/>
                <w:sz w:val="22"/>
                <w14:ligatures w14:val="none"/>
              </w:rPr>
              <w:t>ECSCMGR-H1-HA5Y</w:t>
            </w:r>
          </w:p>
        </w:tc>
        <w:tc>
          <w:tcPr>
            <w:tcW w:w="5971" w:type="dxa"/>
            <w:tcBorders>
              <w:top w:val="nil"/>
              <w:left w:val="nil"/>
              <w:bottom w:val="single" w:sz="4" w:space="0" w:color="auto"/>
              <w:right w:val="single" w:sz="4" w:space="0" w:color="auto"/>
            </w:tcBorders>
            <w:vAlign w:val="center"/>
            <w:hideMark/>
          </w:tcPr>
          <w:p w14:paraId="54FF563B" w14:textId="77777777" w:rsidR="001D0A3B" w:rsidRPr="001D0A3B" w:rsidRDefault="001D0A3B" w:rsidP="001D0A3B">
            <w:pPr>
              <w:spacing w:after="0" w:line="240" w:lineRule="auto"/>
              <w:ind w:left="0" w:firstLine="0"/>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SEL KEMP ECS CONNECTION MANAGER H1 5Y</w:t>
            </w:r>
          </w:p>
        </w:tc>
        <w:tc>
          <w:tcPr>
            <w:tcW w:w="1260" w:type="dxa"/>
            <w:tcBorders>
              <w:top w:val="nil"/>
              <w:left w:val="nil"/>
              <w:bottom w:val="single" w:sz="4" w:space="0" w:color="auto"/>
              <w:right w:val="single" w:sz="4" w:space="0" w:color="auto"/>
            </w:tcBorders>
            <w:noWrap/>
            <w:vAlign w:val="center"/>
            <w:hideMark/>
          </w:tcPr>
          <w:p w14:paraId="629BF2DE"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2"/>
                <w14:ligatures w14:val="none"/>
              </w:rPr>
            </w:pPr>
            <w:r w:rsidRPr="001D0A3B">
              <w:rPr>
                <w:rFonts w:ascii="Times New Roman" w:eastAsia="Times New Roman" w:hAnsi="Times New Roman" w:cs="Times New Roman"/>
                <w:color w:val="auto"/>
                <w:kern w:val="0"/>
                <w:sz w:val="22"/>
                <w14:ligatures w14:val="none"/>
              </w:rPr>
              <w:t>1</w:t>
            </w:r>
          </w:p>
        </w:tc>
      </w:tr>
    </w:tbl>
    <w:p w14:paraId="7257F395" w14:textId="77777777" w:rsidR="001D0A3B" w:rsidRPr="001D0A3B" w:rsidRDefault="001D0A3B" w:rsidP="001D0A3B">
      <w:pPr>
        <w:spacing w:after="0" w:line="240" w:lineRule="auto"/>
        <w:ind w:left="0" w:firstLine="0"/>
        <w:rPr>
          <w:rFonts w:eastAsia="Times New Roman"/>
          <w:color w:val="auto"/>
          <w:kern w:val="0"/>
          <w:szCs w:val="24"/>
          <w14:ligatures w14:val="none"/>
        </w:rPr>
      </w:pPr>
    </w:p>
    <w:p w14:paraId="3328A1B4" w14:textId="77777777" w:rsidR="001D0A3B" w:rsidRPr="001D0A3B" w:rsidRDefault="001D0A3B" w:rsidP="001D0A3B">
      <w:pPr>
        <w:spacing w:after="0" w:line="240" w:lineRule="auto"/>
        <w:ind w:left="0" w:firstLine="0"/>
        <w:jc w:val="center"/>
        <w:rPr>
          <w:rFonts w:ascii="Times New Roman" w:eastAsia="Times New Roman" w:hAnsi="Times New Roman" w:cs="Times New Roman"/>
          <w:color w:val="auto"/>
          <w:kern w:val="0"/>
          <w:sz w:val="20"/>
          <w:szCs w:val="20"/>
          <w14:ligatures w14:val="none"/>
        </w:rPr>
      </w:pPr>
    </w:p>
    <w:p w14:paraId="33ABA517" w14:textId="77777777" w:rsidR="001244EC" w:rsidRDefault="001244EC" w:rsidP="001244EC">
      <w:pPr>
        <w:ind w:left="21" w:right="14"/>
        <w:rPr>
          <w:b/>
        </w:rPr>
      </w:pPr>
    </w:p>
    <w:sectPr w:rsidR="001244EC">
      <w:footerReference w:type="even" r:id="rId16"/>
      <w:footerReference w:type="default" r:id="rId17"/>
      <w:footerReference w:type="first" r:id="rId18"/>
      <w:pgSz w:w="12240" w:h="15840"/>
      <w:pgMar w:top="1427" w:right="1086" w:bottom="1468" w:left="1068"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65E9" w14:textId="77777777" w:rsidR="005324CA" w:rsidRDefault="005324CA">
      <w:pPr>
        <w:spacing w:after="0" w:line="240" w:lineRule="auto"/>
      </w:pPr>
      <w:r>
        <w:separator/>
      </w:r>
    </w:p>
  </w:endnote>
  <w:endnote w:type="continuationSeparator" w:id="0">
    <w:p w14:paraId="664C2F29" w14:textId="77777777" w:rsidR="005324CA" w:rsidRDefault="00532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6F51" w14:textId="77777777" w:rsidR="00C90E96" w:rsidRDefault="005324CA">
    <w:pPr>
      <w:spacing w:after="1" w:line="259" w:lineRule="auto"/>
      <w:ind w:left="21" w:firstLine="0"/>
      <w:jc w:val="center"/>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rPr>
        <w:b/>
        <w:sz w:val="22"/>
      </w:rPr>
      <w:t>31</w:t>
    </w:r>
    <w:r>
      <w:rPr>
        <w:rFonts w:ascii="Times New Roman" w:eastAsia="Times New Roman" w:hAnsi="Times New Roman" w:cs="Times New Roman"/>
        <w:sz w:val="20"/>
      </w:rPr>
      <w:t xml:space="preserve"> </w:t>
    </w:r>
  </w:p>
  <w:p w14:paraId="71054B64" w14:textId="77777777" w:rsidR="00C90E96" w:rsidRDefault="005324CA">
    <w:pPr>
      <w:tabs>
        <w:tab w:val="center" w:pos="372"/>
        <w:tab w:val="center" w:pos="5052"/>
        <w:tab w:val="center" w:pos="933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t xml:space="preserve">JUN 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6FB2" w14:textId="68C0112F" w:rsidR="00C90E96" w:rsidRDefault="00C90E96">
    <w:pPr>
      <w:tabs>
        <w:tab w:val="center" w:pos="372"/>
        <w:tab w:val="center" w:pos="5052"/>
        <w:tab w:val="center" w:pos="9333"/>
      </w:tabs>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F122" w14:textId="77777777" w:rsidR="00C90E96" w:rsidRDefault="005324CA">
    <w:pPr>
      <w:spacing w:after="1" w:line="259" w:lineRule="auto"/>
      <w:ind w:left="21" w:firstLine="0"/>
      <w:jc w:val="center"/>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rPr>
        <w:b/>
        <w:sz w:val="22"/>
      </w:rPr>
      <w:t>31</w:t>
    </w:r>
    <w:r>
      <w:rPr>
        <w:rFonts w:ascii="Times New Roman" w:eastAsia="Times New Roman" w:hAnsi="Times New Roman" w:cs="Times New Roman"/>
        <w:sz w:val="20"/>
      </w:rPr>
      <w:t xml:space="preserve"> </w:t>
    </w:r>
  </w:p>
  <w:p w14:paraId="338B7C6B" w14:textId="77777777" w:rsidR="00C90E96" w:rsidRDefault="005324CA">
    <w:pPr>
      <w:tabs>
        <w:tab w:val="center" w:pos="372"/>
        <w:tab w:val="center" w:pos="5052"/>
        <w:tab w:val="center" w:pos="933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t xml:space="preserve">JUN 22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CF5F" w14:textId="77777777" w:rsidR="005324CA" w:rsidRDefault="005324CA">
      <w:pPr>
        <w:spacing w:after="0" w:line="240" w:lineRule="auto"/>
      </w:pPr>
      <w:r>
        <w:separator/>
      </w:r>
    </w:p>
  </w:footnote>
  <w:footnote w:type="continuationSeparator" w:id="0">
    <w:p w14:paraId="7FF9FDF8" w14:textId="77777777" w:rsidR="005324CA" w:rsidRDefault="005324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13F"/>
    <w:multiLevelType w:val="multilevel"/>
    <w:tmpl w:val="7EC27046"/>
    <w:lvl w:ilvl="0">
      <w:start w:val="5"/>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8F0ED2"/>
    <w:multiLevelType w:val="hybridMultilevel"/>
    <w:tmpl w:val="A5F07E20"/>
    <w:lvl w:ilvl="0" w:tplc="F9922246">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82E4EC">
      <w:start w:val="1"/>
      <w:numFmt w:val="bullet"/>
      <w:lvlText w:val="•"/>
      <w:lvlJc w:val="left"/>
      <w:pPr>
        <w:ind w:left="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0897A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2C50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EE134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C413F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22CA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DCC5E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20CAA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2E0F9F"/>
    <w:multiLevelType w:val="hybridMultilevel"/>
    <w:tmpl w:val="A1EC4C88"/>
    <w:lvl w:ilvl="0" w:tplc="4FCEFDC0">
      <w:start w:val="1"/>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16D242C"/>
    <w:multiLevelType w:val="hybridMultilevel"/>
    <w:tmpl w:val="E7125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F00231"/>
    <w:multiLevelType w:val="multilevel"/>
    <w:tmpl w:val="613EF1D0"/>
    <w:lvl w:ilvl="0">
      <w:start w:val="1"/>
      <w:numFmt w:val="decimal"/>
      <w:lvlText w:val="%1"/>
      <w:lvlJc w:val="left"/>
      <w:pPr>
        <w:ind w:left="744" w:hanging="744"/>
      </w:pPr>
      <w:rPr>
        <w:rFonts w:hint="default"/>
      </w:rPr>
    </w:lvl>
    <w:lvl w:ilvl="1">
      <w:start w:val="4"/>
      <w:numFmt w:val="decimal"/>
      <w:lvlText w:val="%1.%2"/>
      <w:lvlJc w:val="left"/>
      <w:pPr>
        <w:ind w:left="984" w:hanging="744"/>
      </w:pPr>
      <w:rPr>
        <w:rFonts w:hint="default"/>
      </w:rPr>
    </w:lvl>
    <w:lvl w:ilvl="2">
      <w:start w:val="1"/>
      <w:numFmt w:val="decimal"/>
      <w:lvlText w:val="%1.%2.%3"/>
      <w:lvlJc w:val="left"/>
      <w:pPr>
        <w:ind w:left="1224" w:hanging="744"/>
      </w:pPr>
      <w:rPr>
        <w:rFonts w:hint="default"/>
      </w:rPr>
    </w:lvl>
    <w:lvl w:ilvl="3">
      <w:start w:val="5"/>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5" w15:restartNumberingAfterBreak="0">
    <w:nsid w:val="5FDB28BB"/>
    <w:multiLevelType w:val="hybridMultilevel"/>
    <w:tmpl w:val="F6EC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342703752">
    <w:abstractNumId w:val="1"/>
  </w:num>
  <w:num w:numId="2" w16cid:durableId="795224719">
    <w:abstractNumId w:val="5"/>
  </w:num>
  <w:num w:numId="3" w16cid:durableId="97023125">
    <w:abstractNumId w:val="3"/>
  </w:num>
  <w:num w:numId="4" w16cid:durableId="1411194315">
    <w:abstractNumId w:val="0"/>
  </w:num>
  <w:num w:numId="5" w16cid:durableId="1984311800">
    <w:abstractNumId w:val="2"/>
  </w:num>
  <w:num w:numId="6" w16cid:durableId="645084539">
    <w:abstractNumId w:val="4"/>
  </w:num>
  <w:num w:numId="7" w16cid:durableId="148133756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E96"/>
    <w:rsid w:val="00056EC1"/>
    <w:rsid w:val="000773C8"/>
    <w:rsid w:val="00094AB5"/>
    <w:rsid w:val="000E3A64"/>
    <w:rsid w:val="001244EC"/>
    <w:rsid w:val="0014354A"/>
    <w:rsid w:val="001B4AD3"/>
    <w:rsid w:val="001D0A3B"/>
    <w:rsid w:val="001D3F65"/>
    <w:rsid w:val="00206F99"/>
    <w:rsid w:val="002329B6"/>
    <w:rsid w:val="00257C6F"/>
    <w:rsid w:val="002652C9"/>
    <w:rsid w:val="0027074E"/>
    <w:rsid w:val="002A1EC4"/>
    <w:rsid w:val="002F2B9B"/>
    <w:rsid w:val="00321F6A"/>
    <w:rsid w:val="003735D6"/>
    <w:rsid w:val="00375886"/>
    <w:rsid w:val="003B08F6"/>
    <w:rsid w:val="003F635E"/>
    <w:rsid w:val="003F76AF"/>
    <w:rsid w:val="00423538"/>
    <w:rsid w:val="00424759"/>
    <w:rsid w:val="0046595D"/>
    <w:rsid w:val="004678EE"/>
    <w:rsid w:val="004809FC"/>
    <w:rsid w:val="00481477"/>
    <w:rsid w:val="00494756"/>
    <w:rsid w:val="004B345A"/>
    <w:rsid w:val="004C1F63"/>
    <w:rsid w:val="004C2637"/>
    <w:rsid w:val="004E392A"/>
    <w:rsid w:val="0050014B"/>
    <w:rsid w:val="00523D17"/>
    <w:rsid w:val="005324CA"/>
    <w:rsid w:val="00593E4E"/>
    <w:rsid w:val="00594166"/>
    <w:rsid w:val="005C791B"/>
    <w:rsid w:val="005F1224"/>
    <w:rsid w:val="00614E94"/>
    <w:rsid w:val="00625413"/>
    <w:rsid w:val="00627E74"/>
    <w:rsid w:val="00635307"/>
    <w:rsid w:val="006654FE"/>
    <w:rsid w:val="006671E8"/>
    <w:rsid w:val="00677A7B"/>
    <w:rsid w:val="006E4C4A"/>
    <w:rsid w:val="007B2C85"/>
    <w:rsid w:val="007C48EE"/>
    <w:rsid w:val="007D49FE"/>
    <w:rsid w:val="008220A0"/>
    <w:rsid w:val="0084294A"/>
    <w:rsid w:val="0087590E"/>
    <w:rsid w:val="00882D66"/>
    <w:rsid w:val="008D4365"/>
    <w:rsid w:val="00944A31"/>
    <w:rsid w:val="0094623F"/>
    <w:rsid w:val="0099629C"/>
    <w:rsid w:val="009C1446"/>
    <w:rsid w:val="009D5588"/>
    <w:rsid w:val="009E4DF1"/>
    <w:rsid w:val="00A43610"/>
    <w:rsid w:val="00A5478A"/>
    <w:rsid w:val="00A67D9E"/>
    <w:rsid w:val="00A9768E"/>
    <w:rsid w:val="00AB6A6F"/>
    <w:rsid w:val="00AD2892"/>
    <w:rsid w:val="00AE0960"/>
    <w:rsid w:val="00AF2096"/>
    <w:rsid w:val="00B30EED"/>
    <w:rsid w:val="00B35919"/>
    <w:rsid w:val="00B92B8B"/>
    <w:rsid w:val="00B93747"/>
    <w:rsid w:val="00BA2620"/>
    <w:rsid w:val="00BD65F6"/>
    <w:rsid w:val="00C00B9D"/>
    <w:rsid w:val="00C028E0"/>
    <w:rsid w:val="00C247F7"/>
    <w:rsid w:val="00C25294"/>
    <w:rsid w:val="00C42BD2"/>
    <w:rsid w:val="00C46647"/>
    <w:rsid w:val="00C75C37"/>
    <w:rsid w:val="00C90E96"/>
    <w:rsid w:val="00C96B87"/>
    <w:rsid w:val="00CA5926"/>
    <w:rsid w:val="00CB60EC"/>
    <w:rsid w:val="00CD0BCD"/>
    <w:rsid w:val="00CF1847"/>
    <w:rsid w:val="00D63C76"/>
    <w:rsid w:val="00D76942"/>
    <w:rsid w:val="00D7755E"/>
    <w:rsid w:val="00D8229A"/>
    <w:rsid w:val="00D82FD8"/>
    <w:rsid w:val="00DB193D"/>
    <w:rsid w:val="00DE25CA"/>
    <w:rsid w:val="00F14615"/>
    <w:rsid w:val="00F64F44"/>
    <w:rsid w:val="00F73FF8"/>
    <w:rsid w:val="00F957F0"/>
    <w:rsid w:val="00FB5BD5"/>
    <w:rsid w:val="00FD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E489"/>
  <w15:docId w15:val="{DF863727-5CEE-4038-B304-02BA8603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 w:hanging="10"/>
    </w:pPr>
    <w:rPr>
      <w:rFonts w:ascii="Arial" w:eastAsia="Arial" w:hAnsi="Arial" w:cs="Arial"/>
      <w:color w:val="000000"/>
      <w:sz w:val="24"/>
    </w:rPr>
  </w:style>
  <w:style w:type="paragraph" w:styleId="Heading1">
    <w:name w:val="heading 1"/>
    <w:next w:val="Normal"/>
    <w:link w:val="Heading1Char"/>
    <w:qFormat/>
    <w:pPr>
      <w:keepNext/>
      <w:keepLines/>
      <w:spacing w:after="0"/>
      <w:ind w:left="16" w:hanging="10"/>
      <w:jc w:val="center"/>
      <w:outlineLvl w:val="0"/>
    </w:pPr>
    <w:rPr>
      <w:rFonts w:ascii="Arial" w:eastAsia="Arial" w:hAnsi="Arial" w:cs="Arial"/>
      <w:b/>
      <w:color w:val="000000"/>
      <w:sz w:val="24"/>
    </w:rPr>
  </w:style>
  <w:style w:type="paragraph" w:styleId="Heading2">
    <w:name w:val="heading 2"/>
    <w:next w:val="Normal"/>
    <w:link w:val="Heading2Char"/>
    <w:unhideWhenUsed/>
    <w:qFormat/>
    <w:pPr>
      <w:keepNext/>
      <w:keepLines/>
      <w:spacing w:after="5" w:line="250" w:lineRule="auto"/>
      <w:ind w:left="16" w:hanging="10"/>
      <w:outlineLvl w:val="1"/>
    </w:pPr>
    <w:rPr>
      <w:rFonts w:ascii="Arial" w:eastAsia="Arial" w:hAnsi="Arial" w:cs="Arial"/>
      <w:b/>
      <w:color w:val="000000"/>
      <w:sz w:val="24"/>
    </w:rPr>
  </w:style>
  <w:style w:type="paragraph" w:styleId="Heading3">
    <w:name w:val="heading 3"/>
    <w:basedOn w:val="Normal"/>
    <w:next w:val="Normal"/>
    <w:link w:val="Heading3Char"/>
    <w:semiHidden/>
    <w:unhideWhenUsed/>
    <w:qFormat/>
    <w:rsid w:val="001D0A3B"/>
    <w:pPr>
      <w:keepNext/>
      <w:keepLines/>
      <w:spacing w:before="40" w:after="0"/>
      <w:outlineLvl w:val="2"/>
    </w:pPr>
    <w:rPr>
      <w:rFonts w:asciiTheme="minorHAnsi" w:eastAsia="Times New Roman" w:hAnsiTheme="minorHAnsi" w:cs="Times New Roman"/>
      <w:color w:val="0F4761"/>
      <w:sz w:val="28"/>
      <w:szCs w:val="28"/>
    </w:rPr>
  </w:style>
  <w:style w:type="paragraph" w:styleId="Heading4">
    <w:name w:val="heading 4"/>
    <w:basedOn w:val="Normal"/>
    <w:next w:val="Normal"/>
    <w:link w:val="Heading4Char"/>
    <w:uiPriority w:val="9"/>
    <w:semiHidden/>
    <w:unhideWhenUsed/>
    <w:qFormat/>
    <w:rsid w:val="001D0A3B"/>
    <w:pPr>
      <w:keepNext/>
      <w:keepLines/>
      <w:spacing w:before="40" w:after="0"/>
      <w:outlineLvl w:val="3"/>
    </w:pPr>
    <w:rPr>
      <w:rFonts w:asciiTheme="minorHAnsi" w:eastAsia="Times New Roman" w:hAnsiTheme="minorHAnsi" w:cs="Times New Roman"/>
      <w:i/>
      <w:iCs/>
      <w:color w:val="0F4761"/>
      <w:sz w:val="22"/>
    </w:rPr>
  </w:style>
  <w:style w:type="paragraph" w:styleId="Heading5">
    <w:name w:val="heading 5"/>
    <w:basedOn w:val="Normal"/>
    <w:next w:val="Normal"/>
    <w:link w:val="Heading5Char"/>
    <w:uiPriority w:val="9"/>
    <w:semiHidden/>
    <w:unhideWhenUsed/>
    <w:qFormat/>
    <w:rsid w:val="001D0A3B"/>
    <w:pPr>
      <w:keepNext/>
      <w:keepLines/>
      <w:spacing w:before="40" w:after="0"/>
      <w:outlineLvl w:val="4"/>
    </w:pPr>
    <w:rPr>
      <w:rFonts w:asciiTheme="minorHAnsi" w:eastAsia="Times New Roman" w:hAnsiTheme="minorHAnsi" w:cs="Times New Roman"/>
      <w:color w:val="0F4761"/>
      <w:sz w:val="22"/>
    </w:rPr>
  </w:style>
  <w:style w:type="paragraph" w:styleId="Heading6">
    <w:name w:val="heading 6"/>
    <w:basedOn w:val="Normal"/>
    <w:next w:val="Normal"/>
    <w:link w:val="Heading6Char"/>
    <w:uiPriority w:val="9"/>
    <w:semiHidden/>
    <w:unhideWhenUsed/>
    <w:qFormat/>
    <w:rsid w:val="001D0A3B"/>
    <w:pPr>
      <w:keepNext/>
      <w:keepLines/>
      <w:spacing w:before="40" w:after="0"/>
      <w:outlineLvl w:val="5"/>
    </w:pPr>
    <w:rPr>
      <w:rFonts w:asciiTheme="minorHAnsi" w:eastAsia="Times New Roman" w:hAnsiTheme="minorHAnsi" w:cs="Times New Roman"/>
      <w:i/>
      <w:iCs/>
      <w:color w:val="595959"/>
      <w:sz w:val="22"/>
    </w:rPr>
  </w:style>
  <w:style w:type="paragraph" w:styleId="Heading7">
    <w:name w:val="heading 7"/>
    <w:basedOn w:val="Normal"/>
    <w:next w:val="Normal"/>
    <w:link w:val="Heading7Char"/>
    <w:uiPriority w:val="9"/>
    <w:semiHidden/>
    <w:unhideWhenUsed/>
    <w:qFormat/>
    <w:rsid w:val="001D0A3B"/>
    <w:pPr>
      <w:keepNext/>
      <w:keepLines/>
      <w:spacing w:before="40" w:after="0"/>
      <w:outlineLvl w:val="6"/>
    </w:pPr>
    <w:rPr>
      <w:rFonts w:asciiTheme="minorHAnsi" w:eastAsia="Times New Roman" w:hAnsiTheme="minorHAnsi" w:cs="Times New Roman"/>
      <w:color w:val="595959"/>
      <w:sz w:val="22"/>
    </w:rPr>
  </w:style>
  <w:style w:type="paragraph" w:styleId="Heading8">
    <w:name w:val="heading 8"/>
    <w:basedOn w:val="Normal"/>
    <w:next w:val="Normal"/>
    <w:link w:val="Heading8Char"/>
    <w:uiPriority w:val="9"/>
    <w:semiHidden/>
    <w:unhideWhenUsed/>
    <w:qFormat/>
    <w:rsid w:val="001D0A3B"/>
    <w:pPr>
      <w:keepNext/>
      <w:keepLines/>
      <w:spacing w:before="40" w:after="0"/>
      <w:outlineLvl w:val="7"/>
    </w:pPr>
    <w:rPr>
      <w:rFonts w:asciiTheme="minorHAnsi" w:eastAsia="Times New Roman" w:hAnsiTheme="minorHAnsi" w:cs="Times New Roman"/>
      <w:i/>
      <w:iCs/>
      <w:color w:val="272727"/>
      <w:sz w:val="22"/>
    </w:rPr>
  </w:style>
  <w:style w:type="paragraph" w:styleId="Heading9">
    <w:name w:val="heading 9"/>
    <w:basedOn w:val="Normal"/>
    <w:next w:val="Normal"/>
    <w:link w:val="Heading9Char"/>
    <w:uiPriority w:val="9"/>
    <w:semiHidden/>
    <w:unhideWhenUsed/>
    <w:qFormat/>
    <w:rsid w:val="001D0A3B"/>
    <w:pPr>
      <w:keepNext/>
      <w:keepLines/>
      <w:spacing w:before="40" w:after="0"/>
      <w:outlineLvl w:val="8"/>
    </w:pPr>
    <w:rPr>
      <w:rFonts w:asciiTheme="minorHAnsi" w:eastAsia="Times New Roman" w:hAnsiTheme="minorHAnsi" w:cs="Times New Roman"/>
      <w:color w:val="2727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000000"/>
      <w:sz w:val="24"/>
    </w:rPr>
  </w:style>
  <w:style w:type="character" w:customStyle="1" w:styleId="Heading1Char">
    <w:name w:val="Heading 1 Char"/>
    <w:link w:val="Heading1"/>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0014B"/>
    <w:rPr>
      <w:color w:val="0563C1" w:themeColor="hyperlink"/>
      <w:u w:val="single"/>
    </w:rPr>
  </w:style>
  <w:style w:type="character" w:styleId="UnresolvedMention">
    <w:name w:val="Unresolved Mention"/>
    <w:basedOn w:val="DefaultParagraphFont"/>
    <w:uiPriority w:val="99"/>
    <w:semiHidden/>
    <w:unhideWhenUsed/>
    <w:rsid w:val="0050014B"/>
    <w:rPr>
      <w:color w:val="605E5C"/>
      <w:shd w:val="clear" w:color="auto" w:fill="E1DFDD"/>
    </w:rPr>
  </w:style>
  <w:style w:type="paragraph" w:styleId="Header">
    <w:name w:val="header"/>
    <w:basedOn w:val="Normal"/>
    <w:link w:val="HeaderChar"/>
    <w:unhideWhenUsed/>
    <w:rsid w:val="005324CA"/>
    <w:pPr>
      <w:tabs>
        <w:tab w:val="center" w:pos="4680"/>
        <w:tab w:val="right" w:pos="9360"/>
      </w:tabs>
      <w:spacing w:after="0" w:line="240" w:lineRule="auto"/>
    </w:pPr>
  </w:style>
  <w:style w:type="character" w:customStyle="1" w:styleId="HeaderChar">
    <w:name w:val="Header Char"/>
    <w:basedOn w:val="DefaultParagraphFont"/>
    <w:link w:val="Header"/>
    <w:rsid w:val="005324CA"/>
    <w:rPr>
      <w:rFonts w:ascii="Arial" w:eastAsia="Arial" w:hAnsi="Arial" w:cs="Arial"/>
      <w:color w:val="000000"/>
      <w:sz w:val="24"/>
    </w:rPr>
  </w:style>
  <w:style w:type="paragraph" w:styleId="Revision">
    <w:name w:val="Revision"/>
    <w:hidden/>
    <w:uiPriority w:val="99"/>
    <w:semiHidden/>
    <w:rsid w:val="00D63C76"/>
    <w:pPr>
      <w:spacing w:after="0" w:line="240" w:lineRule="auto"/>
    </w:pPr>
    <w:rPr>
      <w:rFonts w:ascii="Arial" w:eastAsia="Arial" w:hAnsi="Arial" w:cs="Arial"/>
      <w:color w:val="000000"/>
      <w:sz w:val="24"/>
    </w:rPr>
  </w:style>
  <w:style w:type="character" w:styleId="CommentReference">
    <w:name w:val="annotation reference"/>
    <w:basedOn w:val="DefaultParagraphFont"/>
    <w:uiPriority w:val="99"/>
    <w:unhideWhenUsed/>
    <w:rsid w:val="003735D6"/>
    <w:rPr>
      <w:sz w:val="16"/>
      <w:szCs w:val="16"/>
    </w:rPr>
  </w:style>
  <w:style w:type="paragraph" w:styleId="CommentText">
    <w:name w:val="annotation text"/>
    <w:basedOn w:val="Normal"/>
    <w:link w:val="CommentTextChar"/>
    <w:uiPriority w:val="99"/>
    <w:unhideWhenUsed/>
    <w:rsid w:val="003735D6"/>
    <w:pPr>
      <w:spacing w:line="240" w:lineRule="auto"/>
    </w:pPr>
    <w:rPr>
      <w:sz w:val="20"/>
      <w:szCs w:val="20"/>
    </w:rPr>
  </w:style>
  <w:style w:type="character" w:customStyle="1" w:styleId="CommentTextChar">
    <w:name w:val="Comment Text Char"/>
    <w:basedOn w:val="DefaultParagraphFont"/>
    <w:link w:val="CommentText"/>
    <w:uiPriority w:val="99"/>
    <w:rsid w:val="003735D6"/>
    <w:rPr>
      <w:rFonts w:ascii="Arial" w:eastAsia="Arial" w:hAnsi="Arial" w:cs="Arial"/>
      <w:color w:val="000000"/>
      <w:sz w:val="20"/>
      <w:szCs w:val="20"/>
    </w:rPr>
  </w:style>
  <w:style w:type="paragraph" w:styleId="CommentSubject">
    <w:name w:val="annotation subject"/>
    <w:basedOn w:val="CommentText"/>
    <w:next w:val="CommentText"/>
    <w:link w:val="CommentSubjectChar"/>
    <w:unhideWhenUsed/>
    <w:rsid w:val="003735D6"/>
    <w:rPr>
      <w:b/>
      <w:bCs/>
    </w:rPr>
  </w:style>
  <w:style w:type="character" w:customStyle="1" w:styleId="CommentSubjectChar">
    <w:name w:val="Comment Subject Char"/>
    <w:basedOn w:val="CommentTextChar"/>
    <w:link w:val="CommentSubject"/>
    <w:rsid w:val="003735D6"/>
    <w:rPr>
      <w:rFonts w:ascii="Arial" w:eastAsia="Arial" w:hAnsi="Arial" w:cs="Arial"/>
      <w:b/>
      <w:bCs/>
      <w:color w:val="000000"/>
      <w:sz w:val="20"/>
      <w:szCs w:val="20"/>
    </w:rPr>
  </w:style>
  <w:style w:type="paragraph" w:styleId="ListParagraph">
    <w:name w:val="List Paragraph"/>
    <w:basedOn w:val="Normal"/>
    <w:uiPriority w:val="34"/>
    <w:qFormat/>
    <w:rsid w:val="00056EC1"/>
    <w:pPr>
      <w:ind w:left="720"/>
      <w:contextualSpacing/>
    </w:pPr>
  </w:style>
  <w:style w:type="paragraph" w:styleId="BodyText2">
    <w:name w:val="Body Text 2"/>
    <w:basedOn w:val="Normal"/>
    <w:link w:val="BodyText2Char"/>
    <w:rsid w:val="00C75C37"/>
    <w:pPr>
      <w:spacing w:after="120" w:line="480" w:lineRule="auto"/>
      <w:ind w:left="0" w:firstLine="0"/>
    </w:pPr>
    <w:rPr>
      <w:rFonts w:ascii="Times New Roman" w:eastAsia="Times New Roman" w:hAnsi="Times New Roman" w:cs="Times New Roman"/>
      <w:color w:val="auto"/>
      <w:kern w:val="0"/>
      <w:sz w:val="20"/>
      <w:szCs w:val="20"/>
      <w14:ligatures w14:val="none"/>
    </w:rPr>
  </w:style>
  <w:style w:type="character" w:customStyle="1" w:styleId="BodyText2Char">
    <w:name w:val="Body Text 2 Char"/>
    <w:basedOn w:val="DefaultParagraphFont"/>
    <w:link w:val="BodyText2"/>
    <w:rsid w:val="00C75C37"/>
    <w:rPr>
      <w:rFonts w:ascii="Times New Roman" w:eastAsia="Times New Roman" w:hAnsi="Times New Roman" w:cs="Times New Roman"/>
      <w:kern w:val="0"/>
      <w:sz w:val="20"/>
      <w:szCs w:val="20"/>
      <w14:ligatures w14:val="none"/>
    </w:rPr>
  </w:style>
  <w:style w:type="paragraph" w:styleId="NormalWeb">
    <w:name w:val="Normal (Web)"/>
    <w:basedOn w:val="Normal"/>
    <w:uiPriority w:val="99"/>
    <w:unhideWhenUsed/>
    <w:rsid w:val="00C75C37"/>
    <w:pPr>
      <w:spacing w:before="100" w:beforeAutospacing="1" w:after="100" w:afterAutospacing="1" w:line="240" w:lineRule="auto"/>
      <w:ind w:left="0" w:firstLine="0"/>
    </w:pPr>
    <w:rPr>
      <w:rFonts w:ascii="Times New Roman" w:eastAsia="Times New Roman" w:hAnsi="Times New Roman" w:cs="Times New Roman"/>
      <w:color w:val="auto"/>
      <w:kern w:val="0"/>
      <w:szCs w:val="24"/>
      <w14:ligatures w14:val="none"/>
    </w:rPr>
  </w:style>
  <w:style w:type="paragraph" w:styleId="PlainText">
    <w:name w:val="Plain Text"/>
    <w:basedOn w:val="Normal"/>
    <w:link w:val="PlainTextChar"/>
    <w:uiPriority w:val="99"/>
    <w:unhideWhenUsed/>
    <w:rsid w:val="00C75C37"/>
    <w:pPr>
      <w:spacing w:after="0" w:line="240" w:lineRule="auto"/>
      <w:ind w:left="0" w:firstLine="0"/>
    </w:pPr>
    <w:rPr>
      <w:rFonts w:ascii="Calibri" w:eastAsiaTheme="minorHAnsi" w:hAnsi="Calibri" w:cstheme="minorBidi"/>
      <w:color w:val="auto"/>
      <w:kern w:val="0"/>
      <w:sz w:val="22"/>
      <w:szCs w:val="21"/>
      <w14:ligatures w14:val="none"/>
    </w:rPr>
  </w:style>
  <w:style w:type="character" w:customStyle="1" w:styleId="PlainTextChar">
    <w:name w:val="Plain Text Char"/>
    <w:basedOn w:val="DefaultParagraphFont"/>
    <w:link w:val="PlainText"/>
    <w:uiPriority w:val="99"/>
    <w:rsid w:val="00C75C37"/>
    <w:rPr>
      <w:rFonts w:ascii="Calibri" w:eastAsiaTheme="minorHAnsi" w:hAnsi="Calibri"/>
      <w:kern w:val="0"/>
      <w:szCs w:val="21"/>
      <w14:ligatures w14:val="none"/>
    </w:rPr>
  </w:style>
  <w:style w:type="paragraph" w:customStyle="1" w:styleId="Default">
    <w:name w:val="Default"/>
    <w:rsid w:val="00C75C37"/>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NoSpacing">
    <w:name w:val="No Spacing"/>
    <w:uiPriority w:val="1"/>
    <w:qFormat/>
    <w:rsid w:val="00C75C37"/>
    <w:pPr>
      <w:spacing w:after="0" w:line="240" w:lineRule="auto"/>
    </w:pPr>
    <w:rPr>
      <w:rFonts w:ascii="Calibri" w:eastAsia="Times New Roman" w:hAnsi="Calibri" w:cs="Times New Roman"/>
      <w:kern w:val="0"/>
      <w14:ligatures w14:val="none"/>
    </w:rPr>
  </w:style>
  <w:style w:type="table" w:styleId="TableGrid0">
    <w:name w:val="Table Grid"/>
    <w:basedOn w:val="TableNormal"/>
    <w:rsid w:val="0049475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494756"/>
    <w:pPr>
      <w:spacing w:after="0" w:line="240" w:lineRule="auto"/>
    </w:pPr>
    <w:rPr>
      <w:rFonts w:eastAsia="Aptos"/>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next w:val="Normal"/>
    <w:unhideWhenUsed/>
    <w:qFormat/>
    <w:rsid w:val="001D0A3B"/>
    <w:pPr>
      <w:keepNext/>
      <w:keepLines/>
      <w:spacing w:before="160" w:after="80" w:line="240" w:lineRule="auto"/>
      <w:ind w:left="0" w:firstLine="0"/>
      <w:outlineLvl w:val="2"/>
    </w:pPr>
    <w:rPr>
      <w:rFonts w:ascii="Times New Roman" w:eastAsia="Times New Roman" w:hAnsi="Times New Roman" w:cs="Times New Roman"/>
      <w:color w:val="0F4761"/>
      <w:kern w:val="0"/>
      <w:sz w:val="28"/>
      <w:szCs w:val="28"/>
      <w14:ligatures w14:val="none"/>
    </w:rPr>
  </w:style>
  <w:style w:type="paragraph" w:customStyle="1" w:styleId="Heading41">
    <w:name w:val="Heading 41"/>
    <w:basedOn w:val="Normal"/>
    <w:next w:val="Normal"/>
    <w:unhideWhenUsed/>
    <w:qFormat/>
    <w:rsid w:val="001D0A3B"/>
    <w:pPr>
      <w:keepNext/>
      <w:keepLines/>
      <w:spacing w:before="80" w:after="40" w:line="240" w:lineRule="auto"/>
      <w:ind w:left="0" w:firstLine="0"/>
      <w:outlineLvl w:val="3"/>
    </w:pPr>
    <w:rPr>
      <w:rFonts w:ascii="Times New Roman" w:eastAsia="Times New Roman" w:hAnsi="Times New Roman" w:cs="Times New Roman"/>
      <w:i/>
      <w:iCs/>
      <w:color w:val="0F4761"/>
      <w:kern w:val="0"/>
      <w:sz w:val="20"/>
      <w:szCs w:val="20"/>
      <w14:ligatures w14:val="none"/>
    </w:rPr>
  </w:style>
  <w:style w:type="paragraph" w:customStyle="1" w:styleId="Heading51">
    <w:name w:val="Heading 51"/>
    <w:basedOn w:val="Normal"/>
    <w:next w:val="Normal"/>
    <w:uiPriority w:val="9"/>
    <w:semiHidden/>
    <w:unhideWhenUsed/>
    <w:qFormat/>
    <w:rsid w:val="001D0A3B"/>
    <w:pPr>
      <w:keepNext/>
      <w:keepLines/>
      <w:spacing w:before="80" w:after="40" w:line="240" w:lineRule="auto"/>
      <w:ind w:left="0" w:firstLine="0"/>
      <w:outlineLvl w:val="4"/>
    </w:pPr>
    <w:rPr>
      <w:rFonts w:ascii="Times New Roman" w:eastAsia="Times New Roman" w:hAnsi="Times New Roman" w:cs="Times New Roman"/>
      <w:color w:val="0F4761"/>
      <w:kern w:val="0"/>
      <w:sz w:val="20"/>
      <w:szCs w:val="20"/>
      <w14:ligatures w14:val="none"/>
    </w:rPr>
  </w:style>
  <w:style w:type="paragraph" w:customStyle="1" w:styleId="Heading61">
    <w:name w:val="Heading 61"/>
    <w:basedOn w:val="Normal"/>
    <w:next w:val="Normal"/>
    <w:uiPriority w:val="9"/>
    <w:semiHidden/>
    <w:unhideWhenUsed/>
    <w:qFormat/>
    <w:rsid w:val="001D0A3B"/>
    <w:pPr>
      <w:keepNext/>
      <w:keepLines/>
      <w:spacing w:before="40" w:after="0" w:line="240" w:lineRule="auto"/>
      <w:ind w:left="0" w:firstLine="0"/>
      <w:outlineLvl w:val="5"/>
    </w:pPr>
    <w:rPr>
      <w:rFonts w:ascii="Times New Roman" w:eastAsia="Times New Roman" w:hAnsi="Times New Roman" w:cs="Times New Roman"/>
      <w:i/>
      <w:iCs/>
      <w:color w:val="595959"/>
      <w:kern w:val="0"/>
      <w:sz w:val="20"/>
      <w:szCs w:val="20"/>
      <w14:ligatures w14:val="none"/>
    </w:rPr>
  </w:style>
  <w:style w:type="paragraph" w:customStyle="1" w:styleId="Heading71">
    <w:name w:val="Heading 71"/>
    <w:basedOn w:val="Normal"/>
    <w:next w:val="Normal"/>
    <w:uiPriority w:val="9"/>
    <w:semiHidden/>
    <w:unhideWhenUsed/>
    <w:qFormat/>
    <w:rsid w:val="001D0A3B"/>
    <w:pPr>
      <w:keepNext/>
      <w:keepLines/>
      <w:spacing w:before="40" w:after="0" w:line="240" w:lineRule="auto"/>
      <w:ind w:left="0" w:firstLine="0"/>
      <w:outlineLvl w:val="6"/>
    </w:pPr>
    <w:rPr>
      <w:rFonts w:ascii="Times New Roman" w:eastAsia="Times New Roman" w:hAnsi="Times New Roman" w:cs="Times New Roman"/>
      <w:color w:val="595959"/>
      <w:kern w:val="0"/>
      <w:sz w:val="20"/>
      <w:szCs w:val="20"/>
      <w14:ligatures w14:val="none"/>
    </w:rPr>
  </w:style>
  <w:style w:type="paragraph" w:customStyle="1" w:styleId="Heading81">
    <w:name w:val="Heading 81"/>
    <w:basedOn w:val="Normal"/>
    <w:next w:val="Normal"/>
    <w:uiPriority w:val="9"/>
    <w:semiHidden/>
    <w:unhideWhenUsed/>
    <w:qFormat/>
    <w:rsid w:val="001D0A3B"/>
    <w:pPr>
      <w:keepNext/>
      <w:keepLines/>
      <w:spacing w:after="0" w:line="240" w:lineRule="auto"/>
      <w:ind w:left="0" w:firstLine="0"/>
      <w:outlineLvl w:val="7"/>
    </w:pPr>
    <w:rPr>
      <w:rFonts w:ascii="Times New Roman" w:eastAsia="Times New Roman" w:hAnsi="Times New Roman" w:cs="Times New Roman"/>
      <w:i/>
      <w:iCs/>
      <w:color w:val="272727"/>
      <w:kern w:val="0"/>
      <w:sz w:val="20"/>
      <w:szCs w:val="20"/>
      <w14:ligatures w14:val="none"/>
    </w:rPr>
  </w:style>
  <w:style w:type="paragraph" w:customStyle="1" w:styleId="Heading91">
    <w:name w:val="Heading 91"/>
    <w:basedOn w:val="Normal"/>
    <w:next w:val="Normal"/>
    <w:uiPriority w:val="9"/>
    <w:semiHidden/>
    <w:unhideWhenUsed/>
    <w:qFormat/>
    <w:rsid w:val="001D0A3B"/>
    <w:pPr>
      <w:keepNext/>
      <w:keepLines/>
      <w:spacing w:after="0" w:line="240" w:lineRule="auto"/>
      <w:ind w:left="0" w:firstLine="0"/>
      <w:outlineLvl w:val="8"/>
    </w:pPr>
    <w:rPr>
      <w:rFonts w:ascii="Times New Roman" w:eastAsia="Times New Roman" w:hAnsi="Times New Roman" w:cs="Times New Roman"/>
      <w:color w:val="272727"/>
      <w:kern w:val="0"/>
      <w:sz w:val="20"/>
      <w:szCs w:val="20"/>
      <w14:ligatures w14:val="none"/>
    </w:rPr>
  </w:style>
  <w:style w:type="numbering" w:customStyle="1" w:styleId="NoList1">
    <w:name w:val="No List1"/>
    <w:next w:val="NoList"/>
    <w:uiPriority w:val="99"/>
    <w:semiHidden/>
    <w:unhideWhenUsed/>
    <w:rsid w:val="001D0A3B"/>
  </w:style>
  <w:style w:type="character" w:customStyle="1" w:styleId="Heading3Char">
    <w:name w:val="Heading 3 Char"/>
    <w:basedOn w:val="DefaultParagraphFont"/>
    <w:link w:val="Heading3"/>
    <w:rsid w:val="001D0A3B"/>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1D0A3B"/>
    <w:rPr>
      <w:rFonts w:eastAsia="Times New Roman" w:cs="Times New Roman"/>
      <w:i/>
      <w:iCs/>
      <w:color w:val="0F4761"/>
    </w:rPr>
  </w:style>
  <w:style w:type="character" w:customStyle="1" w:styleId="Heading5Char">
    <w:name w:val="Heading 5 Char"/>
    <w:basedOn w:val="DefaultParagraphFont"/>
    <w:link w:val="Heading5"/>
    <w:uiPriority w:val="9"/>
    <w:semiHidden/>
    <w:rsid w:val="001D0A3B"/>
    <w:rPr>
      <w:rFonts w:eastAsia="Times New Roman" w:cs="Times New Roman"/>
      <w:color w:val="0F4761"/>
    </w:rPr>
  </w:style>
  <w:style w:type="character" w:customStyle="1" w:styleId="Heading6Char">
    <w:name w:val="Heading 6 Char"/>
    <w:basedOn w:val="DefaultParagraphFont"/>
    <w:link w:val="Heading6"/>
    <w:uiPriority w:val="9"/>
    <w:semiHidden/>
    <w:rsid w:val="001D0A3B"/>
    <w:rPr>
      <w:rFonts w:eastAsia="Times New Roman" w:cs="Times New Roman"/>
      <w:i/>
      <w:iCs/>
      <w:color w:val="595959"/>
    </w:rPr>
  </w:style>
  <w:style w:type="character" w:customStyle="1" w:styleId="Heading7Char">
    <w:name w:val="Heading 7 Char"/>
    <w:basedOn w:val="DefaultParagraphFont"/>
    <w:link w:val="Heading7"/>
    <w:uiPriority w:val="9"/>
    <w:semiHidden/>
    <w:rsid w:val="001D0A3B"/>
    <w:rPr>
      <w:rFonts w:eastAsia="Times New Roman" w:cs="Times New Roman"/>
      <w:color w:val="595959"/>
    </w:rPr>
  </w:style>
  <w:style w:type="character" w:customStyle="1" w:styleId="Heading8Char">
    <w:name w:val="Heading 8 Char"/>
    <w:basedOn w:val="DefaultParagraphFont"/>
    <w:link w:val="Heading8"/>
    <w:uiPriority w:val="9"/>
    <w:semiHidden/>
    <w:rsid w:val="001D0A3B"/>
    <w:rPr>
      <w:rFonts w:eastAsia="Times New Roman" w:cs="Times New Roman"/>
      <w:i/>
      <w:iCs/>
      <w:color w:val="272727"/>
    </w:rPr>
  </w:style>
  <w:style w:type="character" w:customStyle="1" w:styleId="Heading9Char">
    <w:name w:val="Heading 9 Char"/>
    <w:basedOn w:val="DefaultParagraphFont"/>
    <w:link w:val="Heading9"/>
    <w:uiPriority w:val="9"/>
    <w:semiHidden/>
    <w:rsid w:val="001D0A3B"/>
    <w:rPr>
      <w:rFonts w:eastAsia="Times New Roman" w:cs="Times New Roman"/>
      <w:color w:val="272727"/>
    </w:rPr>
  </w:style>
  <w:style w:type="paragraph" w:customStyle="1" w:styleId="Title1">
    <w:name w:val="Title1"/>
    <w:basedOn w:val="Normal"/>
    <w:next w:val="Normal"/>
    <w:uiPriority w:val="10"/>
    <w:qFormat/>
    <w:rsid w:val="001D0A3B"/>
    <w:pPr>
      <w:spacing w:after="80" w:line="240" w:lineRule="auto"/>
      <w:ind w:left="0" w:firstLine="0"/>
      <w:contextualSpacing/>
    </w:pPr>
    <w:rPr>
      <w:rFonts w:ascii="Aptos Display" w:eastAsia="Times New Roman" w:hAnsi="Aptos Display" w:cs="Times New Roman"/>
      <w:color w:val="auto"/>
      <w:spacing w:val="-10"/>
      <w:kern w:val="28"/>
      <w:sz w:val="56"/>
      <w:szCs w:val="56"/>
      <w14:ligatures w14:val="none"/>
    </w:rPr>
  </w:style>
  <w:style w:type="character" w:customStyle="1" w:styleId="TitleChar">
    <w:name w:val="Title Char"/>
    <w:basedOn w:val="DefaultParagraphFont"/>
    <w:link w:val="Title"/>
    <w:uiPriority w:val="10"/>
    <w:rsid w:val="001D0A3B"/>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D0A3B"/>
    <w:pPr>
      <w:numPr>
        <w:ilvl w:val="1"/>
      </w:numPr>
      <w:spacing w:after="0" w:line="240" w:lineRule="auto"/>
      <w:ind w:left="10" w:hanging="10"/>
    </w:pPr>
    <w:rPr>
      <w:rFonts w:ascii="Times New Roman" w:eastAsia="Times New Roman" w:hAnsi="Times New Roman" w:cs="Times New Roman"/>
      <w:color w:val="595959"/>
      <w:spacing w:val="15"/>
      <w:kern w:val="0"/>
      <w:sz w:val="28"/>
      <w:szCs w:val="28"/>
      <w14:ligatures w14:val="none"/>
    </w:rPr>
  </w:style>
  <w:style w:type="character" w:customStyle="1" w:styleId="SubtitleChar">
    <w:name w:val="Subtitle Char"/>
    <w:basedOn w:val="DefaultParagraphFont"/>
    <w:link w:val="Subtitle"/>
    <w:uiPriority w:val="11"/>
    <w:rsid w:val="001D0A3B"/>
    <w:rPr>
      <w:rFonts w:eastAsia="Times New Roman" w:cs="Times New Roman"/>
      <w:color w:val="595959"/>
      <w:spacing w:val="15"/>
      <w:sz w:val="28"/>
      <w:szCs w:val="28"/>
    </w:rPr>
  </w:style>
  <w:style w:type="paragraph" w:customStyle="1" w:styleId="Quote1">
    <w:name w:val="Quote1"/>
    <w:basedOn w:val="Normal"/>
    <w:next w:val="Normal"/>
    <w:uiPriority w:val="29"/>
    <w:qFormat/>
    <w:rsid w:val="001D0A3B"/>
    <w:pPr>
      <w:spacing w:before="160" w:after="0" w:line="240" w:lineRule="auto"/>
      <w:ind w:left="0" w:firstLine="0"/>
      <w:jc w:val="center"/>
    </w:pPr>
    <w:rPr>
      <w:rFonts w:ascii="Times New Roman" w:eastAsia="Times New Roman" w:hAnsi="Times New Roman" w:cs="Times New Roman"/>
      <w:i/>
      <w:iCs/>
      <w:color w:val="404040"/>
      <w:kern w:val="0"/>
      <w:sz w:val="20"/>
      <w:szCs w:val="20"/>
      <w14:ligatures w14:val="none"/>
    </w:rPr>
  </w:style>
  <w:style w:type="character" w:customStyle="1" w:styleId="QuoteChar">
    <w:name w:val="Quote Char"/>
    <w:basedOn w:val="DefaultParagraphFont"/>
    <w:link w:val="Quote"/>
    <w:uiPriority w:val="29"/>
    <w:rsid w:val="001D0A3B"/>
    <w:rPr>
      <w:i/>
      <w:iCs/>
      <w:color w:val="404040"/>
    </w:rPr>
  </w:style>
  <w:style w:type="character" w:customStyle="1" w:styleId="IntenseEmphasis1">
    <w:name w:val="Intense Emphasis1"/>
    <w:basedOn w:val="DefaultParagraphFont"/>
    <w:uiPriority w:val="21"/>
    <w:qFormat/>
    <w:rsid w:val="001D0A3B"/>
    <w:rPr>
      <w:i/>
      <w:iCs/>
      <w:color w:val="0F4761"/>
    </w:rPr>
  </w:style>
  <w:style w:type="paragraph" w:customStyle="1" w:styleId="IntenseQuote1">
    <w:name w:val="Intense Quote1"/>
    <w:basedOn w:val="Normal"/>
    <w:next w:val="Normal"/>
    <w:uiPriority w:val="30"/>
    <w:qFormat/>
    <w:rsid w:val="001D0A3B"/>
    <w:pPr>
      <w:pBdr>
        <w:top w:val="single" w:sz="4" w:space="10" w:color="0F4761"/>
        <w:bottom w:val="single" w:sz="4" w:space="10" w:color="0F4761"/>
      </w:pBdr>
      <w:spacing w:before="360" w:after="360" w:line="240" w:lineRule="auto"/>
      <w:ind w:left="864" w:right="864" w:firstLine="0"/>
      <w:jc w:val="center"/>
    </w:pPr>
    <w:rPr>
      <w:rFonts w:ascii="Times New Roman" w:eastAsia="Times New Roman" w:hAnsi="Times New Roman" w:cs="Times New Roman"/>
      <w:i/>
      <w:iCs/>
      <w:color w:val="0F4761"/>
      <w:kern w:val="0"/>
      <w:sz w:val="20"/>
      <w:szCs w:val="20"/>
      <w14:ligatures w14:val="none"/>
    </w:rPr>
  </w:style>
  <w:style w:type="character" w:customStyle="1" w:styleId="IntenseQuoteChar">
    <w:name w:val="Intense Quote Char"/>
    <w:basedOn w:val="DefaultParagraphFont"/>
    <w:link w:val="IntenseQuote"/>
    <w:uiPriority w:val="30"/>
    <w:rsid w:val="001D0A3B"/>
    <w:rPr>
      <w:i/>
      <w:iCs/>
      <w:color w:val="0F4761"/>
    </w:rPr>
  </w:style>
  <w:style w:type="character" w:customStyle="1" w:styleId="IntenseReference1">
    <w:name w:val="Intense Reference1"/>
    <w:basedOn w:val="DefaultParagraphFont"/>
    <w:uiPriority w:val="32"/>
    <w:qFormat/>
    <w:rsid w:val="001D0A3B"/>
    <w:rPr>
      <w:b/>
      <w:bCs/>
      <w:smallCaps/>
      <w:color w:val="0F4761"/>
      <w:spacing w:val="5"/>
    </w:rPr>
  </w:style>
  <w:style w:type="paragraph" w:styleId="BodyText">
    <w:name w:val="Body Text"/>
    <w:basedOn w:val="Normal"/>
    <w:link w:val="BodyTextChar"/>
    <w:rsid w:val="001D0A3B"/>
    <w:pPr>
      <w:spacing w:after="0" w:line="240" w:lineRule="auto"/>
      <w:ind w:left="0" w:firstLine="0"/>
    </w:pPr>
    <w:rPr>
      <w:rFonts w:eastAsia="Times New Roman"/>
      <w:color w:val="auto"/>
      <w:kern w:val="0"/>
      <w:szCs w:val="24"/>
      <w14:ligatures w14:val="none"/>
    </w:rPr>
  </w:style>
  <w:style w:type="character" w:customStyle="1" w:styleId="BodyTextChar">
    <w:name w:val="Body Text Char"/>
    <w:basedOn w:val="DefaultParagraphFont"/>
    <w:link w:val="BodyText"/>
    <w:rsid w:val="001D0A3B"/>
    <w:rPr>
      <w:rFonts w:ascii="Arial" w:eastAsia="Times New Roman" w:hAnsi="Arial" w:cs="Arial"/>
      <w:kern w:val="0"/>
      <w:sz w:val="24"/>
      <w:szCs w:val="24"/>
      <w14:ligatures w14:val="none"/>
    </w:rPr>
  </w:style>
  <w:style w:type="paragraph" w:styleId="BodyText3">
    <w:name w:val="Body Text 3"/>
    <w:basedOn w:val="Normal"/>
    <w:link w:val="BodyText3Char"/>
    <w:rsid w:val="001D0A3B"/>
    <w:pPr>
      <w:spacing w:after="120" w:line="240" w:lineRule="auto"/>
      <w:ind w:left="0" w:firstLine="0"/>
    </w:pPr>
    <w:rPr>
      <w:rFonts w:ascii="Times New Roman" w:eastAsia="Times New Roman" w:hAnsi="Times New Roman" w:cs="Times New Roman"/>
      <w:color w:val="auto"/>
      <w:kern w:val="0"/>
      <w:sz w:val="16"/>
      <w:szCs w:val="16"/>
      <w14:ligatures w14:val="none"/>
    </w:rPr>
  </w:style>
  <w:style w:type="character" w:customStyle="1" w:styleId="BodyText3Char">
    <w:name w:val="Body Text 3 Char"/>
    <w:basedOn w:val="DefaultParagraphFont"/>
    <w:link w:val="BodyText3"/>
    <w:rsid w:val="001D0A3B"/>
    <w:rPr>
      <w:rFonts w:ascii="Times New Roman" w:eastAsia="Times New Roman" w:hAnsi="Times New Roman" w:cs="Times New Roman"/>
      <w:kern w:val="0"/>
      <w:sz w:val="16"/>
      <w:szCs w:val="16"/>
      <w14:ligatures w14:val="none"/>
    </w:rPr>
  </w:style>
  <w:style w:type="paragraph" w:customStyle="1" w:styleId="textb">
    <w:name w:val="text b"/>
    <w:basedOn w:val="Normal"/>
    <w:rsid w:val="001D0A3B"/>
    <w:pPr>
      <w:spacing w:after="240" w:line="240" w:lineRule="auto"/>
      <w:ind w:left="0" w:firstLine="0"/>
    </w:pPr>
    <w:rPr>
      <w:rFonts w:ascii="Times New Roman" w:eastAsia="Times New Roman" w:hAnsi="Times New Roman" w:cs="Times New Roman"/>
      <w:b/>
      <w:smallCaps/>
      <w:color w:val="auto"/>
      <w:kern w:val="0"/>
      <w:szCs w:val="24"/>
      <w14:ligatures w14:val="none"/>
    </w:rPr>
  </w:style>
  <w:style w:type="paragraph" w:customStyle="1" w:styleId="TechExhibit">
    <w:name w:val="TechExhibit"/>
    <w:basedOn w:val="Heading1"/>
    <w:rsid w:val="001D0A3B"/>
    <w:pPr>
      <w:keepLines w:val="0"/>
      <w:numPr>
        <w:numId w:val="7"/>
      </w:numPr>
      <w:spacing w:after="240" w:line="240" w:lineRule="auto"/>
      <w:jc w:val="left"/>
    </w:pPr>
    <w:rPr>
      <w:rFonts w:ascii="Times New Roman" w:eastAsia="Times New Roman" w:hAnsi="Times New Roman"/>
      <w:b w:val="0"/>
      <w:bCs/>
      <w:caps/>
      <w:smallCaps/>
      <w:color w:val="auto"/>
      <w:kern w:val="32"/>
      <w:sz w:val="25"/>
      <w:szCs w:val="32"/>
      <w14:ligatures w14:val="none"/>
    </w:rPr>
  </w:style>
  <w:style w:type="paragraph" w:styleId="Footer">
    <w:name w:val="footer"/>
    <w:basedOn w:val="Normal"/>
    <w:link w:val="FooterChar"/>
    <w:uiPriority w:val="99"/>
    <w:rsid w:val="001D0A3B"/>
    <w:pPr>
      <w:tabs>
        <w:tab w:val="center" w:pos="4680"/>
        <w:tab w:val="right" w:pos="9360"/>
      </w:tabs>
      <w:spacing w:after="0" w:line="240" w:lineRule="auto"/>
      <w:ind w:left="0" w:firstLine="0"/>
    </w:pPr>
    <w:rPr>
      <w:rFonts w:ascii="Times New Roman" w:eastAsia="Times New Roman" w:hAnsi="Times New Roman" w:cs="Times New Roman"/>
      <w:color w:val="auto"/>
      <w:kern w:val="0"/>
      <w:sz w:val="20"/>
      <w:szCs w:val="20"/>
      <w14:ligatures w14:val="none"/>
    </w:rPr>
  </w:style>
  <w:style w:type="character" w:customStyle="1" w:styleId="FooterChar">
    <w:name w:val="Footer Char"/>
    <w:basedOn w:val="DefaultParagraphFont"/>
    <w:link w:val="Footer"/>
    <w:uiPriority w:val="99"/>
    <w:rsid w:val="001D0A3B"/>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rsid w:val="001D0A3B"/>
    <w:pPr>
      <w:spacing w:after="0" w:line="240" w:lineRule="auto"/>
      <w:ind w:left="0" w:firstLine="0"/>
    </w:pPr>
    <w:rPr>
      <w:rFonts w:ascii="Segoe UI" w:eastAsia="Times New Roman" w:hAnsi="Segoe UI" w:cs="Segoe UI"/>
      <w:color w:val="auto"/>
      <w:kern w:val="0"/>
      <w:sz w:val="18"/>
      <w:szCs w:val="18"/>
      <w14:ligatures w14:val="none"/>
    </w:rPr>
  </w:style>
  <w:style w:type="character" w:customStyle="1" w:styleId="BalloonTextChar">
    <w:name w:val="Balloon Text Char"/>
    <w:basedOn w:val="DefaultParagraphFont"/>
    <w:link w:val="BalloonText"/>
    <w:rsid w:val="001D0A3B"/>
    <w:rPr>
      <w:rFonts w:ascii="Segoe UI" w:eastAsia="Times New Roman" w:hAnsi="Segoe UI" w:cs="Segoe UI"/>
      <w:kern w:val="0"/>
      <w:sz w:val="18"/>
      <w:szCs w:val="18"/>
      <w14:ligatures w14:val="none"/>
    </w:rPr>
  </w:style>
  <w:style w:type="character" w:customStyle="1" w:styleId="FollowedHyperlink1">
    <w:name w:val="FollowedHyperlink1"/>
    <w:basedOn w:val="DefaultParagraphFont"/>
    <w:uiPriority w:val="99"/>
    <w:rsid w:val="001D0A3B"/>
    <w:rPr>
      <w:color w:val="96607D"/>
      <w:u w:val="single"/>
    </w:rPr>
  </w:style>
  <w:style w:type="character" w:styleId="Emphasis">
    <w:name w:val="Emphasis"/>
    <w:basedOn w:val="DefaultParagraphFont"/>
    <w:uiPriority w:val="20"/>
    <w:qFormat/>
    <w:rsid w:val="001D0A3B"/>
    <w:rPr>
      <w:i/>
      <w:iCs/>
    </w:rPr>
  </w:style>
  <w:style w:type="table" w:customStyle="1" w:styleId="TableGrid11">
    <w:name w:val="Table Grid11"/>
    <w:basedOn w:val="TableNormal"/>
    <w:next w:val="TableGrid0"/>
    <w:uiPriority w:val="39"/>
    <w:rsid w:val="001D0A3B"/>
    <w:pPr>
      <w:spacing w:after="0" w:line="240" w:lineRule="auto"/>
    </w:pPr>
    <w:rPr>
      <w:rFonts w:eastAsia="Aptos"/>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D0A3B"/>
    <w:pPr>
      <w:spacing w:before="100" w:beforeAutospacing="1" w:after="100" w:afterAutospacing="1" w:line="240" w:lineRule="auto"/>
      <w:ind w:left="0" w:firstLine="0"/>
    </w:pPr>
    <w:rPr>
      <w:rFonts w:ascii="Times New Roman" w:eastAsia="Times New Roman" w:hAnsi="Times New Roman" w:cs="Times New Roman"/>
      <w:color w:val="auto"/>
      <w:kern w:val="0"/>
      <w:szCs w:val="24"/>
      <w14:ligatures w14:val="none"/>
    </w:rPr>
  </w:style>
  <w:style w:type="paragraph" w:customStyle="1" w:styleId="xl64">
    <w:name w:val="xl64"/>
    <w:basedOn w:val="Normal"/>
    <w:rsid w:val="001D0A3B"/>
    <w:pPr>
      <w:pBdr>
        <w:top w:val="double" w:sz="6" w:space="0" w:color="auto"/>
        <w:bottom w:val="double" w:sz="6"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kern w:val="0"/>
      <w:sz w:val="26"/>
      <w:szCs w:val="26"/>
      <w14:ligatures w14:val="none"/>
    </w:rPr>
  </w:style>
  <w:style w:type="paragraph" w:customStyle="1" w:styleId="xl65">
    <w:name w:val="xl65"/>
    <w:basedOn w:val="Normal"/>
    <w:rsid w:val="001D0A3B"/>
    <w:pPr>
      <w:pBdr>
        <w:top w:val="double" w:sz="6" w:space="0" w:color="auto"/>
        <w:left w:val="single" w:sz="4" w:space="0" w:color="auto"/>
        <w:bottom w:val="double" w:sz="6"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kern w:val="0"/>
      <w:sz w:val="26"/>
      <w:szCs w:val="26"/>
      <w14:ligatures w14:val="none"/>
    </w:rPr>
  </w:style>
  <w:style w:type="paragraph" w:customStyle="1" w:styleId="xl66">
    <w:name w:val="xl66"/>
    <w:basedOn w:val="Normal"/>
    <w:rsid w:val="001D0A3B"/>
    <w:pPr>
      <w:pBdr>
        <w:top w:val="double" w:sz="6"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67">
    <w:name w:val="xl67"/>
    <w:basedOn w:val="Normal"/>
    <w:rsid w:val="001D0A3B"/>
    <w:pPr>
      <w:pBdr>
        <w:top w:val="double" w:sz="6"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68">
    <w:name w:val="xl68"/>
    <w:basedOn w:val="Normal"/>
    <w:rsid w:val="001D0A3B"/>
    <w:pPr>
      <w:pBdr>
        <w:top w:val="double" w:sz="6"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i/>
      <w:iCs/>
      <w:color w:val="auto"/>
      <w:kern w:val="0"/>
      <w:szCs w:val="24"/>
      <w14:ligatures w14:val="none"/>
    </w:rPr>
  </w:style>
  <w:style w:type="paragraph" w:customStyle="1" w:styleId="xl69">
    <w:name w:val="xl69"/>
    <w:basedOn w:val="Normal"/>
    <w:rsid w:val="001D0A3B"/>
    <w:pPr>
      <w:pBdr>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70">
    <w:name w:val="xl70"/>
    <w:basedOn w:val="Normal"/>
    <w:rsid w:val="001D0A3B"/>
    <w:pPr>
      <w:pBdr>
        <w:bottom w:val="single" w:sz="4" w:space="0" w:color="auto"/>
        <w:right w:val="single" w:sz="4" w:space="0" w:color="auto"/>
      </w:pBdr>
      <w:spacing w:before="100" w:beforeAutospacing="1" w:after="100" w:afterAutospacing="1" w:line="240" w:lineRule="auto"/>
      <w:ind w:left="0" w:firstLine="0"/>
      <w:jc w:val="center"/>
      <w:textAlignment w:val="center"/>
    </w:pPr>
    <w:rPr>
      <w:rFonts w:ascii="Courier" w:eastAsia="Times New Roman" w:hAnsi="Courier" w:cs="Times New Roman"/>
      <w:color w:val="auto"/>
      <w:kern w:val="0"/>
      <w:sz w:val="26"/>
      <w:szCs w:val="26"/>
      <w14:ligatures w14:val="none"/>
    </w:rPr>
  </w:style>
  <w:style w:type="paragraph" w:customStyle="1" w:styleId="xl71">
    <w:name w:val="xl71"/>
    <w:basedOn w:val="Normal"/>
    <w:rsid w:val="001D0A3B"/>
    <w:pPr>
      <w:pBdr>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kern w:val="0"/>
      <w:szCs w:val="24"/>
      <w14:ligatures w14:val="none"/>
    </w:rPr>
  </w:style>
  <w:style w:type="paragraph" w:customStyle="1" w:styleId="xl72">
    <w:name w:val="xl72"/>
    <w:basedOn w:val="Normal"/>
    <w:rsid w:val="001D0A3B"/>
    <w:pPr>
      <w:pBdr>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73">
    <w:name w:val="xl73"/>
    <w:basedOn w:val="Normal"/>
    <w:rsid w:val="001D0A3B"/>
    <w:pPr>
      <w:pBdr>
        <w:top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74">
    <w:name w:val="xl74"/>
    <w:basedOn w:val="Normal"/>
    <w:rsid w:val="001D0A3B"/>
    <w:pPr>
      <w:pBdr>
        <w:top w:val="single" w:sz="4" w:space="0" w:color="auto"/>
      </w:pBdr>
      <w:spacing w:before="100" w:beforeAutospacing="1" w:after="100" w:afterAutospacing="1" w:line="240" w:lineRule="auto"/>
      <w:ind w:left="0" w:firstLine="0"/>
      <w:jc w:val="center"/>
      <w:textAlignment w:val="center"/>
    </w:pPr>
    <w:rPr>
      <w:rFonts w:ascii="Courier" w:eastAsia="Times New Roman" w:hAnsi="Courier" w:cs="Times New Roman"/>
      <w:color w:val="auto"/>
      <w:kern w:val="0"/>
      <w:sz w:val="26"/>
      <w:szCs w:val="26"/>
      <w14:ligatures w14:val="none"/>
    </w:rPr>
  </w:style>
  <w:style w:type="paragraph" w:customStyle="1" w:styleId="xl75">
    <w:name w:val="xl75"/>
    <w:basedOn w:val="Normal"/>
    <w:rsid w:val="001D0A3B"/>
    <w:pPr>
      <w:pBdr>
        <w:top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kern w:val="0"/>
      <w:szCs w:val="24"/>
      <w14:ligatures w14:val="none"/>
    </w:rPr>
  </w:style>
  <w:style w:type="paragraph" w:customStyle="1" w:styleId="xl76">
    <w:name w:val="xl76"/>
    <w:basedOn w:val="Normal"/>
    <w:rsid w:val="001D0A3B"/>
    <w:pPr>
      <w:pBdr>
        <w:top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77">
    <w:name w:val="xl77"/>
    <w:basedOn w:val="Normal"/>
    <w:rsid w:val="001D0A3B"/>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78">
    <w:name w:val="xl78"/>
    <w:basedOn w:val="Normal"/>
    <w:rsid w:val="001D0A3B"/>
    <w:pPr>
      <w:spacing w:before="100" w:beforeAutospacing="1" w:after="100" w:afterAutospacing="1" w:line="240" w:lineRule="auto"/>
      <w:ind w:left="0" w:firstLine="0"/>
      <w:jc w:val="center"/>
      <w:textAlignment w:val="center"/>
    </w:pPr>
    <w:rPr>
      <w:rFonts w:ascii="Courier" w:eastAsia="Times New Roman" w:hAnsi="Courier" w:cs="Times New Roman"/>
      <w:color w:val="auto"/>
      <w:kern w:val="0"/>
      <w:sz w:val="26"/>
      <w:szCs w:val="26"/>
      <w14:ligatures w14:val="none"/>
    </w:rPr>
  </w:style>
  <w:style w:type="paragraph" w:customStyle="1" w:styleId="xl79">
    <w:name w:val="xl79"/>
    <w:basedOn w:val="Normal"/>
    <w:rsid w:val="001D0A3B"/>
    <w:pPr>
      <w:spacing w:before="100" w:beforeAutospacing="1" w:after="100" w:afterAutospacing="1" w:line="240" w:lineRule="auto"/>
      <w:ind w:left="0" w:firstLine="0"/>
      <w:jc w:val="center"/>
      <w:textAlignment w:val="center"/>
    </w:pPr>
    <w:rPr>
      <w:rFonts w:ascii="Times New Roman" w:eastAsia="Times New Roman" w:hAnsi="Times New Roman" w:cs="Times New Roman"/>
      <w:b/>
      <w:bCs/>
      <w:i/>
      <w:iCs/>
      <w:color w:val="auto"/>
      <w:kern w:val="0"/>
      <w:szCs w:val="24"/>
      <w14:ligatures w14:val="none"/>
    </w:rPr>
  </w:style>
  <w:style w:type="paragraph" w:customStyle="1" w:styleId="xl80">
    <w:name w:val="xl80"/>
    <w:basedOn w:val="Normal"/>
    <w:rsid w:val="001D0A3B"/>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81">
    <w:name w:val="xl81"/>
    <w:basedOn w:val="Normal"/>
    <w:rsid w:val="001D0A3B"/>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paragraph" w:customStyle="1" w:styleId="xl82">
    <w:name w:val="xl82"/>
    <w:basedOn w:val="Normal"/>
    <w:rsid w:val="001D0A3B"/>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Courier" w:eastAsia="Times New Roman" w:hAnsi="Courier" w:cs="Times New Roman"/>
      <w:color w:val="auto"/>
      <w:kern w:val="0"/>
      <w:sz w:val="26"/>
      <w:szCs w:val="26"/>
      <w14:ligatures w14:val="none"/>
    </w:rPr>
  </w:style>
  <w:style w:type="paragraph" w:customStyle="1" w:styleId="xl83">
    <w:name w:val="xl83"/>
    <w:basedOn w:val="Normal"/>
    <w:rsid w:val="001D0A3B"/>
    <w:pPr>
      <w:pBdr>
        <w:top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kern w:val="0"/>
      <w:szCs w:val="24"/>
      <w14:ligatures w14:val="none"/>
    </w:rPr>
  </w:style>
  <w:style w:type="paragraph" w:customStyle="1" w:styleId="xl84">
    <w:name w:val="xl84"/>
    <w:basedOn w:val="Normal"/>
    <w:rsid w:val="001D0A3B"/>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kern w:val="0"/>
      <w:szCs w:val="24"/>
      <w14:ligatures w14:val="none"/>
    </w:rPr>
  </w:style>
  <w:style w:type="character" w:customStyle="1" w:styleId="Heading3Char1">
    <w:name w:val="Heading 3 Char1"/>
    <w:basedOn w:val="DefaultParagraphFont"/>
    <w:uiPriority w:val="9"/>
    <w:semiHidden/>
    <w:rsid w:val="001D0A3B"/>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1D0A3B"/>
    <w:rPr>
      <w:rFonts w:asciiTheme="majorHAnsi" w:eastAsiaTheme="majorEastAsia" w:hAnsiTheme="majorHAnsi" w:cstheme="majorBidi"/>
      <w:i/>
      <w:iCs/>
      <w:color w:val="2F5496" w:themeColor="accent1" w:themeShade="BF"/>
      <w:sz w:val="24"/>
    </w:rPr>
  </w:style>
  <w:style w:type="character" w:customStyle="1" w:styleId="Heading5Char1">
    <w:name w:val="Heading 5 Char1"/>
    <w:basedOn w:val="DefaultParagraphFont"/>
    <w:uiPriority w:val="9"/>
    <w:semiHidden/>
    <w:rsid w:val="001D0A3B"/>
    <w:rPr>
      <w:rFonts w:asciiTheme="majorHAnsi" w:eastAsiaTheme="majorEastAsia" w:hAnsiTheme="majorHAnsi" w:cstheme="majorBidi"/>
      <w:color w:val="2F5496" w:themeColor="accent1" w:themeShade="BF"/>
      <w:sz w:val="24"/>
    </w:rPr>
  </w:style>
  <w:style w:type="character" w:customStyle="1" w:styleId="Heading6Char1">
    <w:name w:val="Heading 6 Char1"/>
    <w:basedOn w:val="DefaultParagraphFont"/>
    <w:uiPriority w:val="9"/>
    <w:semiHidden/>
    <w:rsid w:val="001D0A3B"/>
    <w:rPr>
      <w:rFonts w:asciiTheme="majorHAnsi" w:eastAsiaTheme="majorEastAsia" w:hAnsiTheme="majorHAnsi" w:cstheme="majorBidi"/>
      <w:color w:val="1F3763" w:themeColor="accent1" w:themeShade="7F"/>
      <w:sz w:val="24"/>
    </w:rPr>
  </w:style>
  <w:style w:type="character" w:customStyle="1" w:styleId="Heading7Char1">
    <w:name w:val="Heading 7 Char1"/>
    <w:basedOn w:val="DefaultParagraphFont"/>
    <w:uiPriority w:val="9"/>
    <w:semiHidden/>
    <w:rsid w:val="001D0A3B"/>
    <w:rPr>
      <w:rFonts w:asciiTheme="majorHAnsi" w:eastAsiaTheme="majorEastAsia" w:hAnsiTheme="majorHAnsi" w:cstheme="majorBidi"/>
      <w:i/>
      <w:iCs/>
      <w:color w:val="1F3763" w:themeColor="accent1" w:themeShade="7F"/>
      <w:sz w:val="24"/>
    </w:rPr>
  </w:style>
  <w:style w:type="character" w:customStyle="1" w:styleId="Heading8Char1">
    <w:name w:val="Heading 8 Char1"/>
    <w:basedOn w:val="DefaultParagraphFont"/>
    <w:uiPriority w:val="9"/>
    <w:semiHidden/>
    <w:rsid w:val="001D0A3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D0A3B"/>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1D0A3B"/>
    <w:pPr>
      <w:spacing w:after="0" w:line="240" w:lineRule="auto"/>
      <w:contextualSpacing/>
    </w:pPr>
    <w:rPr>
      <w:rFonts w:ascii="Aptos Display" w:eastAsia="Times New Roman" w:hAnsi="Aptos Display" w:cs="Times New Roman"/>
      <w:color w:val="auto"/>
      <w:spacing w:val="-10"/>
      <w:kern w:val="28"/>
      <w:sz w:val="56"/>
      <w:szCs w:val="56"/>
    </w:rPr>
  </w:style>
  <w:style w:type="character" w:customStyle="1" w:styleId="TitleChar1">
    <w:name w:val="Title Char1"/>
    <w:basedOn w:val="DefaultParagraphFont"/>
    <w:uiPriority w:val="10"/>
    <w:rsid w:val="001D0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A3B"/>
    <w:pPr>
      <w:numPr>
        <w:ilvl w:val="1"/>
      </w:numPr>
      <w:spacing w:after="160"/>
      <w:ind w:left="10" w:hanging="10"/>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rsid w:val="001D0A3B"/>
    <w:rPr>
      <w:color w:val="5A5A5A" w:themeColor="text1" w:themeTint="A5"/>
      <w:spacing w:val="15"/>
    </w:rPr>
  </w:style>
  <w:style w:type="paragraph" w:styleId="Quote">
    <w:name w:val="Quote"/>
    <w:basedOn w:val="Normal"/>
    <w:next w:val="Normal"/>
    <w:link w:val="QuoteChar"/>
    <w:uiPriority w:val="29"/>
    <w:qFormat/>
    <w:rsid w:val="001D0A3B"/>
    <w:pPr>
      <w:spacing w:before="200" w:after="160"/>
      <w:ind w:left="864" w:right="864"/>
      <w:jc w:val="center"/>
    </w:pPr>
    <w:rPr>
      <w:rFonts w:asciiTheme="minorHAnsi" w:eastAsiaTheme="minorEastAsia" w:hAnsiTheme="minorHAnsi" w:cstheme="minorBidi"/>
      <w:i/>
      <w:iCs/>
      <w:color w:val="404040"/>
      <w:sz w:val="22"/>
    </w:rPr>
  </w:style>
  <w:style w:type="character" w:customStyle="1" w:styleId="QuoteChar1">
    <w:name w:val="Quote Char1"/>
    <w:basedOn w:val="DefaultParagraphFont"/>
    <w:uiPriority w:val="29"/>
    <w:rsid w:val="001D0A3B"/>
    <w:rPr>
      <w:rFonts w:ascii="Arial" w:eastAsia="Arial" w:hAnsi="Arial" w:cs="Arial"/>
      <w:i/>
      <w:iCs/>
      <w:color w:val="404040" w:themeColor="text1" w:themeTint="BF"/>
      <w:sz w:val="24"/>
    </w:rPr>
  </w:style>
  <w:style w:type="character" w:styleId="IntenseEmphasis">
    <w:name w:val="Intense Emphasis"/>
    <w:basedOn w:val="DefaultParagraphFont"/>
    <w:uiPriority w:val="21"/>
    <w:qFormat/>
    <w:rsid w:val="001D0A3B"/>
    <w:rPr>
      <w:i/>
      <w:iCs/>
      <w:color w:val="4472C4" w:themeColor="accent1"/>
    </w:rPr>
  </w:style>
  <w:style w:type="paragraph" w:styleId="IntenseQuote">
    <w:name w:val="Intense Quote"/>
    <w:basedOn w:val="Normal"/>
    <w:next w:val="Normal"/>
    <w:link w:val="IntenseQuoteChar"/>
    <w:uiPriority w:val="30"/>
    <w:qFormat/>
    <w:rsid w:val="001D0A3B"/>
    <w:pPr>
      <w:pBdr>
        <w:top w:val="single" w:sz="4" w:space="10" w:color="4472C4" w:themeColor="accent1"/>
        <w:bottom w:val="single" w:sz="4" w:space="10" w:color="4472C4" w:themeColor="accent1"/>
      </w:pBdr>
      <w:spacing w:before="360" w:after="360"/>
      <w:ind w:left="864" w:right="864"/>
      <w:jc w:val="center"/>
    </w:pPr>
    <w:rPr>
      <w:rFonts w:asciiTheme="minorHAnsi" w:eastAsiaTheme="minorEastAsia" w:hAnsiTheme="minorHAnsi" w:cstheme="minorBidi"/>
      <w:i/>
      <w:iCs/>
      <w:color w:val="0F4761"/>
      <w:sz w:val="22"/>
    </w:rPr>
  </w:style>
  <w:style w:type="character" w:customStyle="1" w:styleId="IntenseQuoteChar1">
    <w:name w:val="Intense Quote Char1"/>
    <w:basedOn w:val="DefaultParagraphFont"/>
    <w:uiPriority w:val="30"/>
    <w:rsid w:val="001D0A3B"/>
    <w:rPr>
      <w:rFonts w:ascii="Arial" w:eastAsia="Arial" w:hAnsi="Arial" w:cs="Arial"/>
      <w:i/>
      <w:iCs/>
      <w:color w:val="4472C4" w:themeColor="accent1"/>
      <w:sz w:val="24"/>
    </w:rPr>
  </w:style>
  <w:style w:type="character" w:styleId="IntenseReference">
    <w:name w:val="Intense Reference"/>
    <w:basedOn w:val="DefaultParagraphFont"/>
    <w:uiPriority w:val="32"/>
    <w:qFormat/>
    <w:rsid w:val="001D0A3B"/>
    <w:rPr>
      <w:b/>
      <w:bCs/>
      <w:smallCaps/>
      <w:color w:val="4472C4" w:themeColor="accent1"/>
      <w:spacing w:val="5"/>
    </w:rPr>
  </w:style>
  <w:style w:type="character" w:styleId="FollowedHyperlink">
    <w:name w:val="FollowedHyperlink"/>
    <w:basedOn w:val="DefaultParagraphFont"/>
    <w:uiPriority w:val="99"/>
    <w:semiHidden/>
    <w:unhideWhenUsed/>
    <w:rsid w:val="001D0A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630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irstin.L.Quinn.civ@health.mil" TargetMode="External"/><Relationship Id="rId13" Type="http://schemas.openxmlformats.org/officeDocument/2006/relationships/hyperlink" Target="http://www.cdse.edu/catalog/elearning/GS130.html"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yperlink" Target="https://jkodirect.jten.mi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imoc.mil/resources/limitations/" TargetMode="External"/><Relationship Id="rId5" Type="http://schemas.openxmlformats.org/officeDocument/2006/relationships/footnotes" Target="footnotes.xml"/><Relationship Id="rId15" Type="http://schemas.openxmlformats.org/officeDocument/2006/relationships/hyperlink" Target="https://ia.signal.army.mil/DoDIAA/default.asp" TargetMode="External"/><Relationship Id="rId10" Type="http://schemas.openxmlformats.org/officeDocument/2006/relationships/hyperlink" Target="http://www.dtic.mil/whs/directives/forms/eforms/dd0254.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mily.K.Ohara.civ@health.mil" TargetMode="External"/><Relationship Id="rId14" Type="http://schemas.openxmlformats.org/officeDocument/2006/relationships/hyperlink" Target="http://www.myarmyonesource.com/familyprogramsandservices/iwatchprogram/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10957</Words>
  <Characters>64541</Characters>
  <Application>Microsoft Office Word</Application>
  <DocSecurity>0</DocSecurity>
  <Lines>2016</Lines>
  <Paragraphs>1143</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74355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Jaclyn</dc:creator>
  <cp:keywords/>
  <cp:lastModifiedBy>Quinn, Kirstin L. CIV DHA DHA CONTRACTING ACT (USA)</cp:lastModifiedBy>
  <cp:revision>2</cp:revision>
  <dcterms:created xsi:type="dcterms:W3CDTF">2026-03-17T20:21:00Z</dcterms:created>
  <dcterms:modified xsi:type="dcterms:W3CDTF">2026-03-17T20:21:00Z</dcterms:modified>
</cp:coreProperties>
</file>