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76077" w14:textId="3C997C85" w:rsidR="00AC5629" w:rsidRPr="000213C1" w:rsidRDefault="00AC5629" w:rsidP="000213C1">
      <w:pPr>
        <w:spacing w:after="0" w:line="240" w:lineRule="auto"/>
        <w:contextualSpacing/>
        <w:jc w:val="center"/>
        <w:rPr>
          <w:rFonts w:ascii="Times New Roman" w:eastAsia="Arial Unicode MS" w:hAnsi="Times New Roman" w:cs="Times New Roman"/>
          <w:b/>
        </w:rPr>
      </w:pPr>
      <w:r w:rsidRPr="000213C1">
        <w:rPr>
          <w:rFonts w:ascii="Times New Roman" w:eastAsia="Arial Unicode MS" w:hAnsi="Times New Roman" w:cs="Times New Roman"/>
          <w:b/>
        </w:rPr>
        <w:t>DEFENSE HEALTH AGENCY</w:t>
      </w:r>
      <w:r w:rsidR="00ED7E74">
        <w:rPr>
          <w:rFonts w:ascii="Times New Roman" w:eastAsia="Arial Unicode MS" w:hAnsi="Times New Roman" w:cs="Times New Roman"/>
          <w:b/>
        </w:rPr>
        <w:t xml:space="preserve"> CONTRACTING ACTIVITY </w:t>
      </w:r>
    </w:p>
    <w:p w14:paraId="0C010D84" w14:textId="77777777" w:rsidR="00AC5629" w:rsidRPr="000213C1" w:rsidRDefault="00AC5629" w:rsidP="000213C1">
      <w:pPr>
        <w:spacing w:after="0" w:line="240" w:lineRule="auto"/>
        <w:contextualSpacing/>
        <w:jc w:val="center"/>
        <w:rPr>
          <w:rFonts w:ascii="Times New Roman" w:eastAsia="Arial Unicode MS" w:hAnsi="Times New Roman" w:cs="Times New Roman"/>
          <w:b/>
        </w:rPr>
      </w:pPr>
      <w:r w:rsidRPr="000213C1">
        <w:rPr>
          <w:rFonts w:ascii="Times New Roman" w:eastAsia="Arial Unicode MS" w:hAnsi="Times New Roman" w:cs="Times New Roman"/>
          <w:b/>
        </w:rPr>
        <w:t>NOTICE OF INTENT</w:t>
      </w:r>
    </w:p>
    <w:p w14:paraId="2CE98401" w14:textId="77777777" w:rsidR="00AC5629" w:rsidRPr="000213C1" w:rsidRDefault="00AC5629" w:rsidP="000213C1">
      <w:pPr>
        <w:spacing w:after="0" w:line="240" w:lineRule="auto"/>
        <w:contextualSpacing/>
        <w:jc w:val="center"/>
        <w:rPr>
          <w:rFonts w:ascii="Times New Roman" w:eastAsia="Arial Unicode MS" w:hAnsi="Times New Roman" w:cs="Times New Roman"/>
          <w:b/>
        </w:rPr>
      </w:pPr>
    </w:p>
    <w:p w14:paraId="1F7031CF" w14:textId="2A862521" w:rsidR="00AC5629" w:rsidRPr="000213C1" w:rsidRDefault="00AC5629" w:rsidP="000213C1">
      <w:pPr>
        <w:pStyle w:val="ListParagraph"/>
        <w:spacing w:after="0" w:line="240" w:lineRule="auto"/>
        <w:ind w:left="0"/>
        <w:rPr>
          <w:rFonts w:ascii="Times New Roman" w:hAnsi="Times New Roman" w:cs="Times New Roman"/>
          <w:sz w:val="20"/>
          <w:szCs w:val="20"/>
        </w:rPr>
      </w:pPr>
      <w:r w:rsidRPr="000213C1">
        <w:rPr>
          <w:rFonts w:ascii="Times New Roman" w:eastAsia="Times New Roman" w:hAnsi="Times New Roman" w:cs="Times New Roman"/>
          <w:sz w:val="20"/>
          <w:szCs w:val="20"/>
          <w:lang w:val="en"/>
        </w:rPr>
        <w:t>This requirement is for the</w:t>
      </w:r>
      <w:r w:rsidR="00ED7E74">
        <w:rPr>
          <w:rFonts w:ascii="Times New Roman" w:eastAsia="Times New Roman" w:hAnsi="Times New Roman" w:cs="Times New Roman"/>
          <w:sz w:val="20"/>
          <w:szCs w:val="20"/>
          <w:lang w:val="en"/>
        </w:rPr>
        <w:t xml:space="preserve"> Blanket Purchase Agreement </w:t>
      </w:r>
      <w:r w:rsidR="004C5F87">
        <w:rPr>
          <w:rFonts w:ascii="Times New Roman" w:eastAsia="Times New Roman" w:hAnsi="Times New Roman" w:cs="Times New Roman"/>
          <w:sz w:val="20"/>
          <w:szCs w:val="20"/>
          <w:lang w:val="en"/>
        </w:rPr>
        <w:t xml:space="preserve">Call </w:t>
      </w:r>
      <w:r w:rsidR="00ED7E74" w:rsidRPr="00ED7E74">
        <w:rPr>
          <w:rFonts w:ascii="Times New Roman" w:eastAsia="Times New Roman" w:hAnsi="Times New Roman" w:cs="Times New Roman"/>
          <w:sz w:val="20"/>
          <w:szCs w:val="20"/>
          <w:lang w:val="en"/>
        </w:rPr>
        <w:t xml:space="preserve">for materials necessary for Navy Marine Readiness Training Command (NMRTC) Sigonella’s Laboratory Department’s Blood Bank. The Laboratory Department’s Blood Bank Program supports inpatients’ needs, ships and other facilities.  The program requires materials for safe blood transfusions to render care to patients at U.S NMRTC Sigonella during surgery and childbirth in the event of blood loss.  The laboratory is also in charge of the blood depot for the entire European Theatre for contingency purposes.  Therefore, </w:t>
      </w:r>
      <w:r w:rsidR="000A259E" w:rsidRPr="00ED7E74">
        <w:rPr>
          <w:rFonts w:ascii="Times New Roman" w:eastAsia="Times New Roman" w:hAnsi="Times New Roman" w:cs="Times New Roman"/>
          <w:sz w:val="20"/>
          <w:szCs w:val="20"/>
          <w:lang w:val="en"/>
        </w:rPr>
        <w:t>materials</w:t>
      </w:r>
      <w:r w:rsidR="00ED7E74" w:rsidRPr="00ED7E74">
        <w:rPr>
          <w:rFonts w:ascii="Times New Roman" w:eastAsia="Times New Roman" w:hAnsi="Times New Roman" w:cs="Times New Roman"/>
          <w:sz w:val="20"/>
          <w:szCs w:val="20"/>
          <w:lang w:val="en"/>
        </w:rPr>
        <w:t xml:space="preserve"> are also required to determine that all units received or processed are correctly identified prior to use in forward deployment and for shortages of blood for OCONUS European sites. Given the critical nature of the testing performed and that the products required strict temperature control, a local supplier is required to ensure product </w:t>
      </w:r>
      <w:r w:rsidR="000A259E" w:rsidRPr="00ED7E74">
        <w:rPr>
          <w:rFonts w:ascii="Times New Roman" w:eastAsia="Times New Roman" w:hAnsi="Times New Roman" w:cs="Times New Roman"/>
          <w:sz w:val="20"/>
          <w:szCs w:val="20"/>
          <w:lang w:val="en"/>
        </w:rPr>
        <w:t>integrity.</w:t>
      </w:r>
      <w:r w:rsidRPr="000213C1">
        <w:rPr>
          <w:rFonts w:ascii="Times New Roman" w:eastAsia="Times New Roman" w:hAnsi="Times New Roman" w:cs="Times New Roman"/>
          <w:sz w:val="20"/>
          <w:szCs w:val="20"/>
        </w:rPr>
        <w:t xml:space="preserve"> </w:t>
      </w:r>
      <w:r w:rsidR="000A259E">
        <w:rPr>
          <w:rFonts w:ascii="Times New Roman" w:eastAsia="Times New Roman" w:hAnsi="Times New Roman" w:cs="Times New Roman"/>
          <w:sz w:val="20"/>
          <w:szCs w:val="20"/>
        </w:rPr>
        <w:t xml:space="preserve"> </w:t>
      </w:r>
      <w:r w:rsidRPr="000213C1">
        <w:rPr>
          <w:rFonts w:ascii="Times New Roman" w:eastAsia="Times New Roman" w:hAnsi="Times New Roman" w:cs="Times New Roman"/>
          <w:sz w:val="20"/>
          <w:szCs w:val="20"/>
          <w:lang w:val="en"/>
        </w:rPr>
        <w:t xml:space="preserve">Defense Health Agency (DHA) </w:t>
      </w:r>
      <w:r w:rsidRPr="000213C1">
        <w:rPr>
          <w:rFonts w:ascii="Times New Roman" w:hAnsi="Times New Roman" w:cs="Times New Roman"/>
          <w:sz w:val="20"/>
          <w:szCs w:val="20"/>
        </w:rPr>
        <w:t xml:space="preserve">intends to negotiate on a sole source basis in accordance with 10 U.S.C. 2304(c)(1) and FAR 13.106-1(b)(1) soliciting from a single source. The proposed supplier is </w:t>
      </w:r>
      <w:r w:rsidR="006E2DA7">
        <w:rPr>
          <w:rFonts w:ascii="Times New Roman" w:hAnsi="Times New Roman" w:cs="Times New Roman"/>
          <w:sz w:val="20"/>
          <w:szCs w:val="20"/>
        </w:rPr>
        <w:t>Instrumentation Laboratory S.P.A., Viale Monza 338, Milano, Italy 20128</w:t>
      </w:r>
      <w:r w:rsidRPr="000213C1">
        <w:rPr>
          <w:rFonts w:ascii="Times New Roman" w:hAnsi="Times New Roman" w:cs="Times New Roman"/>
          <w:sz w:val="20"/>
          <w:szCs w:val="20"/>
        </w:rPr>
        <w:t>.</w:t>
      </w:r>
    </w:p>
    <w:p w14:paraId="35ACAE6B" w14:textId="77777777" w:rsidR="000213C1" w:rsidRPr="000213C1" w:rsidRDefault="000213C1" w:rsidP="000213C1">
      <w:pPr>
        <w:spacing w:after="0" w:line="240" w:lineRule="auto"/>
        <w:rPr>
          <w:rFonts w:ascii="Times New Roman" w:eastAsia="Times New Roman" w:hAnsi="Times New Roman" w:cs="Times New Roman"/>
          <w:sz w:val="20"/>
          <w:szCs w:val="20"/>
        </w:rPr>
      </w:pPr>
    </w:p>
    <w:p w14:paraId="7FBD3883" w14:textId="382E63A8"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REQUIREMENTS FOR SUPPLIES REQUIRED ARE LISTED BELOW:</w:t>
      </w:r>
    </w:p>
    <w:p w14:paraId="406B8B09" w14:textId="4F8EB5EE" w:rsidR="0021795B" w:rsidRPr="000A259E" w:rsidRDefault="0021795B" w:rsidP="000A259E">
      <w:pPr>
        <w:spacing w:after="0" w:line="240" w:lineRule="auto"/>
        <w:rPr>
          <w:rFonts w:ascii="Times New Roman" w:eastAsia="Times New Roman" w:hAnsi="Times New Roman" w:cs="Times New Roman"/>
          <w:sz w:val="20"/>
          <w:szCs w:val="20"/>
        </w:rPr>
      </w:pPr>
    </w:p>
    <w:tbl>
      <w:tblPr>
        <w:tblW w:w="9148" w:type="dxa"/>
        <w:tblLook w:val="04A0" w:firstRow="1" w:lastRow="0" w:firstColumn="1" w:lastColumn="0" w:noHBand="0" w:noVBand="1"/>
      </w:tblPr>
      <w:tblGrid>
        <w:gridCol w:w="657"/>
        <w:gridCol w:w="3113"/>
        <w:gridCol w:w="1440"/>
        <w:gridCol w:w="1136"/>
        <w:gridCol w:w="1114"/>
        <w:gridCol w:w="1350"/>
        <w:gridCol w:w="338"/>
      </w:tblGrid>
      <w:tr w:rsidR="0021795B" w:rsidRPr="000A259E" w14:paraId="4DD86CC4" w14:textId="3ACC0757" w:rsidTr="0021795B">
        <w:trPr>
          <w:trHeight w:val="615"/>
        </w:trPr>
        <w:tc>
          <w:tcPr>
            <w:tcW w:w="657" w:type="dxa"/>
            <w:tcBorders>
              <w:top w:val="single" w:sz="8" w:space="0" w:color="auto"/>
              <w:left w:val="single" w:sz="8" w:space="0" w:color="auto"/>
              <w:bottom w:val="single" w:sz="4" w:space="0" w:color="auto"/>
              <w:right w:val="single" w:sz="4" w:space="0" w:color="auto"/>
            </w:tcBorders>
            <w:shd w:val="clear" w:color="000000" w:fill="94DCF8"/>
            <w:noWrap/>
            <w:vAlign w:val="bottom"/>
            <w:hideMark/>
          </w:tcPr>
          <w:p w14:paraId="5728A6F0" w14:textId="38063775" w:rsidR="0021795B" w:rsidRPr="000A259E" w:rsidRDefault="0021795B" w:rsidP="00F67479">
            <w:pPr>
              <w:spacing w:after="0" w:line="240" w:lineRule="auto"/>
              <w:rPr>
                <w:rFonts w:ascii="Times New Roman" w:eastAsia="Times New Roman" w:hAnsi="Times New Roman" w:cs="Times New Roman"/>
                <w:b/>
                <w:bCs/>
                <w:color w:val="000000"/>
                <w:sz w:val="18"/>
                <w:szCs w:val="18"/>
              </w:rPr>
            </w:pPr>
          </w:p>
        </w:tc>
        <w:tc>
          <w:tcPr>
            <w:tcW w:w="3113" w:type="dxa"/>
            <w:tcBorders>
              <w:top w:val="single" w:sz="8" w:space="0" w:color="auto"/>
              <w:left w:val="nil"/>
              <w:bottom w:val="single" w:sz="4" w:space="0" w:color="auto"/>
              <w:right w:val="single" w:sz="4" w:space="0" w:color="auto"/>
            </w:tcBorders>
            <w:shd w:val="clear" w:color="000000" w:fill="94DCF8"/>
            <w:noWrap/>
            <w:vAlign w:val="bottom"/>
            <w:hideMark/>
          </w:tcPr>
          <w:p w14:paraId="4D993009" w14:textId="77777777" w:rsidR="0021795B" w:rsidRPr="000A259E" w:rsidRDefault="0021795B" w:rsidP="00F67479">
            <w:pPr>
              <w:spacing w:after="0" w:line="240" w:lineRule="auto"/>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ITEM DESCRIPTION</w:t>
            </w:r>
          </w:p>
        </w:tc>
        <w:tc>
          <w:tcPr>
            <w:tcW w:w="1440" w:type="dxa"/>
            <w:tcBorders>
              <w:top w:val="single" w:sz="8" w:space="0" w:color="auto"/>
              <w:left w:val="nil"/>
              <w:bottom w:val="single" w:sz="4" w:space="0" w:color="auto"/>
              <w:right w:val="single" w:sz="4" w:space="0" w:color="auto"/>
            </w:tcBorders>
            <w:shd w:val="clear" w:color="000000" w:fill="94DCF8"/>
            <w:noWrap/>
            <w:vAlign w:val="bottom"/>
            <w:hideMark/>
          </w:tcPr>
          <w:p w14:paraId="08D4A3DD"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NEW ITEM ID#</w:t>
            </w:r>
          </w:p>
        </w:tc>
        <w:tc>
          <w:tcPr>
            <w:tcW w:w="1136" w:type="dxa"/>
            <w:tcBorders>
              <w:top w:val="single" w:sz="8" w:space="0" w:color="auto"/>
              <w:left w:val="nil"/>
              <w:bottom w:val="single" w:sz="4" w:space="0" w:color="auto"/>
              <w:right w:val="single" w:sz="4" w:space="0" w:color="auto"/>
            </w:tcBorders>
            <w:shd w:val="clear" w:color="000000" w:fill="94DCF8"/>
            <w:vAlign w:val="bottom"/>
            <w:hideMark/>
          </w:tcPr>
          <w:p w14:paraId="609EF98C" w14:textId="1916C935"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QTY per Year</w:t>
            </w:r>
          </w:p>
        </w:tc>
        <w:tc>
          <w:tcPr>
            <w:tcW w:w="1114" w:type="dxa"/>
            <w:tcBorders>
              <w:top w:val="single" w:sz="4" w:space="0" w:color="auto"/>
              <w:bottom w:val="single" w:sz="4" w:space="0" w:color="auto"/>
              <w:right w:val="single" w:sz="4" w:space="0" w:color="auto"/>
            </w:tcBorders>
          </w:tcPr>
          <w:p w14:paraId="577AEB44" w14:textId="034C5E9C"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Cost per Unit</w:t>
            </w:r>
          </w:p>
        </w:tc>
        <w:tc>
          <w:tcPr>
            <w:tcW w:w="1350" w:type="dxa"/>
            <w:tcBorders>
              <w:top w:val="single" w:sz="4" w:space="0" w:color="auto"/>
              <w:bottom w:val="single" w:sz="4" w:space="0" w:color="auto"/>
              <w:right w:val="single" w:sz="4" w:space="0" w:color="auto"/>
            </w:tcBorders>
          </w:tcPr>
          <w:p w14:paraId="4E88599A" w14:textId="1A9B5905" w:rsidR="0021795B" w:rsidRDefault="0021795B" w:rsidP="00F67479">
            <w:pPr>
              <w:spacing w:after="0"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Total Cost per Year</w:t>
            </w:r>
          </w:p>
        </w:tc>
        <w:tc>
          <w:tcPr>
            <w:tcW w:w="338" w:type="dxa"/>
            <w:tcBorders>
              <w:left w:val="single" w:sz="4" w:space="0" w:color="auto"/>
            </w:tcBorders>
          </w:tcPr>
          <w:p w14:paraId="40426B73" w14:textId="1B05F4AD" w:rsidR="0021795B" w:rsidRDefault="0021795B" w:rsidP="00F67479">
            <w:pPr>
              <w:spacing w:after="0" w:line="240" w:lineRule="auto"/>
              <w:jc w:val="center"/>
              <w:rPr>
                <w:rFonts w:ascii="Times New Roman" w:eastAsia="Times New Roman" w:hAnsi="Times New Roman" w:cs="Times New Roman"/>
                <w:b/>
                <w:bCs/>
                <w:color w:val="000000"/>
                <w:sz w:val="18"/>
                <w:szCs w:val="18"/>
              </w:rPr>
            </w:pPr>
          </w:p>
        </w:tc>
      </w:tr>
      <w:tr w:rsidR="0021795B" w:rsidRPr="000A259E" w14:paraId="2DC66C62" w14:textId="4F20E242"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02D16D2E"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1</w:t>
            </w:r>
          </w:p>
        </w:tc>
        <w:tc>
          <w:tcPr>
            <w:tcW w:w="3113" w:type="dxa"/>
            <w:tcBorders>
              <w:top w:val="nil"/>
              <w:left w:val="nil"/>
              <w:bottom w:val="single" w:sz="4" w:space="0" w:color="auto"/>
              <w:right w:val="single" w:sz="4" w:space="0" w:color="auto"/>
            </w:tcBorders>
            <w:noWrap/>
            <w:vAlign w:val="bottom"/>
            <w:hideMark/>
          </w:tcPr>
          <w:p w14:paraId="3756263F" w14:textId="77777777" w:rsidR="0021795B" w:rsidRPr="000A259E" w:rsidRDefault="0021795B" w:rsidP="00F67479">
            <w:pPr>
              <w:spacing w:after="0" w:line="240" w:lineRule="auto"/>
              <w:rPr>
                <w:rFonts w:ascii="Times New Roman" w:eastAsia="Times New Roman" w:hAnsi="Times New Roman" w:cs="Times New Roman"/>
                <w:sz w:val="18"/>
                <w:szCs w:val="18"/>
                <w:lang w:val="it-IT"/>
              </w:rPr>
            </w:pPr>
            <w:r w:rsidRPr="000A259E">
              <w:rPr>
                <w:rFonts w:ascii="Times New Roman" w:eastAsia="Times New Roman" w:hAnsi="Times New Roman" w:cs="Times New Roman"/>
                <w:sz w:val="18"/>
                <w:szCs w:val="18"/>
                <w:lang w:val="it-IT"/>
              </w:rPr>
              <w:t>ANTI A GAMMA CLONE 10X10ML</w:t>
            </w:r>
          </w:p>
        </w:tc>
        <w:tc>
          <w:tcPr>
            <w:tcW w:w="1440" w:type="dxa"/>
            <w:tcBorders>
              <w:top w:val="nil"/>
              <w:left w:val="nil"/>
              <w:bottom w:val="single" w:sz="4" w:space="0" w:color="auto"/>
              <w:right w:val="single" w:sz="4" w:space="0" w:color="auto"/>
            </w:tcBorders>
            <w:noWrap/>
            <w:vAlign w:val="bottom"/>
            <w:hideMark/>
          </w:tcPr>
          <w:p w14:paraId="7F0622FD"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IMM5170022</w:t>
            </w:r>
          </w:p>
        </w:tc>
        <w:tc>
          <w:tcPr>
            <w:tcW w:w="1136" w:type="dxa"/>
            <w:tcBorders>
              <w:top w:val="nil"/>
              <w:left w:val="nil"/>
              <w:bottom w:val="single" w:sz="4" w:space="0" w:color="auto"/>
              <w:right w:val="single" w:sz="4" w:space="0" w:color="auto"/>
            </w:tcBorders>
            <w:noWrap/>
            <w:vAlign w:val="bottom"/>
            <w:hideMark/>
          </w:tcPr>
          <w:p w14:paraId="29794E87"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2</w:t>
            </w:r>
          </w:p>
        </w:tc>
        <w:tc>
          <w:tcPr>
            <w:tcW w:w="1114" w:type="dxa"/>
            <w:tcBorders>
              <w:top w:val="single" w:sz="4" w:space="0" w:color="auto"/>
              <w:bottom w:val="single" w:sz="4" w:space="0" w:color="auto"/>
              <w:right w:val="single" w:sz="4" w:space="0" w:color="auto"/>
            </w:tcBorders>
          </w:tcPr>
          <w:p w14:paraId="22B5C2E5"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084DF1FE"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3B94E2C1" w14:textId="5FE25118"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24241A5D" w14:textId="59CBEBB7"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3038AF30"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2</w:t>
            </w:r>
          </w:p>
        </w:tc>
        <w:tc>
          <w:tcPr>
            <w:tcW w:w="3113" w:type="dxa"/>
            <w:tcBorders>
              <w:top w:val="nil"/>
              <w:left w:val="nil"/>
              <w:bottom w:val="single" w:sz="4" w:space="0" w:color="auto"/>
              <w:right w:val="single" w:sz="4" w:space="0" w:color="auto"/>
            </w:tcBorders>
            <w:noWrap/>
            <w:vAlign w:val="bottom"/>
            <w:hideMark/>
          </w:tcPr>
          <w:p w14:paraId="09A59823" w14:textId="77777777" w:rsidR="0021795B" w:rsidRPr="000A259E" w:rsidRDefault="0021795B" w:rsidP="00F67479">
            <w:pPr>
              <w:spacing w:after="0" w:line="240" w:lineRule="auto"/>
              <w:rPr>
                <w:rFonts w:ascii="Times New Roman" w:eastAsia="Times New Roman" w:hAnsi="Times New Roman" w:cs="Times New Roman"/>
                <w:sz w:val="18"/>
                <w:szCs w:val="18"/>
                <w:lang w:val="it-IT"/>
              </w:rPr>
            </w:pPr>
            <w:r w:rsidRPr="000A259E">
              <w:rPr>
                <w:rFonts w:ascii="Times New Roman" w:eastAsia="Times New Roman" w:hAnsi="Times New Roman" w:cs="Times New Roman"/>
                <w:sz w:val="18"/>
                <w:szCs w:val="18"/>
                <w:lang w:val="it-IT"/>
              </w:rPr>
              <w:t>ANTI B GAMMA CLONE 10X10ML</w:t>
            </w:r>
          </w:p>
        </w:tc>
        <w:tc>
          <w:tcPr>
            <w:tcW w:w="1440" w:type="dxa"/>
            <w:tcBorders>
              <w:top w:val="nil"/>
              <w:left w:val="nil"/>
              <w:bottom w:val="single" w:sz="4" w:space="0" w:color="auto"/>
              <w:right w:val="single" w:sz="4" w:space="0" w:color="auto"/>
            </w:tcBorders>
            <w:noWrap/>
            <w:vAlign w:val="bottom"/>
            <w:hideMark/>
          </w:tcPr>
          <w:p w14:paraId="30CA2612"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IMM5175022</w:t>
            </w:r>
          </w:p>
        </w:tc>
        <w:tc>
          <w:tcPr>
            <w:tcW w:w="1136" w:type="dxa"/>
            <w:tcBorders>
              <w:top w:val="nil"/>
              <w:left w:val="nil"/>
              <w:bottom w:val="single" w:sz="4" w:space="0" w:color="auto"/>
              <w:right w:val="single" w:sz="4" w:space="0" w:color="auto"/>
            </w:tcBorders>
            <w:noWrap/>
            <w:vAlign w:val="bottom"/>
            <w:hideMark/>
          </w:tcPr>
          <w:p w14:paraId="56235296"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2</w:t>
            </w:r>
          </w:p>
        </w:tc>
        <w:tc>
          <w:tcPr>
            <w:tcW w:w="1114" w:type="dxa"/>
            <w:tcBorders>
              <w:top w:val="single" w:sz="4" w:space="0" w:color="auto"/>
              <w:bottom w:val="single" w:sz="4" w:space="0" w:color="auto"/>
              <w:right w:val="single" w:sz="4" w:space="0" w:color="auto"/>
            </w:tcBorders>
          </w:tcPr>
          <w:p w14:paraId="2568F04B"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67606841"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7F1EB101" w14:textId="314962CF"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0EAC9BA8" w14:textId="57797849"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18141B68"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3</w:t>
            </w:r>
          </w:p>
        </w:tc>
        <w:tc>
          <w:tcPr>
            <w:tcW w:w="3113" w:type="dxa"/>
            <w:tcBorders>
              <w:top w:val="nil"/>
              <w:left w:val="nil"/>
              <w:bottom w:val="single" w:sz="4" w:space="0" w:color="auto"/>
              <w:right w:val="single" w:sz="4" w:space="0" w:color="auto"/>
            </w:tcBorders>
            <w:noWrap/>
            <w:vAlign w:val="bottom"/>
            <w:hideMark/>
          </w:tcPr>
          <w:p w14:paraId="566C3268" w14:textId="77777777" w:rsidR="0021795B" w:rsidRPr="000A259E" w:rsidRDefault="0021795B" w:rsidP="00F67479">
            <w:pPr>
              <w:spacing w:after="0" w:line="240" w:lineRule="auto"/>
              <w:rPr>
                <w:rFonts w:ascii="Times New Roman" w:eastAsia="Times New Roman" w:hAnsi="Times New Roman" w:cs="Times New Roman"/>
                <w:sz w:val="18"/>
                <w:szCs w:val="18"/>
                <w:lang w:val="it-IT"/>
              </w:rPr>
            </w:pPr>
            <w:r w:rsidRPr="000A259E">
              <w:rPr>
                <w:rFonts w:ascii="Times New Roman" w:eastAsia="Times New Roman" w:hAnsi="Times New Roman" w:cs="Times New Roman"/>
                <w:sz w:val="18"/>
                <w:szCs w:val="18"/>
                <w:lang w:val="it-IT"/>
              </w:rPr>
              <w:t>ANTI D GAMMA CLONE 10X10ML</w:t>
            </w:r>
          </w:p>
        </w:tc>
        <w:tc>
          <w:tcPr>
            <w:tcW w:w="1440" w:type="dxa"/>
            <w:tcBorders>
              <w:top w:val="nil"/>
              <w:left w:val="nil"/>
              <w:bottom w:val="single" w:sz="4" w:space="0" w:color="auto"/>
              <w:right w:val="single" w:sz="4" w:space="0" w:color="auto"/>
            </w:tcBorders>
            <w:noWrap/>
            <w:vAlign w:val="bottom"/>
            <w:hideMark/>
          </w:tcPr>
          <w:p w14:paraId="0FD6A084"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IMM5350022</w:t>
            </w:r>
          </w:p>
        </w:tc>
        <w:tc>
          <w:tcPr>
            <w:tcW w:w="1136" w:type="dxa"/>
            <w:tcBorders>
              <w:top w:val="nil"/>
              <w:left w:val="nil"/>
              <w:bottom w:val="single" w:sz="4" w:space="0" w:color="auto"/>
              <w:right w:val="single" w:sz="4" w:space="0" w:color="auto"/>
            </w:tcBorders>
            <w:noWrap/>
            <w:vAlign w:val="bottom"/>
            <w:hideMark/>
          </w:tcPr>
          <w:p w14:paraId="37D8AE89"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2</w:t>
            </w:r>
          </w:p>
        </w:tc>
        <w:tc>
          <w:tcPr>
            <w:tcW w:w="1114" w:type="dxa"/>
            <w:tcBorders>
              <w:top w:val="single" w:sz="4" w:space="0" w:color="auto"/>
              <w:bottom w:val="single" w:sz="4" w:space="0" w:color="auto"/>
              <w:right w:val="single" w:sz="4" w:space="0" w:color="auto"/>
            </w:tcBorders>
          </w:tcPr>
          <w:p w14:paraId="6D6A78B3"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3CC95038"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6A086B59" w14:textId="788C6345"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2014FD74" w14:textId="600B2593" w:rsidTr="0021795B">
        <w:trPr>
          <w:trHeight w:val="510"/>
        </w:trPr>
        <w:tc>
          <w:tcPr>
            <w:tcW w:w="657" w:type="dxa"/>
            <w:tcBorders>
              <w:top w:val="nil"/>
              <w:left w:val="single" w:sz="8" w:space="0" w:color="auto"/>
              <w:bottom w:val="single" w:sz="4" w:space="0" w:color="auto"/>
              <w:right w:val="single" w:sz="4" w:space="0" w:color="auto"/>
            </w:tcBorders>
            <w:noWrap/>
            <w:vAlign w:val="bottom"/>
            <w:hideMark/>
          </w:tcPr>
          <w:p w14:paraId="0EDC465D"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4</w:t>
            </w:r>
          </w:p>
        </w:tc>
        <w:tc>
          <w:tcPr>
            <w:tcW w:w="3113" w:type="dxa"/>
            <w:tcBorders>
              <w:top w:val="nil"/>
              <w:left w:val="nil"/>
              <w:bottom w:val="single" w:sz="4" w:space="0" w:color="auto"/>
              <w:right w:val="single" w:sz="4" w:space="0" w:color="auto"/>
            </w:tcBorders>
            <w:vAlign w:val="bottom"/>
            <w:hideMark/>
          </w:tcPr>
          <w:p w14:paraId="33841875"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ANTI IGG-C3D GAMMA CLONE GREEN 10X10ML</w:t>
            </w:r>
          </w:p>
        </w:tc>
        <w:tc>
          <w:tcPr>
            <w:tcW w:w="1440" w:type="dxa"/>
            <w:tcBorders>
              <w:top w:val="nil"/>
              <w:left w:val="nil"/>
              <w:bottom w:val="single" w:sz="4" w:space="0" w:color="auto"/>
              <w:right w:val="single" w:sz="4" w:space="0" w:color="auto"/>
            </w:tcBorders>
            <w:noWrap/>
            <w:vAlign w:val="bottom"/>
            <w:hideMark/>
          </w:tcPr>
          <w:p w14:paraId="6DAAFC98"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IMM0409710</w:t>
            </w:r>
          </w:p>
        </w:tc>
        <w:tc>
          <w:tcPr>
            <w:tcW w:w="1136" w:type="dxa"/>
            <w:tcBorders>
              <w:top w:val="nil"/>
              <w:left w:val="nil"/>
              <w:bottom w:val="single" w:sz="4" w:space="0" w:color="auto"/>
              <w:right w:val="single" w:sz="4" w:space="0" w:color="auto"/>
            </w:tcBorders>
            <w:noWrap/>
            <w:vAlign w:val="bottom"/>
            <w:hideMark/>
          </w:tcPr>
          <w:p w14:paraId="53A946FB"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2</w:t>
            </w:r>
          </w:p>
        </w:tc>
        <w:tc>
          <w:tcPr>
            <w:tcW w:w="1114" w:type="dxa"/>
            <w:tcBorders>
              <w:top w:val="single" w:sz="4" w:space="0" w:color="auto"/>
              <w:bottom w:val="single" w:sz="4" w:space="0" w:color="auto"/>
              <w:right w:val="single" w:sz="4" w:space="0" w:color="auto"/>
            </w:tcBorders>
          </w:tcPr>
          <w:p w14:paraId="6915F5F6"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20509314"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26AD55FD" w14:textId="12173B74"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4B31970F" w14:textId="62C89FBA"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604BFEB1"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5</w:t>
            </w:r>
          </w:p>
        </w:tc>
        <w:tc>
          <w:tcPr>
            <w:tcW w:w="3113" w:type="dxa"/>
            <w:tcBorders>
              <w:top w:val="nil"/>
              <w:left w:val="nil"/>
              <w:bottom w:val="single" w:sz="4" w:space="0" w:color="auto"/>
              <w:right w:val="single" w:sz="4" w:space="0" w:color="auto"/>
            </w:tcBorders>
            <w:noWrap/>
            <w:vAlign w:val="bottom"/>
            <w:hideMark/>
          </w:tcPr>
          <w:p w14:paraId="5E76A4F0"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RH CONTROL 10 X 10ML</w:t>
            </w:r>
          </w:p>
        </w:tc>
        <w:tc>
          <w:tcPr>
            <w:tcW w:w="1440" w:type="dxa"/>
            <w:tcBorders>
              <w:top w:val="nil"/>
              <w:left w:val="nil"/>
              <w:bottom w:val="single" w:sz="4" w:space="0" w:color="auto"/>
              <w:right w:val="single" w:sz="4" w:space="0" w:color="auto"/>
            </w:tcBorders>
            <w:noWrap/>
            <w:vAlign w:val="bottom"/>
            <w:hideMark/>
          </w:tcPr>
          <w:p w14:paraId="08A286D3"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IMM0066089</w:t>
            </w:r>
          </w:p>
        </w:tc>
        <w:tc>
          <w:tcPr>
            <w:tcW w:w="1136" w:type="dxa"/>
            <w:tcBorders>
              <w:top w:val="nil"/>
              <w:left w:val="nil"/>
              <w:bottom w:val="single" w:sz="4" w:space="0" w:color="auto"/>
              <w:right w:val="single" w:sz="4" w:space="0" w:color="auto"/>
            </w:tcBorders>
            <w:noWrap/>
            <w:vAlign w:val="bottom"/>
            <w:hideMark/>
          </w:tcPr>
          <w:p w14:paraId="5E1AF4E3"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2</w:t>
            </w:r>
          </w:p>
        </w:tc>
        <w:tc>
          <w:tcPr>
            <w:tcW w:w="1114" w:type="dxa"/>
            <w:tcBorders>
              <w:top w:val="single" w:sz="4" w:space="0" w:color="auto"/>
              <w:bottom w:val="single" w:sz="4" w:space="0" w:color="auto"/>
              <w:right w:val="single" w:sz="4" w:space="0" w:color="auto"/>
            </w:tcBorders>
          </w:tcPr>
          <w:p w14:paraId="618EEDDD"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51ED27D3"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45A49416" w14:textId="4E273A1C"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0B90242D" w14:textId="55D1F0F3"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487CF82F"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6</w:t>
            </w:r>
          </w:p>
        </w:tc>
        <w:tc>
          <w:tcPr>
            <w:tcW w:w="3113" w:type="dxa"/>
            <w:tcBorders>
              <w:top w:val="nil"/>
              <w:left w:val="nil"/>
              <w:bottom w:val="single" w:sz="4" w:space="0" w:color="auto"/>
              <w:right w:val="single" w:sz="4" w:space="0" w:color="auto"/>
            </w:tcBorders>
            <w:noWrap/>
            <w:vAlign w:val="bottom"/>
            <w:hideMark/>
          </w:tcPr>
          <w:p w14:paraId="7D4A05D4"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RH - HR CONTROL 10 X 10ML</w:t>
            </w:r>
          </w:p>
        </w:tc>
        <w:tc>
          <w:tcPr>
            <w:tcW w:w="1440" w:type="dxa"/>
            <w:tcBorders>
              <w:top w:val="nil"/>
              <w:left w:val="nil"/>
              <w:bottom w:val="single" w:sz="4" w:space="0" w:color="auto"/>
              <w:right w:val="single" w:sz="4" w:space="0" w:color="auto"/>
            </w:tcBorders>
            <w:noWrap/>
            <w:vAlign w:val="bottom"/>
            <w:hideMark/>
          </w:tcPr>
          <w:p w14:paraId="1BCE7F4B"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IMM0006721</w:t>
            </w:r>
          </w:p>
        </w:tc>
        <w:tc>
          <w:tcPr>
            <w:tcW w:w="1136" w:type="dxa"/>
            <w:tcBorders>
              <w:top w:val="nil"/>
              <w:left w:val="nil"/>
              <w:bottom w:val="single" w:sz="4" w:space="0" w:color="auto"/>
              <w:right w:val="single" w:sz="4" w:space="0" w:color="auto"/>
            </w:tcBorders>
            <w:noWrap/>
            <w:vAlign w:val="bottom"/>
            <w:hideMark/>
          </w:tcPr>
          <w:p w14:paraId="5BF61BAA"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2</w:t>
            </w:r>
          </w:p>
        </w:tc>
        <w:tc>
          <w:tcPr>
            <w:tcW w:w="1114" w:type="dxa"/>
            <w:tcBorders>
              <w:top w:val="single" w:sz="4" w:space="0" w:color="auto"/>
              <w:bottom w:val="single" w:sz="4" w:space="0" w:color="auto"/>
              <w:right w:val="single" w:sz="4" w:space="0" w:color="auto"/>
            </w:tcBorders>
          </w:tcPr>
          <w:p w14:paraId="3F91E11D"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196E83E9"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721575C3" w14:textId="121DB9D3"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3895D5AF" w14:textId="3C53B1BA"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33C8768A"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7</w:t>
            </w:r>
          </w:p>
        </w:tc>
        <w:tc>
          <w:tcPr>
            <w:tcW w:w="3113" w:type="dxa"/>
            <w:tcBorders>
              <w:top w:val="nil"/>
              <w:left w:val="nil"/>
              <w:bottom w:val="single" w:sz="4" w:space="0" w:color="auto"/>
              <w:right w:val="single" w:sz="4" w:space="0" w:color="auto"/>
            </w:tcBorders>
            <w:noWrap/>
            <w:vAlign w:val="bottom"/>
            <w:hideMark/>
          </w:tcPr>
          <w:p w14:paraId="2C785BB5"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N-HANCE</w:t>
            </w:r>
          </w:p>
        </w:tc>
        <w:tc>
          <w:tcPr>
            <w:tcW w:w="1440" w:type="dxa"/>
            <w:tcBorders>
              <w:top w:val="nil"/>
              <w:left w:val="nil"/>
              <w:bottom w:val="single" w:sz="4" w:space="0" w:color="auto"/>
              <w:right w:val="single" w:sz="4" w:space="0" w:color="auto"/>
            </w:tcBorders>
            <w:noWrap/>
            <w:vAlign w:val="bottom"/>
            <w:hideMark/>
          </w:tcPr>
          <w:p w14:paraId="206304D9"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IMM0705410</w:t>
            </w:r>
          </w:p>
        </w:tc>
        <w:tc>
          <w:tcPr>
            <w:tcW w:w="1136" w:type="dxa"/>
            <w:tcBorders>
              <w:top w:val="nil"/>
              <w:left w:val="nil"/>
              <w:bottom w:val="single" w:sz="4" w:space="0" w:color="auto"/>
              <w:right w:val="single" w:sz="4" w:space="0" w:color="auto"/>
            </w:tcBorders>
            <w:noWrap/>
            <w:vAlign w:val="bottom"/>
            <w:hideMark/>
          </w:tcPr>
          <w:p w14:paraId="11BDC75C"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2</w:t>
            </w:r>
          </w:p>
        </w:tc>
        <w:tc>
          <w:tcPr>
            <w:tcW w:w="1114" w:type="dxa"/>
            <w:tcBorders>
              <w:top w:val="single" w:sz="4" w:space="0" w:color="auto"/>
              <w:bottom w:val="single" w:sz="4" w:space="0" w:color="auto"/>
              <w:right w:val="single" w:sz="4" w:space="0" w:color="auto"/>
            </w:tcBorders>
          </w:tcPr>
          <w:p w14:paraId="7B80CF9E"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582B397C"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71D5F805" w14:textId="3FC73439"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0CA703B9" w14:textId="3898D4A6"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67337C6E"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8</w:t>
            </w:r>
          </w:p>
        </w:tc>
        <w:tc>
          <w:tcPr>
            <w:tcW w:w="3113" w:type="dxa"/>
            <w:tcBorders>
              <w:top w:val="nil"/>
              <w:left w:val="nil"/>
              <w:bottom w:val="single" w:sz="4" w:space="0" w:color="auto"/>
              <w:right w:val="single" w:sz="4" w:space="0" w:color="auto"/>
            </w:tcBorders>
            <w:vAlign w:val="bottom"/>
            <w:hideMark/>
          </w:tcPr>
          <w:p w14:paraId="3D396A58"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22% BOVINE ALBUMIN 10 X 10ML</w:t>
            </w:r>
          </w:p>
        </w:tc>
        <w:tc>
          <w:tcPr>
            <w:tcW w:w="1440" w:type="dxa"/>
            <w:tcBorders>
              <w:top w:val="nil"/>
              <w:left w:val="nil"/>
              <w:bottom w:val="single" w:sz="4" w:space="0" w:color="auto"/>
              <w:right w:val="single" w:sz="4" w:space="0" w:color="auto"/>
            </w:tcBorders>
            <w:noWrap/>
            <w:vAlign w:val="bottom"/>
            <w:hideMark/>
          </w:tcPr>
          <w:p w14:paraId="5EB17866"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IMM0002327</w:t>
            </w:r>
          </w:p>
        </w:tc>
        <w:tc>
          <w:tcPr>
            <w:tcW w:w="1136" w:type="dxa"/>
            <w:tcBorders>
              <w:top w:val="nil"/>
              <w:left w:val="nil"/>
              <w:bottom w:val="single" w:sz="4" w:space="0" w:color="auto"/>
              <w:right w:val="single" w:sz="4" w:space="0" w:color="auto"/>
            </w:tcBorders>
            <w:noWrap/>
            <w:vAlign w:val="bottom"/>
            <w:hideMark/>
          </w:tcPr>
          <w:p w14:paraId="5964D75D"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2</w:t>
            </w:r>
          </w:p>
        </w:tc>
        <w:tc>
          <w:tcPr>
            <w:tcW w:w="1114" w:type="dxa"/>
            <w:tcBorders>
              <w:top w:val="single" w:sz="4" w:space="0" w:color="auto"/>
              <w:bottom w:val="single" w:sz="4" w:space="0" w:color="auto"/>
              <w:right w:val="single" w:sz="4" w:space="0" w:color="auto"/>
            </w:tcBorders>
          </w:tcPr>
          <w:p w14:paraId="6BC3DE22"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4B8ABAC6"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5A22AF75" w14:textId="0D492E87"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064C732D" w14:textId="7FB1FC75" w:rsidTr="0021795B">
        <w:trPr>
          <w:trHeight w:val="495"/>
        </w:trPr>
        <w:tc>
          <w:tcPr>
            <w:tcW w:w="657" w:type="dxa"/>
            <w:tcBorders>
              <w:top w:val="nil"/>
              <w:left w:val="single" w:sz="8" w:space="0" w:color="auto"/>
              <w:bottom w:val="single" w:sz="4" w:space="0" w:color="auto"/>
              <w:right w:val="single" w:sz="4" w:space="0" w:color="auto"/>
            </w:tcBorders>
            <w:noWrap/>
            <w:vAlign w:val="bottom"/>
            <w:hideMark/>
          </w:tcPr>
          <w:p w14:paraId="7E468A20"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9</w:t>
            </w:r>
          </w:p>
        </w:tc>
        <w:tc>
          <w:tcPr>
            <w:tcW w:w="3113" w:type="dxa"/>
            <w:tcBorders>
              <w:top w:val="nil"/>
              <w:left w:val="nil"/>
              <w:bottom w:val="single" w:sz="4" w:space="0" w:color="auto"/>
              <w:right w:val="single" w:sz="4" w:space="0" w:color="auto"/>
            </w:tcBorders>
            <w:vAlign w:val="bottom"/>
            <w:hideMark/>
          </w:tcPr>
          <w:p w14:paraId="732DD71F"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ANTI IGG MONOCLONAL CLEAR 10 X 10 ML</w:t>
            </w:r>
          </w:p>
        </w:tc>
        <w:tc>
          <w:tcPr>
            <w:tcW w:w="1440" w:type="dxa"/>
            <w:tcBorders>
              <w:top w:val="nil"/>
              <w:left w:val="nil"/>
              <w:bottom w:val="single" w:sz="4" w:space="0" w:color="auto"/>
              <w:right w:val="single" w:sz="4" w:space="0" w:color="auto"/>
            </w:tcBorders>
            <w:noWrap/>
            <w:vAlign w:val="bottom"/>
            <w:hideMark/>
          </w:tcPr>
          <w:p w14:paraId="40A2B6E0"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IMM0401510</w:t>
            </w:r>
          </w:p>
        </w:tc>
        <w:tc>
          <w:tcPr>
            <w:tcW w:w="1136" w:type="dxa"/>
            <w:tcBorders>
              <w:top w:val="nil"/>
              <w:left w:val="nil"/>
              <w:bottom w:val="single" w:sz="4" w:space="0" w:color="auto"/>
              <w:right w:val="single" w:sz="4" w:space="0" w:color="auto"/>
            </w:tcBorders>
            <w:noWrap/>
            <w:vAlign w:val="bottom"/>
            <w:hideMark/>
          </w:tcPr>
          <w:p w14:paraId="3D4E7788"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2</w:t>
            </w:r>
          </w:p>
        </w:tc>
        <w:tc>
          <w:tcPr>
            <w:tcW w:w="1114" w:type="dxa"/>
            <w:tcBorders>
              <w:top w:val="single" w:sz="4" w:space="0" w:color="auto"/>
              <w:bottom w:val="single" w:sz="4" w:space="0" w:color="auto"/>
              <w:right w:val="single" w:sz="4" w:space="0" w:color="auto"/>
            </w:tcBorders>
          </w:tcPr>
          <w:p w14:paraId="7A083E80"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4911C3D4"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6A2F165A" w14:textId="242C0D95"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1E6CFA2B" w14:textId="2B7972A8"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3DEB45DD"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10</w:t>
            </w:r>
          </w:p>
        </w:tc>
        <w:tc>
          <w:tcPr>
            <w:tcW w:w="3113" w:type="dxa"/>
            <w:tcBorders>
              <w:top w:val="nil"/>
              <w:left w:val="nil"/>
              <w:bottom w:val="single" w:sz="4" w:space="0" w:color="auto"/>
              <w:right w:val="single" w:sz="4" w:space="0" w:color="auto"/>
            </w:tcBorders>
            <w:noWrap/>
            <w:vAlign w:val="bottom"/>
            <w:hideMark/>
          </w:tcPr>
          <w:p w14:paraId="05E3F1D3"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ANTI C3D-C3B 1 X 5ML</w:t>
            </w:r>
          </w:p>
        </w:tc>
        <w:tc>
          <w:tcPr>
            <w:tcW w:w="1440" w:type="dxa"/>
            <w:tcBorders>
              <w:top w:val="nil"/>
              <w:left w:val="nil"/>
              <w:bottom w:val="single" w:sz="4" w:space="0" w:color="auto"/>
              <w:right w:val="single" w:sz="4" w:space="0" w:color="auto"/>
            </w:tcBorders>
            <w:noWrap/>
            <w:vAlign w:val="bottom"/>
            <w:hideMark/>
          </w:tcPr>
          <w:p w14:paraId="14C0EA85"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IMM5491053</w:t>
            </w:r>
          </w:p>
        </w:tc>
        <w:tc>
          <w:tcPr>
            <w:tcW w:w="1136" w:type="dxa"/>
            <w:tcBorders>
              <w:top w:val="nil"/>
              <w:left w:val="nil"/>
              <w:bottom w:val="single" w:sz="4" w:space="0" w:color="auto"/>
              <w:right w:val="single" w:sz="4" w:space="0" w:color="auto"/>
            </w:tcBorders>
            <w:noWrap/>
            <w:vAlign w:val="bottom"/>
            <w:hideMark/>
          </w:tcPr>
          <w:p w14:paraId="47F1B301"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2</w:t>
            </w:r>
          </w:p>
        </w:tc>
        <w:tc>
          <w:tcPr>
            <w:tcW w:w="1114" w:type="dxa"/>
            <w:tcBorders>
              <w:top w:val="single" w:sz="4" w:space="0" w:color="auto"/>
              <w:bottom w:val="single" w:sz="4" w:space="0" w:color="auto"/>
              <w:right w:val="single" w:sz="4" w:space="0" w:color="auto"/>
            </w:tcBorders>
          </w:tcPr>
          <w:p w14:paraId="629DE9B9"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106FFEE0"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6D306973" w14:textId="4992666B"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7D6C566C" w14:textId="754A597C"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55C5FE10"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11</w:t>
            </w:r>
          </w:p>
        </w:tc>
        <w:tc>
          <w:tcPr>
            <w:tcW w:w="3113" w:type="dxa"/>
            <w:tcBorders>
              <w:top w:val="nil"/>
              <w:left w:val="nil"/>
              <w:bottom w:val="single" w:sz="4" w:space="0" w:color="auto"/>
              <w:right w:val="single" w:sz="4" w:space="0" w:color="auto"/>
            </w:tcBorders>
            <w:noWrap/>
            <w:vAlign w:val="bottom"/>
            <w:hideMark/>
          </w:tcPr>
          <w:p w14:paraId="27B09FBA"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ANTI c MONOCLONAL 1 X 5ML</w:t>
            </w:r>
          </w:p>
        </w:tc>
        <w:tc>
          <w:tcPr>
            <w:tcW w:w="1440" w:type="dxa"/>
            <w:tcBorders>
              <w:top w:val="nil"/>
              <w:left w:val="nil"/>
              <w:bottom w:val="single" w:sz="4" w:space="0" w:color="auto"/>
              <w:right w:val="single" w:sz="4" w:space="0" w:color="auto"/>
            </w:tcBorders>
            <w:noWrap/>
            <w:vAlign w:val="bottom"/>
            <w:hideMark/>
          </w:tcPr>
          <w:p w14:paraId="3DEC7C56"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IMM0007306</w:t>
            </w:r>
          </w:p>
        </w:tc>
        <w:tc>
          <w:tcPr>
            <w:tcW w:w="1136" w:type="dxa"/>
            <w:tcBorders>
              <w:top w:val="nil"/>
              <w:left w:val="nil"/>
              <w:bottom w:val="single" w:sz="4" w:space="0" w:color="auto"/>
              <w:right w:val="single" w:sz="4" w:space="0" w:color="auto"/>
            </w:tcBorders>
            <w:noWrap/>
            <w:vAlign w:val="bottom"/>
            <w:hideMark/>
          </w:tcPr>
          <w:p w14:paraId="346AB9F2"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5AC3FD54"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7235171B"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4057DBDD" w14:textId="33918F59"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26776C4D" w14:textId="059A83D5"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403C6173"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12</w:t>
            </w:r>
          </w:p>
        </w:tc>
        <w:tc>
          <w:tcPr>
            <w:tcW w:w="3113" w:type="dxa"/>
            <w:tcBorders>
              <w:top w:val="nil"/>
              <w:left w:val="nil"/>
              <w:bottom w:val="single" w:sz="4" w:space="0" w:color="auto"/>
              <w:right w:val="single" w:sz="4" w:space="0" w:color="auto"/>
            </w:tcBorders>
            <w:noWrap/>
            <w:vAlign w:val="bottom"/>
            <w:hideMark/>
          </w:tcPr>
          <w:p w14:paraId="67734820"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ANTI C MONOCLONAL 1 X 5ML</w:t>
            </w:r>
          </w:p>
        </w:tc>
        <w:tc>
          <w:tcPr>
            <w:tcW w:w="1440" w:type="dxa"/>
            <w:tcBorders>
              <w:top w:val="nil"/>
              <w:left w:val="nil"/>
              <w:bottom w:val="single" w:sz="4" w:space="0" w:color="auto"/>
              <w:right w:val="single" w:sz="4" w:space="0" w:color="auto"/>
            </w:tcBorders>
            <w:noWrap/>
            <w:vAlign w:val="bottom"/>
            <w:hideMark/>
          </w:tcPr>
          <w:p w14:paraId="4CA2DB2D"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IMM0007206</w:t>
            </w:r>
          </w:p>
        </w:tc>
        <w:tc>
          <w:tcPr>
            <w:tcW w:w="1136" w:type="dxa"/>
            <w:tcBorders>
              <w:top w:val="nil"/>
              <w:left w:val="nil"/>
              <w:bottom w:val="single" w:sz="4" w:space="0" w:color="auto"/>
              <w:right w:val="single" w:sz="4" w:space="0" w:color="auto"/>
            </w:tcBorders>
            <w:noWrap/>
            <w:vAlign w:val="bottom"/>
            <w:hideMark/>
          </w:tcPr>
          <w:p w14:paraId="1EBF283D"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75578A8F"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7C100E18"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13C02DFD" w14:textId="79C45579"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536769A2" w14:textId="4EB111CF"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4E828C08"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13</w:t>
            </w:r>
          </w:p>
        </w:tc>
        <w:tc>
          <w:tcPr>
            <w:tcW w:w="3113" w:type="dxa"/>
            <w:tcBorders>
              <w:top w:val="nil"/>
              <w:left w:val="nil"/>
              <w:bottom w:val="single" w:sz="4" w:space="0" w:color="auto"/>
              <w:right w:val="single" w:sz="4" w:space="0" w:color="auto"/>
            </w:tcBorders>
            <w:noWrap/>
            <w:vAlign w:val="bottom"/>
            <w:hideMark/>
          </w:tcPr>
          <w:p w14:paraId="0142E261" w14:textId="77777777" w:rsidR="0021795B" w:rsidRPr="000A259E" w:rsidRDefault="0021795B" w:rsidP="00F67479">
            <w:pPr>
              <w:spacing w:after="0" w:line="240" w:lineRule="auto"/>
              <w:rPr>
                <w:rFonts w:ascii="Times New Roman" w:eastAsia="Times New Roman" w:hAnsi="Times New Roman" w:cs="Times New Roman"/>
                <w:sz w:val="18"/>
                <w:szCs w:val="18"/>
                <w:lang w:val="it-IT"/>
              </w:rPr>
            </w:pPr>
            <w:r w:rsidRPr="000A259E">
              <w:rPr>
                <w:rFonts w:ascii="Times New Roman" w:eastAsia="Times New Roman" w:hAnsi="Times New Roman" w:cs="Times New Roman"/>
                <w:sz w:val="18"/>
                <w:szCs w:val="18"/>
                <w:lang w:val="it-IT"/>
              </w:rPr>
              <w:t>ANTI e MONOCLONAL 1 X 5ML</w:t>
            </w:r>
          </w:p>
        </w:tc>
        <w:tc>
          <w:tcPr>
            <w:tcW w:w="1440" w:type="dxa"/>
            <w:tcBorders>
              <w:top w:val="nil"/>
              <w:left w:val="nil"/>
              <w:bottom w:val="single" w:sz="4" w:space="0" w:color="auto"/>
              <w:right w:val="single" w:sz="4" w:space="0" w:color="auto"/>
            </w:tcBorders>
            <w:noWrap/>
            <w:vAlign w:val="bottom"/>
            <w:hideMark/>
          </w:tcPr>
          <w:p w14:paraId="7DF3640C"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IMM0007506</w:t>
            </w:r>
          </w:p>
        </w:tc>
        <w:tc>
          <w:tcPr>
            <w:tcW w:w="1136" w:type="dxa"/>
            <w:tcBorders>
              <w:top w:val="nil"/>
              <w:left w:val="nil"/>
              <w:bottom w:val="single" w:sz="4" w:space="0" w:color="auto"/>
              <w:right w:val="single" w:sz="4" w:space="0" w:color="auto"/>
            </w:tcBorders>
            <w:noWrap/>
            <w:vAlign w:val="bottom"/>
            <w:hideMark/>
          </w:tcPr>
          <w:p w14:paraId="7D522521"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4C189365"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1D7E910D"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7A05164D" w14:textId="0EF9BAC3"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363416B1" w14:textId="30357B97"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414C556D"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14</w:t>
            </w:r>
          </w:p>
        </w:tc>
        <w:tc>
          <w:tcPr>
            <w:tcW w:w="3113" w:type="dxa"/>
            <w:tcBorders>
              <w:top w:val="nil"/>
              <w:left w:val="nil"/>
              <w:bottom w:val="single" w:sz="4" w:space="0" w:color="auto"/>
              <w:right w:val="single" w:sz="4" w:space="0" w:color="auto"/>
            </w:tcBorders>
            <w:noWrap/>
            <w:vAlign w:val="bottom"/>
            <w:hideMark/>
          </w:tcPr>
          <w:p w14:paraId="28760DD1" w14:textId="77777777" w:rsidR="0021795B" w:rsidRPr="000A259E" w:rsidRDefault="0021795B" w:rsidP="00F67479">
            <w:pPr>
              <w:spacing w:after="0" w:line="240" w:lineRule="auto"/>
              <w:rPr>
                <w:rFonts w:ascii="Times New Roman" w:eastAsia="Times New Roman" w:hAnsi="Times New Roman" w:cs="Times New Roman"/>
                <w:sz w:val="18"/>
                <w:szCs w:val="18"/>
                <w:lang w:val="it-IT"/>
              </w:rPr>
            </w:pPr>
            <w:r w:rsidRPr="000A259E">
              <w:rPr>
                <w:rFonts w:ascii="Times New Roman" w:eastAsia="Times New Roman" w:hAnsi="Times New Roman" w:cs="Times New Roman"/>
                <w:sz w:val="18"/>
                <w:szCs w:val="18"/>
                <w:lang w:val="it-IT"/>
              </w:rPr>
              <w:t>ANTI E MONOCLONAL 1 X 5ML</w:t>
            </w:r>
          </w:p>
        </w:tc>
        <w:tc>
          <w:tcPr>
            <w:tcW w:w="1440" w:type="dxa"/>
            <w:tcBorders>
              <w:top w:val="nil"/>
              <w:left w:val="nil"/>
              <w:bottom w:val="single" w:sz="4" w:space="0" w:color="auto"/>
              <w:right w:val="single" w:sz="4" w:space="0" w:color="auto"/>
            </w:tcBorders>
            <w:noWrap/>
            <w:vAlign w:val="bottom"/>
            <w:hideMark/>
          </w:tcPr>
          <w:p w14:paraId="53FCCEE3"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IMM0007406</w:t>
            </w:r>
          </w:p>
        </w:tc>
        <w:tc>
          <w:tcPr>
            <w:tcW w:w="1136" w:type="dxa"/>
            <w:tcBorders>
              <w:top w:val="nil"/>
              <w:left w:val="nil"/>
              <w:bottom w:val="single" w:sz="4" w:space="0" w:color="auto"/>
              <w:right w:val="single" w:sz="4" w:space="0" w:color="auto"/>
            </w:tcBorders>
            <w:noWrap/>
            <w:vAlign w:val="bottom"/>
            <w:hideMark/>
          </w:tcPr>
          <w:p w14:paraId="2499AAA4"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2BCB527C"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6599F023"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0ED30DD3" w14:textId="1B8F5AC5"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70662FF0" w14:textId="51C61372"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07575839"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15</w:t>
            </w:r>
          </w:p>
        </w:tc>
        <w:tc>
          <w:tcPr>
            <w:tcW w:w="3113" w:type="dxa"/>
            <w:tcBorders>
              <w:top w:val="nil"/>
              <w:left w:val="nil"/>
              <w:bottom w:val="single" w:sz="4" w:space="0" w:color="auto"/>
              <w:right w:val="single" w:sz="4" w:space="0" w:color="auto"/>
            </w:tcBorders>
            <w:noWrap/>
            <w:vAlign w:val="bottom"/>
            <w:hideMark/>
          </w:tcPr>
          <w:p w14:paraId="3CE046F8"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ANTI FYA 1 X 5ML</w:t>
            </w:r>
          </w:p>
        </w:tc>
        <w:tc>
          <w:tcPr>
            <w:tcW w:w="1440" w:type="dxa"/>
            <w:tcBorders>
              <w:top w:val="nil"/>
              <w:left w:val="nil"/>
              <w:bottom w:val="single" w:sz="4" w:space="0" w:color="auto"/>
              <w:right w:val="single" w:sz="4" w:space="0" w:color="auto"/>
            </w:tcBorders>
            <w:noWrap/>
            <w:vAlign w:val="bottom"/>
            <w:hideMark/>
          </w:tcPr>
          <w:p w14:paraId="030F5DC8"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IMM0066430</w:t>
            </w:r>
          </w:p>
        </w:tc>
        <w:tc>
          <w:tcPr>
            <w:tcW w:w="1136" w:type="dxa"/>
            <w:tcBorders>
              <w:top w:val="nil"/>
              <w:left w:val="nil"/>
              <w:bottom w:val="single" w:sz="4" w:space="0" w:color="auto"/>
              <w:right w:val="single" w:sz="4" w:space="0" w:color="auto"/>
            </w:tcBorders>
            <w:noWrap/>
            <w:vAlign w:val="bottom"/>
            <w:hideMark/>
          </w:tcPr>
          <w:p w14:paraId="7F8D7248"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4BF01013"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1D1E5814"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36E4D44E" w14:textId="5D9E4DDF"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3A340C04" w14:textId="03B190A7"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1B49FDCE"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16</w:t>
            </w:r>
          </w:p>
        </w:tc>
        <w:tc>
          <w:tcPr>
            <w:tcW w:w="3113" w:type="dxa"/>
            <w:tcBorders>
              <w:top w:val="nil"/>
              <w:left w:val="nil"/>
              <w:bottom w:val="single" w:sz="4" w:space="0" w:color="auto"/>
              <w:right w:val="single" w:sz="4" w:space="0" w:color="auto"/>
            </w:tcBorders>
            <w:noWrap/>
            <w:vAlign w:val="bottom"/>
            <w:hideMark/>
          </w:tcPr>
          <w:p w14:paraId="009A85CE"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ANTI FYB 1 X 5ML</w:t>
            </w:r>
          </w:p>
        </w:tc>
        <w:tc>
          <w:tcPr>
            <w:tcW w:w="1440" w:type="dxa"/>
            <w:tcBorders>
              <w:top w:val="nil"/>
              <w:left w:val="nil"/>
              <w:bottom w:val="single" w:sz="4" w:space="0" w:color="auto"/>
              <w:right w:val="single" w:sz="4" w:space="0" w:color="auto"/>
            </w:tcBorders>
            <w:noWrap/>
            <w:vAlign w:val="bottom"/>
            <w:hideMark/>
          </w:tcPr>
          <w:p w14:paraId="430BEBA1"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IMM0004818</w:t>
            </w:r>
          </w:p>
        </w:tc>
        <w:tc>
          <w:tcPr>
            <w:tcW w:w="1136" w:type="dxa"/>
            <w:tcBorders>
              <w:top w:val="nil"/>
              <w:left w:val="nil"/>
              <w:bottom w:val="single" w:sz="4" w:space="0" w:color="auto"/>
              <w:right w:val="single" w:sz="4" w:space="0" w:color="auto"/>
            </w:tcBorders>
            <w:noWrap/>
            <w:vAlign w:val="bottom"/>
            <w:hideMark/>
          </w:tcPr>
          <w:p w14:paraId="3B5B5762"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1307FCFF"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3227D4C5"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4E0701C0" w14:textId="3025B89B"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3C42C3E1" w14:textId="7DDB0D98"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79BDBEE1"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17</w:t>
            </w:r>
          </w:p>
        </w:tc>
        <w:tc>
          <w:tcPr>
            <w:tcW w:w="3113" w:type="dxa"/>
            <w:tcBorders>
              <w:top w:val="nil"/>
              <w:left w:val="nil"/>
              <w:bottom w:val="single" w:sz="4" w:space="0" w:color="auto"/>
              <w:right w:val="single" w:sz="4" w:space="0" w:color="auto"/>
            </w:tcBorders>
            <w:noWrap/>
            <w:vAlign w:val="bottom"/>
            <w:hideMark/>
          </w:tcPr>
          <w:p w14:paraId="7F50BE3D"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ANTI JKA 1 X 5ML</w:t>
            </w:r>
          </w:p>
        </w:tc>
        <w:tc>
          <w:tcPr>
            <w:tcW w:w="1440" w:type="dxa"/>
            <w:tcBorders>
              <w:top w:val="nil"/>
              <w:left w:val="nil"/>
              <w:bottom w:val="single" w:sz="4" w:space="0" w:color="auto"/>
              <w:right w:val="single" w:sz="4" w:space="0" w:color="auto"/>
            </w:tcBorders>
            <w:noWrap/>
            <w:vAlign w:val="bottom"/>
            <w:hideMark/>
          </w:tcPr>
          <w:p w14:paraId="579F17C7"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IMM0066426</w:t>
            </w:r>
          </w:p>
        </w:tc>
        <w:tc>
          <w:tcPr>
            <w:tcW w:w="1136" w:type="dxa"/>
            <w:tcBorders>
              <w:top w:val="nil"/>
              <w:left w:val="nil"/>
              <w:bottom w:val="single" w:sz="4" w:space="0" w:color="auto"/>
              <w:right w:val="single" w:sz="4" w:space="0" w:color="auto"/>
            </w:tcBorders>
            <w:noWrap/>
            <w:vAlign w:val="bottom"/>
            <w:hideMark/>
          </w:tcPr>
          <w:p w14:paraId="0D60239C"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65AB678F"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390DF6D3"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57A5812B" w14:textId="3D1A67D4"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7F797520" w14:textId="03593FB1"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68616F05"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18</w:t>
            </w:r>
          </w:p>
        </w:tc>
        <w:tc>
          <w:tcPr>
            <w:tcW w:w="3113" w:type="dxa"/>
            <w:tcBorders>
              <w:top w:val="nil"/>
              <w:left w:val="nil"/>
              <w:bottom w:val="single" w:sz="4" w:space="0" w:color="auto"/>
              <w:right w:val="single" w:sz="4" w:space="0" w:color="auto"/>
            </w:tcBorders>
            <w:noWrap/>
            <w:vAlign w:val="bottom"/>
            <w:hideMark/>
          </w:tcPr>
          <w:p w14:paraId="7CECFC50"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ANTI JKB 1 X 5ML</w:t>
            </w:r>
          </w:p>
        </w:tc>
        <w:tc>
          <w:tcPr>
            <w:tcW w:w="1440" w:type="dxa"/>
            <w:tcBorders>
              <w:top w:val="nil"/>
              <w:left w:val="nil"/>
              <w:bottom w:val="single" w:sz="4" w:space="0" w:color="auto"/>
              <w:right w:val="single" w:sz="4" w:space="0" w:color="auto"/>
            </w:tcBorders>
            <w:noWrap/>
            <w:vAlign w:val="bottom"/>
            <w:hideMark/>
          </w:tcPr>
          <w:p w14:paraId="2A987FAD"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IMM0066427</w:t>
            </w:r>
          </w:p>
        </w:tc>
        <w:tc>
          <w:tcPr>
            <w:tcW w:w="1136" w:type="dxa"/>
            <w:tcBorders>
              <w:top w:val="nil"/>
              <w:left w:val="nil"/>
              <w:bottom w:val="single" w:sz="4" w:space="0" w:color="auto"/>
              <w:right w:val="single" w:sz="4" w:space="0" w:color="auto"/>
            </w:tcBorders>
            <w:noWrap/>
            <w:vAlign w:val="bottom"/>
            <w:hideMark/>
          </w:tcPr>
          <w:p w14:paraId="3766D801"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475FC32E"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36A8E898"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11ED2073" w14:textId="67C2C914"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55A07013" w14:textId="5102A9A1"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718F59DD"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19</w:t>
            </w:r>
          </w:p>
        </w:tc>
        <w:tc>
          <w:tcPr>
            <w:tcW w:w="3113" w:type="dxa"/>
            <w:tcBorders>
              <w:top w:val="nil"/>
              <w:left w:val="nil"/>
              <w:bottom w:val="single" w:sz="4" w:space="0" w:color="auto"/>
              <w:right w:val="single" w:sz="4" w:space="0" w:color="auto"/>
            </w:tcBorders>
            <w:noWrap/>
            <w:vAlign w:val="bottom"/>
            <w:hideMark/>
          </w:tcPr>
          <w:p w14:paraId="23775C43"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ANTI K  1 X 5ML (KELL)</w:t>
            </w:r>
          </w:p>
        </w:tc>
        <w:tc>
          <w:tcPr>
            <w:tcW w:w="1440" w:type="dxa"/>
            <w:tcBorders>
              <w:top w:val="nil"/>
              <w:left w:val="nil"/>
              <w:bottom w:val="single" w:sz="4" w:space="0" w:color="auto"/>
              <w:right w:val="single" w:sz="4" w:space="0" w:color="auto"/>
            </w:tcBorders>
            <w:noWrap/>
            <w:vAlign w:val="bottom"/>
            <w:hideMark/>
          </w:tcPr>
          <w:p w14:paraId="351B3C40"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IMM0008016</w:t>
            </w:r>
          </w:p>
        </w:tc>
        <w:tc>
          <w:tcPr>
            <w:tcW w:w="1136" w:type="dxa"/>
            <w:tcBorders>
              <w:top w:val="nil"/>
              <w:left w:val="nil"/>
              <w:bottom w:val="single" w:sz="4" w:space="0" w:color="auto"/>
              <w:right w:val="single" w:sz="4" w:space="0" w:color="auto"/>
            </w:tcBorders>
            <w:noWrap/>
            <w:vAlign w:val="bottom"/>
            <w:hideMark/>
          </w:tcPr>
          <w:p w14:paraId="70E328C8"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1AABC842"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780BC7C3"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6E3254C3" w14:textId="08EFF161"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20433415" w14:textId="1BEA9D6D"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06F866A4"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20</w:t>
            </w:r>
          </w:p>
        </w:tc>
        <w:tc>
          <w:tcPr>
            <w:tcW w:w="3113" w:type="dxa"/>
            <w:tcBorders>
              <w:top w:val="nil"/>
              <w:left w:val="nil"/>
              <w:bottom w:val="single" w:sz="4" w:space="0" w:color="auto"/>
              <w:right w:val="single" w:sz="4" w:space="0" w:color="auto"/>
            </w:tcBorders>
            <w:noWrap/>
            <w:vAlign w:val="bottom"/>
            <w:hideMark/>
          </w:tcPr>
          <w:p w14:paraId="02865DF9" w14:textId="77777777" w:rsidR="0021795B" w:rsidRPr="000A259E" w:rsidRDefault="0021795B" w:rsidP="00F67479">
            <w:pPr>
              <w:spacing w:after="0" w:line="240" w:lineRule="auto"/>
              <w:rPr>
                <w:rFonts w:ascii="Times New Roman" w:eastAsia="Times New Roman" w:hAnsi="Times New Roman" w:cs="Times New Roman"/>
                <w:sz w:val="18"/>
                <w:szCs w:val="18"/>
                <w:lang w:val="it-IT"/>
              </w:rPr>
            </w:pPr>
            <w:r w:rsidRPr="000A259E">
              <w:rPr>
                <w:rFonts w:ascii="Times New Roman" w:eastAsia="Times New Roman" w:hAnsi="Times New Roman" w:cs="Times New Roman"/>
                <w:sz w:val="18"/>
                <w:szCs w:val="18"/>
                <w:lang w:val="it-IT"/>
              </w:rPr>
              <w:t>ANTI k 1 X 5ML (CELLANO)</w:t>
            </w:r>
          </w:p>
        </w:tc>
        <w:tc>
          <w:tcPr>
            <w:tcW w:w="1440" w:type="dxa"/>
            <w:tcBorders>
              <w:top w:val="nil"/>
              <w:left w:val="nil"/>
              <w:bottom w:val="single" w:sz="4" w:space="0" w:color="auto"/>
              <w:right w:val="single" w:sz="4" w:space="0" w:color="auto"/>
            </w:tcBorders>
            <w:noWrap/>
            <w:vAlign w:val="bottom"/>
            <w:hideMark/>
          </w:tcPr>
          <w:p w14:paraId="77CFDC5D"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IMM0004817</w:t>
            </w:r>
          </w:p>
        </w:tc>
        <w:tc>
          <w:tcPr>
            <w:tcW w:w="1136" w:type="dxa"/>
            <w:tcBorders>
              <w:top w:val="nil"/>
              <w:left w:val="nil"/>
              <w:bottom w:val="single" w:sz="4" w:space="0" w:color="auto"/>
              <w:right w:val="single" w:sz="4" w:space="0" w:color="auto"/>
            </w:tcBorders>
            <w:noWrap/>
            <w:vAlign w:val="bottom"/>
            <w:hideMark/>
          </w:tcPr>
          <w:p w14:paraId="7C45E3DB"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4A1C819A"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2A644767"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12A61752" w14:textId="76FB8683"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15003ABA" w14:textId="08D96B86"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4D31D648"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21</w:t>
            </w:r>
          </w:p>
        </w:tc>
        <w:tc>
          <w:tcPr>
            <w:tcW w:w="3113" w:type="dxa"/>
            <w:tcBorders>
              <w:top w:val="nil"/>
              <w:left w:val="nil"/>
              <w:bottom w:val="single" w:sz="4" w:space="0" w:color="auto"/>
              <w:right w:val="single" w:sz="4" w:space="0" w:color="auto"/>
            </w:tcBorders>
            <w:noWrap/>
            <w:vAlign w:val="bottom"/>
            <w:hideMark/>
          </w:tcPr>
          <w:p w14:paraId="0BF65B08"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ANTI KPA 1 X 2ML</w:t>
            </w:r>
          </w:p>
        </w:tc>
        <w:tc>
          <w:tcPr>
            <w:tcW w:w="1440" w:type="dxa"/>
            <w:tcBorders>
              <w:top w:val="nil"/>
              <w:left w:val="nil"/>
              <w:bottom w:val="single" w:sz="4" w:space="0" w:color="auto"/>
              <w:right w:val="single" w:sz="4" w:space="0" w:color="auto"/>
            </w:tcBorders>
            <w:noWrap/>
            <w:vAlign w:val="bottom"/>
            <w:hideMark/>
          </w:tcPr>
          <w:p w14:paraId="050EF157"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IMM0007540</w:t>
            </w:r>
          </w:p>
        </w:tc>
        <w:tc>
          <w:tcPr>
            <w:tcW w:w="1136" w:type="dxa"/>
            <w:tcBorders>
              <w:top w:val="nil"/>
              <w:left w:val="nil"/>
              <w:bottom w:val="single" w:sz="4" w:space="0" w:color="auto"/>
              <w:right w:val="single" w:sz="4" w:space="0" w:color="auto"/>
            </w:tcBorders>
            <w:noWrap/>
            <w:vAlign w:val="bottom"/>
            <w:hideMark/>
          </w:tcPr>
          <w:p w14:paraId="294D4942"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49267A1F"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6E299E60"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17FEB924" w14:textId="6413FEFA"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8E1F23" w14:paraId="6F9512AB" w14:textId="22115C2B"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44D9AB91" w14:textId="77777777" w:rsidR="0021795B" w:rsidRPr="008E1F23" w:rsidRDefault="0021795B" w:rsidP="00F67479">
            <w:pPr>
              <w:spacing w:after="0" w:line="240" w:lineRule="auto"/>
              <w:jc w:val="center"/>
              <w:rPr>
                <w:rFonts w:eastAsia="Times New Roman"/>
                <w:b/>
                <w:bCs/>
                <w:color w:val="000000"/>
                <w:sz w:val="18"/>
                <w:szCs w:val="18"/>
              </w:rPr>
            </w:pPr>
            <w:r w:rsidRPr="008E1F23">
              <w:rPr>
                <w:rFonts w:eastAsia="Times New Roman"/>
                <w:b/>
                <w:bCs/>
                <w:color w:val="000000"/>
                <w:sz w:val="18"/>
                <w:szCs w:val="18"/>
              </w:rPr>
              <w:t>22</w:t>
            </w:r>
          </w:p>
        </w:tc>
        <w:tc>
          <w:tcPr>
            <w:tcW w:w="3113" w:type="dxa"/>
            <w:tcBorders>
              <w:top w:val="nil"/>
              <w:left w:val="nil"/>
              <w:bottom w:val="single" w:sz="4" w:space="0" w:color="auto"/>
              <w:right w:val="single" w:sz="4" w:space="0" w:color="auto"/>
            </w:tcBorders>
            <w:noWrap/>
            <w:vAlign w:val="bottom"/>
            <w:hideMark/>
          </w:tcPr>
          <w:p w14:paraId="6D97A3C7" w14:textId="77777777" w:rsidR="0021795B" w:rsidRPr="008E1F23" w:rsidRDefault="0021795B" w:rsidP="00F67479">
            <w:pPr>
              <w:spacing w:after="0" w:line="240" w:lineRule="auto"/>
              <w:rPr>
                <w:rFonts w:eastAsia="Times New Roman"/>
                <w:sz w:val="18"/>
                <w:szCs w:val="18"/>
              </w:rPr>
            </w:pPr>
            <w:r w:rsidRPr="008E1F23">
              <w:rPr>
                <w:rFonts w:eastAsia="Times New Roman"/>
                <w:sz w:val="18"/>
                <w:szCs w:val="18"/>
              </w:rPr>
              <w:t>ANTI KPB - 1 X 2ML</w:t>
            </w:r>
          </w:p>
        </w:tc>
        <w:tc>
          <w:tcPr>
            <w:tcW w:w="1440" w:type="dxa"/>
            <w:tcBorders>
              <w:top w:val="nil"/>
              <w:left w:val="nil"/>
              <w:bottom w:val="single" w:sz="4" w:space="0" w:color="auto"/>
              <w:right w:val="single" w:sz="4" w:space="0" w:color="auto"/>
            </w:tcBorders>
            <w:noWrap/>
            <w:vAlign w:val="bottom"/>
            <w:hideMark/>
          </w:tcPr>
          <w:p w14:paraId="6D72FBC8" w14:textId="77777777" w:rsidR="0021795B" w:rsidRPr="008E1F23" w:rsidRDefault="0021795B" w:rsidP="00F67479">
            <w:pPr>
              <w:spacing w:after="0" w:line="240" w:lineRule="auto"/>
              <w:jc w:val="center"/>
              <w:rPr>
                <w:rFonts w:eastAsia="Times New Roman"/>
                <w:sz w:val="18"/>
                <w:szCs w:val="18"/>
              </w:rPr>
            </w:pPr>
            <w:r w:rsidRPr="008E1F23">
              <w:rPr>
                <w:rFonts w:eastAsia="Times New Roman"/>
                <w:sz w:val="18"/>
                <w:szCs w:val="18"/>
              </w:rPr>
              <w:t>IMM0007550</w:t>
            </w:r>
          </w:p>
        </w:tc>
        <w:tc>
          <w:tcPr>
            <w:tcW w:w="1136" w:type="dxa"/>
            <w:tcBorders>
              <w:top w:val="nil"/>
              <w:left w:val="nil"/>
              <w:bottom w:val="single" w:sz="4" w:space="0" w:color="auto"/>
              <w:right w:val="single" w:sz="4" w:space="0" w:color="auto"/>
            </w:tcBorders>
            <w:noWrap/>
            <w:vAlign w:val="bottom"/>
            <w:hideMark/>
          </w:tcPr>
          <w:p w14:paraId="6F321679"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6420C00D"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1C223762"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0F09990B" w14:textId="4DADB5BF" w:rsidR="0021795B" w:rsidRPr="008E1F23" w:rsidRDefault="0021795B" w:rsidP="00F67479">
            <w:pPr>
              <w:spacing w:after="0" w:line="240" w:lineRule="auto"/>
              <w:jc w:val="center"/>
              <w:rPr>
                <w:rFonts w:eastAsia="Times New Roman"/>
                <w:color w:val="000000"/>
                <w:sz w:val="18"/>
                <w:szCs w:val="18"/>
              </w:rPr>
            </w:pPr>
          </w:p>
        </w:tc>
      </w:tr>
      <w:tr w:rsidR="0021795B" w:rsidRPr="000A259E" w14:paraId="14ECF361" w14:textId="7E40F00B"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44FA2DEC"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23</w:t>
            </w:r>
          </w:p>
        </w:tc>
        <w:tc>
          <w:tcPr>
            <w:tcW w:w="3113" w:type="dxa"/>
            <w:tcBorders>
              <w:top w:val="nil"/>
              <w:left w:val="nil"/>
              <w:bottom w:val="single" w:sz="4" w:space="0" w:color="auto"/>
              <w:right w:val="single" w:sz="4" w:space="0" w:color="auto"/>
            </w:tcBorders>
            <w:noWrap/>
            <w:vAlign w:val="bottom"/>
            <w:hideMark/>
          </w:tcPr>
          <w:p w14:paraId="4CC07DB1"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ANTI M 1 X 5ML</w:t>
            </w:r>
          </w:p>
        </w:tc>
        <w:tc>
          <w:tcPr>
            <w:tcW w:w="1440" w:type="dxa"/>
            <w:tcBorders>
              <w:top w:val="nil"/>
              <w:left w:val="nil"/>
              <w:bottom w:val="single" w:sz="4" w:space="0" w:color="auto"/>
              <w:right w:val="single" w:sz="4" w:space="0" w:color="auto"/>
            </w:tcBorders>
            <w:noWrap/>
            <w:vAlign w:val="bottom"/>
            <w:hideMark/>
          </w:tcPr>
          <w:p w14:paraId="0FA2C9AB"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IMM0009506</w:t>
            </w:r>
          </w:p>
        </w:tc>
        <w:tc>
          <w:tcPr>
            <w:tcW w:w="1136" w:type="dxa"/>
            <w:tcBorders>
              <w:top w:val="nil"/>
              <w:left w:val="nil"/>
              <w:bottom w:val="single" w:sz="4" w:space="0" w:color="auto"/>
              <w:right w:val="single" w:sz="4" w:space="0" w:color="auto"/>
            </w:tcBorders>
            <w:noWrap/>
            <w:vAlign w:val="bottom"/>
            <w:hideMark/>
          </w:tcPr>
          <w:p w14:paraId="731F5AD8"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2E5AF550"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66835E91"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1C45C6EA" w14:textId="67B359A8"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41CA83D2" w14:textId="3BECCEA8"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61417AB9"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24</w:t>
            </w:r>
          </w:p>
        </w:tc>
        <w:tc>
          <w:tcPr>
            <w:tcW w:w="3113" w:type="dxa"/>
            <w:tcBorders>
              <w:top w:val="nil"/>
              <w:left w:val="nil"/>
              <w:bottom w:val="single" w:sz="4" w:space="0" w:color="auto"/>
              <w:right w:val="single" w:sz="4" w:space="0" w:color="auto"/>
            </w:tcBorders>
            <w:noWrap/>
            <w:vAlign w:val="bottom"/>
            <w:hideMark/>
          </w:tcPr>
          <w:p w14:paraId="280DE4AC"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ANTI N 1 X 5ML</w:t>
            </w:r>
          </w:p>
        </w:tc>
        <w:tc>
          <w:tcPr>
            <w:tcW w:w="1440" w:type="dxa"/>
            <w:tcBorders>
              <w:top w:val="nil"/>
              <w:left w:val="nil"/>
              <w:bottom w:val="single" w:sz="4" w:space="0" w:color="auto"/>
              <w:right w:val="single" w:sz="4" w:space="0" w:color="auto"/>
            </w:tcBorders>
            <w:noWrap/>
            <w:vAlign w:val="bottom"/>
            <w:hideMark/>
          </w:tcPr>
          <w:p w14:paraId="380A6FAE"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IMM0009605</w:t>
            </w:r>
          </w:p>
        </w:tc>
        <w:tc>
          <w:tcPr>
            <w:tcW w:w="1136" w:type="dxa"/>
            <w:tcBorders>
              <w:top w:val="nil"/>
              <w:left w:val="nil"/>
              <w:bottom w:val="single" w:sz="4" w:space="0" w:color="auto"/>
              <w:right w:val="single" w:sz="4" w:space="0" w:color="auto"/>
            </w:tcBorders>
            <w:noWrap/>
            <w:vAlign w:val="bottom"/>
            <w:hideMark/>
          </w:tcPr>
          <w:p w14:paraId="036B2DD9"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772B2E48"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36133607"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06C0E019" w14:textId="58CFC707"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736573FB" w14:textId="3061C320"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112FECA7"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lastRenderedPageBreak/>
              <w:t>25</w:t>
            </w:r>
          </w:p>
        </w:tc>
        <w:tc>
          <w:tcPr>
            <w:tcW w:w="3113" w:type="dxa"/>
            <w:tcBorders>
              <w:top w:val="nil"/>
              <w:left w:val="nil"/>
              <w:bottom w:val="single" w:sz="4" w:space="0" w:color="auto"/>
              <w:right w:val="single" w:sz="4" w:space="0" w:color="auto"/>
            </w:tcBorders>
            <w:noWrap/>
            <w:vAlign w:val="bottom"/>
            <w:hideMark/>
          </w:tcPr>
          <w:p w14:paraId="76968294"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ANTI S  1 X 5ML</w:t>
            </w:r>
          </w:p>
        </w:tc>
        <w:tc>
          <w:tcPr>
            <w:tcW w:w="1440" w:type="dxa"/>
            <w:tcBorders>
              <w:top w:val="nil"/>
              <w:left w:val="nil"/>
              <w:bottom w:val="single" w:sz="4" w:space="0" w:color="auto"/>
              <w:right w:val="single" w:sz="4" w:space="0" w:color="auto"/>
            </w:tcBorders>
            <w:noWrap/>
            <w:vAlign w:val="bottom"/>
            <w:hideMark/>
          </w:tcPr>
          <w:p w14:paraId="071C65A6"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IMM0066428</w:t>
            </w:r>
          </w:p>
        </w:tc>
        <w:tc>
          <w:tcPr>
            <w:tcW w:w="1136" w:type="dxa"/>
            <w:tcBorders>
              <w:top w:val="nil"/>
              <w:left w:val="nil"/>
              <w:bottom w:val="single" w:sz="4" w:space="0" w:color="auto"/>
              <w:right w:val="single" w:sz="4" w:space="0" w:color="auto"/>
            </w:tcBorders>
            <w:noWrap/>
            <w:vAlign w:val="bottom"/>
            <w:hideMark/>
          </w:tcPr>
          <w:p w14:paraId="67744AC6"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3C8732F7"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6D87520A"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31876443" w14:textId="1A0C8642"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53C09C56" w14:textId="321E3CAD"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161F4D29"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26</w:t>
            </w:r>
          </w:p>
        </w:tc>
        <w:tc>
          <w:tcPr>
            <w:tcW w:w="3113" w:type="dxa"/>
            <w:tcBorders>
              <w:top w:val="nil"/>
              <w:left w:val="nil"/>
              <w:bottom w:val="single" w:sz="4" w:space="0" w:color="auto"/>
              <w:right w:val="single" w:sz="4" w:space="0" w:color="auto"/>
            </w:tcBorders>
            <w:noWrap/>
            <w:vAlign w:val="bottom"/>
            <w:hideMark/>
          </w:tcPr>
          <w:p w14:paraId="49DFE3CD"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ANTI s 1 X 5ML</w:t>
            </w:r>
          </w:p>
        </w:tc>
        <w:tc>
          <w:tcPr>
            <w:tcW w:w="1440" w:type="dxa"/>
            <w:tcBorders>
              <w:top w:val="nil"/>
              <w:left w:val="nil"/>
              <w:bottom w:val="single" w:sz="4" w:space="0" w:color="auto"/>
              <w:right w:val="single" w:sz="4" w:space="0" w:color="auto"/>
            </w:tcBorders>
            <w:noWrap/>
            <w:vAlign w:val="bottom"/>
            <w:hideMark/>
          </w:tcPr>
          <w:p w14:paraId="2D331B5F"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IMM0066429</w:t>
            </w:r>
          </w:p>
        </w:tc>
        <w:tc>
          <w:tcPr>
            <w:tcW w:w="1136" w:type="dxa"/>
            <w:tcBorders>
              <w:top w:val="nil"/>
              <w:left w:val="nil"/>
              <w:bottom w:val="single" w:sz="4" w:space="0" w:color="auto"/>
              <w:right w:val="single" w:sz="4" w:space="0" w:color="auto"/>
            </w:tcBorders>
            <w:noWrap/>
            <w:vAlign w:val="bottom"/>
            <w:hideMark/>
          </w:tcPr>
          <w:p w14:paraId="1CADD492"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06BF61FC"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271236BC"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4D0A869F" w14:textId="7B632F15"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70C16B95" w14:textId="27DB706F"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1F3A6B08"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27</w:t>
            </w:r>
          </w:p>
        </w:tc>
        <w:tc>
          <w:tcPr>
            <w:tcW w:w="3113" w:type="dxa"/>
            <w:tcBorders>
              <w:top w:val="nil"/>
              <w:left w:val="nil"/>
              <w:bottom w:val="single" w:sz="4" w:space="0" w:color="auto"/>
              <w:right w:val="single" w:sz="4" w:space="0" w:color="auto"/>
            </w:tcBorders>
            <w:noWrap/>
            <w:vAlign w:val="bottom"/>
            <w:hideMark/>
          </w:tcPr>
          <w:p w14:paraId="1F28D8F1" w14:textId="77777777" w:rsidR="0021795B" w:rsidRPr="000A259E" w:rsidRDefault="0021795B" w:rsidP="00F67479">
            <w:pPr>
              <w:spacing w:after="0" w:line="240" w:lineRule="auto"/>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ANTI SERA A1</w:t>
            </w:r>
          </w:p>
        </w:tc>
        <w:tc>
          <w:tcPr>
            <w:tcW w:w="1440" w:type="dxa"/>
            <w:tcBorders>
              <w:top w:val="nil"/>
              <w:left w:val="nil"/>
              <w:bottom w:val="single" w:sz="4" w:space="0" w:color="auto"/>
              <w:right w:val="single" w:sz="4" w:space="0" w:color="auto"/>
            </w:tcBorders>
            <w:noWrap/>
            <w:vAlign w:val="bottom"/>
            <w:hideMark/>
          </w:tcPr>
          <w:p w14:paraId="7D175084" w14:textId="77777777" w:rsidR="0021795B" w:rsidRPr="000A259E" w:rsidRDefault="0021795B" w:rsidP="00F67479">
            <w:pPr>
              <w:spacing w:after="0" w:line="240" w:lineRule="auto"/>
              <w:jc w:val="center"/>
              <w:rPr>
                <w:rFonts w:ascii="Times New Roman" w:eastAsia="Times New Roman" w:hAnsi="Times New Roman" w:cs="Times New Roman"/>
                <w:sz w:val="18"/>
                <w:szCs w:val="18"/>
              </w:rPr>
            </w:pPr>
            <w:r w:rsidRPr="000A259E">
              <w:rPr>
                <w:rFonts w:ascii="Times New Roman" w:eastAsia="Times New Roman" w:hAnsi="Times New Roman" w:cs="Times New Roman"/>
                <w:sz w:val="18"/>
                <w:szCs w:val="18"/>
              </w:rPr>
              <w:t>IMM0066004</w:t>
            </w:r>
          </w:p>
        </w:tc>
        <w:tc>
          <w:tcPr>
            <w:tcW w:w="1136" w:type="dxa"/>
            <w:tcBorders>
              <w:top w:val="nil"/>
              <w:left w:val="nil"/>
              <w:bottom w:val="single" w:sz="4" w:space="0" w:color="auto"/>
              <w:right w:val="single" w:sz="4" w:space="0" w:color="auto"/>
            </w:tcBorders>
            <w:noWrap/>
            <w:vAlign w:val="bottom"/>
            <w:hideMark/>
          </w:tcPr>
          <w:p w14:paraId="0278D649"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2</w:t>
            </w:r>
          </w:p>
        </w:tc>
        <w:tc>
          <w:tcPr>
            <w:tcW w:w="1114" w:type="dxa"/>
            <w:tcBorders>
              <w:top w:val="single" w:sz="4" w:space="0" w:color="auto"/>
              <w:bottom w:val="single" w:sz="4" w:space="0" w:color="auto"/>
              <w:right w:val="single" w:sz="4" w:space="0" w:color="auto"/>
            </w:tcBorders>
          </w:tcPr>
          <w:p w14:paraId="6D3E1AC2"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7752B80B"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287510AB" w14:textId="00CA98C0"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499EE48E" w14:textId="2E0D2865" w:rsidTr="0021795B">
        <w:trPr>
          <w:trHeight w:val="300"/>
        </w:trPr>
        <w:tc>
          <w:tcPr>
            <w:tcW w:w="657" w:type="dxa"/>
            <w:tcBorders>
              <w:top w:val="nil"/>
              <w:left w:val="single" w:sz="8" w:space="0" w:color="auto"/>
              <w:bottom w:val="single" w:sz="4" w:space="0" w:color="auto"/>
              <w:right w:val="single" w:sz="4" w:space="0" w:color="auto"/>
            </w:tcBorders>
            <w:noWrap/>
            <w:vAlign w:val="bottom"/>
            <w:hideMark/>
          </w:tcPr>
          <w:p w14:paraId="474934C2"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28</w:t>
            </w:r>
          </w:p>
        </w:tc>
        <w:tc>
          <w:tcPr>
            <w:tcW w:w="3113" w:type="dxa"/>
            <w:tcBorders>
              <w:top w:val="nil"/>
              <w:left w:val="nil"/>
              <w:bottom w:val="single" w:sz="4" w:space="0" w:color="auto"/>
              <w:right w:val="single" w:sz="4" w:space="0" w:color="auto"/>
            </w:tcBorders>
            <w:noWrap/>
            <w:vAlign w:val="bottom"/>
            <w:hideMark/>
          </w:tcPr>
          <w:p w14:paraId="5E79CA2C" w14:textId="77777777" w:rsidR="0021795B" w:rsidRPr="000A259E" w:rsidRDefault="0021795B" w:rsidP="00F67479">
            <w:pPr>
              <w:spacing w:after="0" w:line="240" w:lineRule="auto"/>
              <w:rPr>
                <w:rFonts w:ascii="Times New Roman" w:eastAsia="Times New Roman" w:hAnsi="Times New Roman" w:cs="Times New Roman"/>
                <w:color w:val="000000"/>
                <w:sz w:val="18"/>
                <w:szCs w:val="18"/>
              </w:rPr>
            </w:pPr>
            <w:r w:rsidRPr="000A259E">
              <w:rPr>
                <w:rFonts w:ascii="Times New Roman" w:eastAsia="Times New Roman" w:hAnsi="Times New Roman" w:cs="Times New Roman"/>
                <w:color w:val="000000"/>
                <w:sz w:val="18"/>
                <w:szCs w:val="18"/>
              </w:rPr>
              <w:t>ANTI P1</w:t>
            </w:r>
          </w:p>
        </w:tc>
        <w:tc>
          <w:tcPr>
            <w:tcW w:w="1440" w:type="dxa"/>
            <w:tcBorders>
              <w:top w:val="nil"/>
              <w:left w:val="nil"/>
              <w:bottom w:val="single" w:sz="4" w:space="0" w:color="auto"/>
              <w:right w:val="single" w:sz="4" w:space="0" w:color="auto"/>
            </w:tcBorders>
            <w:noWrap/>
            <w:vAlign w:val="bottom"/>
            <w:hideMark/>
          </w:tcPr>
          <w:p w14:paraId="014DCFB5" w14:textId="77777777"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r w:rsidRPr="000A259E">
              <w:rPr>
                <w:rFonts w:ascii="Times New Roman" w:eastAsia="Times New Roman" w:hAnsi="Times New Roman" w:cs="Times New Roman"/>
                <w:color w:val="000000"/>
                <w:sz w:val="18"/>
                <w:szCs w:val="18"/>
              </w:rPr>
              <w:t>IMM0008150</w:t>
            </w:r>
          </w:p>
        </w:tc>
        <w:tc>
          <w:tcPr>
            <w:tcW w:w="1136" w:type="dxa"/>
            <w:tcBorders>
              <w:top w:val="nil"/>
              <w:left w:val="nil"/>
              <w:bottom w:val="single" w:sz="4" w:space="0" w:color="auto"/>
              <w:right w:val="single" w:sz="4" w:space="0" w:color="auto"/>
            </w:tcBorders>
            <w:noWrap/>
            <w:vAlign w:val="bottom"/>
            <w:hideMark/>
          </w:tcPr>
          <w:p w14:paraId="2125FE70"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1</w:t>
            </w:r>
          </w:p>
        </w:tc>
        <w:tc>
          <w:tcPr>
            <w:tcW w:w="1114" w:type="dxa"/>
            <w:tcBorders>
              <w:top w:val="single" w:sz="4" w:space="0" w:color="auto"/>
              <w:bottom w:val="single" w:sz="4" w:space="0" w:color="auto"/>
              <w:right w:val="single" w:sz="4" w:space="0" w:color="auto"/>
            </w:tcBorders>
          </w:tcPr>
          <w:p w14:paraId="3B216F34"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21E73514"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49D36DFA" w14:textId="3B6B63FA"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0A259E" w14:paraId="48E9CF30" w14:textId="4F2EEE01" w:rsidTr="0021795B">
        <w:trPr>
          <w:trHeight w:val="915"/>
        </w:trPr>
        <w:tc>
          <w:tcPr>
            <w:tcW w:w="657" w:type="dxa"/>
            <w:tcBorders>
              <w:top w:val="nil"/>
              <w:left w:val="single" w:sz="8" w:space="0" w:color="auto"/>
              <w:bottom w:val="single" w:sz="8" w:space="0" w:color="auto"/>
              <w:right w:val="single" w:sz="4" w:space="0" w:color="auto"/>
            </w:tcBorders>
            <w:noWrap/>
            <w:vAlign w:val="bottom"/>
            <w:hideMark/>
          </w:tcPr>
          <w:p w14:paraId="6FB30711" w14:textId="77777777" w:rsidR="0021795B" w:rsidRPr="000A259E" w:rsidRDefault="0021795B" w:rsidP="00F67479">
            <w:pPr>
              <w:spacing w:after="0" w:line="240" w:lineRule="auto"/>
              <w:jc w:val="center"/>
              <w:rPr>
                <w:rFonts w:ascii="Times New Roman" w:eastAsia="Times New Roman" w:hAnsi="Times New Roman" w:cs="Times New Roman"/>
                <w:b/>
                <w:bCs/>
                <w:color w:val="000000"/>
                <w:sz w:val="18"/>
                <w:szCs w:val="18"/>
              </w:rPr>
            </w:pPr>
            <w:r w:rsidRPr="000A259E">
              <w:rPr>
                <w:rFonts w:ascii="Times New Roman" w:eastAsia="Times New Roman" w:hAnsi="Times New Roman" w:cs="Times New Roman"/>
                <w:b/>
                <w:bCs/>
                <w:color w:val="000000"/>
                <w:sz w:val="18"/>
                <w:szCs w:val="18"/>
              </w:rPr>
              <w:t>29</w:t>
            </w:r>
          </w:p>
        </w:tc>
        <w:tc>
          <w:tcPr>
            <w:tcW w:w="3113" w:type="dxa"/>
            <w:tcBorders>
              <w:top w:val="nil"/>
              <w:left w:val="nil"/>
              <w:bottom w:val="single" w:sz="8" w:space="0" w:color="auto"/>
              <w:right w:val="single" w:sz="4" w:space="0" w:color="auto"/>
            </w:tcBorders>
            <w:shd w:val="clear" w:color="000000" w:fill="FFFF00"/>
            <w:noWrap/>
            <w:vAlign w:val="bottom"/>
            <w:hideMark/>
          </w:tcPr>
          <w:p w14:paraId="422319DA" w14:textId="77777777" w:rsidR="0021795B" w:rsidRPr="000A259E" w:rsidRDefault="0021795B" w:rsidP="00F67479">
            <w:pPr>
              <w:spacing w:after="0" w:line="240" w:lineRule="auto"/>
              <w:rPr>
                <w:rFonts w:ascii="Times New Roman" w:eastAsia="Times New Roman" w:hAnsi="Times New Roman" w:cs="Times New Roman"/>
                <w:color w:val="000000"/>
                <w:sz w:val="18"/>
                <w:szCs w:val="18"/>
              </w:rPr>
            </w:pPr>
            <w:r w:rsidRPr="000A259E">
              <w:rPr>
                <w:rFonts w:ascii="Times New Roman" w:eastAsia="Times New Roman" w:hAnsi="Times New Roman" w:cs="Times New Roman"/>
                <w:color w:val="000000"/>
                <w:sz w:val="18"/>
                <w:szCs w:val="18"/>
              </w:rPr>
              <w:t>COR QC CONTROLS</w:t>
            </w:r>
          </w:p>
        </w:tc>
        <w:tc>
          <w:tcPr>
            <w:tcW w:w="1440" w:type="dxa"/>
            <w:tcBorders>
              <w:top w:val="nil"/>
              <w:left w:val="nil"/>
              <w:bottom w:val="single" w:sz="8" w:space="0" w:color="auto"/>
              <w:right w:val="single" w:sz="4" w:space="0" w:color="auto"/>
            </w:tcBorders>
            <w:noWrap/>
            <w:vAlign w:val="bottom"/>
            <w:hideMark/>
          </w:tcPr>
          <w:p w14:paraId="57A391A4" w14:textId="77777777"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r w:rsidRPr="000A259E">
              <w:rPr>
                <w:rFonts w:ascii="Times New Roman" w:eastAsia="Times New Roman" w:hAnsi="Times New Roman" w:cs="Times New Roman"/>
                <w:color w:val="000000"/>
                <w:sz w:val="18"/>
                <w:szCs w:val="18"/>
              </w:rPr>
              <w:t>IMM0002410</w:t>
            </w:r>
          </w:p>
        </w:tc>
        <w:tc>
          <w:tcPr>
            <w:tcW w:w="1136" w:type="dxa"/>
            <w:tcBorders>
              <w:top w:val="nil"/>
              <w:left w:val="nil"/>
              <w:bottom w:val="single" w:sz="8" w:space="0" w:color="auto"/>
              <w:right w:val="single" w:sz="4" w:space="0" w:color="auto"/>
            </w:tcBorders>
            <w:vAlign w:val="bottom"/>
            <w:hideMark/>
          </w:tcPr>
          <w:p w14:paraId="39172B6D"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r w:rsidRPr="0021795B">
              <w:rPr>
                <w:rFonts w:ascii="Times New Roman" w:eastAsia="Times New Roman" w:hAnsi="Times New Roman" w:cs="Times New Roman"/>
                <w:color w:val="000000"/>
                <w:sz w:val="18"/>
                <w:szCs w:val="18"/>
              </w:rPr>
              <w:t>26 STANDING ORDER 1 EVERY 2 WEEKS</w:t>
            </w:r>
          </w:p>
        </w:tc>
        <w:tc>
          <w:tcPr>
            <w:tcW w:w="1114" w:type="dxa"/>
            <w:tcBorders>
              <w:top w:val="single" w:sz="4" w:space="0" w:color="auto"/>
              <w:bottom w:val="single" w:sz="4" w:space="0" w:color="auto"/>
              <w:right w:val="single" w:sz="4" w:space="0" w:color="auto"/>
            </w:tcBorders>
          </w:tcPr>
          <w:p w14:paraId="6D2B6104"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1350" w:type="dxa"/>
            <w:tcBorders>
              <w:top w:val="single" w:sz="4" w:space="0" w:color="auto"/>
              <w:bottom w:val="single" w:sz="4" w:space="0" w:color="auto"/>
              <w:right w:val="single" w:sz="4" w:space="0" w:color="auto"/>
            </w:tcBorders>
          </w:tcPr>
          <w:p w14:paraId="243400AF" w14:textId="77777777" w:rsidR="0021795B" w:rsidRPr="0021795B" w:rsidRDefault="0021795B" w:rsidP="00F67479">
            <w:pPr>
              <w:spacing w:after="0" w:line="240" w:lineRule="auto"/>
              <w:jc w:val="center"/>
              <w:rPr>
                <w:rFonts w:ascii="Times New Roman" w:eastAsia="Times New Roman" w:hAnsi="Times New Roman" w:cs="Times New Roman"/>
                <w:color w:val="000000"/>
                <w:sz w:val="18"/>
                <w:szCs w:val="18"/>
              </w:rPr>
            </w:pPr>
          </w:p>
        </w:tc>
        <w:tc>
          <w:tcPr>
            <w:tcW w:w="338" w:type="dxa"/>
            <w:tcBorders>
              <w:left w:val="single" w:sz="4" w:space="0" w:color="auto"/>
            </w:tcBorders>
          </w:tcPr>
          <w:p w14:paraId="566D8290" w14:textId="3DEC1024" w:rsidR="0021795B" w:rsidRPr="000A259E" w:rsidRDefault="0021795B" w:rsidP="00F67479">
            <w:pPr>
              <w:spacing w:after="0" w:line="240" w:lineRule="auto"/>
              <w:jc w:val="center"/>
              <w:rPr>
                <w:rFonts w:ascii="Times New Roman" w:eastAsia="Times New Roman" w:hAnsi="Times New Roman" w:cs="Times New Roman"/>
                <w:color w:val="000000"/>
                <w:sz w:val="18"/>
                <w:szCs w:val="18"/>
              </w:rPr>
            </w:pPr>
          </w:p>
        </w:tc>
      </w:tr>
      <w:tr w:rsidR="0021795B" w:rsidRPr="008E1F23" w14:paraId="2588EFD5" w14:textId="4236C539" w:rsidTr="007E0BDF">
        <w:trPr>
          <w:trHeight w:val="315"/>
        </w:trPr>
        <w:tc>
          <w:tcPr>
            <w:tcW w:w="657" w:type="dxa"/>
            <w:tcBorders>
              <w:top w:val="nil"/>
              <w:left w:val="nil"/>
              <w:bottom w:val="nil"/>
              <w:right w:val="nil"/>
            </w:tcBorders>
            <w:noWrap/>
            <w:vAlign w:val="bottom"/>
            <w:hideMark/>
          </w:tcPr>
          <w:p w14:paraId="4CBE2F11" w14:textId="77777777" w:rsidR="0021795B" w:rsidRPr="008E1F23" w:rsidRDefault="0021795B" w:rsidP="00F67479">
            <w:pPr>
              <w:spacing w:after="0" w:line="240" w:lineRule="auto"/>
              <w:rPr>
                <w:rFonts w:eastAsia="Times New Roman"/>
                <w:color w:val="000000"/>
                <w:sz w:val="18"/>
                <w:szCs w:val="18"/>
              </w:rPr>
            </w:pPr>
          </w:p>
        </w:tc>
        <w:tc>
          <w:tcPr>
            <w:tcW w:w="3113" w:type="dxa"/>
            <w:tcBorders>
              <w:top w:val="nil"/>
              <w:left w:val="nil"/>
              <w:bottom w:val="nil"/>
              <w:right w:val="nil"/>
            </w:tcBorders>
            <w:noWrap/>
            <w:vAlign w:val="bottom"/>
            <w:hideMark/>
          </w:tcPr>
          <w:p w14:paraId="372075B8" w14:textId="77777777" w:rsidR="0021795B" w:rsidRPr="008E1F23" w:rsidRDefault="0021795B" w:rsidP="00F67479">
            <w:pPr>
              <w:spacing w:after="0" w:line="240" w:lineRule="auto"/>
              <w:rPr>
                <w:rFonts w:eastAsia="Times New Roman"/>
                <w:szCs w:val="20"/>
              </w:rPr>
            </w:pPr>
          </w:p>
        </w:tc>
        <w:tc>
          <w:tcPr>
            <w:tcW w:w="3690" w:type="dxa"/>
            <w:gridSpan w:val="3"/>
            <w:tcBorders>
              <w:top w:val="nil"/>
              <w:left w:val="nil"/>
              <w:bottom w:val="nil"/>
              <w:right w:val="single" w:sz="4" w:space="0" w:color="auto"/>
            </w:tcBorders>
            <w:noWrap/>
            <w:vAlign w:val="bottom"/>
            <w:hideMark/>
          </w:tcPr>
          <w:p w14:paraId="0BD87210" w14:textId="373F0873" w:rsidR="0021795B" w:rsidRPr="0021795B" w:rsidRDefault="0021795B" w:rsidP="00F67479">
            <w:pPr>
              <w:spacing w:after="0" w:line="240" w:lineRule="auto"/>
              <w:rPr>
                <w:rFonts w:ascii="Times New Roman" w:eastAsia="Times New Roman" w:hAnsi="Times New Roman" w:cs="Times New Roman"/>
                <w:szCs w:val="20"/>
              </w:rPr>
            </w:pPr>
            <w:r w:rsidRPr="0021795B">
              <w:rPr>
                <w:rFonts w:ascii="Times New Roman" w:eastAsia="Times New Roman" w:hAnsi="Times New Roman" w:cs="Times New Roman"/>
                <w:szCs w:val="20"/>
              </w:rPr>
              <w:t xml:space="preserve">                TOTAL COST PER YEAR</w:t>
            </w:r>
          </w:p>
        </w:tc>
        <w:tc>
          <w:tcPr>
            <w:tcW w:w="1350" w:type="dxa"/>
            <w:tcBorders>
              <w:top w:val="single" w:sz="4" w:space="0" w:color="auto"/>
              <w:left w:val="single" w:sz="4" w:space="0" w:color="auto"/>
              <w:bottom w:val="single" w:sz="4" w:space="0" w:color="auto"/>
              <w:right w:val="single" w:sz="4" w:space="0" w:color="auto"/>
            </w:tcBorders>
          </w:tcPr>
          <w:p w14:paraId="11CA2B2A" w14:textId="0833F873" w:rsidR="0021795B" w:rsidRPr="0021795B" w:rsidRDefault="0021795B" w:rsidP="00F67479">
            <w:pPr>
              <w:spacing w:after="0" w:line="240" w:lineRule="auto"/>
              <w:rPr>
                <w:rFonts w:ascii="Times New Roman" w:eastAsia="Times New Roman" w:hAnsi="Times New Roman" w:cs="Times New Roman"/>
                <w:szCs w:val="20"/>
              </w:rPr>
            </w:pPr>
            <w:r w:rsidRPr="0021795B">
              <w:rPr>
                <w:rFonts w:ascii="Times New Roman" w:eastAsia="Times New Roman" w:hAnsi="Times New Roman" w:cs="Times New Roman"/>
                <w:szCs w:val="20"/>
              </w:rPr>
              <w:t>$</w:t>
            </w:r>
          </w:p>
        </w:tc>
        <w:tc>
          <w:tcPr>
            <w:tcW w:w="338" w:type="dxa"/>
            <w:tcBorders>
              <w:left w:val="single" w:sz="4" w:space="0" w:color="auto"/>
            </w:tcBorders>
          </w:tcPr>
          <w:p w14:paraId="4A38FFA9" w14:textId="7A0AF79D" w:rsidR="0021795B" w:rsidRPr="008E1F23" w:rsidRDefault="0021795B" w:rsidP="00F67479">
            <w:pPr>
              <w:spacing w:after="0" w:line="240" w:lineRule="auto"/>
              <w:rPr>
                <w:rFonts w:eastAsia="Times New Roman"/>
                <w:szCs w:val="20"/>
              </w:rPr>
            </w:pPr>
          </w:p>
        </w:tc>
      </w:tr>
    </w:tbl>
    <w:p w14:paraId="5A86EF9C" w14:textId="77777777" w:rsidR="0021795B" w:rsidRDefault="0021795B" w:rsidP="000A259E">
      <w:pPr>
        <w:spacing w:after="0" w:line="240" w:lineRule="auto"/>
        <w:rPr>
          <w:rFonts w:ascii="Times New Roman" w:eastAsia="Times New Roman" w:hAnsi="Times New Roman" w:cs="Times New Roman"/>
          <w:sz w:val="20"/>
          <w:szCs w:val="20"/>
        </w:rPr>
      </w:pPr>
    </w:p>
    <w:p w14:paraId="5370D1E5" w14:textId="2425D5C7" w:rsidR="000A259E" w:rsidRPr="000A259E" w:rsidRDefault="000A259E"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r w:rsidRPr="000A259E">
        <w:rPr>
          <w:rFonts w:ascii="Times New Roman" w:eastAsia="Times New Roman" w:hAnsi="Times New Roman" w:cs="Times New Roman"/>
          <w:sz w:val="20"/>
          <w:szCs w:val="20"/>
        </w:rPr>
        <w:t xml:space="preserve">DESCRIPTION </w:t>
      </w:r>
    </w:p>
    <w:p w14:paraId="2A3111E3"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3788072F" w14:textId="6924DED9" w:rsidR="000A259E" w:rsidRPr="00FC3781" w:rsidRDefault="00FC3781" w:rsidP="00FC3781">
      <w:pPr>
        <w:pStyle w:val="ListParagraph"/>
        <w:numPr>
          <w:ilvl w:val="0"/>
          <w:numId w:val="5"/>
        </w:num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gramStart"/>
      <w:r w:rsidR="000A259E" w:rsidRPr="00FC3781">
        <w:rPr>
          <w:rFonts w:ascii="Times New Roman" w:eastAsia="Times New Roman" w:hAnsi="Times New Roman" w:cs="Times New Roman"/>
          <w:sz w:val="20"/>
          <w:szCs w:val="20"/>
        </w:rPr>
        <w:t>Contractor</w:t>
      </w:r>
      <w:proofErr w:type="gramEnd"/>
      <w:r w:rsidR="000A259E" w:rsidRPr="00FC3781">
        <w:rPr>
          <w:rFonts w:ascii="Times New Roman" w:eastAsia="Times New Roman" w:hAnsi="Times New Roman" w:cs="Times New Roman"/>
          <w:sz w:val="20"/>
          <w:szCs w:val="20"/>
        </w:rPr>
        <w:t xml:space="preserve"> must meet rigid standards as follows:</w:t>
      </w:r>
    </w:p>
    <w:p w14:paraId="7888681E"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240F4322" w14:textId="77777777"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 xml:space="preserve">The NMRTC Sigonella Blood Bank requires specific reagents that are American Blood Bank Association (AABB), Navy Blood Program and FDA compliant.  The reagents pertaining to this order must be labeled or stamped </w:t>
      </w:r>
      <w:proofErr w:type="gramStart"/>
      <w:r w:rsidRPr="000A259E">
        <w:rPr>
          <w:rFonts w:ascii="Times New Roman" w:eastAsia="Times New Roman" w:hAnsi="Times New Roman" w:cs="Times New Roman"/>
          <w:sz w:val="20"/>
          <w:szCs w:val="20"/>
        </w:rPr>
        <w:t>as</w:t>
      </w:r>
      <w:proofErr w:type="gramEnd"/>
      <w:r w:rsidRPr="000A259E">
        <w:rPr>
          <w:rFonts w:ascii="Times New Roman" w:eastAsia="Times New Roman" w:hAnsi="Times New Roman" w:cs="Times New Roman"/>
          <w:sz w:val="20"/>
          <w:szCs w:val="20"/>
        </w:rPr>
        <w:t xml:space="preserve"> being FDA licensed products and have a current FDA licensed number on the product. If reagents do not have an FDA license, they must be equivalent to FDA standards and are acceptable only upon prior written approval from the Navy Blood Program.  Reagents marked as “CE” are acceptable if they are distributed from an authorized location in Germany. </w:t>
      </w:r>
    </w:p>
    <w:p w14:paraId="788F291E"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272965D3" w14:textId="2A3D2543" w:rsidR="000A259E" w:rsidRPr="000A259E" w:rsidRDefault="000A259E"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FC3781">
        <w:rPr>
          <w:rFonts w:ascii="Times New Roman" w:eastAsia="Times New Roman" w:hAnsi="Times New Roman" w:cs="Times New Roman"/>
          <w:sz w:val="20"/>
          <w:szCs w:val="20"/>
        </w:rPr>
        <w:t xml:space="preserve">    1) </w:t>
      </w:r>
      <w:r w:rsidRPr="000A259E">
        <w:rPr>
          <w:rFonts w:ascii="Times New Roman" w:eastAsia="Times New Roman" w:hAnsi="Times New Roman" w:cs="Times New Roman"/>
          <w:sz w:val="20"/>
          <w:szCs w:val="20"/>
        </w:rPr>
        <w:t xml:space="preserve">The reagents must have specific lot sequestration, require strict temperature-controlled shipments with scheduled delivery quantities and dates.  As these products are made from human blood, they have short expiration dates and must be shipped as needed and not stocked.  </w:t>
      </w:r>
    </w:p>
    <w:p w14:paraId="7A34284A" w14:textId="646DB2EA" w:rsidR="000A259E" w:rsidRPr="000A259E" w:rsidRDefault="000A259E"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FC3781">
        <w:rPr>
          <w:rFonts w:ascii="Times New Roman" w:eastAsia="Times New Roman" w:hAnsi="Times New Roman" w:cs="Times New Roman"/>
          <w:sz w:val="20"/>
          <w:szCs w:val="20"/>
        </w:rPr>
        <w:t xml:space="preserve">    2) </w:t>
      </w:r>
      <w:r w:rsidRPr="000A259E">
        <w:rPr>
          <w:rFonts w:ascii="Times New Roman" w:eastAsia="Times New Roman" w:hAnsi="Times New Roman" w:cs="Times New Roman"/>
          <w:sz w:val="20"/>
          <w:szCs w:val="20"/>
        </w:rPr>
        <w:t>All reagents must be received prior to the expiration of the reagents received in the previous shipment.</w:t>
      </w:r>
    </w:p>
    <w:p w14:paraId="3DFA9A84" w14:textId="77777777"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 xml:space="preserve">NO SHIPMENTS CAN BE MISSED, </w:t>
      </w:r>
    </w:p>
    <w:p w14:paraId="520688B4" w14:textId="341AC5F5" w:rsidR="000A259E" w:rsidRPr="000A259E" w:rsidRDefault="000A259E"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FC3781">
        <w:rPr>
          <w:rFonts w:ascii="Times New Roman" w:eastAsia="Times New Roman" w:hAnsi="Times New Roman" w:cs="Times New Roman"/>
          <w:sz w:val="20"/>
          <w:szCs w:val="20"/>
        </w:rPr>
        <w:t xml:space="preserve">    3) </w:t>
      </w:r>
      <w:r w:rsidRPr="000A259E">
        <w:rPr>
          <w:rFonts w:ascii="Times New Roman" w:eastAsia="Times New Roman" w:hAnsi="Times New Roman" w:cs="Times New Roman"/>
          <w:sz w:val="20"/>
          <w:szCs w:val="20"/>
        </w:rPr>
        <w:t xml:space="preserve">The contractor must be able to provide deliveries </w:t>
      </w:r>
      <w:proofErr w:type="gramStart"/>
      <w:r w:rsidRPr="000A259E">
        <w:rPr>
          <w:rFonts w:ascii="Times New Roman" w:eastAsia="Times New Roman" w:hAnsi="Times New Roman" w:cs="Times New Roman"/>
          <w:sz w:val="20"/>
          <w:szCs w:val="20"/>
        </w:rPr>
        <w:t>upon</w:t>
      </w:r>
      <w:proofErr w:type="gramEnd"/>
      <w:r w:rsidRPr="000A259E">
        <w:rPr>
          <w:rFonts w:ascii="Times New Roman" w:eastAsia="Times New Roman" w:hAnsi="Times New Roman" w:cs="Times New Roman"/>
          <w:sz w:val="20"/>
          <w:szCs w:val="20"/>
        </w:rPr>
        <w:t xml:space="preserve"> the laboratory department’s request. </w:t>
      </w:r>
    </w:p>
    <w:p w14:paraId="5FB7378E" w14:textId="79A79766" w:rsidR="000A259E" w:rsidRPr="000A259E" w:rsidRDefault="000A259E"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FC3781">
        <w:rPr>
          <w:rFonts w:ascii="Times New Roman" w:eastAsia="Times New Roman" w:hAnsi="Times New Roman" w:cs="Times New Roman"/>
          <w:sz w:val="20"/>
          <w:szCs w:val="20"/>
        </w:rPr>
        <w:t xml:space="preserve">    4) </w:t>
      </w:r>
      <w:r w:rsidRPr="000A259E">
        <w:rPr>
          <w:rFonts w:ascii="Times New Roman" w:eastAsia="Times New Roman" w:hAnsi="Times New Roman" w:cs="Times New Roman"/>
          <w:sz w:val="20"/>
          <w:szCs w:val="20"/>
        </w:rPr>
        <w:t>The items include refrigerated and highly temperature sensitive supplies which must be shipped and received at the required temperature.</w:t>
      </w:r>
    </w:p>
    <w:p w14:paraId="12DB3E72" w14:textId="6CBFF614" w:rsidR="000A259E" w:rsidRPr="000A259E" w:rsidRDefault="000A259E"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FC3781">
        <w:rPr>
          <w:rFonts w:ascii="Times New Roman" w:eastAsia="Times New Roman" w:hAnsi="Times New Roman" w:cs="Times New Roman"/>
          <w:sz w:val="20"/>
          <w:szCs w:val="20"/>
        </w:rPr>
        <w:t xml:space="preserve">    5) </w:t>
      </w:r>
      <w:r w:rsidRPr="000A259E">
        <w:rPr>
          <w:rFonts w:ascii="Times New Roman" w:eastAsia="Times New Roman" w:hAnsi="Times New Roman" w:cs="Times New Roman"/>
          <w:sz w:val="20"/>
          <w:szCs w:val="20"/>
        </w:rPr>
        <w:t>Because of the fragility of the products, minimum handling is suggested.</w:t>
      </w:r>
    </w:p>
    <w:p w14:paraId="7FF7588D" w14:textId="285C80C1" w:rsidR="000A259E" w:rsidRPr="000A259E" w:rsidRDefault="000A259E"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FC3781">
        <w:rPr>
          <w:rFonts w:ascii="Times New Roman" w:eastAsia="Times New Roman" w:hAnsi="Times New Roman" w:cs="Times New Roman"/>
          <w:sz w:val="20"/>
          <w:szCs w:val="20"/>
        </w:rPr>
        <w:t xml:space="preserve">    6) </w:t>
      </w:r>
      <w:r w:rsidRPr="000A259E">
        <w:rPr>
          <w:rFonts w:ascii="Times New Roman" w:eastAsia="Times New Roman" w:hAnsi="Times New Roman" w:cs="Times New Roman"/>
          <w:sz w:val="20"/>
          <w:szCs w:val="20"/>
        </w:rPr>
        <w:t xml:space="preserve">The supplier must be able to deliver within 4 days of request. </w:t>
      </w:r>
    </w:p>
    <w:p w14:paraId="4F0D21D1"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45D72DDC" w14:textId="2F171967" w:rsidR="000A259E" w:rsidRPr="000A259E"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r w:rsidR="000A259E" w:rsidRPr="000A259E">
        <w:rPr>
          <w:rFonts w:ascii="Times New Roman" w:eastAsia="Times New Roman" w:hAnsi="Times New Roman" w:cs="Times New Roman"/>
          <w:sz w:val="20"/>
          <w:szCs w:val="20"/>
        </w:rPr>
        <w:t>CONTRACT TYPE</w:t>
      </w:r>
    </w:p>
    <w:p w14:paraId="6B073014"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0DCC6355" w14:textId="4C01FC7E"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 xml:space="preserve">This is a firm fixed price </w:t>
      </w:r>
      <w:r w:rsidR="00FC3781">
        <w:rPr>
          <w:rFonts w:ascii="Times New Roman" w:eastAsia="Times New Roman" w:hAnsi="Times New Roman" w:cs="Times New Roman"/>
          <w:sz w:val="20"/>
          <w:szCs w:val="20"/>
        </w:rPr>
        <w:t xml:space="preserve">Blanket Purchase Agreement (BPA) </w:t>
      </w:r>
      <w:r w:rsidRPr="000A259E">
        <w:rPr>
          <w:rFonts w:ascii="Times New Roman" w:eastAsia="Times New Roman" w:hAnsi="Times New Roman" w:cs="Times New Roman"/>
          <w:sz w:val="20"/>
          <w:szCs w:val="20"/>
        </w:rPr>
        <w:t xml:space="preserve">supplies type contract.  This </w:t>
      </w:r>
      <w:r w:rsidR="00FC3781">
        <w:rPr>
          <w:rFonts w:ascii="Times New Roman" w:eastAsia="Times New Roman" w:hAnsi="Times New Roman" w:cs="Times New Roman"/>
          <w:sz w:val="20"/>
          <w:szCs w:val="20"/>
        </w:rPr>
        <w:t>BPA</w:t>
      </w:r>
      <w:r w:rsidRPr="000A259E">
        <w:rPr>
          <w:rFonts w:ascii="Times New Roman" w:eastAsia="Times New Roman" w:hAnsi="Times New Roman" w:cs="Times New Roman"/>
          <w:sz w:val="20"/>
          <w:szCs w:val="20"/>
        </w:rPr>
        <w:t xml:space="preserve"> contract has a 60-month ordering period from the award date.  The government may place orders within its stated minimum and maximum during this ordering period.  The unit prices set forth in this contract will be fixed for the entire ordering period.</w:t>
      </w:r>
    </w:p>
    <w:p w14:paraId="750B754A"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539F87AD" w14:textId="34C1F358" w:rsidR="000A259E" w:rsidRPr="000A259E"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r w:rsidR="000A259E" w:rsidRPr="000A259E">
        <w:rPr>
          <w:rFonts w:ascii="Times New Roman" w:eastAsia="Times New Roman" w:hAnsi="Times New Roman" w:cs="Times New Roman"/>
          <w:sz w:val="20"/>
          <w:szCs w:val="20"/>
        </w:rPr>
        <w:t>PERIOD OF PERFORMANCE</w:t>
      </w:r>
    </w:p>
    <w:p w14:paraId="2A24D1FD"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61989E17" w14:textId="093A613C"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 xml:space="preserve">The period of performance will be from </w:t>
      </w:r>
      <w:r w:rsidR="004C5F87">
        <w:rPr>
          <w:rFonts w:ascii="Times New Roman" w:eastAsia="Times New Roman" w:hAnsi="Times New Roman" w:cs="Times New Roman"/>
          <w:sz w:val="20"/>
          <w:szCs w:val="20"/>
        </w:rPr>
        <w:t>06 April 2026 through 12 February 2027</w:t>
      </w:r>
      <w:r w:rsidRPr="000A259E">
        <w:rPr>
          <w:rFonts w:ascii="Times New Roman" w:eastAsia="Times New Roman" w:hAnsi="Times New Roman" w:cs="Times New Roman"/>
          <w:sz w:val="20"/>
          <w:szCs w:val="20"/>
        </w:rPr>
        <w:t>.</w:t>
      </w:r>
    </w:p>
    <w:p w14:paraId="36F5C7A0"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0DF814DA" w14:textId="32F9B36D" w:rsidR="000A259E" w:rsidRPr="000A259E"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w:t>
      </w:r>
      <w:r w:rsidR="000A259E" w:rsidRPr="000A259E">
        <w:rPr>
          <w:rFonts w:ascii="Times New Roman" w:eastAsia="Times New Roman" w:hAnsi="Times New Roman" w:cs="Times New Roman"/>
          <w:sz w:val="20"/>
          <w:szCs w:val="20"/>
        </w:rPr>
        <w:t>DELIVERY SITE</w:t>
      </w:r>
    </w:p>
    <w:p w14:paraId="0144ACDE"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42A86091" w14:textId="3A91154A"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The Contractor shall delivery each delivery order to the following address:</w:t>
      </w:r>
    </w:p>
    <w:p w14:paraId="508D830D"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5FE97000" w14:textId="6AEA8894"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U.S. NMRTC Sigonella – NAS 1</w:t>
      </w:r>
    </w:p>
    <w:p w14:paraId="197A8785" w14:textId="428687A8"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 xml:space="preserve">Strada </w:t>
      </w:r>
      <w:proofErr w:type="spellStart"/>
      <w:r w:rsidRPr="000A259E">
        <w:rPr>
          <w:rFonts w:ascii="Times New Roman" w:eastAsia="Times New Roman" w:hAnsi="Times New Roman" w:cs="Times New Roman"/>
          <w:sz w:val="20"/>
          <w:szCs w:val="20"/>
        </w:rPr>
        <w:t>Statale</w:t>
      </w:r>
      <w:proofErr w:type="spellEnd"/>
      <w:r w:rsidRPr="000A259E">
        <w:rPr>
          <w:rFonts w:ascii="Times New Roman" w:eastAsia="Times New Roman" w:hAnsi="Times New Roman" w:cs="Times New Roman"/>
          <w:sz w:val="20"/>
          <w:szCs w:val="20"/>
        </w:rPr>
        <w:t xml:space="preserve"> 192 KM 15</w:t>
      </w:r>
    </w:p>
    <w:p w14:paraId="0CADB2CA" w14:textId="3E0F1578"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Catania-Enna</w:t>
      </w:r>
    </w:p>
    <w:p w14:paraId="7EB0AF12" w14:textId="63B76379"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Sigonella, Sicily (Italy)</w:t>
      </w:r>
    </w:p>
    <w:p w14:paraId="5B392E83"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3BBA43DD" w14:textId="20BDC6E3" w:rsidR="000A259E" w:rsidRPr="000A259E"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w:t>
      </w:r>
      <w:r w:rsidR="000A259E" w:rsidRPr="000A259E">
        <w:rPr>
          <w:rFonts w:ascii="Times New Roman" w:eastAsia="Times New Roman" w:hAnsi="Times New Roman" w:cs="Times New Roman"/>
          <w:sz w:val="20"/>
          <w:szCs w:val="20"/>
        </w:rPr>
        <w:t>DELIVERY SCHEDULE</w:t>
      </w:r>
    </w:p>
    <w:p w14:paraId="73CA3AD1"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303F5358" w14:textId="77777777"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The regular working hours of the U.S Government are 0830-1300 Monday through Friday.</w:t>
      </w:r>
    </w:p>
    <w:p w14:paraId="608BC025" w14:textId="5F7DE511" w:rsidR="000A259E" w:rsidRPr="000A259E"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w:t>
      </w:r>
      <w:r w:rsidR="000A259E" w:rsidRPr="000A259E">
        <w:rPr>
          <w:rFonts w:ascii="Times New Roman" w:eastAsia="Times New Roman" w:hAnsi="Times New Roman" w:cs="Times New Roman"/>
          <w:sz w:val="20"/>
          <w:szCs w:val="20"/>
        </w:rPr>
        <w:t>MINIMUM GUARANTEE</w:t>
      </w:r>
    </w:p>
    <w:p w14:paraId="6C5734B7"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688E322F" w14:textId="77777777"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The minimum guarantee will be $10.00. The minimum will be funded with the insurance of the first delivery order.</w:t>
      </w:r>
    </w:p>
    <w:p w14:paraId="32282FE2"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4AC1BFC7" w14:textId="3EDCC2E2" w:rsidR="000A259E" w:rsidRPr="000A259E"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w:t>
      </w:r>
      <w:r w:rsidR="000A259E" w:rsidRPr="000A259E">
        <w:rPr>
          <w:rFonts w:ascii="Times New Roman" w:eastAsia="Times New Roman" w:hAnsi="Times New Roman" w:cs="Times New Roman"/>
          <w:sz w:val="20"/>
          <w:szCs w:val="20"/>
        </w:rPr>
        <w:t>ORDERING PROCEDURES</w:t>
      </w:r>
    </w:p>
    <w:p w14:paraId="05E7047F"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0AA42F64" w14:textId="77777777"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 xml:space="preserve">Defense Health Agency Contracting Activity (DHACA) retains the responsibility to issue and administer all orders placed hereunder and maintain all responsibility with respect to negotiating revisions/modifications to orders and modifying provisions of this basic contract. The contractor shall only accept written orders consistent with the terms of this contract issued by an authorized Contracting Officer from DHACA. The Government may add additional ordering officials through modification of the basic contract. All orders issued hereunder are subject to the terms and conditions of this contract. The contract shall </w:t>
      </w:r>
      <w:proofErr w:type="gramStart"/>
      <w:r w:rsidRPr="000A259E">
        <w:rPr>
          <w:rFonts w:ascii="Times New Roman" w:eastAsia="Times New Roman" w:hAnsi="Times New Roman" w:cs="Times New Roman"/>
          <w:sz w:val="20"/>
          <w:szCs w:val="20"/>
        </w:rPr>
        <w:t>control</w:t>
      </w:r>
      <w:proofErr w:type="gramEnd"/>
      <w:r w:rsidRPr="000A259E">
        <w:rPr>
          <w:rFonts w:ascii="Times New Roman" w:eastAsia="Times New Roman" w:hAnsi="Times New Roman" w:cs="Times New Roman"/>
          <w:sz w:val="20"/>
          <w:szCs w:val="20"/>
        </w:rPr>
        <w:t xml:space="preserve"> in the event of conflict with any order.</w:t>
      </w:r>
    </w:p>
    <w:p w14:paraId="57BACC18"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34349A79" w14:textId="751CB2CC" w:rsidR="000A259E" w:rsidRPr="000A259E"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  </w:t>
      </w:r>
      <w:r w:rsidR="000A259E" w:rsidRPr="000A259E">
        <w:rPr>
          <w:rFonts w:ascii="Times New Roman" w:eastAsia="Times New Roman" w:hAnsi="Times New Roman" w:cs="Times New Roman"/>
          <w:sz w:val="20"/>
          <w:szCs w:val="20"/>
        </w:rPr>
        <w:t>INVOICE PROCEDURES</w:t>
      </w:r>
    </w:p>
    <w:p w14:paraId="6116E10E"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45C4D2C4" w14:textId="5C1CE285" w:rsidR="000A259E" w:rsidRPr="00FC3781" w:rsidRDefault="00FC3781" w:rsidP="00FC378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  </w:t>
      </w:r>
      <w:r w:rsidR="000A259E" w:rsidRPr="00FC3781">
        <w:rPr>
          <w:rFonts w:ascii="Times New Roman" w:eastAsia="Times New Roman" w:hAnsi="Times New Roman" w:cs="Times New Roman"/>
          <w:sz w:val="20"/>
          <w:szCs w:val="20"/>
        </w:rPr>
        <w:t xml:space="preserve">The supplier will provide invoices to NMRTC Sigonella  </w:t>
      </w:r>
    </w:p>
    <w:p w14:paraId="2AD68CA2"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03DDFE1E" w14:textId="5D9BD4BE" w:rsidR="000A259E" w:rsidRPr="000A259E"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0A259E" w:rsidRPr="000A259E">
        <w:rPr>
          <w:rFonts w:ascii="Times New Roman" w:eastAsia="Times New Roman" w:hAnsi="Times New Roman" w:cs="Times New Roman"/>
          <w:sz w:val="20"/>
          <w:szCs w:val="20"/>
        </w:rPr>
        <w:t>Invoices shall be marked with the Contract/Delivery Order Number. The contractor shall submit invoices to:</w:t>
      </w:r>
    </w:p>
    <w:p w14:paraId="766A8183" w14:textId="1E1E49E8" w:rsidR="000A259E" w:rsidRPr="000A259E"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0A259E" w:rsidRPr="000A259E">
        <w:rPr>
          <w:rFonts w:ascii="Times New Roman" w:eastAsia="Times New Roman" w:hAnsi="Times New Roman" w:cs="Times New Roman"/>
          <w:sz w:val="20"/>
          <w:szCs w:val="20"/>
        </w:rPr>
        <w:t>U.S. NMRTC, Italy</w:t>
      </w:r>
    </w:p>
    <w:p w14:paraId="6EF77CC4" w14:textId="768224C2" w:rsidR="000A259E" w:rsidRPr="000A259E"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0A259E" w:rsidRPr="000A259E">
        <w:rPr>
          <w:rFonts w:ascii="Times New Roman" w:eastAsia="Times New Roman" w:hAnsi="Times New Roman" w:cs="Times New Roman"/>
          <w:sz w:val="20"/>
          <w:szCs w:val="20"/>
        </w:rPr>
        <w:t>Materials Management</w:t>
      </w:r>
    </w:p>
    <w:p w14:paraId="277A66E9" w14:textId="6CCC7937"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 xml:space="preserve">        PSC 836 BOX 2670</w:t>
      </w:r>
    </w:p>
    <w:p w14:paraId="1DCACE4A" w14:textId="04C17C4C"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 xml:space="preserve">       </w:t>
      </w:r>
      <w:r w:rsidR="00FC3781">
        <w:rPr>
          <w:rFonts w:ascii="Times New Roman" w:eastAsia="Times New Roman" w:hAnsi="Times New Roman" w:cs="Times New Roman"/>
          <w:sz w:val="20"/>
          <w:szCs w:val="20"/>
        </w:rPr>
        <w:t xml:space="preserve"> </w:t>
      </w:r>
      <w:r w:rsidRPr="000A259E">
        <w:rPr>
          <w:rFonts w:ascii="Times New Roman" w:eastAsia="Times New Roman" w:hAnsi="Times New Roman" w:cs="Times New Roman"/>
          <w:sz w:val="20"/>
          <w:szCs w:val="20"/>
        </w:rPr>
        <w:t>FPO AE 09636</w:t>
      </w:r>
    </w:p>
    <w:p w14:paraId="0858B7F7"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4E96325B" w14:textId="560FC3E8"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 xml:space="preserve"> </w:t>
      </w:r>
      <w:r w:rsidR="00FC3781">
        <w:rPr>
          <w:rFonts w:ascii="Times New Roman" w:eastAsia="Times New Roman" w:hAnsi="Times New Roman" w:cs="Times New Roman"/>
          <w:sz w:val="20"/>
          <w:szCs w:val="20"/>
        </w:rPr>
        <w:t xml:space="preserve">   </w:t>
      </w:r>
      <w:r w:rsidRPr="000A259E">
        <w:rPr>
          <w:rFonts w:ascii="Times New Roman" w:eastAsia="Times New Roman" w:hAnsi="Times New Roman" w:cs="Times New Roman"/>
          <w:sz w:val="20"/>
          <w:szCs w:val="20"/>
        </w:rPr>
        <w:t xml:space="preserve">b. </w:t>
      </w:r>
      <w:r w:rsidR="00FC3781">
        <w:rPr>
          <w:rFonts w:ascii="Times New Roman" w:eastAsia="Times New Roman" w:hAnsi="Times New Roman" w:cs="Times New Roman"/>
          <w:sz w:val="20"/>
          <w:szCs w:val="20"/>
        </w:rPr>
        <w:t xml:space="preserve"> </w:t>
      </w:r>
      <w:r w:rsidRPr="000A259E">
        <w:rPr>
          <w:rFonts w:ascii="Times New Roman" w:eastAsia="Times New Roman" w:hAnsi="Times New Roman" w:cs="Times New Roman"/>
          <w:sz w:val="20"/>
          <w:szCs w:val="20"/>
        </w:rPr>
        <w:t>Invoices shall conform to the CLIN/ELIN structure of this contract.</w:t>
      </w:r>
    </w:p>
    <w:p w14:paraId="7316ACAA"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47EAED45" w14:textId="35DB77E5"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 xml:space="preserve">    c. Invoices shall be in the name of the Contractor and not any agent or subcontractor.</w:t>
      </w:r>
    </w:p>
    <w:p w14:paraId="1D8B2D94"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7F604BC5" w14:textId="645C3554" w:rsidR="000A259E" w:rsidRPr="000A259E"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  </w:t>
      </w:r>
      <w:r w:rsidR="000A259E" w:rsidRPr="000A259E">
        <w:rPr>
          <w:rFonts w:ascii="Times New Roman" w:eastAsia="Times New Roman" w:hAnsi="Times New Roman" w:cs="Times New Roman"/>
          <w:sz w:val="20"/>
          <w:szCs w:val="20"/>
        </w:rPr>
        <w:t xml:space="preserve">The Contractor shall maintain original paid invoices and other related records for the length of the contract plus one year. Contractor shall make historical invoicing data available to the government within ten (10) business days of a formal request. Archived information shall be provided in a mutually acceptable format. </w:t>
      </w:r>
    </w:p>
    <w:p w14:paraId="2C47CFEF" w14:textId="77777777"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 xml:space="preserve"> </w:t>
      </w:r>
    </w:p>
    <w:p w14:paraId="5A00D7F8" w14:textId="66B34E19" w:rsidR="000A259E" w:rsidRPr="000A259E"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  </w:t>
      </w:r>
      <w:r w:rsidRPr="000A259E">
        <w:rPr>
          <w:rFonts w:ascii="Times New Roman" w:eastAsia="Times New Roman" w:hAnsi="Times New Roman" w:cs="Times New Roman"/>
          <w:sz w:val="20"/>
          <w:szCs w:val="20"/>
        </w:rPr>
        <w:t xml:space="preserve">Please include in the invoice your bank account info </w:t>
      </w:r>
    </w:p>
    <w:p w14:paraId="6D6A1E42" w14:textId="77777777" w:rsidR="000A259E" w:rsidRPr="000A259E" w:rsidRDefault="000A259E" w:rsidP="000A259E">
      <w:pPr>
        <w:spacing w:after="0" w:line="240" w:lineRule="auto"/>
        <w:rPr>
          <w:rFonts w:ascii="Times New Roman" w:eastAsia="Times New Roman" w:hAnsi="Times New Roman" w:cs="Times New Roman"/>
          <w:sz w:val="20"/>
          <w:szCs w:val="20"/>
        </w:rPr>
      </w:pPr>
    </w:p>
    <w:p w14:paraId="1B17A9AA" w14:textId="0FBD4BF3" w:rsidR="000A259E" w:rsidRPr="000A259E"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  </w:t>
      </w:r>
      <w:r w:rsidRPr="000A259E">
        <w:rPr>
          <w:rFonts w:ascii="Times New Roman" w:eastAsia="Times New Roman" w:hAnsi="Times New Roman" w:cs="Times New Roman"/>
          <w:sz w:val="20"/>
          <w:szCs w:val="20"/>
        </w:rPr>
        <w:t>Payment of accepted and certified invoices</w:t>
      </w:r>
    </w:p>
    <w:p w14:paraId="75D49095" w14:textId="77777777" w:rsidR="000A259E" w:rsidRPr="000A259E" w:rsidRDefault="000A259E" w:rsidP="000A259E">
      <w:pPr>
        <w:spacing w:after="0" w:line="240" w:lineRule="auto"/>
        <w:rPr>
          <w:rFonts w:ascii="Times New Roman" w:eastAsia="Times New Roman" w:hAnsi="Times New Roman" w:cs="Times New Roman"/>
          <w:sz w:val="20"/>
          <w:szCs w:val="20"/>
        </w:rPr>
      </w:pPr>
      <w:r w:rsidRPr="000A259E">
        <w:rPr>
          <w:rFonts w:ascii="Times New Roman" w:eastAsia="Times New Roman" w:hAnsi="Times New Roman" w:cs="Times New Roman"/>
          <w:sz w:val="20"/>
          <w:szCs w:val="20"/>
        </w:rPr>
        <w:t xml:space="preserve"> </w:t>
      </w:r>
    </w:p>
    <w:p w14:paraId="76BB9C50" w14:textId="65211419" w:rsidR="000A259E" w:rsidRPr="00FC3781" w:rsidRDefault="00FC3781" w:rsidP="00FC3781">
      <w:pPr>
        <w:spacing w:after="0" w:line="240" w:lineRule="auto"/>
        <w:rPr>
          <w:rFonts w:ascii="Times New Roman" w:eastAsia="Times New Roman" w:hAnsi="Times New Roman" w:cs="Times New Roman"/>
          <w:sz w:val="20"/>
          <w:szCs w:val="20"/>
        </w:rPr>
      </w:pPr>
      <w:r w:rsidRPr="00FC378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1) </w:t>
      </w:r>
      <w:r w:rsidR="000A259E" w:rsidRPr="00FC3781">
        <w:rPr>
          <w:rFonts w:ascii="Times New Roman" w:eastAsia="Times New Roman" w:hAnsi="Times New Roman" w:cs="Times New Roman"/>
          <w:sz w:val="20"/>
          <w:szCs w:val="20"/>
        </w:rPr>
        <w:t xml:space="preserve">Payment will be made after delivery and acceptance of supplies or performance and acceptance of services. </w:t>
      </w:r>
    </w:p>
    <w:p w14:paraId="16689064" w14:textId="1197865F" w:rsidR="000A259E" w:rsidRPr="000A259E"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 </w:t>
      </w:r>
      <w:r w:rsidR="000A259E" w:rsidRPr="000A259E">
        <w:rPr>
          <w:rFonts w:ascii="Times New Roman" w:eastAsia="Times New Roman" w:hAnsi="Times New Roman" w:cs="Times New Roman"/>
          <w:sz w:val="20"/>
          <w:szCs w:val="20"/>
        </w:rPr>
        <w:t xml:space="preserve">The Government will only pay for those supplies and services, or portions thereof, which have been accepted. </w:t>
      </w:r>
    </w:p>
    <w:p w14:paraId="44781263" w14:textId="6B97E7DB" w:rsidR="000A259E" w:rsidRPr="000A259E"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 </w:t>
      </w:r>
      <w:r w:rsidR="000A259E" w:rsidRPr="000A259E">
        <w:rPr>
          <w:rFonts w:ascii="Times New Roman" w:eastAsia="Times New Roman" w:hAnsi="Times New Roman" w:cs="Times New Roman"/>
          <w:sz w:val="20"/>
          <w:szCs w:val="20"/>
        </w:rPr>
        <w:t xml:space="preserve">Monthly payments are authorized. </w:t>
      </w:r>
    </w:p>
    <w:p w14:paraId="4D66336F" w14:textId="211D2E15" w:rsidR="000A259E" w:rsidRPr="000A259E"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4) </w:t>
      </w:r>
      <w:r w:rsidR="000A259E" w:rsidRPr="000A259E">
        <w:rPr>
          <w:rFonts w:ascii="Times New Roman" w:eastAsia="Times New Roman" w:hAnsi="Times New Roman" w:cs="Times New Roman"/>
          <w:sz w:val="20"/>
          <w:szCs w:val="20"/>
        </w:rPr>
        <w:t>Invoices not in compliance with these instructions are not considered to be proper invoices and may be rejected.</w:t>
      </w:r>
    </w:p>
    <w:p w14:paraId="2D65BC05" w14:textId="2E15A10F" w:rsidR="000213C1" w:rsidRDefault="00FC3781" w:rsidP="000A259E">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 </w:t>
      </w:r>
      <w:r w:rsidR="000A259E" w:rsidRPr="000A259E">
        <w:rPr>
          <w:rFonts w:ascii="Times New Roman" w:eastAsia="Times New Roman" w:hAnsi="Times New Roman" w:cs="Times New Roman"/>
          <w:sz w:val="20"/>
          <w:szCs w:val="20"/>
        </w:rPr>
        <w:t>Upon receipt of accepted and certified invoices, payment will be made by: Commercial Bill Pay Office (CBPO), Naples.</w:t>
      </w:r>
    </w:p>
    <w:p w14:paraId="30F1559F" w14:textId="77777777" w:rsidR="00FC3781" w:rsidRDefault="00FC3781" w:rsidP="000213C1">
      <w:pPr>
        <w:spacing w:after="0" w:line="240" w:lineRule="auto"/>
        <w:rPr>
          <w:rFonts w:ascii="Times New Roman" w:eastAsia="Times New Roman" w:hAnsi="Times New Roman" w:cs="Times New Roman"/>
          <w:sz w:val="20"/>
          <w:szCs w:val="20"/>
        </w:rPr>
      </w:pPr>
    </w:p>
    <w:p w14:paraId="5C0D65A3" w14:textId="7B65D9EE" w:rsidR="00AC5629" w:rsidRPr="000213C1" w:rsidRDefault="00FC3781" w:rsidP="000213C1">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  </w:t>
      </w:r>
      <w:r w:rsidR="00AC5629" w:rsidRPr="000213C1">
        <w:rPr>
          <w:rFonts w:ascii="Times New Roman" w:eastAsia="Times New Roman" w:hAnsi="Times New Roman" w:cs="Times New Roman"/>
          <w:sz w:val="20"/>
          <w:szCs w:val="20"/>
        </w:rPr>
        <w:t xml:space="preserve">There are no set-aside restrictions for this requirement. </w:t>
      </w:r>
      <w:r>
        <w:rPr>
          <w:rFonts w:ascii="Times New Roman" w:eastAsia="Times New Roman" w:hAnsi="Times New Roman" w:cs="Times New Roman"/>
          <w:sz w:val="20"/>
          <w:szCs w:val="20"/>
        </w:rPr>
        <w:t xml:space="preserve"> </w:t>
      </w:r>
      <w:r w:rsidR="00AC5629" w:rsidRPr="000213C1">
        <w:rPr>
          <w:rFonts w:ascii="Times New Roman" w:eastAsia="Times New Roman" w:hAnsi="Times New Roman" w:cs="Times New Roman"/>
          <w:sz w:val="20"/>
          <w:szCs w:val="20"/>
        </w:rPr>
        <w:t xml:space="preserve">The intended procurement will be classified under North America Industry Classification System (NAICS) </w:t>
      </w:r>
      <w:r w:rsidR="00FA661C" w:rsidRPr="00FA661C">
        <w:rPr>
          <w:rFonts w:ascii="Times New Roman" w:eastAsia="Times New Roman" w:hAnsi="Times New Roman" w:cs="Times New Roman"/>
          <w:sz w:val="20"/>
          <w:szCs w:val="20"/>
        </w:rPr>
        <w:t>325414</w:t>
      </w:r>
      <w:r w:rsidR="00FA661C">
        <w:rPr>
          <w:rFonts w:ascii="Times New Roman" w:eastAsia="Times New Roman" w:hAnsi="Times New Roman" w:cs="Times New Roman"/>
          <w:sz w:val="20"/>
          <w:szCs w:val="20"/>
        </w:rPr>
        <w:t>,</w:t>
      </w:r>
      <w:r w:rsidR="00FA661C" w:rsidRPr="00FA661C">
        <w:rPr>
          <w:rFonts w:ascii="Times New Roman" w:eastAsia="Times New Roman" w:hAnsi="Times New Roman" w:cs="Times New Roman"/>
          <w:sz w:val="20"/>
          <w:szCs w:val="20"/>
        </w:rPr>
        <w:t xml:space="preserve"> Biological Product (except Diagnostic)</w:t>
      </w:r>
      <w:r w:rsidR="00AC5629" w:rsidRPr="000213C1">
        <w:rPr>
          <w:rFonts w:ascii="Times New Roman" w:eastAsia="Times New Roman" w:hAnsi="Times New Roman" w:cs="Times New Roman"/>
          <w:sz w:val="20"/>
          <w:szCs w:val="20"/>
        </w:rPr>
        <w:t xml:space="preserve">. </w:t>
      </w:r>
      <w:r w:rsidR="00FA661C">
        <w:rPr>
          <w:rFonts w:ascii="Times New Roman" w:eastAsia="Times New Roman" w:hAnsi="Times New Roman" w:cs="Times New Roman"/>
          <w:sz w:val="20"/>
          <w:szCs w:val="20"/>
        </w:rPr>
        <w:t xml:space="preserve"> </w:t>
      </w:r>
      <w:r w:rsidR="00AC5629" w:rsidRPr="000213C1">
        <w:rPr>
          <w:rFonts w:ascii="Times New Roman" w:eastAsia="Times New Roman" w:hAnsi="Times New Roman" w:cs="Times New Roman"/>
          <w:sz w:val="20"/>
          <w:szCs w:val="20"/>
        </w:rPr>
        <w:t xml:space="preserve">This notice of intent is not a request for competitive </w:t>
      </w:r>
      <w:proofErr w:type="gramStart"/>
      <w:r w:rsidR="00AC5629" w:rsidRPr="000213C1">
        <w:rPr>
          <w:rFonts w:ascii="Times New Roman" w:eastAsia="Times New Roman" w:hAnsi="Times New Roman" w:cs="Times New Roman"/>
          <w:sz w:val="20"/>
          <w:szCs w:val="20"/>
        </w:rPr>
        <w:t>proposals</w:t>
      </w:r>
      <w:proofErr w:type="gramEnd"/>
      <w:r w:rsidR="00AC5629" w:rsidRPr="000213C1">
        <w:rPr>
          <w:rFonts w:ascii="Times New Roman" w:eastAsia="Times New Roman" w:hAnsi="Times New Roman" w:cs="Times New Roman"/>
          <w:sz w:val="20"/>
          <w:szCs w:val="20"/>
        </w:rPr>
        <w:t xml:space="preserve"> and no solicitation document exists for this requirement. </w:t>
      </w:r>
      <w:r w:rsidR="00FA661C">
        <w:rPr>
          <w:rFonts w:ascii="Times New Roman" w:eastAsia="Times New Roman" w:hAnsi="Times New Roman" w:cs="Times New Roman"/>
          <w:sz w:val="20"/>
          <w:szCs w:val="20"/>
        </w:rPr>
        <w:t xml:space="preserve"> </w:t>
      </w:r>
      <w:r w:rsidR="00AC5629" w:rsidRPr="000213C1">
        <w:rPr>
          <w:rFonts w:ascii="Times New Roman" w:eastAsia="Times New Roman" w:hAnsi="Times New Roman" w:cs="Times New Roman"/>
          <w:sz w:val="20"/>
          <w:szCs w:val="20"/>
        </w:rPr>
        <w:t xml:space="preserve">However, parties interested in responding to this notice will need to submit </w:t>
      </w:r>
      <w:proofErr w:type="gramStart"/>
      <w:r w:rsidR="00AC5629" w:rsidRPr="000213C1">
        <w:rPr>
          <w:rFonts w:ascii="Times New Roman" w:eastAsia="Times New Roman" w:hAnsi="Times New Roman" w:cs="Times New Roman"/>
          <w:sz w:val="20"/>
          <w:szCs w:val="20"/>
        </w:rPr>
        <w:t>technical data sufficient</w:t>
      </w:r>
      <w:proofErr w:type="gramEnd"/>
      <w:r w:rsidR="00AC5629" w:rsidRPr="000213C1">
        <w:rPr>
          <w:rFonts w:ascii="Times New Roman" w:eastAsia="Times New Roman" w:hAnsi="Times New Roman" w:cs="Times New Roman"/>
          <w:sz w:val="20"/>
          <w:szCs w:val="20"/>
        </w:rPr>
        <w:t xml:space="preserve"> to determine capability in providing the same product. </w:t>
      </w:r>
      <w:r w:rsidR="00FA661C">
        <w:rPr>
          <w:rFonts w:ascii="Times New Roman" w:eastAsia="Times New Roman" w:hAnsi="Times New Roman" w:cs="Times New Roman"/>
          <w:sz w:val="20"/>
          <w:szCs w:val="20"/>
        </w:rPr>
        <w:t xml:space="preserve"> </w:t>
      </w:r>
      <w:r w:rsidR="00AC5629" w:rsidRPr="000213C1">
        <w:rPr>
          <w:rFonts w:ascii="Times New Roman" w:eastAsia="Times New Roman" w:hAnsi="Times New Roman" w:cs="Times New Roman"/>
          <w:sz w:val="20"/>
          <w:szCs w:val="20"/>
        </w:rPr>
        <w:t xml:space="preserve">All capability statements received by the closing date of this synopsis will be considered by the Government. </w:t>
      </w:r>
      <w:r w:rsidR="00FA661C">
        <w:rPr>
          <w:rFonts w:ascii="Times New Roman" w:eastAsia="Times New Roman" w:hAnsi="Times New Roman" w:cs="Times New Roman"/>
          <w:sz w:val="20"/>
          <w:szCs w:val="20"/>
        </w:rPr>
        <w:t xml:space="preserve"> </w:t>
      </w:r>
      <w:r w:rsidR="00AC5629" w:rsidRPr="000213C1">
        <w:rPr>
          <w:rFonts w:ascii="Times New Roman" w:eastAsia="Times New Roman" w:hAnsi="Times New Roman" w:cs="Times New Roman"/>
          <w:sz w:val="20"/>
          <w:szCs w:val="20"/>
        </w:rPr>
        <w:t xml:space="preserve">A determination by the Government not to compete based on responses to this notice is solely within the discretion of the Government. </w:t>
      </w:r>
      <w:r w:rsidR="00FA661C">
        <w:rPr>
          <w:rFonts w:ascii="Times New Roman" w:eastAsia="Times New Roman" w:hAnsi="Times New Roman" w:cs="Times New Roman"/>
          <w:sz w:val="20"/>
          <w:szCs w:val="20"/>
        </w:rPr>
        <w:t xml:space="preserve"> </w:t>
      </w:r>
      <w:r w:rsidR="00AC5629" w:rsidRPr="000213C1">
        <w:rPr>
          <w:rFonts w:ascii="Times New Roman" w:eastAsia="Times New Roman" w:hAnsi="Times New Roman" w:cs="Times New Roman"/>
          <w:sz w:val="20"/>
          <w:szCs w:val="20"/>
        </w:rPr>
        <w:t xml:space="preserve">Information received will be considered solely for the purpose of determining whether to conduct </w:t>
      </w:r>
      <w:proofErr w:type="gramStart"/>
      <w:r w:rsidR="00AC5629" w:rsidRPr="000213C1">
        <w:rPr>
          <w:rFonts w:ascii="Times New Roman" w:eastAsia="Times New Roman" w:hAnsi="Times New Roman" w:cs="Times New Roman"/>
          <w:sz w:val="20"/>
          <w:szCs w:val="20"/>
        </w:rPr>
        <w:t>a competitive</w:t>
      </w:r>
      <w:proofErr w:type="gramEnd"/>
      <w:r w:rsidR="00AC5629" w:rsidRPr="000213C1">
        <w:rPr>
          <w:rFonts w:ascii="Times New Roman" w:eastAsia="Times New Roman" w:hAnsi="Times New Roman" w:cs="Times New Roman"/>
          <w:sz w:val="20"/>
          <w:szCs w:val="20"/>
        </w:rPr>
        <w:t xml:space="preserve"> procurement.</w:t>
      </w:r>
    </w:p>
    <w:p w14:paraId="09010F49" w14:textId="77777777" w:rsidR="00AC5629" w:rsidRPr="000213C1" w:rsidRDefault="00AC5629" w:rsidP="000213C1">
      <w:pPr>
        <w:spacing w:after="0" w:line="240" w:lineRule="auto"/>
        <w:rPr>
          <w:rFonts w:ascii="Times New Roman" w:eastAsia="Times New Roman" w:hAnsi="Times New Roman" w:cs="Times New Roman"/>
          <w:sz w:val="20"/>
          <w:szCs w:val="20"/>
        </w:rPr>
      </w:pPr>
    </w:p>
    <w:p w14:paraId="08B41AAC" w14:textId="5FBAF530" w:rsidR="00AC5629" w:rsidRPr="000213C1" w:rsidRDefault="00AC5629" w:rsidP="000213C1">
      <w:pPr>
        <w:spacing w:after="0" w:line="240" w:lineRule="auto"/>
        <w:rPr>
          <w:rFonts w:ascii="Times New Roman" w:hAnsi="Times New Roman" w:cs="Times New Roman"/>
          <w:sz w:val="24"/>
          <w:szCs w:val="24"/>
        </w:rPr>
      </w:pPr>
      <w:r w:rsidRPr="000213C1">
        <w:rPr>
          <w:rFonts w:ascii="Times New Roman" w:eastAsia="Times New Roman" w:hAnsi="Times New Roman" w:cs="Times New Roman"/>
          <w:sz w:val="20"/>
          <w:szCs w:val="20"/>
        </w:rPr>
        <w:lastRenderedPageBreak/>
        <w:t xml:space="preserve">If a vendor challenges the basis of this requirement, please email product capability statements (formats for submission: PDF, MS Word, or MS Excel) to </w:t>
      </w:r>
      <w:r w:rsidR="00ED1D21" w:rsidRPr="000213C1">
        <w:rPr>
          <w:rFonts w:ascii="Times New Roman" w:eastAsia="Times New Roman" w:hAnsi="Times New Roman" w:cs="Times New Roman"/>
          <w:sz w:val="20"/>
          <w:szCs w:val="20"/>
        </w:rPr>
        <w:t>Melissa Peregrino-White</w:t>
      </w:r>
      <w:r w:rsidRPr="000213C1">
        <w:rPr>
          <w:rFonts w:ascii="Times New Roman" w:eastAsia="Times New Roman" w:hAnsi="Times New Roman" w:cs="Times New Roman"/>
          <w:sz w:val="20"/>
          <w:szCs w:val="20"/>
        </w:rPr>
        <w:t xml:space="preserve"> at</w:t>
      </w:r>
      <w:r w:rsidR="00ED1D21" w:rsidRPr="000213C1">
        <w:rPr>
          <w:rFonts w:ascii="Times New Roman" w:eastAsia="Times New Roman" w:hAnsi="Times New Roman" w:cs="Times New Roman"/>
          <w:sz w:val="20"/>
          <w:szCs w:val="20"/>
        </w:rPr>
        <w:t xml:space="preserve"> </w:t>
      </w:r>
      <w:hyperlink r:id="rId5" w:history="1">
        <w:r w:rsidR="00ED1D21" w:rsidRPr="000213C1">
          <w:rPr>
            <w:rStyle w:val="Hyperlink"/>
            <w:rFonts w:ascii="Times New Roman" w:eastAsia="Times New Roman" w:hAnsi="Times New Roman" w:cs="Times New Roman"/>
            <w:sz w:val="20"/>
            <w:szCs w:val="20"/>
          </w:rPr>
          <w:t>melissa.peregrino-white.civ@health.mil</w:t>
        </w:r>
      </w:hyperlink>
      <w:r w:rsidRPr="000213C1">
        <w:rPr>
          <w:rFonts w:ascii="Times New Roman" w:eastAsia="Times New Roman" w:hAnsi="Times New Roman" w:cs="Times New Roman"/>
          <w:sz w:val="20"/>
          <w:szCs w:val="20"/>
        </w:rPr>
        <w:t>.</w:t>
      </w:r>
      <w:r w:rsidR="00ED1D21" w:rsidRPr="000213C1">
        <w:rPr>
          <w:rFonts w:ascii="Times New Roman" w:eastAsia="Times New Roman" w:hAnsi="Times New Roman" w:cs="Times New Roman"/>
          <w:sz w:val="20"/>
          <w:szCs w:val="20"/>
        </w:rPr>
        <w:t xml:space="preserve"> </w:t>
      </w:r>
    </w:p>
    <w:p w14:paraId="1C1F1AF9" w14:textId="0E155E38" w:rsidR="000C4B55" w:rsidRPr="000213C1" w:rsidRDefault="00AC5629" w:rsidP="000213C1">
      <w:pPr>
        <w:spacing w:after="0" w:line="240" w:lineRule="auto"/>
        <w:rPr>
          <w:rFonts w:ascii="Times New Roman" w:hAnsi="Times New Roman" w:cs="Times New Roman"/>
        </w:rPr>
      </w:pPr>
      <w:r w:rsidRPr="000213C1">
        <w:rPr>
          <w:rFonts w:ascii="Times New Roman" w:eastAsia="Times New Roman" w:hAnsi="Times New Roman" w:cs="Times New Roman"/>
          <w:sz w:val="20"/>
          <w:szCs w:val="20"/>
        </w:rPr>
        <w:t xml:space="preserve">Closing date for challenges is no later than </w:t>
      </w:r>
      <w:r w:rsidR="00ED1D21" w:rsidRPr="000213C1">
        <w:rPr>
          <w:rFonts w:ascii="Times New Roman" w:eastAsia="Times New Roman" w:hAnsi="Times New Roman" w:cs="Times New Roman"/>
          <w:sz w:val="20"/>
          <w:szCs w:val="20"/>
        </w:rPr>
        <w:t>3</w:t>
      </w:r>
      <w:r w:rsidRPr="000213C1">
        <w:rPr>
          <w:rFonts w:ascii="Times New Roman" w:eastAsia="Times New Roman" w:hAnsi="Times New Roman" w:cs="Times New Roman"/>
          <w:sz w:val="20"/>
          <w:szCs w:val="20"/>
        </w:rPr>
        <w:t>:00 PM E</w:t>
      </w:r>
      <w:r w:rsidR="00ED1D21" w:rsidRPr="000213C1">
        <w:rPr>
          <w:rFonts w:ascii="Times New Roman" w:eastAsia="Times New Roman" w:hAnsi="Times New Roman" w:cs="Times New Roman"/>
          <w:sz w:val="20"/>
          <w:szCs w:val="20"/>
        </w:rPr>
        <w:t>S</w:t>
      </w:r>
      <w:r w:rsidRPr="000213C1">
        <w:rPr>
          <w:rFonts w:ascii="Times New Roman" w:eastAsia="Times New Roman" w:hAnsi="Times New Roman" w:cs="Times New Roman"/>
          <w:sz w:val="20"/>
          <w:szCs w:val="20"/>
        </w:rPr>
        <w:t xml:space="preserve">T on </w:t>
      </w:r>
      <w:r w:rsidR="002C2DE0">
        <w:rPr>
          <w:rFonts w:ascii="Times New Roman" w:eastAsia="Times New Roman" w:hAnsi="Times New Roman" w:cs="Times New Roman"/>
          <w:sz w:val="20"/>
          <w:szCs w:val="20"/>
        </w:rPr>
        <w:t>0</w:t>
      </w:r>
      <w:r w:rsidR="004C5F87">
        <w:rPr>
          <w:rFonts w:ascii="Times New Roman" w:eastAsia="Times New Roman" w:hAnsi="Times New Roman" w:cs="Times New Roman"/>
          <w:sz w:val="20"/>
          <w:szCs w:val="20"/>
        </w:rPr>
        <w:t>1</w:t>
      </w:r>
      <w:r w:rsidR="00ED1D21" w:rsidRPr="000213C1">
        <w:rPr>
          <w:rFonts w:ascii="Times New Roman" w:eastAsia="Times New Roman" w:hAnsi="Times New Roman" w:cs="Times New Roman"/>
          <w:sz w:val="20"/>
          <w:szCs w:val="20"/>
        </w:rPr>
        <w:t xml:space="preserve"> </w:t>
      </w:r>
      <w:r w:rsidR="004C5F87">
        <w:rPr>
          <w:rFonts w:ascii="Times New Roman" w:eastAsia="Times New Roman" w:hAnsi="Times New Roman" w:cs="Times New Roman"/>
          <w:sz w:val="20"/>
          <w:szCs w:val="20"/>
        </w:rPr>
        <w:t>April</w:t>
      </w:r>
      <w:r w:rsidR="00ED1D21" w:rsidRPr="000213C1">
        <w:rPr>
          <w:rFonts w:ascii="Times New Roman" w:eastAsia="Times New Roman" w:hAnsi="Times New Roman" w:cs="Times New Roman"/>
          <w:sz w:val="20"/>
          <w:szCs w:val="20"/>
        </w:rPr>
        <w:t xml:space="preserve"> 202</w:t>
      </w:r>
      <w:r w:rsidR="002C2DE0">
        <w:rPr>
          <w:rFonts w:ascii="Times New Roman" w:eastAsia="Times New Roman" w:hAnsi="Times New Roman" w:cs="Times New Roman"/>
          <w:sz w:val="20"/>
          <w:szCs w:val="20"/>
        </w:rPr>
        <w:t>6</w:t>
      </w:r>
      <w:r w:rsidRPr="000213C1">
        <w:rPr>
          <w:rFonts w:ascii="Times New Roman" w:eastAsia="Times New Roman" w:hAnsi="Times New Roman" w:cs="Times New Roman"/>
          <w:sz w:val="20"/>
          <w:szCs w:val="20"/>
        </w:rPr>
        <w:t xml:space="preserve">. </w:t>
      </w:r>
      <w:r w:rsidR="002C2DE0">
        <w:rPr>
          <w:rFonts w:ascii="Times New Roman" w:eastAsia="Times New Roman" w:hAnsi="Times New Roman" w:cs="Times New Roman"/>
          <w:sz w:val="20"/>
          <w:szCs w:val="20"/>
        </w:rPr>
        <w:t xml:space="preserve"> </w:t>
      </w:r>
      <w:r w:rsidRPr="000213C1">
        <w:rPr>
          <w:rFonts w:ascii="Times New Roman" w:eastAsia="Times New Roman" w:hAnsi="Times New Roman" w:cs="Times New Roman"/>
          <w:sz w:val="20"/>
          <w:szCs w:val="20"/>
        </w:rPr>
        <w:t>No phone calls will be accepted.</w:t>
      </w:r>
    </w:p>
    <w:sectPr w:rsidR="000C4B55" w:rsidRPr="000213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39C"/>
    <w:multiLevelType w:val="hybridMultilevel"/>
    <w:tmpl w:val="5950EA1A"/>
    <w:lvl w:ilvl="0" w:tplc="0409000F">
      <w:start w:val="4"/>
      <w:numFmt w:val="decimal"/>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A0A68"/>
    <w:multiLevelType w:val="hybridMultilevel"/>
    <w:tmpl w:val="E17AC9DA"/>
    <w:lvl w:ilvl="0" w:tplc="7B3AEA6C">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292C26E5"/>
    <w:multiLevelType w:val="hybridMultilevel"/>
    <w:tmpl w:val="E73A2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450C7B"/>
    <w:multiLevelType w:val="hybridMultilevel"/>
    <w:tmpl w:val="752EE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1659B7"/>
    <w:multiLevelType w:val="hybridMultilevel"/>
    <w:tmpl w:val="4D926A68"/>
    <w:lvl w:ilvl="0" w:tplc="73C4B56A">
      <w:start w:val="1"/>
      <w:numFmt w:val="low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5" w15:restartNumberingAfterBreak="0">
    <w:nsid w:val="656C213A"/>
    <w:multiLevelType w:val="multilevel"/>
    <w:tmpl w:val="0EDA243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810" w:hanging="720"/>
      </w:pPr>
      <w:rPr>
        <w:rFonts w:hint="default"/>
        <w:i w:val="0"/>
        <w:iCs/>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14368BD"/>
    <w:multiLevelType w:val="hybridMultilevel"/>
    <w:tmpl w:val="CFB847E8"/>
    <w:lvl w:ilvl="0" w:tplc="FBF47B82">
      <w:start w:val="1"/>
      <w:numFmt w:val="lowerLetter"/>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num w:numId="1" w16cid:durableId="662121638">
    <w:abstractNumId w:val="5"/>
  </w:num>
  <w:num w:numId="2" w16cid:durableId="280957640">
    <w:abstractNumId w:val="0"/>
  </w:num>
  <w:num w:numId="3" w16cid:durableId="1067457283">
    <w:abstractNumId w:val="2"/>
  </w:num>
  <w:num w:numId="4" w16cid:durableId="108476731">
    <w:abstractNumId w:val="3"/>
  </w:num>
  <w:num w:numId="5" w16cid:durableId="208421086">
    <w:abstractNumId w:val="4"/>
  </w:num>
  <w:num w:numId="6" w16cid:durableId="754328707">
    <w:abstractNumId w:val="6"/>
  </w:num>
  <w:num w:numId="7" w16cid:durableId="2073236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29"/>
    <w:rsid w:val="000213C1"/>
    <w:rsid w:val="000A259E"/>
    <w:rsid w:val="000C4B55"/>
    <w:rsid w:val="00100896"/>
    <w:rsid w:val="0021795B"/>
    <w:rsid w:val="002C2DE0"/>
    <w:rsid w:val="004C5F87"/>
    <w:rsid w:val="006E2DA7"/>
    <w:rsid w:val="006E6CEE"/>
    <w:rsid w:val="008F41A4"/>
    <w:rsid w:val="009B4461"/>
    <w:rsid w:val="00A73BB5"/>
    <w:rsid w:val="00AC5629"/>
    <w:rsid w:val="00AE5147"/>
    <w:rsid w:val="00C51202"/>
    <w:rsid w:val="00CD65BD"/>
    <w:rsid w:val="00D42F14"/>
    <w:rsid w:val="00ED1D21"/>
    <w:rsid w:val="00ED7E74"/>
    <w:rsid w:val="00FA027E"/>
    <w:rsid w:val="00FA661C"/>
    <w:rsid w:val="00FC3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519BE"/>
  <w15:chartTrackingRefBased/>
  <w15:docId w15:val="{F35E7CDA-708C-45B2-AFB5-A55111C36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629"/>
    <w:pPr>
      <w:spacing w:after="160" w:line="259" w:lineRule="auto"/>
    </w:pPr>
    <w:rPr>
      <w:rFonts w:asciiTheme="minorHAnsi" w:hAnsiTheme="minorHAnsi" w:cstheme="minorBidi"/>
      <w:kern w:val="0"/>
      <w14:ligatures w14:val="none"/>
    </w:rPr>
  </w:style>
  <w:style w:type="paragraph" w:styleId="Heading1">
    <w:name w:val="heading 1"/>
    <w:basedOn w:val="Normal"/>
    <w:next w:val="Normal"/>
    <w:link w:val="Heading1Char"/>
    <w:uiPriority w:val="9"/>
    <w:qFormat/>
    <w:rsid w:val="00AC5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6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6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6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6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6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6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C56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C56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C56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C56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C56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56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6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C5629"/>
    <w:pPr>
      <w:spacing w:before="160"/>
      <w:jc w:val="center"/>
    </w:pPr>
    <w:rPr>
      <w:i/>
      <w:iCs/>
      <w:color w:val="404040" w:themeColor="text1" w:themeTint="BF"/>
    </w:rPr>
  </w:style>
  <w:style w:type="character" w:customStyle="1" w:styleId="QuoteChar">
    <w:name w:val="Quote Char"/>
    <w:basedOn w:val="DefaultParagraphFont"/>
    <w:link w:val="Quote"/>
    <w:uiPriority w:val="29"/>
    <w:rsid w:val="00AC5629"/>
    <w:rPr>
      <w:i/>
      <w:iCs/>
      <w:color w:val="404040" w:themeColor="text1" w:themeTint="BF"/>
    </w:rPr>
  </w:style>
  <w:style w:type="paragraph" w:styleId="ListParagraph">
    <w:name w:val="List Paragraph"/>
    <w:basedOn w:val="Normal"/>
    <w:uiPriority w:val="34"/>
    <w:qFormat/>
    <w:rsid w:val="00AC5629"/>
    <w:pPr>
      <w:ind w:left="720"/>
      <w:contextualSpacing/>
    </w:pPr>
  </w:style>
  <w:style w:type="character" w:styleId="IntenseEmphasis">
    <w:name w:val="Intense Emphasis"/>
    <w:basedOn w:val="DefaultParagraphFont"/>
    <w:uiPriority w:val="21"/>
    <w:qFormat/>
    <w:rsid w:val="00AC5629"/>
    <w:rPr>
      <w:i/>
      <w:iCs/>
      <w:color w:val="0F4761" w:themeColor="accent1" w:themeShade="BF"/>
    </w:rPr>
  </w:style>
  <w:style w:type="paragraph" w:styleId="IntenseQuote">
    <w:name w:val="Intense Quote"/>
    <w:basedOn w:val="Normal"/>
    <w:next w:val="Normal"/>
    <w:link w:val="IntenseQuoteChar"/>
    <w:uiPriority w:val="30"/>
    <w:qFormat/>
    <w:rsid w:val="00AC5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629"/>
    <w:rPr>
      <w:i/>
      <w:iCs/>
      <w:color w:val="0F4761" w:themeColor="accent1" w:themeShade="BF"/>
    </w:rPr>
  </w:style>
  <w:style w:type="character" w:styleId="IntenseReference">
    <w:name w:val="Intense Reference"/>
    <w:basedOn w:val="DefaultParagraphFont"/>
    <w:uiPriority w:val="32"/>
    <w:qFormat/>
    <w:rsid w:val="00AC5629"/>
    <w:rPr>
      <w:b/>
      <w:bCs/>
      <w:smallCaps/>
      <w:color w:val="0F4761" w:themeColor="accent1" w:themeShade="BF"/>
      <w:spacing w:val="5"/>
    </w:rPr>
  </w:style>
  <w:style w:type="character" w:styleId="Hyperlink">
    <w:name w:val="Hyperlink"/>
    <w:basedOn w:val="DefaultParagraphFont"/>
    <w:uiPriority w:val="99"/>
    <w:unhideWhenUsed/>
    <w:rsid w:val="00AC5629"/>
    <w:rPr>
      <w:color w:val="467886" w:themeColor="hyperlink"/>
      <w:u w:val="single"/>
    </w:rPr>
  </w:style>
  <w:style w:type="character" w:styleId="UnresolvedMention">
    <w:name w:val="Unresolved Mention"/>
    <w:basedOn w:val="DefaultParagraphFont"/>
    <w:uiPriority w:val="99"/>
    <w:semiHidden/>
    <w:unhideWhenUsed/>
    <w:rsid w:val="00ED1D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elissa.peregrino-white.civ@health.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3f6ad-3d9b-49ad-9486-10bfd8fef73e}"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1113</Words>
  <Characters>7350</Characters>
  <Application>Microsoft Office Word</Application>
  <DocSecurity>0</DocSecurity>
  <Lines>179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Peregrino-White, Melissa CIV DHA (USA)</dc:creator>
  <cp:keywords/>
  <dc:description/>
  <cp:lastModifiedBy>Peregrino-White, Melissa CIV DHA (USA)</cp:lastModifiedBy>
  <cp:revision>2</cp:revision>
  <dcterms:created xsi:type="dcterms:W3CDTF">2026-03-27T17:00:00Z</dcterms:created>
  <dcterms:modified xsi:type="dcterms:W3CDTF">2026-03-27T17:00:00Z</dcterms:modified>
</cp:coreProperties>
</file>