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687-24-101 Demo Regrade Connecting Corridor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36C26026R0080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20 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 Dmitrijev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cynthia.dmitriev@va.gov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Walla Walla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Jonathon M. Wainwright Memorial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 Wainwright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Walla Walla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99362-3975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D6582C" w:rsidRPr="008315BB" w:rsidP="00D6582C">
      <w:pPr>
        <w:spacing w:after="0"/>
        <w:rPr>
          <w:rFonts w:ascii="Times New Roman" w:hAnsi="Times New Roman" w:cs="Times New Roman"/>
          <w:sz w:val="24"/>
          <w:szCs w:val="24"/>
        </w:rPr>
      </w:pPr>
      <w:r w:rsidRPr="008315BB">
        <w:rPr>
          <w:rFonts w:ascii="Times New Roman" w:hAnsi="Times New Roman" w:cs="Times New Roman"/>
          <w:sz w:val="24"/>
          <w:szCs w:val="24"/>
          <w:shd w:val="clear" w:color="auto" w:fill="FFFFFF"/>
        </w:rPr>
        <w:t xml:space="preserve">This is a SOURCES SOUGHT ANNOUNCEMENT ONLY.  </w:t>
      </w:r>
      <w:r w:rsidRPr="008315BB">
        <w:rPr>
          <w:rFonts w:ascii="Times New Roman" w:hAnsi="Times New Roman" w:cs="Times New Roman"/>
          <w:spacing w:val="-1"/>
          <w:sz w:val="24"/>
          <w:szCs w:val="24"/>
        </w:rPr>
        <w:t>T</w:t>
      </w:r>
      <w:r w:rsidRPr="008315BB">
        <w:rPr>
          <w:rFonts w:ascii="Times New Roman" w:hAnsi="Times New Roman" w:cs="Times New Roman"/>
          <w:sz w:val="24"/>
          <w:szCs w:val="24"/>
        </w:rPr>
        <w:t xml:space="preserve">his is not a request for proposal or quote. The Department of Veterans Affairs, Network Contracting Office 20, is currently requesting information </w:t>
      </w:r>
      <w:r w:rsidRPr="00D6582C">
        <w:rPr>
          <w:rStyle w:val="Emphasis"/>
          <w:rFonts w:ascii="Times New Roman" w:hAnsi="Times New Roman" w:cs="Times New Roman"/>
          <w:i w:val="0"/>
          <w:iCs w:val="0"/>
          <w:sz w:val="24"/>
          <w:szCs w:val="24"/>
          <w:shd w:val="clear" w:color="auto" w:fill="FFFFFF"/>
        </w:rPr>
        <w:t xml:space="preserve">regarding the availability and capability of small businesses to </w:t>
      </w:r>
      <w:r w:rsidRPr="00D6582C">
        <w:rPr>
          <w:rStyle w:val="Emphasis"/>
          <w:rFonts w:ascii="Times New Roman" w:hAnsi="Times New Roman" w:cs="Times New Roman"/>
          <w:i w:val="0"/>
          <w:iCs w:val="0"/>
          <w:sz w:val="24"/>
          <w:szCs w:val="24"/>
          <w:shd w:val="clear" w:color="auto" w:fill="FFFFFF"/>
        </w:rPr>
        <w:t>perform</w:t>
      </w:r>
      <w:r w:rsidRPr="00D6582C">
        <w:rPr>
          <w:rStyle w:val="Emphasis"/>
          <w:rFonts w:ascii="Times New Roman" w:hAnsi="Times New Roman" w:cs="Times New Roman"/>
          <w:i w:val="0"/>
          <w:iCs w:val="0"/>
          <w:sz w:val="24"/>
          <w:szCs w:val="24"/>
          <w:shd w:val="clear" w:color="auto" w:fill="FFFFFF"/>
        </w:rPr>
        <w:t xml:space="preserve"> this potential construction requirement. Responses received will assist the Government in determining the appropriate acquisition strategy.</w:t>
      </w:r>
      <w:r w:rsidRPr="008315BB">
        <w:rPr>
          <w:rStyle w:val="Emphasis"/>
          <w:rFonts w:ascii="Times New Roman" w:hAnsi="Times New Roman" w:cs="Times New Roman"/>
          <w:sz w:val="24"/>
          <w:szCs w:val="24"/>
          <w:shd w:val="clear" w:color="auto" w:fill="FFFFFF"/>
        </w:rPr>
        <w:t xml:space="preserve"> </w:t>
      </w:r>
      <w:r w:rsidRPr="008315BB">
        <w:rPr>
          <w:rFonts w:ascii="Times New Roman" w:hAnsi="Times New Roman" w:cs="Times New Roman"/>
          <w:sz w:val="24"/>
          <w:szCs w:val="24"/>
        </w:rPr>
        <w:t>No reimbursement</w:t>
      </w:r>
      <w:r w:rsidRPr="008315BB">
        <w:rPr>
          <w:rFonts w:ascii="Times New Roman" w:hAnsi="Times New Roman" w:cs="Times New Roman"/>
          <w:spacing w:val="-1"/>
          <w:sz w:val="24"/>
          <w:szCs w:val="24"/>
        </w:rPr>
        <w:t xml:space="preserve"> </w:t>
      </w:r>
      <w:r w:rsidRPr="008315BB">
        <w:rPr>
          <w:rFonts w:ascii="Times New Roman" w:hAnsi="Times New Roman" w:cs="Times New Roman"/>
          <w:sz w:val="24"/>
          <w:szCs w:val="24"/>
        </w:rPr>
        <w:t>will</w:t>
      </w:r>
      <w:r w:rsidRPr="008315BB">
        <w:rPr>
          <w:rFonts w:ascii="Times New Roman" w:hAnsi="Times New Roman" w:cs="Times New Roman"/>
          <w:spacing w:val="-1"/>
          <w:sz w:val="24"/>
          <w:szCs w:val="24"/>
        </w:rPr>
        <w:t xml:space="preserve"> </w:t>
      </w:r>
      <w:r w:rsidRPr="008315BB">
        <w:rPr>
          <w:rFonts w:ascii="Times New Roman" w:hAnsi="Times New Roman" w:cs="Times New Roman"/>
          <w:sz w:val="24"/>
          <w:szCs w:val="24"/>
        </w:rPr>
        <w:t>be</w:t>
      </w:r>
      <w:r w:rsidRPr="008315BB">
        <w:rPr>
          <w:rFonts w:ascii="Times New Roman" w:hAnsi="Times New Roman" w:cs="Times New Roman"/>
          <w:spacing w:val="-1"/>
          <w:sz w:val="24"/>
          <w:szCs w:val="24"/>
        </w:rPr>
        <w:t xml:space="preserve"> </w:t>
      </w:r>
      <w:r w:rsidRPr="008315BB">
        <w:rPr>
          <w:rFonts w:ascii="Times New Roman" w:hAnsi="Times New Roman" w:cs="Times New Roman"/>
          <w:sz w:val="24"/>
          <w:szCs w:val="24"/>
        </w:rPr>
        <w:t>made</w:t>
      </w:r>
      <w:r w:rsidRPr="008315BB">
        <w:rPr>
          <w:rFonts w:ascii="Times New Roman" w:hAnsi="Times New Roman" w:cs="Times New Roman"/>
          <w:spacing w:val="-1"/>
          <w:sz w:val="24"/>
          <w:szCs w:val="24"/>
        </w:rPr>
        <w:t xml:space="preserve"> </w:t>
      </w:r>
      <w:r w:rsidRPr="008315BB">
        <w:rPr>
          <w:rFonts w:ascii="Times New Roman" w:hAnsi="Times New Roman" w:cs="Times New Roman"/>
          <w:sz w:val="24"/>
          <w:szCs w:val="24"/>
        </w:rPr>
        <w:t>for any</w:t>
      </w:r>
      <w:r w:rsidRPr="008315BB">
        <w:rPr>
          <w:rFonts w:ascii="Times New Roman" w:hAnsi="Times New Roman" w:cs="Times New Roman"/>
          <w:spacing w:val="-1"/>
          <w:sz w:val="24"/>
          <w:szCs w:val="24"/>
        </w:rPr>
        <w:t xml:space="preserve"> </w:t>
      </w:r>
      <w:r w:rsidRPr="008315BB">
        <w:rPr>
          <w:rFonts w:ascii="Times New Roman" w:hAnsi="Times New Roman" w:cs="Times New Roman"/>
          <w:sz w:val="24"/>
          <w:szCs w:val="24"/>
        </w:rPr>
        <w:t>costs</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associated</w:t>
      </w:r>
      <w:r w:rsidRPr="008315BB">
        <w:rPr>
          <w:rFonts w:ascii="Times New Roman" w:hAnsi="Times New Roman" w:cs="Times New Roman"/>
          <w:spacing w:val="-1"/>
          <w:sz w:val="24"/>
          <w:szCs w:val="24"/>
        </w:rPr>
        <w:t xml:space="preserve"> </w:t>
      </w:r>
      <w:r w:rsidRPr="008315BB">
        <w:rPr>
          <w:rFonts w:ascii="Times New Roman" w:hAnsi="Times New Roman" w:cs="Times New Roman"/>
          <w:sz w:val="24"/>
          <w:szCs w:val="24"/>
        </w:rPr>
        <w:t>with</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providing</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information</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in</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response</w:t>
      </w:r>
      <w:r w:rsidRPr="008315BB">
        <w:rPr>
          <w:rFonts w:ascii="Times New Roman" w:hAnsi="Times New Roman" w:cs="Times New Roman"/>
          <w:spacing w:val="-1"/>
          <w:sz w:val="24"/>
          <w:szCs w:val="24"/>
        </w:rPr>
        <w:t xml:space="preserve"> </w:t>
      </w:r>
      <w:r w:rsidRPr="008315BB">
        <w:rPr>
          <w:rFonts w:ascii="Times New Roman" w:hAnsi="Times New Roman" w:cs="Times New Roman"/>
          <w:spacing w:val="-5"/>
          <w:sz w:val="24"/>
          <w:szCs w:val="24"/>
        </w:rPr>
        <w:t xml:space="preserve">to </w:t>
      </w:r>
      <w:r w:rsidRPr="008315BB">
        <w:rPr>
          <w:rFonts w:ascii="Times New Roman" w:hAnsi="Times New Roman" w:cs="Times New Roman"/>
          <w:sz w:val="24"/>
          <w:szCs w:val="24"/>
        </w:rPr>
        <w:t>this</w:t>
      </w:r>
      <w:r w:rsidRPr="008315BB">
        <w:rPr>
          <w:rFonts w:ascii="Times New Roman" w:hAnsi="Times New Roman" w:cs="Times New Roman"/>
          <w:spacing w:val="-4"/>
          <w:sz w:val="24"/>
          <w:szCs w:val="24"/>
        </w:rPr>
        <w:t xml:space="preserve"> </w:t>
      </w:r>
      <w:r w:rsidRPr="008315BB">
        <w:rPr>
          <w:rFonts w:ascii="Times New Roman" w:hAnsi="Times New Roman" w:cs="Times New Roman"/>
          <w:sz w:val="24"/>
          <w:szCs w:val="24"/>
        </w:rPr>
        <w:t>Sources</w:t>
      </w:r>
      <w:r w:rsidRPr="008315BB">
        <w:rPr>
          <w:rFonts w:ascii="Times New Roman" w:hAnsi="Times New Roman" w:cs="Times New Roman"/>
          <w:spacing w:val="-5"/>
          <w:sz w:val="24"/>
          <w:szCs w:val="24"/>
        </w:rPr>
        <w:t xml:space="preserve"> </w:t>
      </w:r>
      <w:r w:rsidRPr="008315BB">
        <w:rPr>
          <w:rFonts w:ascii="Times New Roman" w:hAnsi="Times New Roman" w:cs="Times New Roman"/>
          <w:sz w:val="24"/>
          <w:szCs w:val="24"/>
        </w:rPr>
        <w:t>Sought</w:t>
      </w:r>
      <w:r w:rsidRPr="008315BB">
        <w:rPr>
          <w:rFonts w:ascii="Times New Roman" w:hAnsi="Times New Roman" w:cs="Times New Roman"/>
          <w:spacing w:val="-3"/>
          <w:sz w:val="24"/>
          <w:szCs w:val="24"/>
        </w:rPr>
        <w:t xml:space="preserve">. </w:t>
      </w:r>
      <w:r w:rsidRPr="00D6582C">
        <w:rPr>
          <w:rStyle w:val="Emphasis"/>
          <w:rFonts w:ascii="Times New Roman" w:hAnsi="Times New Roman" w:cs="Times New Roman"/>
          <w:i w:val="0"/>
          <w:iCs w:val="0"/>
          <w:sz w:val="24"/>
          <w:szCs w:val="24"/>
          <w:shd w:val="clear" w:color="auto" w:fill="FFFFFF"/>
        </w:rPr>
        <w:t xml:space="preserve">The Government may or may not issue a solicitation </w:t>
      </w:r>
      <w:r w:rsidRPr="00D6582C">
        <w:rPr>
          <w:rStyle w:val="Emphasis"/>
          <w:rFonts w:ascii="Times New Roman" w:hAnsi="Times New Roman" w:cs="Times New Roman"/>
          <w:i w:val="0"/>
          <w:iCs w:val="0"/>
          <w:sz w:val="24"/>
          <w:szCs w:val="24"/>
          <w:shd w:val="clear" w:color="auto" w:fill="FFFFFF"/>
        </w:rPr>
        <w:t>as a result of</w:t>
      </w:r>
      <w:r w:rsidRPr="00D6582C">
        <w:rPr>
          <w:rStyle w:val="Emphasis"/>
          <w:rFonts w:ascii="Times New Roman" w:hAnsi="Times New Roman" w:cs="Times New Roman"/>
          <w:i w:val="0"/>
          <w:iCs w:val="0"/>
          <w:sz w:val="24"/>
          <w:szCs w:val="24"/>
          <w:shd w:val="clear" w:color="auto" w:fill="FFFFFF"/>
        </w:rPr>
        <w:t xml:space="preserve"> this notice. There is no solicitation currently available</w:t>
      </w:r>
      <w:r w:rsidRPr="00D6582C">
        <w:rPr>
          <w:rFonts w:ascii="Times New Roman" w:hAnsi="Times New Roman" w:cs="Times New Roman"/>
          <w:i/>
          <w:iCs/>
          <w:sz w:val="24"/>
          <w:szCs w:val="24"/>
        </w:rPr>
        <w:t>.</w:t>
      </w:r>
      <w:r w:rsidRPr="008315BB">
        <w:rPr>
          <w:rFonts w:ascii="Times New Roman" w:hAnsi="Times New Roman" w:cs="Times New Roman"/>
          <w:sz w:val="24"/>
          <w:szCs w:val="24"/>
        </w:rPr>
        <w:t xml:space="preserve"> Draft documents (SOW, Drawings, Specifications, etc.)</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are</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subject</w:t>
      </w:r>
      <w:r w:rsidRPr="008315BB">
        <w:rPr>
          <w:rFonts w:ascii="Times New Roman" w:hAnsi="Times New Roman" w:cs="Times New Roman"/>
          <w:spacing w:val="-2"/>
          <w:sz w:val="24"/>
          <w:szCs w:val="24"/>
        </w:rPr>
        <w:t xml:space="preserve"> </w:t>
      </w:r>
      <w:r w:rsidRPr="008315BB">
        <w:rPr>
          <w:rFonts w:ascii="Times New Roman" w:hAnsi="Times New Roman" w:cs="Times New Roman"/>
          <w:sz w:val="24"/>
          <w:szCs w:val="24"/>
        </w:rPr>
        <w:t>to</w:t>
      </w:r>
      <w:r w:rsidRPr="008315BB">
        <w:rPr>
          <w:rFonts w:ascii="Times New Roman" w:hAnsi="Times New Roman" w:cs="Times New Roman"/>
          <w:spacing w:val="-1"/>
          <w:sz w:val="24"/>
          <w:szCs w:val="24"/>
        </w:rPr>
        <w:t xml:space="preserve"> </w:t>
      </w:r>
      <w:r w:rsidRPr="008315BB">
        <w:rPr>
          <w:rFonts w:ascii="Times New Roman" w:hAnsi="Times New Roman" w:cs="Times New Roman"/>
          <w:sz w:val="24"/>
          <w:szCs w:val="24"/>
        </w:rPr>
        <w:t>change.</w:t>
      </w:r>
      <w:r w:rsidRPr="008315BB">
        <w:rPr>
          <w:rFonts w:ascii="Times New Roman" w:hAnsi="Times New Roman" w:cs="Times New Roman"/>
          <w:spacing w:val="-1"/>
          <w:sz w:val="24"/>
          <w:szCs w:val="24"/>
        </w:rPr>
        <w:t xml:space="preserve"> </w:t>
      </w:r>
    </w:p>
    <w:p w:rsidR="00D6582C" w:rsidRPr="00827968" w:rsidP="00D6582C">
      <w:pPr>
        <w:pStyle w:val="BodyText"/>
        <w:spacing w:before="120" w:line="276" w:lineRule="auto"/>
        <w:ind w:left="0" w:right="299"/>
        <w:rPr>
          <w:color w:val="454540"/>
          <w:shd w:val="clear" w:color="auto" w:fill="FFFFFF"/>
        </w:rPr>
      </w:pPr>
    </w:p>
    <w:p w:rsidR="00D6582C" w:rsidRPr="006A5DE3" w:rsidP="00D6582C">
      <w:pPr>
        <w:spacing w:after="0"/>
        <w:rPr>
          <w:rFonts w:ascii="Times New Roman" w:hAnsi="Times New Roman" w:cs="Times New Roman"/>
          <w:b/>
          <w:bCs/>
          <w:sz w:val="24"/>
          <w:szCs w:val="24"/>
          <w:u w:val="single"/>
        </w:rPr>
      </w:pPr>
      <w:r w:rsidRPr="006A5DE3">
        <w:rPr>
          <w:rFonts w:ascii="Times New Roman" w:hAnsi="Times New Roman" w:cs="Times New Roman"/>
          <w:b/>
          <w:bCs/>
          <w:sz w:val="24"/>
          <w:szCs w:val="24"/>
          <w:u w:val="single"/>
        </w:rPr>
        <w:t>Period of Performance:</w:t>
      </w:r>
    </w:p>
    <w:p w:rsidR="00D6582C" w:rsidRPr="006A5DE3" w:rsidP="00D6582C">
      <w:pPr>
        <w:spacing w:after="0"/>
        <w:rPr>
          <w:rFonts w:ascii="Times New Roman" w:hAnsi="Times New Roman" w:cs="Times New Roman"/>
          <w:sz w:val="24"/>
          <w:szCs w:val="24"/>
        </w:rPr>
      </w:pPr>
      <w:r w:rsidRPr="006A5DE3">
        <w:rPr>
          <w:rFonts w:ascii="Times New Roman" w:hAnsi="Times New Roman" w:cs="Times New Roman"/>
          <w:sz w:val="24"/>
          <w:szCs w:val="24"/>
        </w:rPr>
        <w:t>The intended contract period of performance is 365 calendar days after receipt of notice to proceed.</w:t>
      </w:r>
    </w:p>
    <w:p w:rsidR="00D6582C" w:rsidRPr="006A5DE3" w:rsidP="00D6582C">
      <w:pPr>
        <w:spacing w:after="0"/>
        <w:rPr>
          <w:rFonts w:ascii="Times New Roman" w:hAnsi="Times New Roman" w:cs="Times New Roman"/>
          <w:sz w:val="24"/>
          <w:szCs w:val="24"/>
          <w:highlight w:val="yellow"/>
        </w:rPr>
      </w:pPr>
    </w:p>
    <w:p w:rsidR="00D6582C" w:rsidP="00D6582C">
      <w:pPr>
        <w:autoSpaceDE w:val="0"/>
        <w:autoSpaceDN w:val="0"/>
        <w:adjustRightInd w:val="0"/>
        <w:spacing w:after="0"/>
        <w:contextualSpacing/>
        <w:rPr>
          <w:rFonts w:ascii="Times New Roman" w:hAnsi="Times New Roman" w:cs="Times New Roman"/>
          <w:b/>
          <w:bCs/>
          <w:sz w:val="24"/>
          <w:szCs w:val="24"/>
          <w:u w:val="single"/>
        </w:rPr>
      </w:pPr>
      <w:r>
        <w:rPr>
          <w:rFonts w:ascii="Times New Roman" w:hAnsi="Times New Roman" w:cs="Times New Roman"/>
          <w:b/>
          <w:bCs/>
          <w:sz w:val="24"/>
          <w:szCs w:val="24"/>
          <w:u w:val="single"/>
        </w:rPr>
        <w:t>Project Description:</w:t>
      </w:r>
    </w:p>
    <w:p w:rsidR="00D6582C" w:rsidRPr="005161E9" w:rsidP="00D6582C">
      <w:pPr>
        <w:rPr>
          <w:rFonts w:ascii="Times New Roman" w:hAnsi="Times New Roman" w:cs="Times New Roman"/>
          <w:sz w:val="24"/>
          <w:szCs w:val="24"/>
        </w:rPr>
      </w:pPr>
      <w:r w:rsidRPr="005161E9">
        <w:rPr>
          <w:rFonts w:ascii="Times New Roman" w:hAnsi="Times New Roman" w:cs="Times New Roman"/>
          <w:sz w:val="24"/>
          <w:szCs w:val="24"/>
        </w:rPr>
        <w:t xml:space="preserve">The corridor structure at the Walla Walla VA has exceeded its useful life and needs to be demolished for future facility plans. This project aims to </w:t>
      </w:r>
      <w:r w:rsidRPr="005161E9">
        <w:rPr>
          <w:rFonts w:ascii="Times New Roman" w:hAnsi="Times New Roman" w:cs="Times New Roman"/>
          <w:sz w:val="24"/>
          <w:szCs w:val="24"/>
        </w:rPr>
        <w:t>completely demolish</w:t>
      </w:r>
      <w:r w:rsidRPr="005161E9">
        <w:rPr>
          <w:rFonts w:ascii="Times New Roman" w:hAnsi="Times New Roman" w:cs="Times New Roman"/>
          <w:sz w:val="24"/>
          <w:szCs w:val="24"/>
        </w:rPr>
        <w:t xml:space="preserve"> the connecting corridor, restore or repair the exterior features that are touching the corridor and relocate all utilities that are still active from underneath the corridor in trenches below grade. Sidewalks, staircases, ramps and some landscaping will be added where indicated after demolition and utility relocation has occurred.  For the principal components of work see the attached draft statement of work. </w:t>
      </w:r>
    </w:p>
    <w:p w:rsidR="00D6582C" w:rsidP="00D6582C">
      <w:pPr>
        <w:autoSpaceDE w:val="0"/>
        <w:autoSpaceDN w:val="0"/>
        <w:adjustRightInd w:val="0"/>
        <w:spacing w:after="0"/>
        <w:contextualSpacing/>
        <w:rPr>
          <w:rFonts w:ascii="Times New Roman" w:hAnsi="Times New Roman" w:cs="Times New Roman"/>
          <w:b/>
          <w:bCs/>
          <w:sz w:val="24"/>
          <w:szCs w:val="24"/>
          <w:u w:val="single"/>
        </w:rPr>
      </w:pPr>
      <w:r>
        <w:rPr>
          <w:rFonts w:ascii="Times New Roman" w:hAnsi="Times New Roman" w:cs="Times New Roman"/>
          <w:b/>
          <w:bCs/>
          <w:sz w:val="24"/>
          <w:szCs w:val="24"/>
          <w:u w:val="single"/>
        </w:rPr>
        <w:t>Project Location:</w:t>
      </w:r>
    </w:p>
    <w:p w:rsidR="00D6582C" w:rsidP="00D6582C">
      <w:pPr>
        <w:spacing w:after="0"/>
        <w:rPr>
          <w:rFonts w:ascii="Times New Roman" w:hAnsi="Times New Roman" w:cs="Times New Roman"/>
          <w:sz w:val="24"/>
          <w:szCs w:val="24"/>
        </w:rPr>
      </w:pPr>
      <w:r w:rsidRPr="005161E9">
        <w:rPr>
          <w:rFonts w:ascii="Times New Roman" w:hAnsi="Times New Roman" w:cs="Times New Roman"/>
          <w:sz w:val="24"/>
          <w:szCs w:val="24"/>
        </w:rPr>
        <w:t>Walla Walla VA Medical Center - Jonathon M. Wainwright Memorial Medical Center</w:t>
      </w:r>
      <w:r>
        <w:rPr>
          <w:rFonts w:ascii="Times New Roman" w:hAnsi="Times New Roman" w:cs="Times New Roman"/>
          <w:sz w:val="24"/>
          <w:szCs w:val="24"/>
        </w:rPr>
        <w:t xml:space="preserve">, </w:t>
      </w:r>
      <w:r w:rsidRPr="005161E9">
        <w:rPr>
          <w:rFonts w:ascii="Times New Roman" w:hAnsi="Times New Roman" w:cs="Times New Roman"/>
          <w:sz w:val="24"/>
          <w:szCs w:val="24"/>
        </w:rPr>
        <w:t>77 Wainwright Drive, Walla Walla, WA 99362-3975</w:t>
      </w:r>
    </w:p>
    <w:p w:rsidR="00D6582C" w:rsidP="00D6582C">
      <w:pPr>
        <w:pStyle w:val="BodyText"/>
        <w:spacing w:before="120" w:line="276" w:lineRule="auto"/>
        <w:ind w:left="0"/>
        <w:rPr>
          <w:spacing w:val="-2"/>
        </w:rPr>
      </w:pPr>
      <w:r w:rsidRPr="00EE23F5">
        <w:t>The</w:t>
      </w:r>
      <w:r w:rsidRPr="00EE23F5">
        <w:rPr>
          <w:spacing w:val="-1"/>
        </w:rPr>
        <w:t xml:space="preserve"> </w:t>
      </w:r>
      <w:r w:rsidRPr="00EE23F5">
        <w:t>estimated</w:t>
      </w:r>
      <w:r w:rsidRPr="00EE23F5">
        <w:rPr>
          <w:spacing w:val="-1"/>
        </w:rPr>
        <w:t xml:space="preserve"> </w:t>
      </w:r>
      <w:r w:rsidRPr="00EE23F5">
        <w:t>magnitude</w:t>
      </w:r>
      <w:r w:rsidRPr="00EE23F5">
        <w:rPr>
          <w:spacing w:val="-1"/>
        </w:rPr>
        <w:t xml:space="preserve"> </w:t>
      </w:r>
      <w:r w:rsidRPr="00EE23F5">
        <w:t>for</w:t>
      </w:r>
      <w:r w:rsidRPr="00EE23F5">
        <w:rPr>
          <w:spacing w:val="-1"/>
        </w:rPr>
        <w:t xml:space="preserve"> </w:t>
      </w:r>
      <w:r w:rsidRPr="00EE23F5">
        <w:t>this</w:t>
      </w:r>
      <w:r w:rsidRPr="00EE23F5">
        <w:rPr>
          <w:spacing w:val="-1"/>
        </w:rPr>
        <w:t xml:space="preserve"> </w:t>
      </w:r>
      <w:r w:rsidRPr="00EE23F5">
        <w:t>project</w:t>
      </w:r>
      <w:r w:rsidRPr="00EE23F5">
        <w:rPr>
          <w:spacing w:val="-1"/>
        </w:rPr>
        <w:t xml:space="preserve"> </w:t>
      </w:r>
      <w:r w:rsidRPr="00EE23F5">
        <w:t>is</w:t>
      </w:r>
      <w:r w:rsidRPr="00EE23F5">
        <w:rPr>
          <w:spacing w:val="-2"/>
        </w:rPr>
        <w:t xml:space="preserve"> </w:t>
      </w:r>
      <w:r w:rsidRPr="00EE23F5">
        <w:rPr>
          <w:b/>
          <w:bCs/>
        </w:rPr>
        <w:t>between</w:t>
      </w:r>
      <w:r w:rsidRPr="00EE23F5">
        <w:rPr>
          <w:b/>
          <w:bCs/>
          <w:spacing w:val="-1"/>
        </w:rPr>
        <w:t xml:space="preserve"> $</w:t>
      </w:r>
      <w:r>
        <w:rPr>
          <w:b/>
          <w:bCs/>
          <w:spacing w:val="-1"/>
        </w:rPr>
        <w:t>5,</w:t>
      </w:r>
      <w:r w:rsidRPr="00EE23F5">
        <w:rPr>
          <w:b/>
          <w:bCs/>
        </w:rPr>
        <w:t>000,000</w:t>
      </w:r>
      <w:r w:rsidRPr="00EE23F5">
        <w:rPr>
          <w:b/>
          <w:bCs/>
          <w:spacing w:val="-1"/>
        </w:rPr>
        <w:t xml:space="preserve"> </w:t>
      </w:r>
      <w:r w:rsidRPr="00EE23F5">
        <w:rPr>
          <w:b/>
          <w:bCs/>
        </w:rPr>
        <w:t xml:space="preserve">and </w:t>
      </w:r>
      <w:r w:rsidRPr="00EE23F5">
        <w:rPr>
          <w:b/>
          <w:bCs/>
          <w:spacing w:val="-2"/>
        </w:rPr>
        <w:t>$</w:t>
      </w:r>
      <w:r>
        <w:rPr>
          <w:b/>
          <w:bCs/>
          <w:spacing w:val="-2"/>
        </w:rPr>
        <w:t>10,</w:t>
      </w:r>
      <w:r w:rsidRPr="00EE23F5">
        <w:rPr>
          <w:b/>
          <w:bCs/>
          <w:spacing w:val="-2"/>
        </w:rPr>
        <w:t>000,000</w:t>
      </w:r>
      <w:r w:rsidRPr="00EE23F5">
        <w:rPr>
          <w:spacing w:val="-2"/>
        </w:rPr>
        <w:t>.</w:t>
      </w:r>
    </w:p>
    <w:p w:rsidR="00D6582C" w:rsidP="00D6582C">
      <w:pPr>
        <w:spacing w:after="0"/>
        <w:rPr>
          <w:rFonts w:ascii="Times New Roman" w:hAnsi="Times New Roman" w:cs="Times New Roman"/>
          <w:sz w:val="24"/>
          <w:szCs w:val="24"/>
        </w:rPr>
      </w:pPr>
    </w:p>
    <w:p w:rsidR="00D6582C" w:rsidRPr="004B0AB4" w:rsidP="00D6582C">
      <w:pPr>
        <w:spacing w:after="0"/>
        <w:rPr>
          <w:rFonts w:ascii="Times New Roman" w:hAnsi="Times New Roman" w:cs="Times New Roman"/>
          <w:sz w:val="24"/>
          <w:szCs w:val="24"/>
          <w:highlight w:val="yellow"/>
        </w:rPr>
      </w:pPr>
      <w:r w:rsidRPr="004B0AB4">
        <w:rPr>
          <w:rFonts w:ascii="Times New Roman" w:hAnsi="Times New Roman" w:cs="Times New Roman"/>
          <w:sz w:val="24"/>
          <w:szCs w:val="24"/>
        </w:rPr>
        <w:t xml:space="preserve">Sources are being sought for firms with a North American Industry Classification System </w:t>
      </w:r>
      <w:r w:rsidRPr="004B0AB4">
        <w:rPr>
          <w:rFonts w:ascii="Times New Roman" w:hAnsi="Times New Roman" w:cs="Times New Roman"/>
          <w:b/>
          <w:bCs/>
          <w:sz w:val="24"/>
          <w:szCs w:val="24"/>
        </w:rPr>
        <w:t>(NAICS)</w:t>
      </w:r>
      <w:r w:rsidRPr="004B0AB4">
        <w:rPr>
          <w:rFonts w:ascii="Times New Roman" w:hAnsi="Times New Roman" w:cs="Times New Roman"/>
          <w:b/>
          <w:bCs/>
          <w:spacing w:val="-3"/>
          <w:sz w:val="24"/>
          <w:szCs w:val="24"/>
        </w:rPr>
        <w:t xml:space="preserve"> </w:t>
      </w:r>
      <w:r w:rsidRPr="004B0AB4">
        <w:rPr>
          <w:rFonts w:ascii="Times New Roman" w:hAnsi="Times New Roman" w:cs="Times New Roman"/>
          <w:b/>
          <w:bCs/>
          <w:sz w:val="24"/>
          <w:szCs w:val="24"/>
        </w:rPr>
        <w:t>code</w:t>
      </w:r>
      <w:r w:rsidRPr="004B0AB4">
        <w:rPr>
          <w:rFonts w:ascii="Times New Roman" w:hAnsi="Times New Roman" w:cs="Times New Roman"/>
          <w:b/>
          <w:bCs/>
          <w:spacing w:val="-3"/>
          <w:sz w:val="24"/>
          <w:szCs w:val="24"/>
        </w:rPr>
        <w:t xml:space="preserve"> </w:t>
      </w:r>
      <w:r w:rsidRPr="004B0AB4">
        <w:rPr>
          <w:rFonts w:ascii="Times New Roman" w:hAnsi="Times New Roman" w:cs="Times New Roman"/>
          <w:b/>
          <w:bCs/>
          <w:sz w:val="24"/>
          <w:szCs w:val="24"/>
        </w:rPr>
        <w:t>of</w:t>
      </w:r>
      <w:r w:rsidRPr="004B0AB4">
        <w:rPr>
          <w:rFonts w:ascii="Times New Roman" w:hAnsi="Times New Roman" w:cs="Times New Roman"/>
          <w:b/>
          <w:bCs/>
          <w:spacing w:val="-2"/>
          <w:sz w:val="24"/>
          <w:szCs w:val="24"/>
        </w:rPr>
        <w:t xml:space="preserve"> </w:t>
      </w:r>
      <w:r w:rsidRPr="004B0AB4">
        <w:rPr>
          <w:rFonts w:ascii="Times New Roman" w:hAnsi="Times New Roman" w:cs="Times New Roman"/>
          <w:b/>
          <w:bCs/>
          <w:sz w:val="24"/>
          <w:szCs w:val="24"/>
        </w:rPr>
        <w:t>238910</w:t>
      </w:r>
      <w:r w:rsidRPr="004B0AB4">
        <w:rPr>
          <w:rFonts w:ascii="Times New Roman" w:hAnsi="Times New Roman" w:cs="Times New Roman"/>
          <w:bCs/>
          <w:spacing w:val="-3"/>
          <w:sz w:val="24"/>
          <w:szCs w:val="24"/>
        </w:rPr>
        <w:t xml:space="preserve"> </w:t>
      </w:r>
      <w:r w:rsidRPr="004B0AB4">
        <w:rPr>
          <w:rFonts w:ascii="Times New Roman" w:hAnsi="Times New Roman" w:cs="Times New Roman"/>
          <w:bCs/>
          <w:sz w:val="24"/>
          <w:szCs w:val="24"/>
        </w:rPr>
        <w:t>–</w:t>
      </w:r>
      <w:r w:rsidRPr="004B0AB4">
        <w:rPr>
          <w:rFonts w:ascii="Times New Roman" w:hAnsi="Times New Roman" w:cs="Times New Roman"/>
          <w:bCs/>
          <w:spacing w:val="-3"/>
          <w:sz w:val="24"/>
          <w:szCs w:val="24"/>
        </w:rPr>
        <w:t xml:space="preserve"> </w:t>
      </w:r>
      <w:r w:rsidRPr="004B0AB4">
        <w:rPr>
          <w:rFonts w:ascii="Times New Roman" w:hAnsi="Times New Roman" w:cs="Times New Roman"/>
          <w:sz w:val="24"/>
          <w:szCs w:val="24"/>
        </w:rPr>
        <w:t>Site Preparation Contractors</w:t>
      </w:r>
      <w:r w:rsidRPr="004B0AB4">
        <w:rPr>
          <w:rFonts w:ascii="Times New Roman" w:hAnsi="Times New Roman" w:cs="Times New Roman"/>
          <w:bCs/>
          <w:sz w:val="24"/>
          <w:szCs w:val="24"/>
        </w:rPr>
        <w:t>,</w:t>
      </w:r>
      <w:r w:rsidRPr="004B0AB4">
        <w:rPr>
          <w:rFonts w:ascii="Times New Roman" w:hAnsi="Times New Roman" w:cs="Times New Roman"/>
          <w:b/>
          <w:spacing w:val="-2"/>
          <w:sz w:val="24"/>
          <w:szCs w:val="24"/>
        </w:rPr>
        <w:t xml:space="preserve"> </w:t>
      </w:r>
      <w:r w:rsidRPr="004B0AB4">
        <w:rPr>
          <w:rFonts w:ascii="Times New Roman" w:hAnsi="Times New Roman" w:cs="Times New Roman"/>
          <w:b/>
          <w:bCs/>
          <w:sz w:val="24"/>
          <w:szCs w:val="24"/>
        </w:rPr>
        <w:t>PSC</w:t>
      </w:r>
      <w:r w:rsidRPr="004B0AB4">
        <w:rPr>
          <w:rFonts w:ascii="Times New Roman" w:hAnsi="Times New Roman" w:cs="Times New Roman"/>
          <w:b/>
          <w:bCs/>
          <w:spacing w:val="-5"/>
          <w:sz w:val="24"/>
          <w:szCs w:val="24"/>
        </w:rPr>
        <w:t xml:space="preserve"> </w:t>
      </w:r>
      <w:r w:rsidRPr="004B0AB4">
        <w:rPr>
          <w:rFonts w:ascii="Times New Roman" w:hAnsi="Times New Roman" w:cs="Times New Roman"/>
          <w:b/>
          <w:bCs/>
          <w:color w:val="111111"/>
          <w:sz w:val="24"/>
          <w:szCs w:val="24"/>
        </w:rPr>
        <w:t xml:space="preserve">Z2DA, </w:t>
      </w:r>
      <w:r w:rsidRPr="004B0AB4">
        <w:rPr>
          <w:rFonts w:ascii="Times New Roman" w:hAnsi="Times New Roman" w:cs="Times New Roman"/>
          <w:color w:val="111111"/>
          <w:sz w:val="24"/>
          <w:szCs w:val="24"/>
        </w:rPr>
        <w:t>and</w:t>
      </w:r>
      <w:r w:rsidRPr="004B0AB4">
        <w:rPr>
          <w:rFonts w:ascii="Times New Roman" w:hAnsi="Times New Roman" w:cs="Times New Roman"/>
          <w:spacing w:val="-3"/>
          <w:sz w:val="24"/>
          <w:szCs w:val="24"/>
        </w:rPr>
        <w:t xml:space="preserve"> </w:t>
      </w:r>
      <w:r w:rsidRPr="004B0AB4">
        <w:rPr>
          <w:rFonts w:ascii="Times New Roman" w:hAnsi="Times New Roman" w:cs="Times New Roman"/>
          <w:sz w:val="24"/>
          <w:szCs w:val="24"/>
        </w:rPr>
        <w:t>with</w:t>
      </w:r>
      <w:r w:rsidRPr="004B0AB4">
        <w:rPr>
          <w:rFonts w:ascii="Times New Roman" w:hAnsi="Times New Roman" w:cs="Times New Roman"/>
          <w:spacing w:val="-3"/>
          <w:sz w:val="24"/>
          <w:szCs w:val="24"/>
        </w:rPr>
        <w:t xml:space="preserve"> </w:t>
      </w:r>
      <w:r w:rsidRPr="004B0AB4">
        <w:rPr>
          <w:rFonts w:ascii="Times New Roman" w:hAnsi="Times New Roman" w:cs="Times New Roman"/>
          <w:sz w:val="24"/>
          <w:szCs w:val="24"/>
        </w:rPr>
        <w:t xml:space="preserve">a </w:t>
      </w:r>
      <w:r w:rsidRPr="004B0AB4">
        <w:rPr>
          <w:rFonts w:ascii="Times New Roman" w:hAnsi="Times New Roman" w:cs="Times New Roman"/>
          <w:b/>
          <w:bCs/>
          <w:sz w:val="24"/>
          <w:szCs w:val="24"/>
        </w:rPr>
        <w:t>Small Business Size Standard of $19 million</w:t>
      </w:r>
      <w:r w:rsidRPr="004B0AB4">
        <w:rPr>
          <w:rFonts w:ascii="Times New Roman" w:hAnsi="Times New Roman" w:cs="Times New Roman"/>
          <w:sz w:val="24"/>
          <w:szCs w:val="24"/>
        </w:rPr>
        <w:t>.</w:t>
      </w:r>
      <w:r w:rsidRPr="004B0AB4">
        <w:rPr>
          <w:rFonts w:ascii="Times New Roman" w:hAnsi="Times New Roman" w:cs="Times New Roman"/>
          <w:color w:val="1F1F1F"/>
          <w:sz w:val="24"/>
          <w:szCs w:val="24"/>
        </w:rPr>
        <w:t xml:space="preserve">  Capable contractors</w:t>
      </w:r>
      <w:r w:rsidRPr="004B0AB4">
        <w:rPr>
          <w:rFonts w:ascii="Times New Roman" w:hAnsi="Times New Roman" w:cs="Times New Roman"/>
          <w:color w:val="1F1F1F"/>
          <w:spacing w:val="-2"/>
          <w:sz w:val="24"/>
          <w:szCs w:val="24"/>
        </w:rPr>
        <w:t xml:space="preserve"> </w:t>
      </w:r>
      <w:r w:rsidRPr="004B0AB4">
        <w:rPr>
          <w:rFonts w:ascii="Times New Roman" w:hAnsi="Times New Roman" w:cs="Times New Roman"/>
          <w:sz w:val="24"/>
          <w:szCs w:val="24"/>
        </w:rPr>
        <w:t>are</w:t>
      </w:r>
      <w:r w:rsidRPr="004B0AB4">
        <w:rPr>
          <w:rFonts w:ascii="Times New Roman" w:hAnsi="Times New Roman" w:cs="Times New Roman"/>
          <w:spacing w:val="-4"/>
          <w:sz w:val="24"/>
          <w:szCs w:val="24"/>
        </w:rPr>
        <w:t xml:space="preserve"> </w:t>
      </w:r>
      <w:r w:rsidRPr="004B0AB4">
        <w:rPr>
          <w:rFonts w:ascii="Times New Roman" w:hAnsi="Times New Roman" w:cs="Times New Roman"/>
          <w:sz w:val="24"/>
          <w:szCs w:val="24"/>
        </w:rPr>
        <w:t>highly</w:t>
      </w:r>
      <w:r w:rsidRPr="004B0AB4">
        <w:rPr>
          <w:rFonts w:ascii="Times New Roman" w:hAnsi="Times New Roman" w:cs="Times New Roman"/>
          <w:spacing w:val="-4"/>
          <w:sz w:val="24"/>
          <w:szCs w:val="24"/>
        </w:rPr>
        <w:t xml:space="preserve"> </w:t>
      </w:r>
      <w:r w:rsidRPr="004B0AB4">
        <w:rPr>
          <w:rFonts w:ascii="Times New Roman" w:hAnsi="Times New Roman" w:cs="Times New Roman"/>
          <w:sz w:val="24"/>
          <w:szCs w:val="24"/>
        </w:rPr>
        <w:t>encouraged</w:t>
      </w:r>
      <w:r w:rsidRPr="004B0AB4">
        <w:rPr>
          <w:rFonts w:ascii="Times New Roman" w:hAnsi="Times New Roman" w:cs="Times New Roman"/>
          <w:spacing w:val="-4"/>
          <w:sz w:val="24"/>
          <w:szCs w:val="24"/>
        </w:rPr>
        <w:t xml:space="preserve"> </w:t>
      </w:r>
      <w:r w:rsidRPr="004B0AB4">
        <w:rPr>
          <w:rFonts w:ascii="Times New Roman" w:hAnsi="Times New Roman" w:cs="Times New Roman"/>
          <w:sz w:val="24"/>
          <w:szCs w:val="24"/>
        </w:rPr>
        <w:t>to</w:t>
      </w:r>
      <w:r w:rsidRPr="004B0AB4">
        <w:rPr>
          <w:rFonts w:ascii="Times New Roman" w:hAnsi="Times New Roman" w:cs="Times New Roman"/>
          <w:spacing w:val="-4"/>
          <w:sz w:val="24"/>
          <w:szCs w:val="24"/>
        </w:rPr>
        <w:t xml:space="preserve"> </w:t>
      </w:r>
      <w:r w:rsidRPr="004B0AB4">
        <w:rPr>
          <w:rFonts w:ascii="Times New Roman" w:hAnsi="Times New Roman" w:cs="Times New Roman"/>
          <w:sz w:val="24"/>
          <w:szCs w:val="24"/>
        </w:rPr>
        <w:t>respond</w:t>
      </w:r>
      <w:r w:rsidRPr="004B0AB4">
        <w:rPr>
          <w:rFonts w:ascii="Times New Roman" w:hAnsi="Times New Roman" w:cs="Times New Roman"/>
          <w:spacing w:val="-4"/>
          <w:sz w:val="24"/>
          <w:szCs w:val="24"/>
        </w:rPr>
        <w:t xml:space="preserve"> </w:t>
      </w:r>
      <w:r w:rsidRPr="004B0AB4">
        <w:rPr>
          <w:rFonts w:ascii="Times New Roman" w:hAnsi="Times New Roman" w:cs="Times New Roman"/>
          <w:sz w:val="24"/>
          <w:szCs w:val="24"/>
        </w:rPr>
        <w:t>to this notice.</w:t>
      </w:r>
    </w:p>
    <w:p w:rsidR="00D6582C" w:rsidRPr="00DB67ED" w:rsidP="00D6582C">
      <w:pPr>
        <w:spacing w:after="0"/>
        <w:rPr>
          <w:rFonts w:ascii="Times New Roman" w:hAnsi="Times New Roman" w:cs="Times New Roman"/>
          <w:sz w:val="24"/>
          <w:szCs w:val="24"/>
        </w:rPr>
      </w:pPr>
    </w:p>
    <w:p w:rsidR="00D6582C" w:rsidP="00D6582C">
      <w:pPr>
        <w:spacing w:after="0"/>
        <w:rPr>
          <w:rFonts w:ascii="Times New Roman" w:hAnsi="Times New Roman" w:cs="Times New Roman"/>
          <w:sz w:val="24"/>
          <w:szCs w:val="24"/>
        </w:rPr>
      </w:pPr>
      <w:r w:rsidRPr="006A5DE3">
        <w:rPr>
          <w:rFonts w:ascii="Times New Roman" w:hAnsi="Times New Roman" w:cs="Times New Roman"/>
          <w:sz w:val="24"/>
          <w:szCs w:val="24"/>
        </w:rPr>
        <w:t xml:space="preserve">If you are interested and can provide the required services, please </w:t>
      </w:r>
      <w:r>
        <w:rPr>
          <w:rFonts w:ascii="Times New Roman" w:hAnsi="Times New Roman" w:cs="Times New Roman"/>
          <w:sz w:val="24"/>
          <w:szCs w:val="24"/>
        </w:rPr>
        <w:t>submit the following:</w:t>
      </w:r>
    </w:p>
    <w:p w:rsidR="00D6582C" w:rsidP="00D6582C">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Capability Statement – five (5) page maximum</w:t>
      </w:r>
    </w:p>
    <w:p w:rsidR="00D6582C" w:rsidRPr="00533983" w:rsidP="00D6582C">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Completed Sources Sought Questionnaire (attached)</w:t>
      </w:r>
    </w:p>
    <w:p w:rsidR="00D6582C" w:rsidP="00D6582C">
      <w:pPr>
        <w:spacing w:after="0"/>
        <w:rPr>
          <w:rFonts w:ascii="Times New Roman" w:hAnsi="Times New Roman" w:cs="Times New Roman"/>
          <w:sz w:val="24"/>
          <w:szCs w:val="24"/>
        </w:rPr>
      </w:pPr>
    </w:p>
    <w:p w:rsidR="005F4EAC" w:rsidP="005F4EAC">
      <w:pPr>
        <w:spacing w:after="0"/>
        <w:rPr>
          <w:rFonts w:ascii="Times New Roman" w:hAnsi="Times New Roman" w:cs="Times New Roman"/>
          <w:sz w:val="24"/>
          <w:szCs w:val="24"/>
        </w:rPr>
      </w:pPr>
      <w:r>
        <w:rPr>
          <w:rFonts w:ascii="Times New Roman" w:hAnsi="Times New Roman" w:cs="Times New Roman"/>
          <w:sz w:val="24"/>
          <w:szCs w:val="24"/>
        </w:rPr>
        <w:t>Please provide any information on potentially long lead times or any market conditions that would impact this project.</w:t>
      </w:r>
    </w:p>
    <w:p w:rsidR="005F4EAC" w:rsidP="005F4EAC">
      <w:pPr>
        <w:spacing w:after="0"/>
        <w:rPr>
          <w:rFonts w:ascii="Times New Roman" w:hAnsi="Times New Roman" w:cs="Times New Roman"/>
          <w:sz w:val="24"/>
          <w:szCs w:val="24"/>
        </w:rPr>
      </w:pPr>
    </w:p>
    <w:p w:rsidR="000845C0" w:rsidP="005F4EAC">
      <w:pPr>
        <w:spacing w:after="0"/>
      </w:pPr>
      <w:r>
        <w:rPr>
          <w:rFonts w:ascii="Times New Roman" w:hAnsi="Times New Roman" w:cs="Times New Roman"/>
          <w:sz w:val="24"/>
          <w:szCs w:val="24"/>
        </w:rPr>
        <w:t xml:space="preserve">Responses shall be submitted </w:t>
      </w:r>
      <w:r>
        <w:rPr>
          <w:rFonts w:ascii="Times New Roman" w:hAnsi="Times New Roman" w:cs="Times New Roman"/>
          <w:b/>
          <w:bCs/>
          <w:sz w:val="24"/>
          <w:szCs w:val="24"/>
        </w:rPr>
        <w:t>VIA EMAIL ONLY</w:t>
      </w:r>
      <w:r>
        <w:rPr>
          <w:rFonts w:ascii="Times New Roman" w:hAnsi="Times New Roman" w:cs="Times New Roman"/>
          <w:sz w:val="24"/>
          <w:szCs w:val="24"/>
        </w:rPr>
        <w:t xml:space="preserve"> to </w:t>
      </w:r>
      <w:r>
        <w:fldChar w:fldCharType="begin"/>
      </w:r>
      <w:r>
        <w:instrText xml:space="preserve"> HYPERLINK "mailto:cynthia.dmitrijev@va.gov" </w:instrText>
      </w:r>
      <w:r>
        <w:fldChar w:fldCharType="separate"/>
      </w:r>
      <w:r w:rsidRPr="00BE59D3">
        <w:rPr>
          <w:rStyle w:val="Hyperlink"/>
          <w:rFonts w:ascii="Times New Roman" w:hAnsi="Times New Roman" w:cs="Times New Roman"/>
          <w:color w:val="auto"/>
          <w:sz w:val="24"/>
          <w:szCs w:val="24"/>
        </w:rPr>
        <w:t>cynthia.dmitrijev@va.gov</w:t>
      </w:r>
      <w:r>
        <w:fldChar w:fldCharType="end"/>
      </w:r>
      <w:r w:rsidRPr="00BE59D3">
        <w:rPr>
          <w:rFonts w:ascii="Times New Roman" w:hAnsi="Times New Roman" w:cs="Times New Roman"/>
          <w:sz w:val="24"/>
          <w:szCs w:val="24"/>
        </w:rPr>
        <w:t xml:space="preserve"> </w:t>
      </w:r>
      <w:r w:rsidRPr="006A5DE3">
        <w:rPr>
          <w:rFonts w:ascii="Times New Roman" w:hAnsi="Times New Roman" w:cs="Times New Roman"/>
          <w:sz w:val="24"/>
          <w:szCs w:val="24"/>
        </w:rPr>
        <w:t xml:space="preserve">no later than </w:t>
      </w:r>
      <w:r w:rsidRPr="00533983">
        <w:rPr>
          <w:rFonts w:ascii="Times New Roman" w:hAnsi="Times New Roman" w:cs="Times New Roman"/>
          <w:b/>
          <w:bCs/>
          <w:sz w:val="24"/>
          <w:szCs w:val="24"/>
        </w:rPr>
        <w:t>1</w:t>
      </w:r>
      <w:r>
        <w:rPr>
          <w:rFonts w:ascii="Times New Roman" w:hAnsi="Times New Roman" w:cs="Times New Roman"/>
          <w:b/>
          <w:bCs/>
          <w:sz w:val="24"/>
          <w:szCs w:val="24"/>
        </w:rPr>
        <w:t>0</w:t>
      </w:r>
      <w:r w:rsidRPr="00533983">
        <w:rPr>
          <w:rFonts w:ascii="Times New Roman" w:hAnsi="Times New Roman" w:cs="Times New Roman"/>
          <w:b/>
          <w:bCs/>
          <w:sz w:val="24"/>
          <w:szCs w:val="24"/>
        </w:rPr>
        <w:t xml:space="preserve">:00 </w:t>
      </w:r>
      <w:r>
        <w:rPr>
          <w:rFonts w:ascii="Times New Roman" w:hAnsi="Times New Roman" w:cs="Times New Roman"/>
          <w:b/>
          <w:bCs/>
          <w:sz w:val="24"/>
          <w:szCs w:val="24"/>
        </w:rPr>
        <w:t>A</w:t>
      </w:r>
      <w:r w:rsidRPr="00533983">
        <w:rPr>
          <w:rFonts w:ascii="Times New Roman" w:hAnsi="Times New Roman" w:cs="Times New Roman"/>
          <w:b/>
          <w:bCs/>
          <w:sz w:val="24"/>
          <w:szCs w:val="24"/>
        </w:rPr>
        <w:t>M PT, April 1</w:t>
      </w:r>
      <w:r>
        <w:rPr>
          <w:rFonts w:ascii="Times New Roman" w:hAnsi="Times New Roman" w:cs="Times New Roman"/>
          <w:b/>
          <w:bCs/>
          <w:sz w:val="24"/>
          <w:szCs w:val="24"/>
        </w:rPr>
        <w:t>3</w:t>
      </w:r>
      <w:r w:rsidRPr="00533983">
        <w:rPr>
          <w:rFonts w:ascii="Times New Roman" w:hAnsi="Times New Roman" w:cs="Times New Roman"/>
          <w:b/>
          <w:bCs/>
          <w:sz w:val="24"/>
          <w:szCs w:val="24"/>
        </w:rPr>
        <w:t>, 2026</w:t>
      </w:r>
      <w:r w:rsidRPr="00533983">
        <w:rPr>
          <w:rFonts w:ascii="Times New Roman" w:hAnsi="Times New Roman" w:cs="Times New Roman"/>
          <w:sz w:val="24"/>
          <w:szCs w:val="24"/>
        </w:rPr>
        <w:t xml:space="preserve">.  </w:t>
      </w:r>
      <w:r w:rsidRPr="00376234">
        <w:rPr>
          <w:rFonts w:ascii="Times New Roman" w:hAnsi="Times New Roman" w:cs="Times New Roman"/>
          <w:sz w:val="24"/>
          <w:szCs w:val="24"/>
        </w:rPr>
        <w:t>Email subject line must reference: SOURCES SOUGHT</w:t>
      </w:r>
      <w:r>
        <w:rPr>
          <w:rFonts w:ascii="Times New Roman" w:hAnsi="Times New Roman" w:cs="Times New Roman"/>
          <w:sz w:val="24"/>
          <w:szCs w:val="24"/>
        </w:rPr>
        <w:t>_</w:t>
      </w:r>
      <w:r w:rsidRPr="00376234">
        <w:rPr>
          <w:rFonts w:ascii="Times New Roman" w:hAnsi="Times New Roman" w:cs="Times New Roman"/>
          <w:sz w:val="24"/>
          <w:szCs w:val="24"/>
        </w:rPr>
        <w:t>36C26026R0080</w:t>
      </w:r>
      <w:r>
        <w:rPr>
          <w:rFonts w:ascii="Times New Roman" w:hAnsi="Times New Roman" w:cs="Times New Roman"/>
          <w:sz w:val="24"/>
          <w:szCs w:val="24"/>
        </w:rPr>
        <w:t>_</w:t>
      </w:r>
      <w:r w:rsidRPr="00376234">
        <w:rPr>
          <w:rFonts w:ascii="Times New Roman" w:hAnsi="Times New Roman" w:cs="Times New Roman"/>
          <w:sz w:val="24"/>
          <w:szCs w:val="24"/>
        </w:rPr>
        <w:t>687-24-101.</w:t>
      </w:r>
      <w:r>
        <w:rPr>
          <w:rFonts w:ascii="Times New Roman" w:hAnsi="Times New Roman" w:cs="Times New Roman"/>
          <w:sz w:val="24"/>
          <w:szCs w:val="24"/>
        </w:rPr>
        <w:t xml:space="preserve">  </w:t>
      </w:r>
    </w:p>
    <w:p>
      <w:pPr>
        <w:ind w:left="360"/>
      </w:pPr>
      <w:r>
        <w:t>See attached document: P01-Attachment 1 - SOW CON Demolish and Regrade Connecting Corridor 687-24-101 Rev1.</w:t>
      </w:r>
    </w:p>
    <w:p>
      <w:pPr>
        <w:ind w:left="360"/>
      </w:pPr>
      <w:r>
        <w:t>See attached document: Sources Sought Questionnaire - 687-24-101.</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6582C" w:rsidP="009C37D0">
          <w:pPr>
            <w:pStyle w:val="Footer"/>
          </w:pPr>
        </w:p>
      </w:tc>
      <w:tc>
        <w:tcPr>
          <w:tcW w:w="4788" w:type="dxa"/>
        </w:tcPr>
        <w:p w:rsidR="00D6582C" w:rsidP="009C37D0">
          <w:pPr>
            <w:pStyle w:val="Footer"/>
            <w:jc w:val="right"/>
          </w:pPr>
          <w:r>
            <w:t>Sources Sought Notice</w:t>
          </w:r>
        </w:p>
      </w:tc>
    </w:tr>
  </w:tbl>
  <w:p w:rsidR="00D6582C" w:rsidP="00C838FE">
    <w:pPr>
      <w:pStyle w:val="Footer"/>
    </w:pPr>
  </w:p>
  <w:p w:rsidR="00D6582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2711"/>
    </w:tblGrid>
    <w:tr w:rsidTr="00501D19">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69" w:type="dxa"/>
        </w:tcPr>
        <w:p w:rsidR="00D6582C">
          <w:pPr>
            <w:pStyle w:val="Footer"/>
          </w:pPr>
        </w:p>
      </w:tc>
      <w:tc>
        <w:tcPr>
          <w:tcW w:w="2711" w:type="dxa"/>
        </w:tcPr>
        <w:p w:rsidR="00D6582C" w:rsidP="009C37D0">
          <w:pPr>
            <w:pStyle w:val="Footer"/>
            <w:jc w:val="right"/>
          </w:pPr>
        </w:p>
      </w:tc>
    </w:tr>
  </w:tbl>
  <w:p w:rsidR="00D6582C">
    <w:pPr>
      <w:pStyle w:val="Footer"/>
    </w:pPr>
  </w:p>
  <w:p w:rsidR="00D6582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6582C" w:rsidRPr="006A5DE3" w:rsidP="00B830CF">
    <w:pPr>
      <w:pStyle w:val="Heading1"/>
      <w:jc w:val="center"/>
      <w:rPr>
        <w:rFonts w:ascii="Times New Roman" w:eastAsia="Times New Roman" w:hAnsi="Times New Roman" w:cs="Times New Roman"/>
        <w:sz w:val="36"/>
      </w:rPr>
    </w:pPr>
    <w:r w:rsidRPr="006A5DE3">
      <w:rPr>
        <w:rFonts w:ascii="Times New Roman" w:eastAsia="Times New Roman" w:hAnsi="Times New Roman" w:cs="Times New Roman"/>
        <w:sz w:val="36"/>
      </w:rPr>
      <w:t>Sources Sought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6582C" w:rsidRPr="008315BB" w:rsidP="00382BE2">
    <w:pPr>
      <w:autoSpaceDE w:val="0"/>
      <w:autoSpaceDN w:val="0"/>
      <w:adjustRightInd w:val="0"/>
      <w:rPr>
        <w:rFonts w:ascii="Times New Roman" w:eastAsia="Times New Roman" w:hAnsi="Times New Roman" w:cs="Times New Roman"/>
        <w:sz w:val="26"/>
        <w:szCs w:val="26"/>
      </w:rPr>
    </w:pPr>
    <w:r w:rsidRPr="008315BB">
      <w:rPr>
        <w:rFonts w:ascii="Times New Roman" w:hAnsi="Times New Roman" w:cs="Times New Roman"/>
        <w:b/>
        <w:bCs/>
        <w:color w:val="000000"/>
        <w:sz w:val="26"/>
        <w:szCs w:val="26"/>
      </w:rPr>
      <w:t>SOURCES SOUGHT - Project No. 687-24-101 Demo Regrade Connecting Corridor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8E70FF0"/>
    <w:multiLevelType w:val="hybridMultilevel"/>
    <w:tmpl w:val="AF4C646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4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84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C0"/>
    <w:rPr>
      <w:rFonts w:eastAsiaTheme="majorEastAsia" w:cstheme="majorBidi"/>
      <w:color w:val="272727" w:themeColor="text1" w:themeTint="D8"/>
    </w:rPr>
  </w:style>
  <w:style w:type="paragraph" w:styleId="Quote">
    <w:name w:val="Quote"/>
    <w:basedOn w:val="Normal"/>
    <w:next w:val="Normal"/>
    <w:link w:val="QuoteChar"/>
    <w:uiPriority w:val="29"/>
    <w:qFormat/>
    <w:rsid w:val="000845C0"/>
    <w:pPr>
      <w:spacing w:before="160"/>
      <w:jc w:val="center"/>
    </w:pPr>
    <w:rPr>
      <w:i/>
      <w:iCs/>
      <w:color w:val="404040" w:themeColor="text1" w:themeTint="BF"/>
    </w:rPr>
  </w:style>
  <w:style w:type="character" w:customStyle="1" w:styleId="QuoteChar">
    <w:name w:val="Quote Char"/>
    <w:basedOn w:val="DefaultParagraphFont"/>
    <w:link w:val="Quote"/>
    <w:uiPriority w:val="29"/>
    <w:rsid w:val="000845C0"/>
    <w:rPr>
      <w:i/>
      <w:iCs/>
      <w:color w:val="404040" w:themeColor="text1" w:themeTint="BF"/>
    </w:rPr>
  </w:style>
  <w:style w:type="paragraph" w:styleId="IntenseQuote">
    <w:name w:val="Intense Quote"/>
    <w:basedOn w:val="Normal"/>
    <w:next w:val="Normal"/>
    <w:link w:val="IntenseQuoteChar"/>
    <w:uiPriority w:val="30"/>
    <w:qFormat/>
    <w:rsid w:val="000845C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845C0"/>
    <w:rPr>
      <w:i/>
      <w:iCs/>
      <w:color w:val="366092" w:themeColor="accent1" w:themeShade="BF"/>
    </w:rPr>
  </w:style>
  <w:style w:type="character" w:styleId="IntenseReference">
    <w:name w:val="Intense Reference"/>
    <w:basedOn w:val="DefaultParagraphFont"/>
    <w:uiPriority w:val="32"/>
    <w:qFormat/>
    <w:rsid w:val="000845C0"/>
    <w:rPr>
      <w:b/>
      <w:bCs/>
      <w:smallCaps/>
      <w:color w:val="366092" w:themeColor="accent1" w:themeShade="BF"/>
      <w:spacing w:val="5"/>
    </w:rPr>
  </w:style>
  <w:style w:type="character" w:styleId="Hyperlink">
    <w:name w:val="Hyperlink"/>
    <w:basedOn w:val="DefaultParagraphFont"/>
    <w:uiPriority w:val="99"/>
    <w:unhideWhenUsed/>
    <w:rsid w:val="00D6582C"/>
    <w:rPr>
      <w:color w:val="0000FF" w:themeColor="hyperlink"/>
      <w:u w:val="single"/>
    </w:rPr>
  </w:style>
  <w:style w:type="paragraph" w:styleId="BodyText">
    <w:name w:val="Body Text"/>
    <w:basedOn w:val="Normal"/>
    <w:link w:val="BodyTextChar"/>
    <w:uiPriority w:val="1"/>
    <w:qFormat/>
    <w:rsid w:val="00D6582C"/>
    <w:pPr>
      <w:widowControl w:val="0"/>
      <w:autoSpaceDE w:val="0"/>
      <w:autoSpaceDN w:val="0"/>
      <w:spacing w:after="0" w:line="240" w:lineRule="auto"/>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6582C"/>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658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2026-03-27T17:24:15Z</dcterms:created>
  <dcterms:modified xsi:type="dcterms:W3CDTF">2026-03-27T17:24:15Z</dcterms:modified>
</cp:coreProperties>
</file>