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Blood Pressure Cuffs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23667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36C24626Q0472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04-02-2026</w:t>
            </w:r>
            <w:r w:rsidRPr="004C7C18">
              <w:rPr>
                <w:rStyle w:val="AAMSKBFill-InHighlight"/>
                <w:rFonts w:asciiTheme="minorHAnsi" w:hAnsiTheme="minorHAnsi" w:cstheme="minorHAnsi"/>
              </w:rPr>
              <w:t xml:space="preserve"> </w:t>
            </w:r>
            <w:r>
              <w:rPr>
                <w:rFonts w:asciiTheme="minorHAnsi" w:hAnsiTheme="minorHAnsi" w:cstheme="minorHAnsi"/>
                <w:szCs w:val="20"/>
              </w:rPr>
              <w:t>11:00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Ruth Morris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ruth.morris@va.gov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757-251-4296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Salem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1970 Roanoke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Salem</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Virginia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24153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website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ruth.morris@va.gov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54F9C" w:rsidP="00A54F9C">
      <w:pPr>
        <w:pStyle w:val="NormalWeb"/>
        <w:spacing w:before="0" w:beforeAutospacing="0" w:after="200" w:afterAutospacing="0"/>
        <w:rPr>
          <w:color w:val="000000"/>
        </w:rPr>
      </w:pPr>
      <w:r>
        <w:rPr>
          <w:b/>
          <w:bCs/>
          <w:color w:val="000000"/>
        </w:rPr>
        <w:t>THIS IS A SOURCES SOUGHT REQUEST ONLY</w:t>
      </w:r>
    </w:p>
    <w:p w:rsidR="00A54F9C" w:rsidRPr="00A54F9C" w:rsidP="00A54F9C">
      <w:pPr>
        <w:spacing w:after="200" w:line="240" w:lineRule="auto"/>
        <w:rPr>
          <w:rFonts w:ascii="Times New Roman" w:eastAsia="Times New Roman" w:hAnsi="Times New Roman" w:cs="Times New Roman"/>
          <w:color w:val="000000"/>
          <w:kern w:val="0"/>
          <w14:ligatures w14:val="none"/>
        </w:rPr>
      </w:pPr>
      <w:r w:rsidRPr="00A54F9C">
        <w:rPr>
          <w:rFonts w:ascii="Times New Roman" w:eastAsia="Times New Roman" w:hAnsi="Times New Roman" w:cs="Times New Roman"/>
          <w:b/>
          <w:bCs/>
          <w:color w:val="000000"/>
          <w:kern w:val="0"/>
          <w14:ligatures w14:val="none"/>
        </w:rPr>
        <w:t>This notice does NOT constitute a request for proposal, request for quote, or invitation for bid. No formal solicitation document exists at this time. The Government will not pay for any information solicited.</w:t>
      </w:r>
    </w:p>
    <w:p w:rsidR="00A54F9C" w:rsidRPr="00735206" w:rsidP="00A54F9C">
      <w:pPr>
        <w:spacing w:after="200" w:line="240" w:lineRule="auto"/>
        <w:rPr>
          <w:rFonts w:ascii="Times New Roman" w:eastAsia="Times New Roman" w:hAnsi="Times New Roman" w:cs="Times New Roman"/>
          <w:kern w:val="0"/>
          <w:sz w:val="22"/>
          <w:szCs w:val="22"/>
          <w14:ligatures w14:val="none"/>
        </w:rPr>
      </w:pPr>
      <w:r w:rsidRPr="00735206">
        <w:rPr>
          <w:rFonts w:ascii="Times New Roman" w:eastAsia="Times New Roman" w:hAnsi="Times New Roman" w:cs="Times New Roman"/>
          <w:color w:val="000000"/>
          <w:kern w:val="0"/>
          <w:sz w:val="22"/>
          <w:szCs w:val="22"/>
          <w14:ligatures w14:val="none"/>
        </w:rPr>
        <w:t xml:space="preserve">The Department of Veterans Affairs Medical Center, Network Contracting Office (NCO) 6, on behalf of the Salem VA Medical Center, located in Salem, Virginia is conducting market research to determine whether to set-aside an acquisition for Hospital Consumables and accessories: </w:t>
      </w:r>
      <w:r w:rsidRPr="00735206">
        <w:rPr>
          <w:rFonts w:ascii="Times New Roman" w:eastAsia="Times New Roman" w:hAnsi="Times New Roman" w:cs="Times New Roman"/>
          <w:b/>
          <w:bCs/>
          <w:color w:val="000000"/>
          <w:kern w:val="0"/>
          <w:sz w:val="22"/>
          <w:szCs w:val="22"/>
          <w14:ligatures w14:val="none"/>
        </w:rPr>
        <w:t xml:space="preserve">Blood Pressure Cuff </w:t>
      </w:r>
      <w:r w:rsidRPr="00735206">
        <w:rPr>
          <w:rFonts w:ascii="Times New Roman" w:eastAsia="Times New Roman" w:hAnsi="Times New Roman" w:cs="Times New Roman"/>
          <w:color w:val="000000"/>
          <w:kern w:val="0"/>
          <w:sz w:val="22"/>
          <w:szCs w:val="22"/>
          <w14:ligatures w14:val="none"/>
        </w:rPr>
        <w:t>for Salem VA Medical Center (VAMC)</w:t>
      </w:r>
      <w:r w:rsidR="00E40491">
        <w:rPr>
          <w:rFonts w:ascii="Times New Roman" w:eastAsia="Times New Roman" w:hAnsi="Times New Roman" w:cs="Times New Roman"/>
          <w:color w:val="000000"/>
          <w:kern w:val="0"/>
          <w:sz w:val="22"/>
          <w:szCs w:val="22"/>
          <w14:ligatures w14:val="none"/>
        </w:rPr>
        <w:t xml:space="preserve"> for Base plus 4 Option Years</w:t>
      </w:r>
      <w:r w:rsidRPr="00735206">
        <w:rPr>
          <w:rFonts w:ascii="Times New Roman" w:eastAsia="Times New Roman" w:hAnsi="Times New Roman" w:cs="Times New Roman"/>
          <w:kern w:val="0"/>
          <w:sz w:val="22"/>
          <w:szCs w:val="22"/>
          <w14:ligatures w14:val="none"/>
        </w:rPr>
        <w:t xml:space="preserve">. </w:t>
      </w:r>
    </w:p>
    <w:p w:rsidR="00A54F9C" w:rsidRPr="00735206" w:rsidP="00A54F9C">
      <w:pPr>
        <w:spacing w:after="200" w:line="240" w:lineRule="auto"/>
        <w:rPr>
          <w:rFonts w:ascii="Times New Roman" w:eastAsia="Times New Roman" w:hAnsi="Times New Roman" w:cs="Times New Roman"/>
          <w:kern w:val="0"/>
          <w:sz w:val="22"/>
          <w:szCs w:val="22"/>
          <w14:ligatures w14:val="none"/>
        </w:rPr>
      </w:pPr>
      <w:r w:rsidRPr="00735206">
        <w:rPr>
          <w:rFonts w:ascii="Times New Roman" w:eastAsia="Times New Roman" w:hAnsi="Times New Roman" w:cs="Times New Roman"/>
          <w:color w:val="000000"/>
          <w:kern w:val="0"/>
          <w:sz w:val="22"/>
          <w:szCs w:val="22"/>
          <w14:ligatures w14:val="none"/>
        </w:rPr>
        <w:t xml:space="preserve">The Department of Veteran Affairs, Salem VAMC seeks a contractor for the delivery of the Hospital Consumables and accessories: </w:t>
      </w:r>
      <w:r w:rsidRPr="00735206">
        <w:rPr>
          <w:rFonts w:ascii="Times New Roman" w:eastAsia="Times New Roman" w:hAnsi="Times New Roman" w:cs="Times New Roman"/>
          <w:b/>
          <w:bCs/>
          <w:color w:val="000000"/>
          <w:kern w:val="0"/>
          <w:sz w:val="22"/>
          <w:szCs w:val="22"/>
          <w14:ligatures w14:val="none"/>
        </w:rPr>
        <w:t>Blood Pressure Cuff</w:t>
      </w:r>
      <w:r w:rsidRPr="00735206">
        <w:rPr>
          <w:rFonts w:ascii="Times New Roman" w:eastAsia="Times New Roman" w:hAnsi="Times New Roman" w:cs="Times New Roman"/>
          <w:color w:val="000000"/>
          <w:kern w:val="0"/>
          <w:sz w:val="22"/>
          <w:szCs w:val="22"/>
          <w14:ligatures w14:val="none"/>
        </w:rPr>
        <w:t>. The contractor shall provide items which include all requested equipment, and delivery for equipment use by the Pharmacy Department.</w:t>
      </w:r>
    </w:p>
    <w:p w:rsidR="00A54F9C" w:rsidRPr="00735206" w:rsidP="00A54F9C">
      <w:pPr>
        <w:spacing w:after="200" w:line="240" w:lineRule="auto"/>
        <w:rPr>
          <w:rFonts w:ascii="Times New Roman" w:eastAsia="Times New Roman" w:hAnsi="Times New Roman" w:cs="Times New Roman"/>
          <w:color w:val="000000"/>
          <w:kern w:val="0"/>
          <w:sz w:val="22"/>
          <w:szCs w:val="22"/>
          <w14:ligatures w14:val="none"/>
        </w:rPr>
      </w:pPr>
      <w:r w:rsidRPr="00735206">
        <w:rPr>
          <w:rFonts w:ascii="Times New Roman" w:eastAsia="Times New Roman" w:hAnsi="Times New Roman" w:cs="Times New Roman"/>
          <w:color w:val="000000"/>
          <w:kern w:val="0"/>
          <w:sz w:val="22"/>
          <w:szCs w:val="22"/>
          <w14:ligatures w14:val="none"/>
        </w:rPr>
        <w:t xml:space="preserve">The North American Industry Classification System (NAICS) Code for this acquisition is 339113 (Surgical Appliance and Supplies Manufacturing), Product Service Code (PSC) Classification is 6515 (Medical and Surgical Instruments, Equipment, and Supplies) and Size Standard 800 Employees. </w:t>
      </w:r>
    </w:p>
    <w:p w:rsidR="00A54F9C" w:rsidRPr="00A54F9C" w:rsidP="00A54F9C">
      <w:pPr>
        <w:spacing w:after="0" w:line="240" w:lineRule="auto"/>
        <w:rPr>
          <w:rFonts w:ascii="Calibri" w:eastAsia="Times New Roman" w:hAnsi="Calibri" w:cs="Calibri"/>
          <w:kern w:val="0"/>
          <w:sz w:val="22"/>
          <w:szCs w:val="22"/>
          <w14:ligatures w14:val="none"/>
        </w:rPr>
      </w:pPr>
      <w:r w:rsidRPr="00A54F9C">
        <w:rPr>
          <w:rFonts w:ascii="Calibri" w:eastAsia="Times New Roman" w:hAnsi="Calibri" w:cs="Calibri"/>
          <w:kern w:val="0"/>
          <w:sz w:val="22"/>
          <w:szCs w:val="22"/>
          <w14:ligatures w14:val="none"/>
        </w:rPr>
        <w:t> </w:t>
      </w:r>
    </w:p>
    <w:p w:rsidR="00A54F9C" w:rsidRPr="00A54F9C" w:rsidP="00A54F9C">
      <w:pPr>
        <w:spacing w:line="240" w:lineRule="auto"/>
        <w:rPr>
          <w:rFonts w:ascii="Arial" w:eastAsia="Times New Roman" w:hAnsi="Arial" w:cs="Arial"/>
          <w:kern w:val="0"/>
          <w:sz w:val="22"/>
          <w:szCs w:val="22"/>
          <w14:ligatures w14:val="none"/>
        </w:rPr>
      </w:pPr>
      <w:r w:rsidRPr="00A54F9C">
        <w:rPr>
          <w:rFonts w:ascii="Arial" w:eastAsia="Times New Roman" w:hAnsi="Arial" w:cs="Arial"/>
          <w:b/>
          <w:bCs/>
          <w:kern w:val="0"/>
          <w:sz w:val="22"/>
          <w:szCs w:val="22"/>
          <w14:ligatures w14:val="none"/>
        </w:rPr>
        <w:t>GENERAL:</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All capable contractors are welcome to respond to this notice and provide a brief capability statement that covers the information in the statement of work. Your response must address capabilities specific to the services/items required in the statement of work and must include the following:</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 xml:space="preserve">    </w:t>
      </w:r>
      <w:r w:rsidRPr="00A54F9C">
        <w:rPr>
          <w:rFonts w:ascii="Times New Roman" w:eastAsia="Times New Roman" w:hAnsi="Times New Roman" w:cs="Times New Roman"/>
          <w:b/>
          <w:bCs/>
          <w:kern w:val="0"/>
          <w:sz w:val="22"/>
          <w:szCs w:val="22"/>
          <w14:ligatures w14:val="none"/>
        </w:rPr>
        <w:t>REQUEST COMPANY INFORMATION TO INCLUDE:</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a.    Company Name</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 xml:space="preserve">b.    SAM CAGE &amp; Unique Entity ID under which the company is registered in Sam.gov/ </w:t>
      </w:r>
      <w:r>
        <w:fldChar w:fldCharType="begin"/>
      </w:r>
      <w:r>
        <w:instrText xml:space="preserve"> HYPERLINK "https://veterans.certify.sba.gov/" </w:instrText>
      </w:r>
      <w:r>
        <w:fldChar w:fldCharType="separate"/>
      </w:r>
      <w:r w:rsidRPr="00A54F9C">
        <w:rPr>
          <w:rFonts w:ascii="Times New Roman" w:eastAsia="Times New Roman" w:hAnsi="Times New Roman" w:cs="Times New Roman"/>
          <w:color w:val="0000FF"/>
          <w:kern w:val="0"/>
          <w:sz w:val="22"/>
          <w:szCs w:val="22"/>
          <w:u w:val="single"/>
          <w14:ligatures w14:val="none"/>
        </w:rPr>
        <w:t>https://veterans.certify.sba.gov/</w:t>
      </w:r>
      <w:r>
        <w:fldChar w:fldCharType="end"/>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c.    Company Address</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d.    Point of contact name</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e.    Telephone number</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f.    Email address</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g.    Socioeconomic data</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h.    Company Business Size Status and representations of your business</w:t>
      </w:r>
    </w:p>
    <w:p w:rsidR="00A54F9C" w:rsidRPr="00A54F9C" w:rsidP="00A54F9C">
      <w:pPr>
        <w:spacing w:after="0"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 xml:space="preserve">i.          Names and types of current federal contracts and/or contract vehicles that can be utilized for the      </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 xml:space="preserve">           “scope” of the requirements.    </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j.          Capabilities Statement</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 </w:t>
      </w:r>
    </w:p>
    <w:p w:rsid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 </w:t>
      </w:r>
    </w:p>
    <w:p w:rsidR="00735206" w:rsidP="00A54F9C">
      <w:pPr>
        <w:spacing w:line="240" w:lineRule="auto"/>
        <w:rPr>
          <w:rFonts w:ascii="Times New Roman" w:eastAsia="Times New Roman" w:hAnsi="Times New Roman" w:cs="Times New Roman"/>
          <w:kern w:val="0"/>
          <w:sz w:val="22"/>
          <w:szCs w:val="22"/>
          <w14:ligatures w14:val="none"/>
        </w:rPr>
      </w:pPr>
    </w:p>
    <w:p w:rsidR="00735206" w:rsidRPr="00A54F9C" w:rsidP="00A54F9C">
      <w:pPr>
        <w:spacing w:line="240" w:lineRule="auto"/>
        <w:rPr>
          <w:rFonts w:ascii="Times New Roman" w:eastAsia="Times New Roman" w:hAnsi="Times New Roman" w:cs="Times New Roman"/>
          <w:kern w:val="0"/>
          <w:sz w:val="22"/>
          <w:szCs w:val="22"/>
          <w14:ligatures w14:val="none"/>
        </w:rPr>
      </w:pP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ITEM NUMBER DESCRIPTION OF SUPPLIES/SERVICES:</w:t>
      </w:r>
    </w:p>
    <w:p w:rsidR="00A54F9C" w:rsidRPr="00A54F9C" w:rsidP="00A54F9C">
      <w:pPr>
        <w:spacing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
      <w:tblGrid>
        <w:gridCol w:w="1490"/>
        <w:gridCol w:w="5549"/>
        <w:gridCol w:w="1457"/>
        <w:gridCol w:w="844"/>
      </w:tblGrid>
      <w:tr w:rsidTr="00A54F9C">
        <w:tblPrEx>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Ex>
        <w:tc>
          <w:tcPr>
            <w:tcW w:w="14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54F9C" w:rsidRPr="00A54F9C" w:rsidP="00A54F9C">
            <w:pPr>
              <w:spacing w:after="0"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Item Number</w:t>
            </w:r>
          </w:p>
        </w:tc>
        <w:tc>
          <w:tcPr>
            <w:tcW w:w="5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54F9C" w:rsidRPr="00A54F9C" w:rsidP="00A54F9C">
            <w:pPr>
              <w:spacing w:after="0"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Description</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54F9C" w:rsidRPr="00A54F9C" w:rsidP="00A54F9C">
            <w:pPr>
              <w:spacing w:after="0" w:line="240" w:lineRule="auto"/>
              <w:jc w:val="center"/>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QUANTITY</w:t>
            </w:r>
          </w:p>
        </w:tc>
        <w:tc>
          <w:tcPr>
            <w:tcW w:w="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54F9C" w:rsidRPr="00A54F9C" w:rsidP="00A54F9C">
            <w:pPr>
              <w:spacing w:after="0" w:line="240" w:lineRule="auto"/>
              <w:jc w:val="center"/>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UNIT</w:t>
            </w:r>
          </w:p>
        </w:tc>
      </w:tr>
      <w:tr w:rsidTr="00A54F9C">
        <w:tblPrEx>
          <w:tblW w:w="0" w:type="auto"/>
          <w:tblCellMar>
            <w:left w:w="0" w:type="dxa"/>
            <w:right w:w="0" w:type="dxa"/>
          </w:tblCellMar>
          <w:tblLook w:val="04A0"/>
        </w:tblPrEx>
        <w:tc>
          <w:tcPr>
            <w:tcW w:w="14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54F9C" w:rsidRPr="00A54F9C" w:rsidP="00A54F9C">
            <w:pPr>
              <w:spacing w:after="0" w:line="240" w:lineRule="auto"/>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1)</w:t>
            </w:r>
          </w:p>
        </w:tc>
        <w:tc>
          <w:tcPr>
            <w:tcW w:w="5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54F9C" w:rsidRPr="00A54F9C" w:rsidP="00A54F9C">
            <w:pPr>
              <w:autoSpaceDE w:val="0"/>
              <w:autoSpaceDN w:val="0"/>
              <w:adjustRightInd w:val="0"/>
              <w:spacing w:after="0" w:line="240" w:lineRule="auto"/>
              <w:rPr>
                <w:rFonts w:ascii="Times New Roman" w:hAnsi="Times New Roman" w:cs="Times New Roman"/>
                <w:b/>
                <w:bCs/>
                <w:kern w:val="0"/>
                <w:sz w:val="22"/>
                <w:szCs w:val="22"/>
              </w:rPr>
            </w:pPr>
            <w:r w:rsidRPr="00A54F9C">
              <w:rPr>
                <w:rFonts w:ascii="Times New Roman" w:hAnsi="Times New Roman" w:cs="Times New Roman"/>
                <w:b/>
                <w:bCs/>
                <w:kern w:val="0"/>
                <w:sz w:val="22"/>
                <w:szCs w:val="22"/>
              </w:rPr>
              <w:t xml:space="preserve">MP00881 </w:t>
            </w:r>
          </w:p>
          <w:p w:rsidR="00A54F9C" w:rsidRP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ITEM ID NO. 52796</w:t>
            </w:r>
          </w:p>
          <w:p w:rsidR="00A54F9C" w:rsidRP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CABLE,ECG,THERMOPLASTIC ELASTOMER,1.5M</w:t>
            </w:r>
          </w:p>
          <w:p w:rsidR="00A54F9C" w:rsidRP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WIREX5 IEC2,SINGLE PIN</w:t>
            </w:r>
          </w:p>
          <w:p w:rsidR="00A54F9C" w:rsidRP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CONNECTION,SINGLE PATIENT</w:t>
            </w:r>
          </w:p>
          <w:p w:rsidR="00A54F9C" w:rsidRP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USE,NONSTERILE,DISPOSABLE</w:t>
            </w:r>
          </w:p>
          <w:p w:rsidR="00A54F9C" w:rsidRPr="00A54F9C" w:rsidP="00A54F9C">
            <w:pPr>
              <w:spacing w:after="0" w:line="240" w:lineRule="auto"/>
              <w:rPr>
                <w:rFonts w:ascii="Times New Roman" w:eastAsia="Times New Roman" w:hAnsi="Times New Roman" w:cs="Times New Roman"/>
                <w:kern w:val="0"/>
                <w:sz w:val="22"/>
                <w:szCs w:val="22"/>
                <w14:ligatures w14:val="none"/>
              </w:rPr>
            </w:pPr>
            <w:r w:rsidRPr="00A54F9C">
              <w:rPr>
                <w:rFonts w:ascii="Times New Roman" w:hAnsi="Times New Roman" w:cs="Times New Roman"/>
                <w:kern w:val="0"/>
                <w:sz w:val="22"/>
                <w:szCs w:val="22"/>
              </w:rPr>
              <w:t>PKG: 20 per</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54F9C" w:rsidRPr="00A54F9C" w:rsidP="00A54F9C">
            <w:pPr>
              <w:spacing w:after="0" w:line="240" w:lineRule="auto"/>
              <w:jc w:val="center"/>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400</w:t>
            </w:r>
          </w:p>
        </w:tc>
        <w:tc>
          <w:tcPr>
            <w:tcW w:w="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54F9C" w:rsidRPr="00A54F9C" w:rsidP="00A54F9C">
            <w:pPr>
              <w:spacing w:after="0" w:line="240" w:lineRule="auto"/>
              <w:jc w:val="center"/>
              <w:rPr>
                <w:rFonts w:ascii="Times New Roman" w:eastAsia="Times New Roman" w:hAnsi="Times New Roman" w:cs="Times New Roman"/>
                <w:kern w:val="0"/>
                <w:sz w:val="22"/>
                <w:szCs w:val="22"/>
                <w14:ligatures w14:val="none"/>
              </w:rPr>
            </w:pPr>
            <w:r w:rsidRPr="00A54F9C">
              <w:rPr>
                <w:rFonts w:ascii="Times New Roman" w:eastAsia="Times New Roman" w:hAnsi="Times New Roman" w:cs="Times New Roman"/>
                <w:kern w:val="0"/>
                <w:sz w:val="22"/>
                <w:szCs w:val="22"/>
                <w14:ligatures w14:val="none"/>
              </w:rPr>
              <w:t>PG</w:t>
            </w:r>
          </w:p>
        </w:tc>
      </w:tr>
      <w:tr w:rsidTr="00A54F9C">
        <w:tblPrEx>
          <w:tblW w:w="0" w:type="auto"/>
          <w:tblCellMar>
            <w:left w:w="0" w:type="dxa"/>
            <w:right w:w="0" w:type="dxa"/>
          </w:tblCellMar>
          <w:tblLook w:val="04A0"/>
        </w:tblPrEx>
        <w:tc>
          <w:tcPr>
            <w:tcW w:w="14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A54F9C" w:rsidRPr="00A54F9C" w:rsidP="00A54F9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2)</w:t>
            </w:r>
          </w:p>
        </w:tc>
        <w:tc>
          <w:tcPr>
            <w:tcW w:w="5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 xml:space="preserve">MP00929 </w:t>
            </w:r>
          </w:p>
          <w:p w:rsid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 xml:space="preserve">ITEM ID NO. 52802 </w:t>
            </w:r>
          </w:p>
          <w:p w:rsidR="00A54F9C" w:rsidRP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CUFF,BLOOD</w:t>
            </w:r>
          </w:p>
          <w:p w:rsidR="00A54F9C" w:rsidRP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PRESSURE,SINGLE PATIENT USE,ADULT</w:t>
            </w:r>
          </w:p>
          <w:p w:rsidR="00A54F9C" w:rsidRP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LONG,43CM LONG,23CM-33CM ARM</w:t>
            </w:r>
          </w:p>
          <w:p w:rsidR="00A54F9C" w:rsidRPr="00A54F9C" w:rsidP="00A54F9C">
            <w:pPr>
              <w:autoSpaceDE w:val="0"/>
              <w:autoSpaceDN w:val="0"/>
              <w:adjustRightInd w:val="0"/>
              <w:spacing w:after="0" w:line="240" w:lineRule="auto"/>
              <w:rPr>
                <w:rFonts w:ascii="Times New Roman" w:hAnsi="Times New Roman" w:cs="Times New Roman"/>
                <w:kern w:val="0"/>
                <w:sz w:val="22"/>
                <w:szCs w:val="22"/>
              </w:rPr>
            </w:pPr>
            <w:r w:rsidRPr="00A54F9C">
              <w:rPr>
                <w:rFonts w:ascii="Times New Roman" w:hAnsi="Times New Roman" w:cs="Times New Roman"/>
                <w:kern w:val="0"/>
                <w:sz w:val="22"/>
                <w:szCs w:val="22"/>
              </w:rPr>
              <w:t>CIRCUMFERENCE,SOFT TUBEX1</w:t>
            </w:r>
          </w:p>
          <w:p w:rsidR="00A54F9C" w:rsidRPr="00A54F9C" w:rsidP="00A54F9C">
            <w:pPr>
              <w:autoSpaceDE w:val="0"/>
              <w:autoSpaceDN w:val="0"/>
              <w:adjustRightInd w:val="0"/>
              <w:spacing w:after="0" w:line="240" w:lineRule="auto"/>
              <w:rPr>
                <w:rFonts w:ascii="Times New Roman" w:hAnsi="Times New Roman" w:cs="Times New Roman"/>
                <w:b/>
                <w:bCs/>
                <w:kern w:val="0"/>
                <w:sz w:val="22"/>
                <w:szCs w:val="22"/>
              </w:rPr>
            </w:pPr>
            <w:r w:rsidRPr="00A54F9C">
              <w:rPr>
                <w:rFonts w:ascii="Times New Roman" w:hAnsi="Times New Roman" w:cs="Times New Roman"/>
                <w:kern w:val="0"/>
                <w:sz w:val="22"/>
                <w:szCs w:val="22"/>
              </w:rPr>
              <w:t>PKG: 10 per</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A54F9C" w:rsidRPr="00A54F9C" w:rsidP="00A54F9C">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400</w:t>
            </w:r>
          </w:p>
        </w:tc>
        <w:tc>
          <w:tcPr>
            <w:tcW w:w="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A54F9C" w:rsidRPr="00A54F9C" w:rsidP="00A54F9C">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PG</w:t>
            </w:r>
          </w:p>
        </w:tc>
      </w:tr>
    </w:tbl>
    <w:p w:rsidR="00A54F9C" w:rsidRPr="00A54F9C" w:rsidP="00A54F9C">
      <w:pPr>
        <w:spacing w:after="0" w:line="240" w:lineRule="auto"/>
        <w:rPr>
          <w:rFonts w:ascii="Times New Roman" w:eastAsia="Times New Roman" w:hAnsi="Times New Roman" w:cs="Times New Roman"/>
          <w:color w:val="000000"/>
          <w:kern w:val="0"/>
          <w14:ligatures w14:val="none"/>
        </w:rPr>
      </w:pPr>
      <w:r w:rsidRPr="00A54F9C">
        <w:rPr>
          <w:rFonts w:ascii="Times New Roman" w:eastAsia="Times New Roman" w:hAnsi="Times New Roman" w:cs="Times New Roman"/>
          <w:color w:val="000000"/>
          <w:kern w:val="0"/>
          <w14:ligatures w14:val="none"/>
        </w:rPr>
        <w:t> </w:t>
      </w:r>
    </w:p>
    <w:p w:rsidR="00A54F9C" w:rsidRPr="00A54F9C" w:rsidP="00A54F9C">
      <w:pPr>
        <w:spacing w:after="200" w:line="240" w:lineRule="auto"/>
        <w:rPr>
          <w:rFonts w:ascii="Times New Roman" w:eastAsia="Times New Roman" w:hAnsi="Times New Roman" w:cs="Times New Roman"/>
          <w:kern w:val="0"/>
          <w14:ligatures w14:val="none"/>
        </w:rPr>
      </w:pPr>
      <w:r w:rsidRPr="00A54F9C">
        <w:rPr>
          <w:rFonts w:ascii="Times New Roman" w:eastAsia="Times New Roman" w:hAnsi="Times New Roman" w:cs="Times New Roman"/>
          <w:b/>
          <w:bCs/>
          <w:kern w:val="0"/>
          <w14:ligatures w14:val="none"/>
        </w:rPr>
        <w:t>Please submit responses via email in Microsoft Office format by 11:00 AM (Eastern Standard Time) 04/</w:t>
      </w:r>
      <w:r>
        <w:rPr>
          <w:rFonts w:ascii="Times New Roman" w:eastAsia="Times New Roman" w:hAnsi="Times New Roman" w:cs="Times New Roman"/>
          <w:b/>
          <w:bCs/>
          <w:kern w:val="0"/>
          <w14:ligatures w14:val="none"/>
        </w:rPr>
        <w:t>02</w:t>
      </w:r>
      <w:r w:rsidRPr="00A54F9C">
        <w:rPr>
          <w:rFonts w:ascii="Times New Roman" w:eastAsia="Times New Roman" w:hAnsi="Times New Roman" w:cs="Times New Roman"/>
          <w:b/>
          <w:bCs/>
          <w:kern w:val="0"/>
          <w14:ligatures w14:val="none"/>
        </w:rPr>
        <w:t>/202</w:t>
      </w:r>
      <w:r>
        <w:rPr>
          <w:rFonts w:ascii="Times New Roman" w:eastAsia="Times New Roman" w:hAnsi="Times New Roman" w:cs="Times New Roman"/>
          <w:b/>
          <w:bCs/>
          <w:kern w:val="0"/>
          <w14:ligatures w14:val="none"/>
        </w:rPr>
        <w:t>6</w:t>
      </w:r>
      <w:r w:rsidRPr="00A54F9C">
        <w:rPr>
          <w:rFonts w:ascii="Times New Roman" w:eastAsia="Times New Roman" w:hAnsi="Times New Roman" w:cs="Times New Roman"/>
          <w:b/>
          <w:bCs/>
          <w:kern w:val="0"/>
          <w14:ligatures w14:val="none"/>
        </w:rPr>
        <w:t>. Please include 36C2462</w:t>
      </w:r>
      <w:r w:rsidR="00735206">
        <w:rPr>
          <w:rFonts w:ascii="Times New Roman" w:eastAsia="Times New Roman" w:hAnsi="Times New Roman" w:cs="Times New Roman"/>
          <w:b/>
          <w:bCs/>
          <w:kern w:val="0"/>
          <w14:ligatures w14:val="none"/>
        </w:rPr>
        <w:t>6</w:t>
      </w:r>
      <w:r w:rsidRPr="00A54F9C">
        <w:rPr>
          <w:rFonts w:ascii="Times New Roman" w:eastAsia="Times New Roman" w:hAnsi="Times New Roman" w:cs="Times New Roman"/>
          <w:b/>
          <w:bCs/>
          <w:kern w:val="0"/>
          <w14:ligatures w14:val="none"/>
        </w:rPr>
        <w:t>Q0</w:t>
      </w:r>
      <w:r w:rsidR="00735206">
        <w:rPr>
          <w:rFonts w:ascii="Times New Roman" w:eastAsia="Times New Roman" w:hAnsi="Times New Roman" w:cs="Times New Roman"/>
          <w:b/>
          <w:bCs/>
          <w:kern w:val="0"/>
          <w14:ligatures w14:val="none"/>
        </w:rPr>
        <w:t>472</w:t>
      </w:r>
      <w:r w:rsidRPr="00A54F9C">
        <w:rPr>
          <w:rFonts w:ascii="Times New Roman" w:eastAsia="Times New Roman" w:hAnsi="Times New Roman" w:cs="Times New Roman"/>
          <w:b/>
          <w:bCs/>
          <w:kern w:val="0"/>
          <w14:ligatures w14:val="none"/>
        </w:rPr>
        <w:t xml:space="preserve"> in subject title. </w:t>
      </w:r>
    </w:p>
    <w:p w:rsidR="00A54F9C" w:rsidRPr="00A54F9C" w:rsidP="00A54F9C">
      <w:pPr>
        <w:spacing w:after="200" w:line="240" w:lineRule="auto"/>
        <w:rPr>
          <w:rFonts w:ascii="Times New Roman" w:eastAsia="Times New Roman" w:hAnsi="Times New Roman" w:cs="Times New Roman"/>
          <w:color w:val="000000"/>
          <w:kern w:val="0"/>
          <w:sz w:val="22"/>
          <w:szCs w:val="22"/>
          <w14:ligatures w14:val="none"/>
        </w:rPr>
      </w:pPr>
      <w:r w:rsidRPr="00A54F9C">
        <w:rPr>
          <w:rFonts w:ascii="Times New Roman" w:eastAsia="Times New Roman" w:hAnsi="Times New Roman" w:cs="Times New Roman"/>
          <w:color w:val="000000"/>
          <w:kern w:val="0"/>
          <w:sz w:val="22"/>
          <w:szCs w:val="22"/>
          <w14:ligatures w14:val="none"/>
        </w:rPr>
        <w:t>Phone inquiries will not be accepted.</w:t>
      </w:r>
    </w:p>
    <w:p w:rsidR="00A54F9C" w:rsidRPr="00A54F9C" w:rsidP="00A54F9C">
      <w:pPr>
        <w:spacing w:after="200" w:line="240" w:lineRule="auto"/>
        <w:rPr>
          <w:rFonts w:ascii="Times New Roman" w:eastAsia="Times New Roman" w:hAnsi="Times New Roman" w:cs="Times New Roman"/>
          <w:kern w:val="0"/>
          <w14:ligatures w14:val="none"/>
        </w:rPr>
      </w:pPr>
      <w:r w:rsidRPr="00A54F9C">
        <w:rPr>
          <w:rFonts w:ascii="Times New Roman" w:eastAsia="Times New Roman" w:hAnsi="Times New Roman" w:cs="Times New Roman"/>
          <w:b/>
          <w:bCs/>
          <w:kern w:val="0"/>
          <w14:ligatures w14:val="none"/>
        </w:rPr>
        <w:t>NOTE:</w:t>
      </w:r>
      <w:r w:rsidRPr="00A54F9C">
        <w:rPr>
          <w:rFonts w:ascii="Times New Roman" w:eastAsia="Times New Roman" w:hAnsi="Times New Roman" w:cs="Times New Roman"/>
          <w:kern w:val="0"/>
          <w14:ligatures w14:val="none"/>
        </w:rPr>
        <w:t xml:space="preserve"> Responses to this announcement will not be returned, nor will there be any ensuing discussions or debriefings of any responses. However, information obtained as a result of this announcement may be reflected in any subsequent solicitation. This announcement is Government market research purposes ONLY.</w:t>
      </w:r>
    </w:p>
    <w:p w:rsidR="00C5728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35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35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A02"/>
    <w:rPr>
      <w:rFonts w:eastAsiaTheme="majorEastAsia" w:cstheme="majorBidi"/>
      <w:color w:val="272727" w:themeColor="text1" w:themeTint="D8"/>
    </w:rPr>
  </w:style>
  <w:style w:type="paragraph" w:styleId="Quote">
    <w:name w:val="Quote"/>
    <w:basedOn w:val="Normal"/>
    <w:next w:val="Normal"/>
    <w:link w:val="QuoteChar"/>
    <w:uiPriority w:val="29"/>
    <w:qFormat/>
    <w:rsid w:val="00335A02"/>
    <w:pPr>
      <w:spacing w:before="160"/>
      <w:jc w:val="center"/>
    </w:pPr>
    <w:rPr>
      <w:i/>
      <w:iCs/>
      <w:color w:val="404040" w:themeColor="text1" w:themeTint="BF"/>
    </w:rPr>
  </w:style>
  <w:style w:type="character" w:customStyle="1" w:styleId="QuoteChar">
    <w:name w:val="Quote Char"/>
    <w:basedOn w:val="DefaultParagraphFont"/>
    <w:link w:val="Quote"/>
    <w:uiPriority w:val="29"/>
    <w:rsid w:val="00335A02"/>
    <w:rPr>
      <w:i/>
      <w:iCs/>
      <w:color w:val="404040" w:themeColor="text1" w:themeTint="BF"/>
    </w:rPr>
  </w:style>
  <w:style w:type="paragraph" w:styleId="IntenseQuote">
    <w:name w:val="Intense Quote"/>
    <w:basedOn w:val="Normal"/>
    <w:next w:val="Normal"/>
    <w:link w:val="IntenseQuoteChar"/>
    <w:uiPriority w:val="30"/>
    <w:qFormat/>
    <w:rsid w:val="00335A0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35A02"/>
    <w:rPr>
      <w:i/>
      <w:iCs/>
      <w:color w:val="366092" w:themeColor="accent1" w:themeShade="BF"/>
    </w:rPr>
  </w:style>
  <w:style w:type="character" w:styleId="IntenseReference">
    <w:name w:val="Intense Reference"/>
    <w:basedOn w:val="DefaultParagraphFont"/>
    <w:uiPriority w:val="32"/>
    <w:qFormat/>
    <w:rsid w:val="00335A02"/>
    <w:rPr>
      <w:b/>
      <w:bCs/>
      <w:smallCaps/>
      <w:color w:val="366092" w:themeColor="accent1" w:themeShade="BF"/>
      <w:spacing w:val="5"/>
    </w:rPr>
  </w:style>
  <w:style w:type="paragraph" w:styleId="NormalWeb">
    <w:name w:val="Normal (Web)"/>
    <w:basedOn w:val="Normal"/>
    <w:uiPriority w:val="99"/>
    <w:semiHidden/>
    <w:unhideWhenUsed/>
    <w:rsid w:val="00A54F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2026-03-27T18:20:49Z</dcterms:created>
  <dcterms:modified xsi:type="dcterms:W3CDTF">2026-03-27T18:20:49Z</dcterms:modified>
</cp:coreProperties>
</file>