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F40A" w14:textId="77777777" w:rsidR="00636644" w:rsidRPr="004C7C18" w:rsidRDefault="0063664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93555" w14:paraId="663BF40D" w14:textId="77777777" w:rsidTr="00917C3B">
        <w:tc>
          <w:tcPr>
            <w:tcW w:w="1098" w:type="dxa"/>
          </w:tcPr>
          <w:p w14:paraId="663BF40B" w14:textId="77777777" w:rsidR="00636644" w:rsidRPr="000762B6" w:rsidRDefault="00636644">
            <w:pPr>
              <w:rPr>
                <w:rFonts w:cstheme="minorHAnsi"/>
                <w:b/>
                <w:szCs w:val="20"/>
              </w:rPr>
            </w:pPr>
            <w:r w:rsidRPr="000762B6">
              <w:rPr>
                <w:rFonts w:cstheme="minorHAnsi"/>
                <w:b/>
                <w:szCs w:val="20"/>
              </w:rPr>
              <w:t>SUBJECT*</w:t>
            </w:r>
          </w:p>
        </w:tc>
        <w:tc>
          <w:tcPr>
            <w:tcW w:w="8820" w:type="dxa"/>
          </w:tcPr>
          <w:p w14:paraId="663BF40C" w14:textId="706F6E36" w:rsidR="00636644" w:rsidRPr="000104D7" w:rsidRDefault="00636644">
            <w:pPr>
              <w:rPr>
                <w:rStyle w:val="AAMSKBFill-InHighlight"/>
                <w:color w:val="auto"/>
              </w:rPr>
            </w:pPr>
            <w:r>
              <w:rPr>
                <w:rStyle w:val="AAMSKBFill-InHighlight"/>
                <w:color w:val="auto"/>
              </w:rPr>
              <w:t>BATTERY REPLACEMENT AND</w:t>
            </w:r>
            <w:r>
              <w:rPr>
                <w:rStyle w:val="AAMSKBFill-InHighlight"/>
                <w:color w:val="auto"/>
              </w:rPr>
              <w:t xml:space="preserve"> DISPOSAL</w:t>
            </w:r>
          </w:p>
        </w:tc>
      </w:tr>
    </w:tbl>
    <w:p w14:paraId="663BF40E" w14:textId="77777777" w:rsidR="00636644" w:rsidRPr="004C7C18" w:rsidRDefault="00636644" w:rsidP="00783A50">
      <w:pPr>
        <w:spacing w:after="160" w:line="254" w:lineRule="auto"/>
        <w:rPr>
          <w:rFonts w:eastAsia="Calibri" w:cstheme="minorHAnsi"/>
          <w:szCs w:val="20"/>
        </w:rPr>
      </w:pPr>
    </w:p>
    <w:p w14:paraId="663BF40F" w14:textId="77777777" w:rsidR="00636644" w:rsidRPr="004C7C18" w:rsidRDefault="0063664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93555" w14:paraId="663BF412" w14:textId="77777777" w:rsidTr="006E6FE5">
        <w:tc>
          <w:tcPr>
            <w:tcW w:w="4698" w:type="dxa"/>
            <w:hideMark/>
          </w:tcPr>
          <w:p w14:paraId="663BF410" w14:textId="77777777" w:rsidR="00636644" w:rsidRPr="000762B6" w:rsidRDefault="00636644">
            <w:pPr>
              <w:rPr>
                <w:rFonts w:cstheme="minorHAnsi"/>
                <w:b/>
                <w:szCs w:val="20"/>
              </w:rPr>
            </w:pPr>
            <w:r w:rsidRPr="000762B6">
              <w:rPr>
                <w:rFonts w:cstheme="minorHAnsi"/>
                <w:b/>
                <w:szCs w:val="20"/>
              </w:rPr>
              <w:t>CONTRACTING OFFICE’S ZIP CODE*</w:t>
            </w:r>
          </w:p>
        </w:tc>
        <w:tc>
          <w:tcPr>
            <w:tcW w:w="5220" w:type="dxa"/>
            <w:hideMark/>
          </w:tcPr>
          <w:p w14:paraId="663BF411" w14:textId="77777777" w:rsidR="00636644" w:rsidRPr="000762B6" w:rsidRDefault="00636644">
            <w:pPr>
              <w:rPr>
                <w:rFonts w:cstheme="minorHAnsi"/>
              </w:rPr>
            </w:pPr>
            <w:r>
              <w:rPr>
                <w:rFonts w:cstheme="minorHAnsi"/>
              </w:rPr>
              <w:t>30901</w:t>
            </w:r>
          </w:p>
        </w:tc>
      </w:tr>
      <w:tr w:rsidR="00093555" w14:paraId="663BF415" w14:textId="77777777" w:rsidTr="006E6FE5">
        <w:tc>
          <w:tcPr>
            <w:tcW w:w="4698" w:type="dxa"/>
            <w:hideMark/>
          </w:tcPr>
          <w:p w14:paraId="663BF413" w14:textId="77777777" w:rsidR="00636644" w:rsidRPr="000762B6" w:rsidRDefault="00636644">
            <w:pPr>
              <w:rPr>
                <w:rFonts w:cstheme="minorHAnsi"/>
                <w:b/>
                <w:szCs w:val="20"/>
              </w:rPr>
            </w:pPr>
            <w:r w:rsidRPr="000762B6">
              <w:rPr>
                <w:rFonts w:cstheme="minorHAnsi"/>
                <w:b/>
                <w:szCs w:val="20"/>
              </w:rPr>
              <w:t>SOLICITATION NUMBER*</w:t>
            </w:r>
          </w:p>
        </w:tc>
        <w:tc>
          <w:tcPr>
            <w:tcW w:w="5220" w:type="dxa"/>
            <w:hideMark/>
          </w:tcPr>
          <w:p w14:paraId="663BF414" w14:textId="77777777" w:rsidR="00636644" w:rsidRPr="000762B6" w:rsidRDefault="00636644">
            <w:pPr>
              <w:rPr>
                <w:rFonts w:cstheme="minorHAnsi"/>
              </w:rPr>
            </w:pPr>
            <w:r>
              <w:rPr>
                <w:rFonts w:cstheme="minorHAnsi"/>
              </w:rPr>
              <w:t>36C24726Q0403</w:t>
            </w:r>
          </w:p>
        </w:tc>
      </w:tr>
      <w:tr w:rsidR="00093555" w14:paraId="663BF418" w14:textId="77777777" w:rsidTr="006E6FE5">
        <w:tc>
          <w:tcPr>
            <w:tcW w:w="4698" w:type="dxa"/>
            <w:hideMark/>
          </w:tcPr>
          <w:p w14:paraId="663BF416" w14:textId="77777777" w:rsidR="00636644" w:rsidRPr="000762B6" w:rsidRDefault="00636644">
            <w:pPr>
              <w:rPr>
                <w:rFonts w:cstheme="minorHAnsi"/>
                <w:b/>
                <w:szCs w:val="20"/>
              </w:rPr>
            </w:pPr>
            <w:r w:rsidRPr="000762B6">
              <w:rPr>
                <w:rFonts w:cstheme="minorHAnsi"/>
                <w:b/>
                <w:szCs w:val="20"/>
              </w:rPr>
              <w:t>RESPONSE DATE/TIME/ZONE</w:t>
            </w:r>
          </w:p>
        </w:tc>
        <w:tc>
          <w:tcPr>
            <w:tcW w:w="5220" w:type="dxa"/>
            <w:hideMark/>
          </w:tcPr>
          <w:p w14:paraId="663BF417" w14:textId="77777777" w:rsidR="00636644" w:rsidRPr="004C7C18" w:rsidRDefault="00636644">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EASTERN TIME, NEW YORK, USA</w:t>
            </w:r>
          </w:p>
        </w:tc>
      </w:tr>
      <w:tr w:rsidR="00093555" w14:paraId="663BF41B" w14:textId="77777777" w:rsidTr="006E6FE5">
        <w:tc>
          <w:tcPr>
            <w:tcW w:w="4698" w:type="dxa"/>
          </w:tcPr>
          <w:p w14:paraId="663BF419" w14:textId="77777777" w:rsidR="00636644" w:rsidRPr="000762B6" w:rsidRDefault="00636644">
            <w:pPr>
              <w:rPr>
                <w:rFonts w:cstheme="minorHAnsi"/>
                <w:b/>
                <w:szCs w:val="20"/>
              </w:rPr>
            </w:pPr>
            <w:r w:rsidRPr="000762B6">
              <w:rPr>
                <w:rFonts w:cstheme="minorHAnsi"/>
                <w:b/>
                <w:szCs w:val="20"/>
              </w:rPr>
              <w:t>ARCHIVE</w:t>
            </w:r>
          </w:p>
        </w:tc>
        <w:tc>
          <w:tcPr>
            <w:tcW w:w="5220" w:type="dxa"/>
            <w:hideMark/>
          </w:tcPr>
          <w:p w14:paraId="663BF41A" w14:textId="77777777" w:rsidR="00636644" w:rsidRPr="004C7C18" w:rsidRDefault="0063664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93555" w14:paraId="663BF41E" w14:textId="77777777" w:rsidTr="006E6FE5">
        <w:tc>
          <w:tcPr>
            <w:tcW w:w="4698" w:type="dxa"/>
          </w:tcPr>
          <w:p w14:paraId="663BF41C" w14:textId="77777777" w:rsidR="00636644" w:rsidRPr="000762B6" w:rsidRDefault="00636644">
            <w:pPr>
              <w:rPr>
                <w:rFonts w:cstheme="minorHAnsi"/>
                <w:b/>
                <w:szCs w:val="20"/>
              </w:rPr>
            </w:pPr>
            <w:r w:rsidRPr="000762B6">
              <w:rPr>
                <w:rFonts w:cstheme="minorHAnsi"/>
                <w:b/>
                <w:szCs w:val="20"/>
              </w:rPr>
              <w:t>RECOVERY ACT FUNDS</w:t>
            </w:r>
          </w:p>
        </w:tc>
        <w:tc>
          <w:tcPr>
            <w:tcW w:w="5220" w:type="dxa"/>
            <w:hideMark/>
          </w:tcPr>
          <w:p w14:paraId="663BF41D" w14:textId="77777777" w:rsidR="00636644" w:rsidRPr="004C7C18" w:rsidRDefault="00636644">
            <w:pPr>
              <w:rPr>
                <w:rFonts w:cstheme="minorHAnsi"/>
                <w:szCs w:val="20"/>
              </w:rPr>
            </w:pPr>
            <w:r>
              <w:rPr>
                <w:rFonts w:cstheme="minorHAnsi"/>
                <w:szCs w:val="20"/>
              </w:rPr>
              <w:t>N</w:t>
            </w:r>
          </w:p>
        </w:tc>
      </w:tr>
      <w:tr w:rsidR="00093555" w14:paraId="663BF421" w14:textId="77777777" w:rsidTr="006E6FE5">
        <w:tc>
          <w:tcPr>
            <w:tcW w:w="4698" w:type="dxa"/>
          </w:tcPr>
          <w:p w14:paraId="663BF41F" w14:textId="77777777" w:rsidR="00636644" w:rsidRPr="000762B6" w:rsidRDefault="00636644">
            <w:pPr>
              <w:rPr>
                <w:rFonts w:cstheme="minorHAnsi"/>
                <w:b/>
                <w:szCs w:val="20"/>
              </w:rPr>
            </w:pPr>
            <w:r w:rsidRPr="000762B6">
              <w:rPr>
                <w:rFonts w:cstheme="minorHAnsi"/>
                <w:b/>
                <w:szCs w:val="20"/>
              </w:rPr>
              <w:t>SET-ASIDE</w:t>
            </w:r>
          </w:p>
        </w:tc>
        <w:tc>
          <w:tcPr>
            <w:tcW w:w="5220" w:type="dxa"/>
            <w:hideMark/>
          </w:tcPr>
          <w:p w14:paraId="663BF420" w14:textId="77777777" w:rsidR="00636644" w:rsidRPr="00C838FE" w:rsidRDefault="00636644">
            <w:pPr>
              <w:rPr>
                <w:rFonts w:cstheme="minorHAnsi"/>
                <w:szCs w:val="20"/>
              </w:rPr>
            </w:pPr>
          </w:p>
        </w:tc>
      </w:tr>
      <w:tr w:rsidR="00093555" w14:paraId="663BF424" w14:textId="77777777" w:rsidTr="006E6FE5">
        <w:tc>
          <w:tcPr>
            <w:tcW w:w="4698" w:type="dxa"/>
          </w:tcPr>
          <w:p w14:paraId="663BF422" w14:textId="77777777" w:rsidR="00636644" w:rsidRPr="000762B6" w:rsidRDefault="00636644">
            <w:pPr>
              <w:rPr>
                <w:rFonts w:cstheme="minorHAnsi"/>
                <w:b/>
                <w:szCs w:val="20"/>
              </w:rPr>
            </w:pPr>
            <w:r w:rsidRPr="000762B6">
              <w:rPr>
                <w:rFonts w:cstheme="minorHAnsi"/>
                <w:b/>
                <w:szCs w:val="20"/>
              </w:rPr>
              <w:t>PRODUCT SERVICE CODE*</w:t>
            </w:r>
          </w:p>
        </w:tc>
        <w:tc>
          <w:tcPr>
            <w:tcW w:w="5220" w:type="dxa"/>
          </w:tcPr>
          <w:p w14:paraId="663BF423" w14:textId="77777777" w:rsidR="00636644" w:rsidRPr="00C71F9E" w:rsidRDefault="00636644">
            <w:pPr>
              <w:rPr>
                <w:rStyle w:val="AAMSKBFill-InHighlight"/>
                <w:color w:val="auto"/>
              </w:rPr>
            </w:pPr>
            <w:r>
              <w:rPr>
                <w:rStyle w:val="AAMSKBFill-InHighlight"/>
                <w:color w:val="auto"/>
              </w:rPr>
              <w:t>6135</w:t>
            </w:r>
          </w:p>
        </w:tc>
      </w:tr>
      <w:tr w:rsidR="00093555" w14:paraId="663BF427" w14:textId="77777777" w:rsidTr="006E6FE5">
        <w:tc>
          <w:tcPr>
            <w:tcW w:w="4698" w:type="dxa"/>
          </w:tcPr>
          <w:p w14:paraId="663BF425" w14:textId="77777777" w:rsidR="00636644" w:rsidRPr="000762B6" w:rsidRDefault="00636644">
            <w:pPr>
              <w:rPr>
                <w:rFonts w:cstheme="minorHAnsi"/>
                <w:b/>
                <w:szCs w:val="20"/>
              </w:rPr>
            </w:pPr>
            <w:r w:rsidRPr="000762B6">
              <w:rPr>
                <w:rFonts w:cstheme="minorHAnsi"/>
                <w:b/>
                <w:szCs w:val="20"/>
              </w:rPr>
              <w:t>NAICS CODE*</w:t>
            </w:r>
          </w:p>
        </w:tc>
        <w:tc>
          <w:tcPr>
            <w:tcW w:w="5220" w:type="dxa"/>
            <w:hideMark/>
          </w:tcPr>
          <w:p w14:paraId="663BF426" w14:textId="77777777" w:rsidR="00636644" w:rsidRPr="004C7C18" w:rsidRDefault="00636644">
            <w:pPr>
              <w:rPr>
                <w:rFonts w:cstheme="minorHAnsi"/>
                <w:szCs w:val="20"/>
              </w:rPr>
            </w:pPr>
            <w:r>
              <w:rPr>
                <w:rFonts w:cstheme="minorHAnsi"/>
                <w:szCs w:val="20"/>
              </w:rPr>
              <w:t>335910</w:t>
            </w:r>
          </w:p>
        </w:tc>
      </w:tr>
      <w:tr w:rsidR="00093555" w14:paraId="663BF42F" w14:textId="77777777" w:rsidTr="006E6FE5">
        <w:tc>
          <w:tcPr>
            <w:tcW w:w="4698" w:type="dxa"/>
            <w:hideMark/>
          </w:tcPr>
          <w:p w14:paraId="663BF428" w14:textId="77777777" w:rsidR="00636644" w:rsidRPr="000762B6" w:rsidRDefault="00636644">
            <w:pPr>
              <w:rPr>
                <w:rFonts w:cstheme="minorHAnsi"/>
                <w:b/>
                <w:szCs w:val="20"/>
              </w:rPr>
            </w:pPr>
            <w:r w:rsidRPr="000762B6">
              <w:rPr>
                <w:rFonts w:cstheme="minorHAnsi"/>
                <w:b/>
                <w:szCs w:val="20"/>
              </w:rPr>
              <w:t>CONTRACTING OFFICE ADDRESS</w:t>
            </w:r>
          </w:p>
        </w:tc>
        <w:tc>
          <w:tcPr>
            <w:tcW w:w="5220" w:type="dxa"/>
          </w:tcPr>
          <w:p w14:paraId="663BF429"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63BF42A"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Activity</w:t>
            </w:r>
            <w:r w:rsidRPr="004C7C18">
              <w:rPr>
                <w:rStyle w:val="AAMSKBFill-InHighlight"/>
                <w:rFonts w:cstheme="minorHAnsi"/>
              </w:rPr>
              <w:t xml:space="preserve"> </w:t>
            </w:r>
          </w:p>
          <w:p w14:paraId="663BF42B"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501 Greene Street</w:t>
            </w:r>
            <w:r w:rsidRPr="004C7C18">
              <w:rPr>
                <w:rStyle w:val="AAMSKBFill-InHighlight"/>
                <w:rFonts w:cstheme="minorHAnsi"/>
              </w:rPr>
              <w:t xml:space="preserve"> </w:t>
            </w:r>
          </w:p>
          <w:p w14:paraId="663BF42C"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Hatcher Building - Suite 2</w:t>
            </w:r>
          </w:p>
          <w:p w14:paraId="663BF42D"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Augusta GA  30901</w:t>
            </w:r>
            <w:r w:rsidRPr="004C7C18">
              <w:rPr>
                <w:rStyle w:val="AAMSKBFill-InHighlight"/>
                <w:rFonts w:cstheme="minorHAnsi"/>
              </w:rPr>
              <w:t xml:space="preserve"> </w:t>
            </w:r>
          </w:p>
          <w:p w14:paraId="663BF42E" w14:textId="77777777" w:rsidR="00636644" w:rsidRPr="004C7C18" w:rsidRDefault="00636644">
            <w:pPr>
              <w:rPr>
                <w:rFonts w:cstheme="minorHAnsi"/>
                <w:szCs w:val="20"/>
              </w:rPr>
            </w:pPr>
          </w:p>
        </w:tc>
      </w:tr>
      <w:tr w:rsidR="00093555" w14:paraId="663BF439" w14:textId="77777777" w:rsidTr="006E6FE5">
        <w:tc>
          <w:tcPr>
            <w:tcW w:w="4698" w:type="dxa"/>
          </w:tcPr>
          <w:p w14:paraId="663BF430" w14:textId="77777777" w:rsidR="00636644" w:rsidRPr="000762B6" w:rsidRDefault="00636644">
            <w:pPr>
              <w:rPr>
                <w:rFonts w:cstheme="minorHAnsi"/>
                <w:b/>
                <w:szCs w:val="20"/>
              </w:rPr>
            </w:pPr>
            <w:r w:rsidRPr="000762B6">
              <w:rPr>
                <w:rFonts w:cstheme="minorHAnsi"/>
                <w:b/>
                <w:szCs w:val="20"/>
              </w:rPr>
              <w:t>POINT OF CONTACT*</w:t>
            </w:r>
          </w:p>
          <w:p w14:paraId="663BF431" w14:textId="77777777" w:rsidR="00636644" w:rsidRPr="000762B6" w:rsidRDefault="00636644">
            <w:pPr>
              <w:rPr>
                <w:rFonts w:cstheme="minorHAnsi"/>
                <w:b/>
                <w:szCs w:val="20"/>
              </w:rPr>
            </w:pPr>
          </w:p>
          <w:p w14:paraId="663BF432" w14:textId="77777777" w:rsidR="00636644" w:rsidRPr="000762B6" w:rsidRDefault="00636644" w:rsidP="000762B6">
            <w:pPr>
              <w:rPr>
                <w:rFonts w:cstheme="minorHAnsi"/>
                <w:b/>
                <w:szCs w:val="20"/>
              </w:rPr>
            </w:pPr>
          </w:p>
        </w:tc>
        <w:tc>
          <w:tcPr>
            <w:tcW w:w="5220" w:type="dxa"/>
            <w:hideMark/>
          </w:tcPr>
          <w:p w14:paraId="663BF433"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63BF434"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Holly Bowling</w:t>
            </w:r>
          </w:p>
          <w:p w14:paraId="663BF435"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holly.bowling@va.gov</w:t>
            </w:r>
          </w:p>
          <w:p w14:paraId="663BF436" w14:textId="77777777" w:rsidR="00636644" w:rsidRPr="004C7C18" w:rsidRDefault="00636644">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663BF437" w14:textId="77777777" w:rsidR="00636644" w:rsidRPr="004C7C18" w:rsidRDefault="00636644">
            <w:pPr>
              <w:rPr>
                <w:rFonts w:eastAsiaTheme="minorHAnsi" w:cstheme="minorHAnsi"/>
                <w:szCs w:val="20"/>
                <w:bdr w:val="none" w:sz="0" w:space="0" w:color="auto" w:frame="1"/>
              </w:rPr>
            </w:pPr>
          </w:p>
          <w:p w14:paraId="663BF438" w14:textId="77777777" w:rsidR="00636644" w:rsidRPr="004C7C18" w:rsidRDefault="00636644">
            <w:pPr>
              <w:rPr>
                <w:rFonts w:cstheme="minorHAnsi"/>
                <w:szCs w:val="20"/>
              </w:rPr>
            </w:pPr>
          </w:p>
        </w:tc>
      </w:tr>
    </w:tbl>
    <w:p w14:paraId="663BF43A" w14:textId="77777777" w:rsidR="00636644" w:rsidRPr="004C7C18" w:rsidRDefault="00636644" w:rsidP="00783A50">
      <w:pPr>
        <w:rPr>
          <w:rFonts w:cstheme="minorHAnsi"/>
          <w:szCs w:val="20"/>
        </w:rPr>
      </w:pPr>
    </w:p>
    <w:p w14:paraId="663BF43B" w14:textId="77777777" w:rsidR="00636644" w:rsidRPr="004C7C18" w:rsidRDefault="0063664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3555" w14:paraId="663BF43E" w14:textId="77777777" w:rsidTr="000E2EDD">
        <w:tc>
          <w:tcPr>
            <w:tcW w:w="4675" w:type="dxa"/>
          </w:tcPr>
          <w:p w14:paraId="663BF43C" w14:textId="77777777" w:rsidR="00636644" w:rsidRPr="000762B6" w:rsidRDefault="00636644">
            <w:pPr>
              <w:rPr>
                <w:rFonts w:cstheme="minorHAnsi"/>
                <w:b/>
                <w:szCs w:val="20"/>
              </w:rPr>
            </w:pPr>
            <w:r w:rsidRPr="000762B6">
              <w:rPr>
                <w:rFonts w:cstheme="minorHAnsi"/>
                <w:b/>
                <w:szCs w:val="20"/>
              </w:rPr>
              <w:t>ADDRESS</w:t>
            </w:r>
          </w:p>
        </w:tc>
        <w:tc>
          <w:tcPr>
            <w:tcW w:w="5243" w:type="dxa"/>
          </w:tcPr>
          <w:p w14:paraId="663BF43D" w14:textId="77777777" w:rsidR="00636644" w:rsidRPr="00CB2EE9" w:rsidRDefault="00636644">
            <w:pPr>
              <w:rPr>
                <w:rStyle w:val="AAMSKBFill-InHighlight"/>
                <w:rFonts w:cstheme="minorHAnsi"/>
                <w:color w:val="auto"/>
              </w:rPr>
            </w:pPr>
            <w:r>
              <w:rPr>
                <w:rStyle w:val="AAMSKBFill-InHighlight"/>
                <w:rFonts w:cstheme="minorHAnsi"/>
                <w:color w:val="auto"/>
              </w:rPr>
              <w:t>Department of Veterans Affairs</w:t>
            </w:r>
          </w:p>
        </w:tc>
      </w:tr>
      <w:tr w:rsidR="00093555" w14:paraId="663BF441" w14:textId="77777777" w:rsidTr="000E2EDD">
        <w:tc>
          <w:tcPr>
            <w:tcW w:w="4675" w:type="dxa"/>
          </w:tcPr>
          <w:p w14:paraId="663BF43F" w14:textId="77777777" w:rsidR="00636644" w:rsidRPr="000762B6" w:rsidRDefault="00636644">
            <w:pPr>
              <w:rPr>
                <w:rFonts w:cstheme="minorHAnsi"/>
                <w:b/>
                <w:szCs w:val="20"/>
              </w:rPr>
            </w:pPr>
          </w:p>
        </w:tc>
        <w:tc>
          <w:tcPr>
            <w:tcW w:w="5243" w:type="dxa"/>
          </w:tcPr>
          <w:p w14:paraId="663BF440" w14:textId="77777777" w:rsidR="00636644" w:rsidRPr="00CB2EE9" w:rsidRDefault="00636644">
            <w:pPr>
              <w:rPr>
                <w:rStyle w:val="AAMSKBFill-InHighlight"/>
                <w:rFonts w:cstheme="minorHAnsi"/>
                <w:color w:val="auto"/>
              </w:rPr>
            </w:pPr>
            <w:r>
              <w:rPr>
                <w:rStyle w:val="AAMSKBFill-InHighlight"/>
                <w:rFonts w:cstheme="minorHAnsi"/>
                <w:color w:val="auto"/>
              </w:rPr>
              <w:t>Ralph H. Johnson VA Medical Center</w:t>
            </w:r>
          </w:p>
        </w:tc>
      </w:tr>
      <w:tr w:rsidR="00093555" w14:paraId="663BF444" w14:textId="77777777" w:rsidTr="000E2EDD">
        <w:tc>
          <w:tcPr>
            <w:tcW w:w="4675" w:type="dxa"/>
          </w:tcPr>
          <w:p w14:paraId="663BF442" w14:textId="77777777" w:rsidR="00636644" w:rsidRPr="000762B6" w:rsidRDefault="00636644">
            <w:pPr>
              <w:rPr>
                <w:rFonts w:cstheme="minorHAnsi"/>
                <w:b/>
                <w:szCs w:val="20"/>
              </w:rPr>
            </w:pPr>
          </w:p>
        </w:tc>
        <w:tc>
          <w:tcPr>
            <w:tcW w:w="5243" w:type="dxa"/>
          </w:tcPr>
          <w:p w14:paraId="663BF443" w14:textId="77777777" w:rsidR="00636644" w:rsidRPr="00CB2EE9" w:rsidRDefault="00636644">
            <w:pPr>
              <w:rPr>
                <w:rStyle w:val="AAMSKBFill-InHighlight"/>
                <w:rFonts w:cstheme="minorHAnsi"/>
                <w:color w:val="auto"/>
              </w:rPr>
            </w:pPr>
            <w:r>
              <w:rPr>
                <w:rStyle w:val="AAMSKBFill-InHighlight"/>
                <w:rFonts w:cstheme="minorHAnsi"/>
                <w:color w:val="auto"/>
              </w:rPr>
              <w:t>109 Bee Street</w:t>
            </w:r>
          </w:p>
        </w:tc>
      </w:tr>
      <w:tr w:rsidR="00093555" w14:paraId="663BF447" w14:textId="77777777" w:rsidTr="000E2EDD">
        <w:tc>
          <w:tcPr>
            <w:tcW w:w="4675" w:type="dxa"/>
          </w:tcPr>
          <w:p w14:paraId="663BF445" w14:textId="77777777" w:rsidR="00636644" w:rsidRPr="000762B6" w:rsidRDefault="00636644">
            <w:pPr>
              <w:rPr>
                <w:rFonts w:cstheme="minorHAnsi"/>
                <w:b/>
                <w:szCs w:val="20"/>
              </w:rPr>
            </w:pPr>
          </w:p>
        </w:tc>
        <w:tc>
          <w:tcPr>
            <w:tcW w:w="5243" w:type="dxa"/>
          </w:tcPr>
          <w:p w14:paraId="663BF446" w14:textId="77777777" w:rsidR="00636644" w:rsidRPr="00CB2EE9" w:rsidRDefault="00636644">
            <w:pPr>
              <w:rPr>
                <w:rStyle w:val="AAMSKBFill-InHighlight"/>
                <w:rFonts w:cstheme="minorHAnsi"/>
                <w:color w:val="auto"/>
              </w:rPr>
            </w:pPr>
          </w:p>
        </w:tc>
      </w:tr>
      <w:tr w:rsidR="00093555" w14:paraId="663BF44A" w14:textId="77777777" w:rsidTr="000E2EDD">
        <w:tc>
          <w:tcPr>
            <w:tcW w:w="4675" w:type="dxa"/>
          </w:tcPr>
          <w:p w14:paraId="663BF448" w14:textId="77777777" w:rsidR="00636644" w:rsidRPr="000762B6" w:rsidRDefault="00636644">
            <w:pPr>
              <w:rPr>
                <w:rFonts w:cstheme="minorHAnsi"/>
                <w:b/>
                <w:szCs w:val="20"/>
              </w:rPr>
            </w:pPr>
          </w:p>
        </w:tc>
        <w:tc>
          <w:tcPr>
            <w:tcW w:w="5243" w:type="dxa"/>
          </w:tcPr>
          <w:p w14:paraId="663BF449" w14:textId="77777777" w:rsidR="00636644" w:rsidRPr="00CB2EE9" w:rsidRDefault="00636644">
            <w:pPr>
              <w:rPr>
                <w:rStyle w:val="AAMSKBFill-InHighlight"/>
                <w:rFonts w:cstheme="minorHAnsi"/>
                <w:color w:val="auto"/>
              </w:rPr>
            </w:pPr>
            <w:r>
              <w:rPr>
                <w:rStyle w:val="AAMSKBFill-InHighlight"/>
                <w:rFonts w:cstheme="minorHAnsi"/>
                <w:color w:val="auto"/>
              </w:rPr>
              <w:t>Charleston</w:t>
            </w:r>
            <w:r w:rsidRPr="004C7C18">
              <w:rPr>
                <w:rFonts w:cstheme="minorHAnsi"/>
                <w:szCs w:val="20"/>
              </w:rPr>
              <w:t xml:space="preserve"> </w:t>
            </w:r>
            <w:r>
              <w:rPr>
                <w:rStyle w:val="AAMSKBFill-InHighlight"/>
                <w:rFonts w:cstheme="minorHAnsi"/>
                <w:color w:val="auto"/>
              </w:rPr>
              <w:t>SC</w:t>
            </w:r>
          </w:p>
        </w:tc>
      </w:tr>
      <w:tr w:rsidR="00093555" w14:paraId="663BF44D" w14:textId="77777777" w:rsidTr="000E2EDD">
        <w:tc>
          <w:tcPr>
            <w:tcW w:w="4675" w:type="dxa"/>
            <w:hideMark/>
          </w:tcPr>
          <w:p w14:paraId="663BF44B" w14:textId="77777777" w:rsidR="00636644" w:rsidRPr="000762B6" w:rsidRDefault="00636644">
            <w:pPr>
              <w:rPr>
                <w:rFonts w:cstheme="minorHAnsi"/>
                <w:b/>
                <w:szCs w:val="20"/>
              </w:rPr>
            </w:pPr>
            <w:r w:rsidRPr="000762B6">
              <w:rPr>
                <w:rFonts w:cstheme="minorHAnsi"/>
                <w:b/>
                <w:szCs w:val="20"/>
              </w:rPr>
              <w:t>POSTAL CODE</w:t>
            </w:r>
          </w:p>
        </w:tc>
        <w:tc>
          <w:tcPr>
            <w:tcW w:w="5243" w:type="dxa"/>
            <w:hideMark/>
          </w:tcPr>
          <w:p w14:paraId="663BF44C" w14:textId="77777777" w:rsidR="00636644" w:rsidRPr="00CB2EE9" w:rsidRDefault="00636644">
            <w:pPr>
              <w:rPr>
                <w:rFonts w:cstheme="minorHAnsi"/>
                <w:szCs w:val="20"/>
              </w:rPr>
            </w:pPr>
            <w:r>
              <w:rPr>
                <w:rFonts w:cstheme="minorHAnsi"/>
                <w:szCs w:val="20"/>
              </w:rPr>
              <w:t>29401</w:t>
            </w:r>
          </w:p>
        </w:tc>
      </w:tr>
      <w:tr w:rsidR="00093555" w14:paraId="663BF450" w14:textId="77777777" w:rsidTr="000E2EDD">
        <w:tc>
          <w:tcPr>
            <w:tcW w:w="4675" w:type="dxa"/>
            <w:hideMark/>
          </w:tcPr>
          <w:p w14:paraId="663BF44E" w14:textId="77777777" w:rsidR="00636644" w:rsidRPr="000762B6" w:rsidRDefault="00636644">
            <w:pPr>
              <w:rPr>
                <w:rFonts w:cstheme="minorHAnsi"/>
                <w:b/>
                <w:szCs w:val="20"/>
              </w:rPr>
            </w:pPr>
            <w:r w:rsidRPr="000762B6">
              <w:rPr>
                <w:rFonts w:cstheme="minorHAnsi"/>
                <w:b/>
                <w:szCs w:val="20"/>
              </w:rPr>
              <w:t>COUNTRY</w:t>
            </w:r>
          </w:p>
        </w:tc>
        <w:tc>
          <w:tcPr>
            <w:tcW w:w="5243" w:type="dxa"/>
            <w:hideMark/>
          </w:tcPr>
          <w:p w14:paraId="663BF44F" w14:textId="77777777" w:rsidR="00636644" w:rsidRPr="00CB2EE9" w:rsidRDefault="00636644">
            <w:pPr>
              <w:rPr>
                <w:rFonts w:cstheme="minorHAnsi"/>
                <w:szCs w:val="20"/>
              </w:rPr>
            </w:pPr>
            <w:r>
              <w:rPr>
                <w:rFonts w:cstheme="minorHAnsi"/>
                <w:szCs w:val="20"/>
              </w:rPr>
              <w:t>USA</w:t>
            </w:r>
          </w:p>
        </w:tc>
      </w:tr>
    </w:tbl>
    <w:p w14:paraId="663BF451" w14:textId="77777777" w:rsidR="00636644" w:rsidRPr="004C7C18" w:rsidRDefault="00636644" w:rsidP="004C7C18">
      <w:pPr>
        <w:spacing w:after="160" w:line="252" w:lineRule="auto"/>
        <w:jc w:val="center"/>
        <w:rPr>
          <w:rFonts w:eastAsia="Calibri" w:cstheme="minorHAnsi"/>
          <w:b/>
        </w:rPr>
      </w:pPr>
    </w:p>
    <w:p w14:paraId="663BF45F" w14:textId="77777777" w:rsidR="00636644" w:rsidRDefault="00636644">
      <w:r>
        <w:br w:type="page"/>
      </w:r>
    </w:p>
    <w:p w14:paraId="663BF460" w14:textId="62FEDD9B" w:rsidR="00636644" w:rsidRPr="00917C3B" w:rsidRDefault="0063664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Performance Work Statement</w:t>
      </w:r>
    </w:p>
    <w:p w14:paraId="663BF461" w14:textId="77777777" w:rsidR="00636644" w:rsidRDefault="00636644" w:rsidP="0099578D">
      <w:pPr>
        <w:jc w:val="center"/>
        <w:rPr>
          <w:b/>
          <w:bCs/>
          <w:sz w:val="28"/>
          <w:szCs w:val="28"/>
        </w:rPr>
      </w:pPr>
      <w:r>
        <w:rPr>
          <w:b/>
          <w:bCs/>
          <w:sz w:val="28"/>
          <w:szCs w:val="28"/>
        </w:rPr>
        <w:t>Battery Replacement and Disposal</w:t>
      </w:r>
    </w:p>
    <w:p w14:paraId="663BF462" w14:textId="77777777" w:rsidR="00636644" w:rsidRPr="00496F94" w:rsidRDefault="00636644" w:rsidP="00496F94">
      <w:pPr>
        <w:jc w:val="center"/>
        <w:rPr>
          <w:b/>
          <w:bCs/>
          <w:sz w:val="28"/>
          <w:szCs w:val="28"/>
        </w:rPr>
      </w:pPr>
      <w:r w:rsidRPr="00F916EA">
        <w:rPr>
          <w:b/>
          <w:bCs/>
          <w:noProof/>
          <w:sz w:val="28"/>
          <w:szCs w:val="28"/>
        </w:rPr>
        <w:drawing>
          <wp:inline distT="0" distB="0" distL="0" distR="0" wp14:anchorId="663BF494" wp14:editId="663BF495">
            <wp:extent cx="5943600" cy="2328545"/>
            <wp:effectExtent l="0" t="0" r="0" b="0"/>
            <wp:docPr id="16635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43600" cy="2328545"/>
                    </a:xfrm>
                    <a:prstGeom prst="rect">
                      <a:avLst/>
                    </a:prstGeom>
                    <a:noFill/>
                    <a:ln>
                      <a:noFill/>
                    </a:ln>
                  </pic:spPr>
                </pic:pic>
              </a:graphicData>
            </a:graphic>
          </wp:inline>
        </w:drawing>
      </w:r>
    </w:p>
    <w:p w14:paraId="663BF463" w14:textId="77777777" w:rsidR="00636644" w:rsidRPr="00496F94" w:rsidRDefault="00636644" w:rsidP="003845C0">
      <w:pPr>
        <w:jc w:val="center"/>
        <w:rPr>
          <w:b/>
          <w:bCs/>
          <w:sz w:val="28"/>
          <w:szCs w:val="28"/>
        </w:rPr>
      </w:pPr>
      <w:r w:rsidRPr="00496F94">
        <w:rPr>
          <w:b/>
          <w:bCs/>
          <w:sz w:val="28"/>
          <w:szCs w:val="28"/>
        </w:rPr>
        <w:t>Performance Work Statement</w:t>
      </w:r>
    </w:p>
    <w:p w14:paraId="663BF464" w14:textId="3E180749" w:rsidR="00636644" w:rsidRDefault="00636644" w:rsidP="00636644">
      <w:pPr>
        <w:pStyle w:val="ListParagraph"/>
        <w:numPr>
          <w:ilvl w:val="0"/>
          <w:numId w:val="6"/>
        </w:numPr>
        <w:tabs>
          <w:tab w:val="left" w:pos="900"/>
          <w:tab w:val="left" w:pos="990"/>
        </w:tabs>
        <w:ind w:left="540"/>
        <w:rPr>
          <w:i/>
          <w:iCs/>
          <w:sz w:val="24"/>
          <w:szCs w:val="24"/>
        </w:rPr>
      </w:pPr>
      <w:r w:rsidRPr="00636644">
        <w:rPr>
          <w:b/>
          <w:bCs/>
          <w:sz w:val="24"/>
          <w:szCs w:val="24"/>
        </w:rPr>
        <w:t>Scope of work</w:t>
      </w:r>
      <w:r w:rsidRPr="00636644">
        <w:rPr>
          <w:sz w:val="24"/>
          <w:szCs w:val="24"/>
        </w:rPr>
        <w:t xml:space="preserve">: </w:t>
      </w:r>
      <w:r w:rsidRPr="00636644">
        <w:rPr>
          <w:sz w:val="24"/>
          <w:szCs w:val="24"/>
        </w:rPr>
        <w:t>UPS battery backups for medical refrigerators</w:t>
      </w:r>
      <w:r w:rsidRPr="00636644">
        <w:rPr>
          <w:sz w:val="24"/>
          <w:szCs w:val="24"/>
        </w:rPr>
        <w:t xml:space="preserve"> at the CBOCS are</w:t>
      </w:r>
      <w:r w:rsidRPr="00636644">
        <w:rPr>
          <w:sz w:val="24"/>
          <w:szCs w:val="24"/>
        </w:rPr>
        <w:t xml:space="preserve"> required to be replaced.</w:t>
      </w:r>
      <w:r w:rsidRPr="00636644">
        <w:rPr>
          <w:sz w:val="24"/>
          <w:szCs w:val="24"/>
        </w:rPr>
        <w:t xml:space="preserve"> </w:t>
      </w:r>
      <w:r w:rsidRPr="00636644">
        <w:rPr>
          <w:sz w:val="24"/>
          <w:szCs w:val="24"/>
        </w:rPr>
        <w:br/>
      </w:r>
      <w:r>
        <w:rPr>
          <w:sz w:val="24"/>
          <w:szCs w:val="24"/>
        </w:rPr>
        <w:t xml:space="preserve">a. </w:t>
      </w:r>
      <w:r w:rsidRPr="00636644">
        <w:rPr>
          <w:i/>
          <w:iCs/>
          <w:sz w:val="24"/>
          <w:szCs w:val="24"/>
        </w:rPr>
        <w:t>The Contractor shall furnish and deliver186 batteries to the VA Warehouse</w:t>
      </w:r>
      <w:r>
        <w:rPr>
          <w:i/>
          <w:iCs/>
          <w:sz w:val="24"/>
          <w:szCs w:val="24"/>
        </w:rPr>
        <w:t xml:space="preserve"> </w:t>
      </w:r>
      <w:r w:rsidRPr="00636644">
        <w:rPr>
          <w:i/>
          <w:iCs/>
          <w:sz w:val="24"/>
          <w:szCs w:val="24"/>
        </w:rPr>
        <w:t xml:space="preserve">3130 </w:t>
      </w:r>
      <w:r>
        <w:rPr>
          <w:i/>
          <w:iCs/>
          <w:sz w:val="24"/>
          <w:szCs w:val="24"/>
        </w:rPr>
        <w:t xml:space="preserve"> </w:t>
      </w:r>
    </w:p>
    <w:p w14:paraId="31B51CBE" w14:textId="39813562" w:rsidR="00636644" w:rsidRPr="00636644" w:rsidRDefault="00636644" w:rsidP="00636644">
      <w:pPr>
        <w:pStyle w:val="ListParagraph"/>
        <w:tabs>
          <w:tab w:val="left" w:pos="900"/>
          <w:tab w:val="left" w:pos="990"/>
        </w:tabs>
        <w:ind w:left="540"/>
        <w:rPr>
          <w:i/>
          <w:iCs/>
          <w:sz w:val="24"/>
          <w:szCs w:val="24"/>
        </w:rPr>
      </w:pPr>
      <w:r>
        <w:rPr>
          <w:b/>
          <w:bCs/>
          <w:sz w:val="24"/>
          <w:szCs w:val="24"/>
        </w:rPr>
        <w:tab/>
      </w:r>
      <w:r w:rsidRPr="00636644">
        <w:rPr>
          <w:i/>
          <w:iCs/>
          <w:sz w:val="24"/>
          <w:szCs w:val="24"/>
        </w:rPr>
        <w:t>Pacific Street, North Charleston, SC 29418.</w:t>
      </w:r>
    </w:p>
    <w:p w14:paraId="6E0AA6D8" w14:textId="0603570E" w:rsidR="00636644" w:rsidRDefault="00636644" w:rsidP="00636644">
      <w:pPr>
        <w:pStyle w:val="ListParagraph"/>
        <w:numPr>
          <w:ilvl w:val="0"/>
          <w:numId w:val="7"/>
        </w:numPr>
        <w:ind w:left="810" w:hanging="270"/>
        <w:rPr>
          <w:i/>
          <w:iCs/>
          <w:sz w:val="24"/>
          <w:szCs w:val="24"/>
        </w:rPr>
      </w:pPr>
      <w:r w:rsidRPr="00636644">
        <w:rPr>
          <w:i/>
          <w:iCs/>
          <w:sz w:val="24"/>
          <w:szCs w:val="24"/>
        </w:rPr>
        <w:t>The contractor will pick up and properly dispose of the old batteries at the various CBOC locations listed below.</w:t>
      </w:r>
    </w:p>
    <w:p w14:paraId="663BF466" w14:textId="7D422822" w:rsidR="00636644" w:rsidRPr="00636644" w:rsidRDefault="00636644" w:rsidP="00636644">
      <w:pPr>
        <w:pStyle w:val="ListParagraph"/>
        <w:numPr>
          <w:ilvl w:val="0"/>
          <w:numId w:val="7"/>
        </w:numPr>
        <w:ind w:left="810" w:hanging="270"/>
        <w:rPr>
          <w:i/>
          <w:iCs/>
          <w:sz w:val="24"/>
          <w:szCs w:val="24"/>
        </w:rPr>
      </w:pPr>
      <w:r w:rsidRPr="00636644">
        <w:rPr>
          <w:rFonts w:ascii="Aptos" w:eastAsia="Aptos" w:hAnsi="Aptos" w:cs="Times New Roman"/>
          <w:i/>
          <w:iCs/>
          <w:sz w:val="24"/>
          <w:szCs w:val="24"/>
        </w:rPr>
        <w:t xml:space="preserve"> Contractor shall verify the type and specification of batteries required and submit specifications to the COR for approval.</w:t>
      </w:r>
      <w:r w:rsidRPr="00636644">
        <w:rPr>
          <w:rFonts w:ascii="Aptos" w:eastAsia="Aptos" w:hAnsi="Aptos" w:cs="Times New Roman"/>
          <w:i/>
          <w:iCs/>
          <w:sz w:val="24"/>
          <w:szCs w:val="24"/>
        </w:rPr>
        <w:br/>
      </w:r>
      <w:r w:rsidRPr="00636644">
        <w:rPr>
          <w:rFonts w:ascii="Aptos" w:eastAsia="Aptos" w:hAnsi="Aptos" w:cs="Times New Roman"/>
          <w:i/>
          <w:iCs/>
          <w:sz w:val="24"/>
          <w:szCs w:val="24"/>
        </w:rPr>
        <w:br/>
      </w:r>
      <w:r w:rsidRPr="00636644">
        <w:rPr>
          <w:i/>
          <w:iCs/>
          <w:sz w:val="24"/>
          <w:szCs w:val="24"/>
        </w:rPr>
        <w:t>The VA shop staff will replace the batteries, collect and store old batteries at specified CBOC locations. The Contractor will then be responsible for pickup and proper disposal of all the replaced batteries in coordination with the COR, electrical shop lead or designated person.</w:t>
      </w:r>
    </w:p>
    <w:p w14:paraId="663BF467" w14:textId="77777777" w:rsidR="00636644" w:rsidRPr="00C3400D" w:rsidRDefault="00636644" w:rsidP="00C3400D">
      <w:pPr>
        <w:pStyle w:val="ListParagraph"/>
        <w:rPr>
          <w:sz w:val="24"/>
          <w:szCs w:val="24"/>
        </w:rPr>
      </w:pPr>
    </w:p>
    <w:p w14:paraId="663BF468" w14:textId="66886324" w:rsidR="00636644" w:rsidRDefault="00636644" w:rsidP="00C3400D">
      <w:pPr>
        <w:pStyle w:val="ListParagraph"/>
      </w:pPr>
    </w:p>
    <w:p w14:paraId="0F07BB12" w14:textId="510698FE" w:rsidR="00636644" w:rsidRDefault="00636644" w:rsidP="00636644">
      <w:pPr>
        <w:pStyle w:val="ListParagraph"/>
        <w:numPr>
          <w:ilvl w:val="0"/>
          <w:numId w:val="6"/>
        </w:numPr>
        <w:tabs>
          <w:tab w:val="left" w:pos="630"/>
          <w:tab w:val="left" w:pos="900"/>
          <w:tab w:val="left" w:pos="990"/>
          <w:tab w:val="left" w:pos="1260"/>
        </w:tabs>
        <w:ind w:left="540"/>
      </w:pPr>
      <w:r w:rsidRPr="00636644">
        <w:rPr>
          <w:b/>
          <w:bCs/>
        </w:rPr>
        <w:t xml:space="preserve">Battery </w:t>
      </w:r>
      <w:r w:rsidRPr="00636644">
        <w:rPr>
          <w:b/>
          <w:bCs/>
        </w:rPr>
        <w:t>Specifications:</w:t>
      </w:r>
      <w:r>
        <w:br/>
      </w:r>
      <w:r>
        <w:t xml:space="preserve"> a. </w:t>
      </w:r>
      <w:r>
        <w:t xml:space="preserve"> </w:t>
      </w:r>
      <w:r>
        <w:t>MEDI + PRODUCTS</w:t>
      </w:r>
      <w:r>
        <w:t xml:space="preserve"> Back-up power systems, </w:t>
      </w:r>
      <w:r>
        <w:t>Assure UPS Line-XP</w:t>
      </w:r>
      <w:r>
        <w:br/>
        <w:t xml:space="preserve"> b. </w:t>
      </w:r>
      <w:r>
        <w:t>MPL-100-12</w:t>
      </w:r>
      <w:r>
        <w:t xml:space="preserve">, </w:t>
      </w:r>
      <w:r>
        <w:br/>
        <w:t xml:space="preserve"> c.  </w:t>
      </w:r>
      <w:r>
        <w:t>Nominal Capacity 12V</w:t>
      </w:r>
      <w:r>
        <w:t xml:space="preserve">, 405.7 w/cell 15 min. to </w:t>
      </w:r>
      <w:r>
        <w:t xml:space="preserve">1.67 </w:t>
      </w:r>
      <w:proofErr w:type="gramStart"/>
      <w:r>
        <w:t>VPC @</w:t>
      </w:r>
      <w:proofErr w:type="gramEnd"/>
      <w:r>
        <w:t xml:space="preserve"> 77 Degrees F </w:t>
      </w:r>
    </w:p>
    <w:p w14:paraId="0006A410" w14:textId="21B91DD4" w:rsidR="00636644" w:rsidRDefault="00636644" w:rsidP="00636644">
      <w:pPr>
        <w:pStyle w:val="ListParagraph"/>
        <w:tabs>
          <w:tab w:val="left" w:pos="630"/>
          <w:tab w:val="left" w:pos="900"/>
          <w:tab w:val="left" w:pos="990"/>
          <w:tab w:val="left" w:pos="1260"/>
        </w:tabs>
        <w:ind w:left="540"/>
      </w:pPr>
      <w:r>
        <w:rPr>
          <w:b/>
          <w:bCs/>
        </w:rPr>
        <w:tab/>
      </w:r>
      <w:r>
        <w:rPr>
          <w:b/>
          <w:bCs/>
        </w:rPr>
        <w:tab/>
      </w:r>
      <w:r>
        <w:t>(25 degrees C)</w:t>
      </w:r>
      <w:r>
        <w:br/>
        <w:t xml:space="preserve"> d. </w:t>
      </w:r>
      <w:r>
        <w:t xml:space="preserve"> </w:t>
      </w:r>
      <w:r>
        <w:t xml:space="preserve">Float Voltage 13.65 VDC (2.25 to 2.30 </w:t>
      </w:r>
      <w:proofErr w:type="gramStart"/>
      <w:r>
        <w:t>VPC) @</w:t>
      </w:r>
      <w:proofErr w:type="gramEnd"/>
      <w:r>
        <w:t xml:space="preserve"> 77 degrees F (25</w:t>
      </w:r>
      <w:r>
        <w:t xml:space="preserve"> degrees C)</w:t>
      </w:r>
      <w:r>
        <w:br/>
        <w:t xml:space="preserve"> e. </w:t>
      </w:r>
      <w:r>
        <w:t>Connection Torque</w:t>
      </w:r>
      <w:r>
        <w:t xml:space="preserve"> 71 in/lbs-8 nm (</w:t>
      </w:r>
      <w:r>
        <w:t>+/- 5 percent)</w:t>
      </w:r>
    </w:p>
    <w:p w14:paraId="663BF469" w14:textId="0F0B1313" w:rsidR="00636644" w:rsidRDefault="00636644" w:rsidP="00636644">
      <w:pPr>
        <w:pStyle w:val="ListParagraph"/>
        <w:tabs>
          <w:tab w:val="left" w:pos="630"/>
          <w:tab w:val="left" w:pos="900"/>
          <w:tab w:val="left" w:pos="990"/>
          <w:tab w:val="left" w:pos="1260"/>
        </w:tabs>
        <w:ind w:left="1440"/>
      </w:pPr>
      <w:r>
        <w:t xml:space="preserve">f. </w:t>
      </w:r>
      <w:r>
        <w:t>Typical Weight 69.2lbs (31.4 kg</w:t>
      </w:r>
      <w:r>
        <w:t>)</w:t>
      </w:r>
      <w:r>
        <w:br/>
      </w:r>
    </w:p>
    <w:p w14:paraId="663BF46A" w14:textId="322ED84D" w:rsidR="00636644" w:rsidRDefault="00636644" w:rsidP="00636644">
      <w:pPr>
        <w:pStyle w:val="ListParagraph"/>
        <w:numPr>
          <w:ilvl w:val="0"/>
          <w:numId w:val="6"/>
        </w:numPr>
        <w:tabs>
          <w:tab w:val="left" w:pos="540"/>
        </w:tabs>
        <w:ind w:left="630" w:hanging="450"/>
      </w:pPr>
      <w:r w:rsidRPr="00636644">
        <w:rPr>
          <w:b/>
          <w:bCs/>
        </w:rPr>
        <w:lastRenderedPageBreak/>
        <w:t xml:space="preserve">Locations for batteries to be Picked up </w:t>
      </w:r>
      <w:r w:rsidRPr="00636644">
        <w:rPr>
          <w:b/>
          <w:bCs/>
        </w:rPr>
        <w:t>a</w:t>
      </w:r>
      <w:r w:rsidRPr="00636644">
        <w:rPr>
          <w:b/>
          <w:bCs/>
        </w:rPr>
        <w:t>nd properly disposed.</w:t>
      </w:r>
      <w:r w:rsidRPr="00636644">
        <w:rPr>
          <w:b/>
          <w:bCs/>
        </w:rPr>
        <w:br/>
      </w:r>
      <w:r>
        <w:t xml:space="preserve">a. </w:t>
      </w:r>
      <w:r>
        <w:t>1170 Shawnee St. Savanna, GA 31419</w:t>
      </w:r>
      <w:r>
        <w:br/>
        <w:t xml:space="preserve">b. </w:t>
      </w:r>
      <w:r>
        <w:t>180 Wingo way # 102 Mt. Pleasant SC, 29464</w:t>
      </w:r>
      <w:r>
        <w:br/>
        <w:t xml:space="preserve">c. </w:t>
      </w:r>
      <w:r>
        <w:t>Crowfield eye and sleep lab, 7 Alliance Dr. Goose Creek, SC 29445</w:t>
      </w:r>
      <w:r>
        <w:br/>
        <w:t xml:space="preserve">d. </w:t>
      </w:r>
      <w:r>
        <w:t>500 E Oglethorpe HWY, Hinesville, GA 31313</w:t>
      </w:r>
    </w:p>
    <w:p w14:paraId="663BF46C" w14:textId="6FFC85CA" w:rsidR="00636644" w:rsidRDefault="00636644" w:rsidP="00636644">
      <w:pPr>
        <w:pStyle w:val="ListParagraph"/>
      </w:pPr>
      <w:r>
        <w:br/>
      </w:r>
    </w:p>
    <w:p w14:paraId="663BF46D" w14:textId="77777777" w:rsidR="00636644" w:rsidRPr="00C3400D" w:rsidRDefault="00636644" w:rsidP="00636644">
      <w:pPr>
        <w:pStyle w:val="ListParagraph"/>
        <w:numPr>
          <w:ilvl w:val="0"/>
          <w:numId w:val="6"/>
        </w:numPr>
        <w:ind w:left="540"/>
        <w:rPr>
          <w:b/>
          <w:bCs/>
        </w:rPr>
      </w:pPr>
      <w:r w:rsidRPr="00C3400D">
        <w:rPr>
          <w:b/>
          <w:bCs/>
        </w:rPr>
        <w:t>P</w:t>
      </w:r>
      <w:r w:rsidRPr="00C3400D">
        <w:rPr>
          <w:b/>
          <w:bCs/>
        </w:rPr>
        <w:t>eriod of Performance</w:t>
      </w:r>
    </w:p>
    <w:p w14:paraId="663BF46E" w14:textId="77777777" w:rsidR="00636644" w:rsidRDefault="00636644" w:rsidP="00636644">
      <w:pPr>
        <w:pStyle w:val="ListParagraph"/>
        <w:numPr>
          <w:ilvl w:val="1"/>
          <w:numId w:val="6"/>
        </w:numPr>
        <w:ind w:left="900" w:hanging="270"/>
      </w:pPr>
      <w:r w:rsidRPr="003845C0">
        <w:t xml:space="preserve">The contractor shall complete all work within </w:t>
      </w:r>
      <w:r>
        <w:t>180</w:t>
      </w:r>
      <w:r w:rsidRPr="003845C0">
        <w:t xml:space="preserve"> days from the start date, as agreed upon with the VA contracting officer.</w:t>
      </w:r>
    </w:p>
    <w:p w14:paraId="663BF46F" w14:textId="77777777" w:rsidR="00636644" w:rsidRDefault="00636644" w:rsidP="00AB191F">
      <w:pPr>
        <w:pStyle w:val="ListParagraph"/>
        <w:ind w:left="1440"/>
      </w:pPr>
    </w:p>
    <w:p w14:paraId="663BF470" w14:textId="77777777" w:rsidR="00636644" w:rsidRPr="00C3400D" w:rsidRDefault="00636644" w:rsidP="00636644">
      <w:pPr>
        <w:pStyle w:val="ListParagraph"/>
        <w:numPr>
          <w:ilvl w:val="0"/>
          <w:numId w:val="6"/>
        </w:numPr>
        <w:ind w:left="540"/>
        <w:rPr>
          <w:b/>
          <w:bCs/>
        </w:rPr>
      </w:pPr>
      <w:r w:rsidRPr="00C3400D">
        <w:rPr>
          <w:b/>
          <w:bCs/>
        </w:rPr>
        <w:t>Deliverables</w:t>
      </w:r>
    </w:p>
    <w:p w14:paraId="663BF471" w14:textId="77777777" w:rsidR="00636644" w:rsidRDefault="00636644" w:rsidP="00636644">
      <w:pPr>
        <w:pStyle w:val="ListParagraph"/>
        <w:numPr>
          <w:ilvl w:val="1"/>
          <w:numId w:val="6"/>
        </w:numPr>
        <w:ind w:left="900" w:hanging="270"/>
      </w:pPr>
      <w:r>
        <w:t xml:space="preserve">Battery </w:t>
      </w:r>
      <w:r>
        <w:t>specifications submittals</w:t>
      </w:r>
    </w:p>
    <w:p w14:paraId="663BF472" w14:textId="77777777" w:rsidR="00636644" w:rsidRDefault="00636644" w:rsidP="00636644">
      <w:pPr>
        <w:pStyle w:val="ListParagraph"/>
        <w:numPr>
          <w:ilvl w:val="1"/>
          <w:numId w:val="6"/>
        </w:numPr>
        <w:ind w:left="900" w:hanging="270"/>
      </w:pPr>
      <w:r>
        <w:t xml:space="preserve">Delivery of batteries to </w:t>
      </w:r>
      <w:r>
        <w:t>VA warehouse</w:t>
      </w:r>
      <w:r>
        <w:t xml:space="preserve"> 3130 Pacific Street, North Charleston, SC 29418</w:t>
      </w:r>
    </w:p>
    <w:p w14:paraId="663BF473" w14:textId="77777777" w:rsidR="00636644" w:rsidRDefault="00636644" w:rsidP="00636644">
      <w:pPr>
        <w:pStyle w:val="ListParagraph"/>
        <w:numPr>
          <w:ilvl w:val="1"/>
          <w:numId w:val="6"/>
        </w:numPr>
        <w:ind w:left="900" w:hanging="270"/>
      </w:pPr>
      <w:r>
        <w:t>Pick up and</w:t>
      </w:r>
      <w:r>
        <w:t xml:space="preserve"> </w:t>
      </w:r>
      <w:r>
        <w:t>Proper disposal of all</w:t>
      </w:r>
      <w:r>
        <w:t xml:space="preserve"> old batteries</w:t>
      </w:r>
      <w:r>
        <w:t>.</w:t>
      </w:r>
    </w:p>
    <w:p w14:paraId="663BF474" w14:textId="77777777" w:rsidR="00636644" w:rsidRDefault="00636644" w:rsidP="008A2E58">
      <w:pPr>
        <w:pStyle w:val="ListParagraph"/>
        <w:ind w:left="1440"/>
      </w:pPr>
      <w:r>
        <w:br/>
      </w:r>
    </w:p>
    <w:p w14:paraId="663BF475"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0"/>
          <w:szCs w:val="20"/>
        </w:rPr>
      </w:pPr>
      <w:r w:rsidRPr="00845208">
        <w:rPr>
          <w:rFonts w:ascii="Source Sans Pro" w:eastAsia="Times New Roman" w:hAnsi="Source Sans Pro" w:cs="Times New Roman"/>
          <w:color w:val="555555"/>
          <w:sz w:val="20"/>
          <w:szCs w:val="20"/>
        </w:rPr>
        <w:t>RECORDS MANAGEMENT OBLIGATIONS</w:t>
      </w:r>
    </w:p>
    <w:p w14:paraId="663BF476"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A.  </w:t>
      </w:r>
      <w:r w:rsidRPr="00845208">
        <w:rPr>
          <w:rFonts w:ascii="Source Sans Pro" w:eastAsia="Times New Roman" w:hAnsi="Source Sans Pro" w:cs="Times New Roman"/>
          <w:i/>
          <w:iCs/>
          <w:color w:val="555555"/>
          <w:sz w:val="24"/>
          <w:szCs w:val="24"/>
        </w:rPr>
        <w:t>Applicability</w:t>
      </w:r>
    </w:p>
    <w:p w14:paraId="663BF477"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This clause applies to all Contractors whose employees create, work with, or otherwise handle Federal records, as defined in Section B, regardless of the medium in which the record exists.  </w:t>
      </w:r>
    </w:p>
    <w:p w14:paraId="663BF478"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B.  </w:t>
      </w:r>
      <w:r w:rsidRPr="00845208">
        <w:rPr>
          <w:rFonts w:ascii="Source Sans Pro" w:eastAsia="Times New Roman" w:hAnsi="Source Sans Pro" w:cs="Times New Roman"/>
          <w:i/>
          <w:iCs/>
          <w:color w:val="555555"/>
          <w:sz w:val="24"/>
          <w:szCs w:val="24"/>
        </w:rPr>
        <w:t>Definitions</w:t>
      </w:r>
    </w:p>
    <w:p w14:paraId="663BF479"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845208">
        <w:rPr>
          <w:rFonts w:ascii="Source Sans Pro" w:eastAsia="Times New Roman" w:hAnsi="Source Sans Pro" w:cs="Times New Roman"/>
          <w:color w:val="555555"/>
          <w:sz w:val="24"/>
          <w:szCs w:val="24"/>
        </w:rPr>
        <w:t>n them.  </w:t>
      </w:r>
    </w:p>
    <w:p w14:paraId="663BF47A"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term Federal record:</w:t>
      </w:r>
    </w:p>
    <w:p w14:paraId="663BF47B" w14:textId="77777777" w:rsidR="00636644" w:rsidRPr="00845208" w:rsidRDefault="00636644" w:rsidP="00845208">
      <w:pPr>
        <w:numPr>
          <w:ilvl w:val="0"/>
          <w:numId w:val="2"/>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includes [Agency] records. </w:t>
      </w:r>
    </w:p>
    <w:p w14:paraId="663BF47C" w14:textId="77777777" w:rsidR="00636644" w:rsidRPr="00845208" w:rsidRDefault="00636644" w:rsidP="00845208">
      <w:pPr>
        <w:numPr>
          <w:ilvl w:val="0"/>
          <w:numId w:val="2"/>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does not include personal materials.</w:t>
      </w:r>
    </w:p>
    <w:p w14:paraId="663BF47D" w14:textId="77777777" w:rsidR="00636644" w:rsidRPr="00845208" w:rsidRDefault="00636644" w:rsidP="00845208">
      <w:pPr>
        <w:numPr>
          <w:ilvl w:val="0"/>
          <w:numId w:val="2"/>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applies to records created, received, or maintained by Contractors pursuant to their [Agency] contract.</w:t>
      </w:r>
    </w:p>
    <w:p w14:paraId="663BF47E" w14:textId="77777777" w:rsidR="00636644" w:rsidRPr="00845208" w:rsidRDefault="00636644" w:rsidP="00845208">
      <w:pPr>
        <w:numPr>
          <w:ilvl w:val="0"/>
          <w:numId w:val="2"/>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may include deliverables and documentation associated with deliverables.</w:t>
      </w:r>
    </w:p>
    <w:p w14:paraId="663BF47F"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C.  </w:t>
      </w:r>
      <w:r w:rsidRPr="00845208">
        <w:rPr>
          <w:rFonts w:ascii="Source Sans Pro" w:eastAsia="Times New Roman" w:hAnsi="Source Sans Pro" w:cs="Times New Roman"/>
          <w:i/>
          <w:iCs/>
          <w:color w:val="555555"/>
          <w:sz w:val="24"/>
          <w:szCs w:val="24"/>
        </w:rPr>
        <w:t>Requirements</w:t>
      </w:r>
    </w:p>
    <w:p w14:paraId="663BF480"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 xml:space="preserve">Contractor shall comply with all applicable records management laws and regulations, as well as National Archives and Records Administration (NARA) records policies, including but not limited to the Federal Records Act (44 U.S.C. chs. 21, 29, 31, </w:t>
      </w:r>
      <w:r w:rsidRPr="00845208">
        <w:rPr>
          <w:rFonts w:ascii="Source Sans Pro" w:eastAsia="Times New Roman" w:hAnsi="Source Sans Pro" w:cs="Times New Roman"/>
          <w:color w:val="555555"/>
          <w:sz w:val="24"/>
          <w:szCs w:val="24"/>
        </w:rPr>
        <w:lastRenderedPageBreak/>
        <w:t>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63BF481"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63BF482"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 xml:space="preserve">In accordance with 36 CFR 1222.32, Contractor shall maintain all records created for Government use or created </w:t>
      </w:r>
      <w:proofErr w:type="gramStart"/>
      <w:r w:rsidRPr="00845208">
        <w:rPr>
          <w:rFonts w:ascii="Source Sans Pro" w:eastAsia="Times New Roman" w:hAnsi="Source Sans Pro" w:cs="Times New Roman"/>
          <w:color w:val="555555"/>
          <w:sz w:val="24"/>
          <w:szCs w:val="24"/>
        </w:rPr>
        <w:t>in the course of</w:t>
      </w:r>
      <w:proofErr w:type="gramEnd"/>
      <w:r w:rsidRPr="00845208">
        <w:rPr>
          <w:rFonts w:ascii="Source Sans Pro" w:eastAsia="Times New Roman" w:hAnsi="Source Sans Pro" w:cs="Times New Roman"/>
          <w:color w:val="555555"/>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63BF483"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w:t>
      </w:r>
      <w:r w:rsidRPr="00845208">
        <w:rPr>
          <w:rFonts w:ascii="Source Sans Pro" w:eastAsia="Times New Roman" w:hAnsi="Source Sans Pro" w:cs="Times New Roman"/>
          <w:color w:val="555555"/>
          <w:sz w:val="24"/>
          <w:szCs w:val="24"/>
        </w:rPr>
        <w:t xml:space="preserve">1. In the event </w:t>
      </w:r>
      <w:proofErr w:type="gramStart"/>
      <w:r w:rsidRPr="00845208">
        <w:rPr>
          <w:rFonts w:ascii="Source Sans Pro" w:eastAsia="Times New Roman" w:hAnsi="Source Sans Pro" w:cs="Times New Roman"/>
          <w:color w:val="555555"/>
          <w:sz w:val="24"/>
          <w:szCs w:val="24"/>
        </w:rPr>
        <w:t>of  any</w:t>
      </w:r>
      <w:proofErr w:type="gramEnd"/>
      <w:r w:rsidRPr="00845208">
        <w:rPr>
          <w:rFonts w:ascii="Source Sans Pro" w:eastAsia="Times New Roman" w:hAnsi="Source Sans Pro" w:cs="Times New Roman"/>
          <w:color w:val="555555"/>
          <w:sz w:val="24"/>
          <w:szCs w:val="24"/>
        </w:rPr>
        <w:t xml:space="preserve"> unlawful or accidental removal, defacing, alteration, or destruction of records, Contractor must report to [Agency]. The agency must report promptly to NARA in accordance with 36 CFR 1230.</w:t>
      </w:r>
    </w:p>
    <w:p w14:paraId="663BF484"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w:t>
      </w:r>
      <w:r w:rsidRPr="00845208">
        <w:rPr>
          <w:rFonts w:ascii="Source Sans Pro" w:eastAsia="Times New Roman" w:hAnsi="Source Sans Pro" w:cs="Times New Roman"/>
          <w:color w:val="555555"/>
          <w:sz w:val="24"/>
          <w:szCs w:val="24"/>
        </w:rPr>
        <w:t xml:space="preserve">is information, data, documentary material, records and/or equipment </w:t>
      </w:r>
      <w:proofErr w:type="gramStart"/>
      <w:r w:rsidRPr="00845208">
        <w:rPr>
          <w:rFonts w:ascii="Source Sans Pro" w:eastAsia="Times New Roman" w:hAnsi="Source Sans Pro" w:cs="Times New Roman"/>
          <w:color w:val="555555"/>
          <w:sz w:val="24"/>
          <w:szCs w:val="24"/>
        </w:rPr>
        <w:t>is</w:t>
      </w:r>
      <w:proofErr w:type="gramEnd"/>
      <w:r w:rsidRPr="00845208">
        <w:rPr>
          <w:rFonts w:ascii="Source Sans Pro" w:eastAsia="Times New Roman" w:hAnsi="Source Sans Pro" w:cs="Times New Roman"/>
          <w:color w:val="555555"/>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845208">
        <w:rPr>
          <w:rFonts w:ascii="Source Sans Pro" w:eastAsia="Times New Roman" w:hAnsi="Source Sans Pro" w:cs="Times New Roman"/>
          <w:color w:val="555555"/>
          <w:sz w:val="24"/>
          <w:szCs w:val="24"/>
        </w:rPr>
        <w:t>is</w:t>
      </w:r>
      <w:proofErr w:type="gramEnd"/>
      <w:r w:rsidRPr="00845208">
        <w:rPr>
          <w:rFonts w:ascii="Source Sans Pro" w:eastAsia="Times New Roman" w:hAnsi="Source Sans Pro" w:cs="Times New Roman"/>
          <w:color w:val="555555"/>
          <w:sz w:val="24"/>
          <w:szCs w:val="24"/>
        </w:rPr>
        <w:t xml:space="preserve"> no longer required, it shall be returned to [Agency] </w:t>
      </w:r>
      <w:proofErr w:type="gramStart"/>
      <w:r w:rsidRPr="00845208">
        <w:rPr>
          <w:rFonts w:ascii="Source Sans Pro" w:eastAsia="Times New Roman" w:hAnsi="Source Sans Pro" w:cs="Times New Roman"/>
          <w:color w:val="555555"/>
          <w:sz w:val="24"/>
          <w:szCs w:val="24"/>
        </w:rPr>
        <w:t>control</w:t>
      </w:r>
      <w:proofErr w:type="gramEnd"/>
      <w:r w:rsidRPr="00845208">
        <w:rPr>
          <w:rFonts w:ascii="Source Sans Pro" w:eastAsia="Times New Roman" w:hAnsi="Source Sans Pro" w:cs="Times New Roman"/>
          <w:color w:val="555555"/>
          <w:sz w:val="24"/>
          <w:szCs w:val="24"/>
        </w:rPr>
        <w:t xml:space="preserve"> or the Contractor must hold it until otherwise di</w:t>
      </w:r>
      <w:r w:rsidRPr="00845208">
        <w:rPr>
          <w:rFonts w:ascii="Source Sans Pro" w:eastAsia="Times New Roman" w:hAnsi="Source Sans Pro" w:cs="Times New Roman"/>
          <w:color w:val="555555"/>
          <w:sz w:val="24"/>
          <w:szCs w:val="24"/>
        </w:rPr>
        <w:t>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63BF485"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w:t>
      </w:r>
      <w:r w:rsidRPr="00845208">
        <w:rPr>
          <w:rFonts w:ascii="Source Sans Pro" w:eastAsia="Times New Roman" w:hAnsi="Source Sans Pro" w:cs="Times New Roman"/>
          <w:color w:val="555555"/>
          <w:sz w:val="24"/>
          <w:szCs w:val="24"/>
        </w:rPr>
        <w:lastRenderedPageBreak/>
        <w:t>required to abide by Government and [Agency] guidance for protecting sensitive, proprietary information, classified, and controlled unclassified information.</w:t>
      </w:r>
    </w:p>
    <w:p w14:paraId="663BF486"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Contractor shall only use Government IT equipment for purposes specifically tied to or authorized by the contract and in accordance with [Agency] policy. </w:t>
      </w:r>
    </w:p>
    <w:p w14:paraId="663BF487"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Contractor shall not create or maintain any records containing any non-public [Agency] information that are not specifically tied to or authorized by the contract. </w:t>
      </w:r>
    </w:p>
    <w:p w14:paraId="663BF488"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663BF489"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663BF48A" w14:textId="77777777" w:rsidR="00636644" w:rsidRPr="00845208" w:rsidRDefault="00636644" w:rsidP="00845208">
      <w:pPr>
        <w:numPr>
          <w:ilvl w:val="0"/>
          <w:numId w:val="3"/>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663BF48B"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Note: To the extent an agency requires contractors to complete records management training, the agency must provide the training to the contractor.] </w:t>
      </w:r>
    </w:p>
    <w:p w14:paraId="663BF48C" w14:textId="77777777" w:rsidR="00636644" w:rsidRPr="00845208" w:rsidRDefault="00636644" w:rsidP="00845208">
      <w:pPr>
        <w:shd w:val="clear" w:color="auto" w:fill="FFFFFF"/>
        <w:spacing w:after="150" w:line="240" w:lineRule="auto"/>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D.  </w:t>
      </w:r>
      <w:r w:rsidRPr="00845208">
        <w:rPr>
          <w:rFonts w:ascii="Source Sans Pro" w:eastAsia="Times New Roman" w:hAnsi="Source Sans Pro" w:cs="Times New Roman"/>
          <w:i/>
          <w:iCs/>
          <w:color w:val="555555"/>
          <w:sz w:val="24"/>
          <w:szCs w:val="24"/>
        </w:rPr>
        <w:t>Flow down of requirements to subcontractors</w:t>
      </w:r>
    </w:p>
    <w:p w14:paraId="663BF48D" w14:textId="77777777" w:rsidR="00636644" w:rsidRPr="00845208" w:rsidRDefault="00636644" w:rsidP="00845208">
      <w:pPr>
        <w:numPr>
          <w:ilvl w:val="0"/>
          <w:numId w:val="4"/>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663BF48E" w14:textId="77777777" w:rsidR="00636644" w:rsidRPr="00845208" w:rsidRDefault="00636644" w:rsidP="00845208">
      <w:pPr>
        <w:numPr>
          <w:ilvl w:val="0"/>
          <w:numId w:val="4"/>
        </w:num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r w:rsidRPr="00845208">
        <w:rPr>
          <w:rFonts w:ascii="Source Sans Pro" w:eastAsia="Times New Roman" w:hAnsi="Source Sans Pro" w:cs="Times New Roman"/>
          <w:color w:val="555555"/>
          <w:sz w:val="24"/>
          <w:szCs w:val="24"/>
        </w:rPr>
        <w:t>Violation by a subcontractor of any provision set forth in this clause will be attributed to the Contractor.</w:t>
      </w:r>
    </w:p>
    <w:p w14:paraId="663BF48F" w14:textId="77777777" w:rsidR="00636644" w:rsidRPr="00845208" w:rsidRDefault="00636644" w:rsidP="00845208">
      <w:pPr>
        <w:shd w:val="clear" w:color="auto" w:fill="FFFFFF"/>
        <w:spacing w:before="100" w:beforeAutospacing="1" w:after="100" w:afterAutospacing="1" w:line="264" w:lineRule="atLeast"/>
        <w:rPr>
          <w:rFonts w:ascii="Source Sans Pro" w:eastAsia="Times New Roman" w:hAnsi="Source Sans Pro" w:cs="Times New Roman"/>
          <w:color w:val="555555"/>
          <w:sz w:val="24"/>
          <w:szCs w:val="24"/>
        </w:rPr>
      </w:pPr>
    </w:p>
    <w:p w14:paraId="663BF490" w14:textId="77777777" w:rsidR="00636644" w:rsidRDefault="00636644" w:rsidP="008739A1">
      <w:pPr>
        <w:pStyle w:val="ListParagraph"/>
      </w:pPr>
      <w:r>
        <w:br/>
      </w:r>
      <w:r>
        <w:br/>
      </w:r>
      <w:r>
        <w:br/>
      </w:r>
    </w:p>
    <w:p w14:paraId="663BF491" w14:textId="77777777" w:rsidR="00636644" w:rsidRDefault="00636644" w:rsidP="00837669">
      <w:pPr>
        <w:pStyle w:val="ListParagraph"/>
        <w:ind w:left="1440"/>
      </w:pPr>
      <w:r>
        <w:br/>
      </w:r>
      <w:r>
        <w:br/>
      </w:r>
    </w:p>
    <w:p w14:paraId="663BF492" w14:textId="77777777" w:rsidR="00636644" w:rsidRDefault="00636644" w:rsidP="00837669">
      <w:pPr>
        <w:ind w:left="1080"/>
      </w:pPr>
    </w:p>
    <w:p w14:paraId="663BF493" w14:textId="77777777" w:rsidR="00636644" w:rsidRDefault="00636644" w:rsidP="003845C0">
      <w:pPr>
        <w:ind w:left="720"/>
      </w:pPr>
    </w:p>
    <w:sectPr w:rsidR="003845C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F4A6" w14:textId="77777777" w:rsidR="00636644" w:rsidRDefault="00636644">
      <w:pPr>
        <w:spacing w:after="0" w:line="240" w:lineRule="auto"/>
      </w:pPr>
      <w:r>
        <w:separator/>
      </w:r>
    </w:p>
  </w:endnote>
  <w:endnote w:type="continuationSeparator" w:id="0">
    <w:p w14:paraId="663BF4A8" w14:textId="77777777" w:rsidR="00636644" w:rsidRDefault="00636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3555" w14:paraId="663BF499" w14:textId="77777777" w:rsidTr="009C37D0">
      <w:tc>
        <w:tcPr>
          <w:tcW w:w="4788" w:type="dxa"/>
        </w:tcPr>
        <w:p w14:paraId="663BF497" w14:textId="77777777" w:rsidR="00636644" w:rsidRDefault="00636644" w:rsidP="009C37D0">
          <w:pPr>
            <w:pStyle w:val="Footer"/>
          </w:pPr>
        </w:p>
      </w:tc>
      <w:tc>
        <w:tcPr>
          <w:tcW w:w="4788" w:type="dxa"/>
        </w:tcPr>
        <w:p w14:paraId="663BF498" w14:textId="77777777" w:rsidR="00636644" w:rsidRDefault="00636644" w:rsidP="009C37D0">
          <w:pPr>
            <w:pStyle w:val="Footer"/>
            <w:jc w:val="right"/>
          </w:pPr>
          <w:r>
            <w:t>Sources Sought Notice</w:t>
          </w:r>
        </w:p>
      </w:tc>
    </w:tr>
  </w:tbl>
  <w:p w14:paraId="663BF49A" w14:textId="77777777" w:rsidR="00636644" w:rsidRDefault="00636644" w:rsidP="00C838FE">
    <w:pPr>
      <w:pStyle w:val="Footer"/>
    </w:pPr>
  </w:p>
  <w:p w14:paraId="663BF49B" w14:textId="77777777" w:rsidR="00093555" w:rsidRDefault="0063664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3555" w14:paraId="663BF49F" w14:textId="77777777" w:rsidTr="009C37D0">
      <w:tc>
        <w:tcPr>
          <w:tcW w:w="4788" w:type="dxa"/>
        </w:tcPr>
        <w:p w14:paraId="663BF49D" w14:textId="77777777" w:rsidR="00636644" w:rsidRDefault="00636644">
          <w:pPr>
            <w:pStyle w:val="Footer"/>
          </w:pPr>
          <w:r w:rsidRPr="009C37D0">
            <w:t>*= Required Field</w:t>
          </w:r>
        </w:p>
      </w:tc>
      <w:tc>
        <w:tcPr>
          <w:tcW w:w="4788" w:type="dxa"/>
        </w:tcPr>
        <w:p w14:paraId="663BF49E" w14:textId="77777777" w:rsidR="00636644" w:rsidRDefault="00636644" w:rsidP="009C37D0">
          <w:pPr>
            <w:pStyle w:val="Footer"/>
            <w:jc w:val="right"/>
          </w:pPr>
          <w:r>
            <w:t>Sources Sought Notice</w:t>
          </w:r>
        </w:p>
      </w:tc>
    </w:tr>
  </w:tbl>
  <w:p w14:paraId="663BF4A0" w14:textId="77777777" w:rsidR="00636644" w:rsidRDefault="00636644">
    <w:pPr>
      <w:pStyle w:val="Footer"/>
    </w:pPr>
  </w:p>
  <w:p w14:paraId="663BF4A1" w14:textId="77777777" w:rsidR="00093555" w:rsidRDefault="0063664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F4A2" w14:textId="77777777" w:rsidR="00636644" w:rsidRDefault="00636644">
      <w:pPr>
        <w:spacing w:after="0" w:line="240" w:lineRule="auto"/>
      </w:pPr>
      <w:r>
        <w:separator/>
      </w:r>
    </w:p>
  </w:footnote>
  <w:footnote w:type="continuationSeparator" w:id="0">
    <w:p w14:paraId="663BF4A4" w14:textId="77777777" w:rsidR="00636644" w:rsidRDefault="00636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F496" w14:textId="77777777" w:rsidR="00636644" w:rsidRPr="00B830CF" w:rsidRDefault="0063664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F49C" w14:textId="77777777" w:rsidR="00636644" w:rsidRPr="003D4081" w:rsidRDefault="0063664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AAD"/>
    <w:multiLevelType w:val="hybridMultilevel"/>
    <w:tmpl w:val="BA164FF0"/>
    <w:lvl w:ilvl="0" w:tplc="8FD42D3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4429F8"/>
    <w:multiLevelType w:val="multilevel"/>
    <w:tmpl w:val="A348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91BDD"/>
    <w:multiLevelType w:val="hybridMultilevel"/>
    <w:tmpl w:val="52C83388"/>
    <w:lvl w:ilvl="0" w:tplc="3AE4CC04">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86245"/>
    <w:multiLevelType w:val="multilevel"/>
    <w:tmpl w:val="854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CF1AA2"/>
    <w:multiLevelType w:val="hybridMultilevel"/>
    <w:tmpl w:val="01A0AD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B3DE5"/>
    <w:multiLevelType w:val="multilevel"/>
    <w:tmpl w:val="5B8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0210E"/>
    <w:multiLevelType w:val="hybridMultilevel"/>
    <w:tmpl w:val="B8F4E1DA"/>
    <w:lvl w:ilvl="0" w:tplc="039CE9EA">
      <w:start w:val="1"/>
      <w:numFmt w:val="decimal"/>
      <w:lvlText w:val="%1."/>
      <w:lvlJc w:val="left"/>
      <w:pPr>
        <w:ind w:left="1080" w:hanging="360"/>
      </w:pPr>
      <w:rPr>
        <w:rFonts w:asciiTheme="minorHAnsi" w:eastAsiaTheme="minorEastAsia"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7C20DB"/>
    <w:multiLevelType w:val="hybridMultilevel"/>
    <w:tmpl w:val="DB341DB2"/>
    <w:lvl w:ilvl="0" w:tplc="51C2DF9C">
      <w:start w:val="1"/>
      <w:numFmt w:val="upperLetter"/>
      <w:lvlText w:val="%1."/>
      <w:lvlJc w:val="left"/>
      <w:pPr>
        <w:ind w:left="720" w:hanging="360"/>
      </w:pPr>
    </w:lvl>
    <w:lvl w:ilvl="1" w:tplc="E2404772">
      <w:start w:val="1"/>
      <w:numFmt w:val="decimal"/>
      <w:lvlText w:val="%2."/>
      <w:lvlJc w:val="left"/>
      <w:pPr>
        <w:ind w:left="1440" w:hanging="360"/>
      </w:pPr>
    </w:lvl>
    <w:lvl w:ilvl="2" w:tplc="47D63A10">
      <w:start w:val="1"/>
      <w:numFmt w:val="bullet"/>
      <w:lvlText w:val=""/>
      <w:lvlJc w:val="left"/>
      <w:pPr>
        <w:ind w:left="2340" w:hanging="360"/>
      </w:pPr>
      <w:rPr>
        <w:rFonts w:ascii="Symbol" w:hAnsi="Symbol" w:hint="default"/>
      </w:rPr>
    </w:lvl>
    <w:lvl w:ilvl="3" w:tplc="E924BF72">
      <w:start w:val="1"/>
      <w:numFmt w:val="decimal"/>
      <w:lvlText w:val="%4."/>
      <w:lvlJc w:val="left"/>
      <w:pPr>
        <w:ind w:left="2880" w:hanging="360"/>
      </w:pPr>
    </w:lvl>
    <w:lvl w:ilvl="4" w:tplc="F9A6DE9A" w:tentative="1">
      <w:start w:val="1"/>
      <w:numFmt w:val="lowerLetter"/>
      <w:lvlText w:val="%5."/>
      <w:lvlJc w:val="left"/>
      <w:pPr>
        <w:ind w:left="3600" w:hanging="360"/>
      </w:pPr>
    </w:lvl>
    <w:lvl w:ilvl="5" w:tplc="572CCC62" w:tentative="1">
      <w:start w:val="1"/>
      <w:numFmt w:val="lowerRoman"/>
      <w:lvlText w:val="%6."/>
      <w:lvlJc w:val="right"/>
      <w:pPr>
        <w:ind w:left="4320" w:hanging="180"/>
      </w:pPr>
    </w:lvl>
    <w:lvl w:ilvl="6" w:tplc="60EC9F96" w:tentative="1">
      <w:start w:val="1"/>
      <w:numFmt w:val="decimal"/>
      <w:lvlText w:val="%7."/>
      <w:lvlJc w:val="left"/>
      <w:pPr>
        <w:ind w:left="5040" w:hanging="360"/>
      </w:pPr>
    </w:lvl>
    <w:lvl w:ilvl="7" w:tplc="D910BE1E" w:tentative="1">
      <w:start w:val="1"/>
      <w:numFmt w:val="lowerLetter"/>
      <w:lvlText w:val="%8."/>
      <w:lvlJc w:val="left"/>
      <w:pPr>
        <w:ind w:left="5760" w:hanging="360"/>
      </w:pPr>
    </w:lvl>
    <w:lvl w:ilvl="8" w:tplc="2FE842E4" w:tentative="1">
      <w:start w:val="1"/>
      <w:numFmt w:val="lowerRoman"/>
      <w:lvlText w:val="%9."/>
      <w:lvlJc w:val="right"/>
      <w:pPr>
        <w:ind w:left="6480" w:hanging="180"/>
      </w:pPr>
    </w:lvl>
  </w:abstractNum>
  <w:num w:numId="1" w16cid:durableId="244995325">
    <w:abstractNumId w:val="7"/>
  </w:num>
  <w:num w:numId="2" w16cid:durableId="1140423360">
    <w:abstractNumId w:val="1"/>
  </w:num>
  <w:num w:numId="3" w16cid:durableId="269240989">
    <w:abstractNumId w:val="3"/>
  </w:num>
  <w:num w:numId="4" w16cid:durableId="311982026">
    <w:abstractNumId w:val="5"/>
  </w:num>
  <w:num w:numId="5" w16cid:durableId="1426000513">
    <w:abstractNumId w:val="2"/>
  </w:num>
  <w:num w:numId="6" w16cid:durableId="1185365605">
    <w:abstractNumId w:val="6"/>
  </w:num>
  <w:num w:numId="7" w16cid:durableId="414084608">
    <w:abstractNumId w:val="0"/>
  </w:num>
  <w:num w:numId="8" w16cid:durableId="1884907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555"/>
    <w:rsid w:val="00093555"/>
    <w:rsid w:val="00636644"/>
    <w:rsid w:val="00E3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F40A"/>
  <w15:docId w15:val="{C329F127-C009-4438-A8C0-A1673AB1EE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1430</Words>
  <Characters>8071</Characters>
  <Application>Microsoft Office Word</Application>
  <DocSecurity>0</DocSecurity>
  <Lines>212</Lines>
  <Paragraphs>93</Paragraphs>
  <ScaleCrop>false</ScaleCrop>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Bowling, Holly M.</cp:lastModifiedBy>
  <cp:revision>2</cp:revision>
  <dcterms:created xsi:type="dcterms:W3CDTF">2026-03-27T19:19:00Z</dcterms:created>
  <dcterms:modified xsi:type="dcterms:W3CDTF">2026-03-27T19:32:00Z</dcterms:modified>
</cp:coreProperties>
</file>