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C13E" w14:textId="608DEADA" w:rsidR="007B2490" w:rsidRDefault="007B2490" w:rsidP="00713C11">
      <w:pPr>
        <w:spacing w:line="240" w:lineRule="auto"/>
        <w:contextualSpacing/>
        <w:jc w:val="both"/>
        <w:rPr>
          <w:rFonts w:ascii="Times New Roman" w:hAnsi="Times New Roman"/>
          <w:sz w:val="24"/>
          <w:szCs w:val="24"/>
        </w:rPr>
      </w:pPr>
      <w:r w:rsidRPr="007F6CE4">
        <w:rPr>
          <w:rFonts w:ascii="Times New Roman" w:eastAsia="Times New Roman" w:hAnsi="Times New Roman"/>
          <w:sz w:val="24"/>
          <w:szCs w:val="24"/>
        </w:rPr>
        <w:t xml:space="preserve">THIS IS A SOURCES SOUGHT ANNOUNCEMENT TO BE USED FOR MARKET ANALYSIS ONLY. NO AWARDS WILL BE MADE FROM THE RESPONSES TO THIS SYNOPSIS. NO SOLICITATION WILL BE AVAILABLE AT THIS TIME. THE PURPOSE OF THIS ANNOUNCEMENT IS TO GAIN KNOWLEDGE OF POTENTIAL QUALIFIED CONCERNS DOING WORK UNDER NAICS 237990. ANY POTENTIAL COMPETITIVE SOLICITATION(S) THAT MAY PROCEED FROM THIS NOTICE WILL BE POSTED TO </w:t>
      </w:r>
      <w:r w:rsidR="00471C0D">
        <w:rPr>
          <w:rFonts w:ascii="Times New Roman" w:eastAsia="Times New Roman" w:hAnsi="Times New Roman"/>
          <w:sz w:val="24"/>
          <w:szCs w:val="24"/>
        </w:rPr>
        <w:t>SAM</w:t>
      </w:r>
      <w:r w:rsidR="009E4948">
        <w:rPr>
          <w:rFonts w:ascii="Times New Roman" w:eastAsia="Times New Roman" w:hAnsi="Times New Roman"/>
          <w:sz w:val="24"/>
          <w:szCs w:val="24"/>
        </w:rPr>
        <w:t>.</w:t>
      </w:r>
      <w:r w:rsidR="00471C0D">
        <w:rPr>
          <w:rFonts w:ascii="Times New Roman" w:eastAsia="Times New Roman" w:hAnsi="Times New Roman"/>
          <w:sz w:val="24"/>
          <w:szCs w:val="24"/>
        </w:rPr>
        <w:t>GOV</w:t>
      </w:r>
      <w:r w:rsidRPr="007F6CE4">
        <w:rPr>
          <w:rFonts w:ascii="Times New Roman" w:eastAsia="Times New Roman" w:hAnsi="Times New Roman"/>
          <w:sz w:val="24"/>
          <w:szCs w:val="24"/>
        </w:rPr>
        <w:t>. ALL INTERESTED OFFERORS WILL HAVE THE OPPORTUNITY TO RESPOND TO A SOLICITATION ANNOUNCEMENT AT A LATER TIME IF AND WHEN A SOLICITATION IS ISSUED.</w:t>
      </w:r>
    </w:p>
    <w:p w14:paraId="7D286DA4" w14:textId="77777777" w:rsidR="007B2490" w:rsidRDefault="007B2490" w:rsidP="002E1A1C">
      <w:pPr>
        <w:spacing w:line="240" w:lineRule="auto"/>
        <w:contextualSpacing/>
        <w:rPr>
          <w:rFonts w:ascii="Times New Roman" w:hAnsi="Times New Roman"/>
          <w:sz w:val="24"/>
          <w:szCs w:val="24"/>
        </w:rPr>
      </w:pPr>
    </w:p>
    <w:p w14:paraId="25C9D56F" w14:textId="28C7F4F4" w:rsidR="00A374C2" w:rsidRDefault="00D13178" w:rsidP="00A374C2">
      <w:pPr>
        <w:spacing w:line="240" w:lineRule="auto"/>
        <w:contextualSpacing/>
        <w:rPr>
          <w:rFonts w:ascii="Times New Roman" w:hAnsi="Times New Roman"/>
          <w:sz w:val="24"/>
          <w:szCs w:val="24"/>
        </w:rPr>
      </w:pPr>
      <w:r>
        <w:rPr>
          <w:rFonts w:ascii="Times New Roman" w:hAnsi="Times New Roman"/>
          <w:sz w:val="24"/>
          <w:szCs w:val="24"/>
        </w:rPr>
        <w:t xml:space="preserve">The proposed project </w:t>
      </w:r>
      <w:r w:rsidR="004B1C11">
        <w:rPr>
          <w:rFonts w:ascii="Times New Roman" w:hAnsi="Times New Roman"/>
          <w:sz w:val="24"/>
          <w:szCs w:val="24"/>
        </w:rPr>
        <w:t xml:space="preserve">is </w:t>
      </w:r>
      <w:r>
        <w:rPr>
          <w:rFonts w:ascii="Times New Roman" w:hAnsi="Times New Roman"/>
          <w:sz w:val="24"/>
          <w:szCs w:val="24"/>
        </w:rPr>
        <w:t xml:space="preserve">for </w:t>
      </w:r>
      <w:r w:rsidR="00A374C2">
        <w:rPr>
          <w:rFonts w:ascii="Times New Roman" w:hAnsi="Times New Roman"/>
          <w:sz w:val="24"/>
          <w:szCs w:val="24"/>
        </w:rPr>
        <w:t xml:space="preserve">the </w:t>
      </w:r>
      <w:r w:rsidR="00BF78A9" w:rsidRPr="00A374C2">
        <w:rPr>
          <w:rFonts w:ascii="Times New Roman" w:hAnsi="Times New Roman"/>
          <w:sz w:val="24"/>
          <w:szCs w:val="24"/>
        </w:rPr>
        <w:t>Navigation Improvement</w:t>
      </w:r>
      <w:r w:rsidR="00C44AA3">
        <w:rPr>
          <w:rFonts w:ascii="Times New Roman" w:hAnsi="Times New Roman"/>
          <w:sz w:val="24"/>
          <w:szCs w:val="24"/>
        </w:rPr>
        <w:t xml:space="preserve"> and </w:t>
      </w:r>
      <w:r w:rsidR="00BF78A9">
        <w:rPr>
          <w:rFonts w:ascii="Times New Roman" w:hAnsi="Times New Roman"/>
          <w:sz w:val="24"/>
          <w:szCs w:val="24"/>
        </w:rPr>
        <w:t>d</w:t>
      </w:r>
      <w:r w:rsidR="00BF78A9" w:rsidRPr="00BF78A9">
        <w:rPr>
          <w:rFonts w:ascii="Times New Roman" w:hAnsi="Times New Roman"/>
          <w:sz w:val="24"/>
          <w:szCs w:val="24"/>
        </w:rPr>
        <w:t>redging and placement of material</w:t>
      </w:r>
      <w:r w:rsidR="001A2E23">
        <w:rPr>
          <w:rFonts w:ascii="Times New Roman" w:hAnsi="Times New Roman"/>
          <w:sz w:val="24"/>
          <w:szCs w:val="24"/>
        </w:rPr>
        <w:t xml:space="preserve"> at the</w:t>
      </w:r>
      <w:r w:rsidR="00BF78A9" w:rsidRPr="00BF78A9">
        <w:rPr>
          <w:rFonts w:ascii="Times New Roman" w:hAnsi="Times New Roman"/>
          <w:sz w:val="24"/>
          <w:szCs w:val="24"/>
        </w:rPr>
        <w:t xml:space="preserve"> </w:t>
      </w:r>
      <w:r w:rsidR="00CC47AA" w:rsidRPr="00CC47AA">
        <w:rPr>
          <w:rFonts w:ascii="Times New Roman" w:hAnsi="Times New Roman"/>
          <w:sz w:val="24"/>
          <w:szCs w:val="24"/>
        </w:rPr>
        <w:t xml:space="preserve">Historic Area Remediation Site </w:t>
      </w:r>
      <w:r w:rsidR="001A2E23">
        <w:rPr>
          <w:rFonts w:ascii="Times New Roman" w:hAnsi="Times New Roman"/>
          <w:sz w:val="24"/>
          <w:szCs w:val="24"/>
        </w:rPr>
        <w:t>(</w:t>
      </w:r>
      <w:r w:rsidR="00B10069">
        <w:rPr>
          <w:rFonts w:ascii="Times New Roman" w:hAnsi="Times New Roman"/>
          <w:sz w:val="24"/>
          <w:szCs w:val="24"/>
        </w:rPr>
        <w:t>HARS</w:t>
      </w:r>
      <w:r w:rsidR="001A2E23">
        <w:rPr>
          <w:rFonts w:ascii="Times New Roman" w:hAnsi="Times New Roman"/>
          <w:sz w:val="24"/>
          <w:szCs w:val="24"/>
        </w:rPr>
        <w:t>)</w:t>
      </w:r>
      <w:r w:rsidR="003C6D48" w:rsidRPr="003C6D48">
        <w:rPr>
          <w:rFonts w:ascii="Times New Roman" w:hAnsi="Times New Roman"/>
          <w:sz w:val="24"/>
          <w:szCs w:val="24"/>
        </w:rPr>
        <w:t xml:space="preserve"> </w:t>
      </w:r>
      <w:r w:rsidR="003C6D48">
        <w:rPr>
          <w:rFonts w:ascii="Times New Roman" w:hAnsi="Times New Roman"/>
          <w:sz w:val="24"/>
          <w:szCs w:val="24"/>
        </w:rPr>
        <w:t>and/or</w:t>
      </w:r>
      <w:r w:rsidR="003C6D48" w:rsidRPr="003C6D48">
        <w:rPr>
          <w:rFonts w:ascii="Times New Roman" w:hAnsi="Times New Roman"/>
          <w:sz w:val="24"/>
          <w:szCs w:val="24"/>
        </w:rPr>
        <w:t xml:space="preserve"> </w:t>
      </w:r>
      <w:r w:rsidR="003C6D48">
        <w:rPr>
          <w:rFonts w:ascii="Times New Roman" w:hAnsi="Times New Roman"/>
          <w:sz w:val="24"/>
          <w:szCs w:val="24"/>
        </w:rPr>
        <w:t>to an upland area</w:t>
      </w:r>
      <w:r w:rsidR="00906825">
        <w:rPr>
          <w:rFonts w:ascii="Times New Roman" w:hAnsi="Times New Roman"/>
          <w:sz w:val="24"/>
          <w:szCs w:val="24"/>
        </w:rPr>
        <w:t>.</w:t>
      </w:r>
    </w:p>
    <w:p w14:paraId="5A8DAE74" w14:textId="77777777" w:rsidR="00634167" w:rsidRDefault="00634167" w:rsidP="00A374C2">
      <w:pPr>
        <w:spacing w:line="240" w:lineRule="auto"/>
        <w:contextualSpacing/>
        <w:rPr>
          <w:rFonts w:ascii="Times New Roman" w:hAnsi="Times New Roman"/>
          <w:sz w:val="24"/>
          <w:szCs w:val="24"/>
        </w:rPr>
      </w:pPr>
    </w:p>
    <w:p w14:paraId="6596FAE5" w14:textId="607DA140" w:rsidR="00634167" w:rsidRPr="00634167" w:rsidRDefault="00B14581" w:rsidP="00634167">
      <w:pPr>
        <w:spacing w:line="240" w:lineRule="auto"/>
        <w:contextualSpacing/>
        <w:rPr>
          <w:rFonts w:ascii="Times New Roman" w:hAnsi="Times New Roman"/>
          <w:sz w:val="24"/>
          <w:szCs w:val="24"/>
        </w:rPr>
      </w:pPr>
      <w:r>
        <w:rPr>
          <w:rFonts w:ascii="Times New Roman" w:hAnsi="Times New Roman"/>
          <w:sz w:val="24"/>
          <w:szCs w:val="24"/>
        </w:rPr>
        <w:t>Area 1</w:t>
      </w:r>
      <w:r w:rsidR="001A2E23">
        <w:rPr>
          <w:rFonts w:ascii="Times New Roman" w:hAnsi="Times New Roman"/>
          <w:sz w:val="24"/>
          <w:szCs w:val="24"/>
        </w:rPr>
        <w:t xml:space="preserve"> – </w:t>
      </w:r>
      <w:r w:rsidR="00634167" w:rsidRPr="00634167">
        <w:rPr>
          <w:rFonts w:ascii="Times New Roman" w:hAnsi="Times New Roman"/>
          <w:sz w:val="24"/>
          <w:szCs w:val="24"/>
        </w:rPr>
        <w:t>Gravesend Bay Anchorage: Located in the Lower New York Bay, south of the Verrazzano Narrows, along the southwest coast of Brooklyn, NY, bounded to the north by Fort Hamilton, to the south by Norton Point on Coney Island, and to the west by the Ambrose Channel.</w:t>
      </w:r>
    </w:p>
    <w:p w14:paraId="6C2421AB" w14:textId="77777777" w:rsidR="00634167" w:rsidRPr="00634167" w:rsidRDefault="00634167" w:rsidP="00634167">
      <w:pPr>
        <w:spacing w:line="240" w:lineRule="auto"/>
        <w:contextualSpacing/>
        <w:rPr>
          <w:rFonts w:ascii="Times New Roman" w:hAnsi="Times New Roman"/>
          <w:sz w:val="24"/>
          <w:szCs w:val="24"/>
        </w:rPr>
      </w:pPr>
    </w:p>
    <w:p w14:paraId="412C8E57" w14:textId="7F20F550" w:rsidR="00634167" w:rsidRPr="00634167" w:rsidRDefault="00B14581" w:rsidP="00634167">
      <w:pPr>
        <w:spacing w:line="240" w:lineRule="auto"/>
        <w:contextualSpacing/>
        <w:rPr>
          <w:rFonts w:ascii="Times New Roman" w:hAnsi="Times New Roman"/>
          <w:sz w:val="24"/>
          <w:szCs w:val="24"/>
        </w:rPr>
      </w:pPr>
      <w:r>
        <w:rPr>
          <w:rFonts w:ascii="Times New Roman" w:hAnsi="Times New Roman"/>
          <w:sz w:val="24"/>
          <w:szCs w:val="24"/>
        </w:rPr>
        <w:t xml:space="preserve">Area 2 </w:t>
      </w:r>
      <w:bookmarkStart w:id="0" w:name="_Hlk220430346"/>
      <w:r w:rsidR="001A2E23">
        <w:rPr>
          <w:rFonts w:ascii="Times New Roman" w:hAnsi="Times New Roman"/>
          <w:sz w:val="24"/>
          <w:szCs w:val="24"/>
        </w:rPr>
        <w:t xml:space="preserve">– </w:t>
      </w:r>
      <w:r w:rsidR="00634167" w:rsidRPr="00634167">
        <w:rPr>
          <w:rFonts w:ascii="Times New Roman" w:hAnsi="Times New Roman"/>
          <w:sz w:val="24"/>
          <w:szCs w:val="24"/>
        </w:rPr>
        <w:t>Arthur Kill Channel</w:t>
      </w:r>
      <w:bookmarkEnd w:id="0"/>
      <w:r w:rsidR="00634167" w:rsidRPr="00634167">
        <w:rPr>
          <w:rFonts w:ascii="Times New Roman" w:hAnsi="Times New Roman"/>
          <w:sz w:val="24"/>
          <w:szCs w:val="24"/>
        </w:rPr>
        <w:t xml:space="preserve">: Located between Staten Island, NY and mainland New Jersey the Arthur Kill Channel is a tidal strait that links the Kill Van Kull in southern Newark Bay to the Raritan Bay in the Lower NY Bay. The portion of the Arthur Kill Channel in which the work will be performed is located on the Staten Island side of the channel, south of the Howland Hook Marine Terminal, between the Elizabeth port and Gulfport reaches of the channel. </w:t>
      </w:r>
      <w:r w:rsidR="0044645F" w:rsidRPr="0044645F">
        <w:rPr>
          <w:rFonts w:ascii="Times New Roman" w:hAnsi="Times New Roman"/>
          <w:sz w:val="24"/>
          <w:szCs w:val="24"/>
        </w:rPr>
        <w:t>The 40-foot section of the Arthur Kill Navigation Channel Deepening Project was constructed in 2017, but for a small (less than one acre) area where the former Goethals Bridge dolphins existed (partially within the prior existing 35-foot channel bottom)</w:t>
      </w:r>
    </w:p>
    <w:p w14:paraId="338293D4" w14:textId="77777777" w:rsidR="00634167" w:rsidRDefault="00634167" w:rsidP="00A374C2">
      <w:pPr>
        <w:spacing w:line="240" w:lineRule="auto"/>
        <w:contextualSpacing/>
        <w:rPr>
          <w:rFonts w:ascii="Times New Roman" w:hAnsi="Times New Roman"/>
          <w:sz w:val="24"/>
          <w:szCs w:val="24"/>
        </w:rPr>
      </w:pPr>
    </w:p>
    <w:p w14:paraId="7A049551" w14:textId="37A41AFA" w:rsidR="00AB4D07" w:rsidRPr="00AB4D07" w:rsidRDefault="00AB4D07" w:rsidP="00AB4D07">
      <w:pPr>
        <w:spacing w:line="240" w:lineRule="auto"/>
        <w:contextualSpacing/>
        <w:rPr>
          <w:rFonts w:ascii="Times New Roman" w:hAnsi="Times New Roman"/>
          <w:sz w:val="24"/>
          <w:szCs w:val="24"/>
        </w:rPr>
      </w:pPr>
      <w:r w:rsidRPr="00AB4D07">
        <w:rPr>
          <w:rFonts w:ascii="Times New Roman" w:hAnsi="Times New Roman"/>
          <w:sz w:val="24"/>
          <w:szCs w:val="24"/>
        </w:rPr>
        <w:t xml:space="preserve">These two projects are being </w:t>
      </w:r>
      <w:r w:rsidR="00713AFB">
        <w:rPr>
          <w:rFonts w:ascii="Times New Roman" w:hAnsi="Times New Roman"/>
          <w:sz w:val="24"/>
          <w:szCs w:val="24"/>
        </w:rPr>
        <w:t>combined</w:t>
      </w:r>
      <w:r w:rsidR="001A2E23">
        <w:rPr>
          <w:rFonts w:ascii="Times New Roman" w:hAnsi="Times New Roman"/>
          <w:sz w:val="24"/>
          <w:szCs w:val="24"/>
        </w:rPr>
        <w:t xml:space="preserve"> </w:t>
      </w:r>
      <w:r w:rsidRPr="00AB4D07">
        <w:rPr>
          <w:rFonts w:ascii="Times New Roman" w:hAnsi="Times New Roman"/>
          <w:sz w:val="24"/>
          <w:szCs w:val="24"/>
        </w:rPr>
        <w:t>into one contract for efficiency and timing</w:t>
      </w:r>
      <w:r w:rsidR="001A2E23">
        <w:rPr>
          <w:rFonts w:ascii="Times New Roman" w:hAnsi="Times New Roman"/>
          <w:sz w:val="24"/>
          <w:szCs w:val="24"/>
        </w:rPr>
        <w:t xml:space="preserve"> purposes</w:t>
      </w:r>
      <w:r w:rsidRPr="00AB4D07">
        <w:rPr>
          <w:rFonts w:ascii="Times New Roman" w:hAnsi="Times New Roman"/>
          <w:sz w:val="24"/>
          <w:szCs w:val="24"/>
        </w:rPr>
        <w:t xml:space="preserve">. </w:t>
      </w:r>
    </w:p>
    <w:p w14:paraId="49E4BF97" w14:textId="76F830D6" w:rsidR="00A374C2" w:rsidRPr="00A374C2" w:rsidRDefault="001A2E23" w:rsidP="00A374C2">
      <w:pPr>
        <w:spacing w:line="240" w:lineRule="auto"/>
        <w:contextualSpacing/>
        <w:rPr>
          <w:rFonts w:ascii="Times New Roman" w:hAnsi="Times New Roman"/>
          <w:sz w:val="24"/>
          <w:szCs w:val="24"/>
        </w:rPr>
      </w:pPr>
      <w:r>
        <w:rPr>
          <w:rFonts w:ascii="Times New Roman" w:hAnsi="Times New Roman"/>
          <w:sz w:val="24"/>
          <w:szCs w:val="24"/>
        </w:rPr>
        <w:br/>
      </w:r>
      <w:r w:rsidR="001B1C9F">
        <w:rPr>
          <w:rFonts w:ascii="Times New Roman" w:hAnsi="Times New Roman"/>
          <w:sz w:val="24"/>
          <w:szCs w:val="24"/>
        </w:rPr>
        <w:t xml:space="preserve">Description of </w:t>
      </w:r>
      <w:r w:rsidR="00E44445">
        <w:rPr>
          <w:rFonts w:ascii="Times New Roman" w:hAnsi="Times New Roman"/>
          <w:sz w:val="24"/>
          <w:szCs w:val="24"/>
        </w:rPr>
        <w:t>project</w:t>
      </w:r>
      <w:r w:rsidR="001B1C9F">
        <w:rPr>
          <w:rFonts w:ascii="Times New Roman" w:hAnsi="Times New Roman"/>
          <w:sz w:val="24"/>
          <w:szCs w:val="24"/>
        </w:rPr>
        <w:t>:</w:t>
      </w:r>
    </w:p>
    <w:p w14:paraId="6796EA0E" w14:textId="77777777" w:rsidR="00A374C2" w:rsidRDefault="00A374C2" w:rsidP="00A374C2">
      <w:pPr>
        <w:spacing w:line="240" w:lineRule="auto"/>
        <w:contextualSpacing/>
        <w:rPr>
          <w:rFonts w:ascii="Times New Roman" w:hAnsi="Times New Roman"/>
          <w:sz w:val="24"/>
          <w:szCs w:val="24"/>
        </w:rPr>
      </w:pPr>
    </w:p>
    <w:p w14:paraId="7788156D" w14:textId="34CF066A" w:rsidR="0090776C" w:rsidRPr="0090776C" w:rsidRDefault="00DE3F61" w:rsidP="0090776C">
      <w:pPr>
        <w:spacing w:line="240" w:lineRule="auto"/>
        <w:contextualSpacing/>
        <w:rPr>
          <w:rFonts w:ascii="Times New Roman" w:hAnsi="Times New Roman"/>
          <w:sz w:val="24"/>
          <w:szCs w:val="24"/>
        </w:rPr>
      </w:pPr>
      <w:r w:rsidRPr="00AB4D07">
        <w:rPr>
          <w:rFonts w:ascii="Times New Roman" w:hAnsi="Times New Roman"/>
          <w:sz w:val="24"/>
          <w:szCs w:val="24"/>
        </w:rPr>
        <w:t>Gravesend Bay Anchorage</w:t>
      </w:r>
      <w:r>
        <w:rPr>
          <w:rFonts w:ascii="Times New Roman" w:hAnsi="Times New Roman"/>
          <w:sz w:val="24"/>
          <w:szCs w:val="24"/>
        </w:rPr>
        <w:t>:</w:t>
      </w:r>
      <w:r w:rsidRPr="0090776C">
        <w:rPr>
          <w:rFonts w:ascii="Times New Roman" w:hAnsi="Times New Roman"/>
          <w:sz w:val="24"/>
          <w:szCs w:val="24"/>
        </w:rPr>
        <w:t xml:space="preserve"> </w:t>
      </w:r>
      <w:r w:rsidR="0090776C" w:rsidRPr="0090776C">
        <w:rPr>
          <w:rFonts w:ascii="Times New Roman" w:hAnsi="Times New Roman"/>
          <w:sz w:val="24"/>
          <w:szCs w:val="24"/>
        </w:rPr>
        <w:t xml:space="preserve">The purpose of this project is to deepen the Anchorage from -47 ft. Mean Lower Low Water (MLLW) to -50 ft. MLLW and widen the Anchorage and approaches to accommodate a greater number of larger ships that will need to anchor there for various reasons. </w:t>
      </w:r>
      <w:r w:rsidR="001A2E23">
        <w:rPr>
          <w:rFonts w:ascii="Times New Roman" w:hAnsi="Times New Roman"/>
          <w:sz w:val="24"/>
          <w:szCs w:val="24"/>
        </w:rPr>
        <w:t>I</w:t>
      </w:r>
      <w:r w:rsidR="00BB7F40" w:rsidRPr="00BB7F40">
        <w:rPr>
          <w:rFonts w:ascii="Times New Roman" w:hAnsi="Times New Roman"/>
          <w:sz w:val="24"/>
          <w:szCs w:val="24"/>
        </w:rPr>
        <w:t xml:space="preserve">ncludes dredging approximately </w:t>
      </w:r>
      <w:r w:rsidR="001A2E23">
        <w:rPr>
          <w:rFonts w:ascii="Times New Roman" w:hAnsi="Times New Roman"/>
          <w:sz w:val="24"/>
          <w:szCs w:val="24"/>
        </w:rPr>
        <w:t>1,000</w:t>
      </w:r>
      <w:r w:rsidR="00BB7F40" w:rsidRPr="00BB7F40">
        <w:rPr>
          <w:rFonts w:ascii="Times New Roman" w:hAnsi="Times New Roman"/>
          <w:sz w:val="24"/>
          <w:szCs w:val="24"/>
        </w:rPr>
        <w:t>,000 cubic yards of material from the Anchorage to achieve the -50 ft. MLLW</w:t>
      </w:r>
      <w:r w:rsidR="001A2E23">
        <w:rPr>
          <w:rFonts w:ascii="Times New Roman" w:hAnsi="Times New Roman"/>
          <w:sz w:val="24"/>
          <w:szCs w:val="24"/>
        </w:rPr>
        <w:t>.</w:t>
      </w:r>
      <w:r w:rsidR="00BB7F40" w:rsidRPr="00BB7F40">
        <w:rPr>
          <w:rFonts w:ascii="Times New Roman" w:hAnsi="Times New Roman"/>
          <w:sz w:val="24"/>
          <w:szCs w:val="24"/>
        </w:rPr>
        <w:t xml:space="preserve"> Dredged material will be placed at </w:t>
      </w:r>
      <w:proofErr w:type="gramStart"/>
      <w:r w:rsidR="00BB7F40" w:rsidRPr="00BB7F40">
        <w:rPr>
          <w:rFonts w:ascii="Times New Roman" w:hAnsi="Times New Roman"/>
          <w:sz w:val="24"/>
          <w:szCs w:val="24"/>
        </w:rPr>
        <w:t>the HARS</w:t>
      </w:r>
      <w:proofErr w:type="gramEnd"/>
      <w:r w:rsidR="00AE31D1">
        <w:rPr>
          <w:rFonts w:ascii="Times New Roman" w:hAnsi="Times New Roman"/>
          <w:sz w:val="24"/>
          <w:szCs w:val="24"/>
        </w:rPr>
        <w:t>.</w:t>
      </w:r>
    </w:p>
    <w:p w14:paraId="48403770" w14:textId="77777777" w:rsidR="0090776C" w:rsidRDefault="0090776C" w:rsidP="00A374C2">
      <w:pPr>
        <w:spacing w:line="240" w:lineRule="auto"/>
        <w:contextualSpacing/>
        <w:rPr>
          <w:rFonts w:ascii="Times New Roman" w:hAnsi="Times New Roman"/>
          <w:sz w:val="24"/>
          <w:szCs w:val="24"/>
        </w:rPr>
      </w:pPr>
    </w:p>
    <w:p w14:paraId="557C1080" w14:textId="5B267130" w:rsidR="00812543" w:rsidRPr="00812543" w:rsidRDefault="00F250E0" w:rsidP="00812543">
      <w:pPr>
        <w:widowControl w:val="0"/>
        <w:tabs>
          <w:tab w:val="left" w:pos="990"/>
        </w:tabs>
        <w:rPr>
          <w:rFonts w:ascii="Arial" w:hAnsi="Arial"/>
          <w:sz w:val="20"/>
        </w:rPr>
      </w:pPr>
      <w:r w:rsidRPr="00634167">
        <w:rPr>
          <w:rFonts w:ascii="Times New Roman" w:hAnsi="Times New Roman"/>
          <w:sz w:val="24"/>
          <w:szCs w:val="24"/>
        </w:rPr>
        <w:t>Arthur Kill Channel</w:t>
      </w:r>
      <w:r>
        <w:rPr>
          <w:rFonts w:ascii="Times New Roman" w:hAnsi="Times New Roman"/>
          <w:sz w:val="24"/>
          <w:szCs w:val="24"/>
        </w:rPr>
        <w:t xml:space="preserve">: </w:t>
      </w:r>
      <w:r w:rsidR="001F5D58" w:rsidRPr="001F5D58">
        <w:rPr>
          <w:rFonts w:ascii="Times New Roman" w:hAnsi="Times New Roman"/>
          <w:sz w:val="24"/>
          <w:szCs w:val="24"/>
        </w:rPr>
        <w:t>The purpose of this project is to eliminate the restrictions in the channel and remove any navigational hazards.</w:t>
      </w:r>
      <w:r w:rsidR="004E7D13">
        <w:rPr>
          <w:rFonts w:ascii="Times New Roman" w:hAnsi="Times New Roman"/>
          <w:sz w:val="24"/>
          <w:szCs w:val="24"/>
        </w:rPr>
        <w:t xml:space="preserve"> The</w:t>
      </w:r>
      <w:r w:rsidR="001F5D58" w:rsidRPr="001F5D58">
        <w:rPr>
          <w:rFonts w:ascii="Times New Roman" w:hAnsi="Times New Roman"/>
          <w:sz w:val="24"/>
          <w:szCs w:val="24"/>
        </w:rPr>
        <w:t xml:space="preserve"> </w:t>
      </w:r>
      <w:r w:rsidR="00812543" w:rsidRPr="00812543">
        <w:rPr>
          <w:rFonts w:ascii="Times New Roman" w:hAnsi="Times New Roman"/>
          <w:sz w:val="24"/>
          <w:szCs w:val="24"/>
        </w:rPr>
        <w:t>work for this project centers around the location of the original Goethals Bridge, which spanned the channel and connected New Jersey to Staten Island, NY. During the replacement of the original bridge</w:t>
      </w:r>
      <w:r w:rsidR="00950247">
        <w:rPr>
          <w:rFonts w:ascii="Times New Roman" w:hAnsi="Times New Roman"/>
          <w:sz w:val="24"/>
          <w:szCs w:val="24"/>
        </w:rPr>
        <w:t>,</w:t>
      </w:r>
      <w:r w:rsidR="00812543" w:rsidRPr="00812543">
        <w:rPr>
          <w:rFonts w:ascii="Times New Roman" w:hAnsi="Times New Roman"/>
          <w:sz w:val="24"/>
          <w:szCs w:val="24"/>
        </w:rPr>
        <w:t xml:space="preserve"> the foundations for the devices</w:t>
      </w:r>
      <w:r w:rsidR="00BD079A">
        <w:rPr>
          <w:rFonts w:ascii="Times New Roman" w:hAnsi="Times New Roman"/>
          <w:sz w:val="24"/>
          <w:szCs w:val="24"/>
        </w:rPr>
        <w:t xml:space="preserve"> (</w:t>
      </w:r>
      <w:r w:rsidR="00793532">
        <w:rPr>
          <w:rFonts w:ascii="Times New Roman" w:hAnsi="Times New Roman"/>
          <w:sz w:val="24"/>
          <w:szCs w:val="24"/>
        </w:rPr>
        <w:t>d</w:t>
      </w:r>
      <w:r w:rsidR="00BD079A">
        <w:rPr>
          <w:rFonts w:ascii="Times New Roman" w:hAnsi="Times New Roman"/>
          <w:sz w:val="24"/>
          <w:szCs w:val="24"/>
        </w:rPr>
        <w:t xml:space="preserve">olphins) </w:t>
      </w:r>
      <w:r w:rsidR="00812543" w:rsidRPr="00812543">
        <w:rPr>
          <w:rFonts w:ascii="Times New Roman" w:hAnsi="Times New Roman"/>
          <w:sz w:val="24"/>
          <w:szCs w:val="24"/>
        </w:rPr>
        <w:t>protecting the eastern bridge abutments were not removed</w:t>
      </w:r>
      <w:r w:rsidR="00BD079A">
        <w:rPr>
          <w:rFonts w:ascii="Times New Roman" w:hAnsi="Times New Roman"/>
          <w:sz w:val="24"/>
          <w:szCs w:val="24"/>
        </w:rPr>
        <w:t xml:space="preserve"> completely</w:t>
      </w:r>
      <w:r w:rsidR="00812543" w:rsidRPr="00812543">
        <w:rPr>
          <w:rFonts w:ascii="Times New Roman" w:hAnsi="Times New Roman"/>
          <w:sz w:val="24"/>
          <w:szCs w:val="24"/>
        </w:rPr>
        <w:t>.</w:t>
      </w:r>
      <w:r w:rsidR="004238A2">
        <w:rPr>
          <w:rFonts w:ascii="Times New Roman" w:hAnsi="Times New Roman"/>
          <w:sz w:val="24"/>
          <w:szCs w:val="24"/>
        </w:rPr>
        <w:t xml:space="preserve"> </w:t>
      </w:r>
      <w:r w:rsidR="00AD4022" w:rsidRPr="00812543">
        <w:rPr>
          <w:rFonts w:ascii="Times New Roman" w:hAnsi="Times New Roman"/>
          <w:sz w:val="24"/>
          <w:szCs w:val="24"/>
        </w:rPr>
        <w:t>The</w:t>
      </w:r>
      <w:r w:rsidR="00812543" w:rsidRPr="00812543">
        <w:rPr>
          <w:rFonts w:ascii="Times New Roman" w:hAnsi="Times New Roman"/>
          <w:sz w:val="24"/>
          <w:szCs w:val="24"/>
        </w:rPr>
        <w:t xml:space="preserve"> remaining foundations constrict the channel and create an underwater hazard to navigation.</w:t>
      </w:r>
      <w:r w:rsidR="00AD4022">
        <w:rPr>
          <w:rFonts w:ascii="Arial" w:hAnsi="Arial"/>
          <w:sz w:val="20"/>
        </w:rPr>
        <w:t xml:space="preserve"> </w:t>
      </w:r>
      <w:r w:rsidR="00C81C5D" w:rsidRPr="001F5D58">
        <w:rPr>
          <w:rFonts w:ascii="Times New Roman" w:hAnsi="Times New Roman"/>
          <w:sz w:val="24"/>
          <w:szCs w:val="24"/>
        </w:rPr>
        <w:t>Additionally</w:t>
      </w:r>
      <w:r w:rsidR="00542E11">
        <w:rPr>
          <w:rFonts w:ascii="Times New Roman" w:hAnsi="Times New Roman"/>
          <w:sz w:val="24"/>
          <w:szCs w:val="24"/>
        </w:rPr>
        <w:t>,</w:t>
      </w:r>
      <w:r w:rsidR="001F5D58" w:rsidRPr="001F5D58">
        <w:rPr>
          <w:rFonts w:ascii="Times New Roman" w:hAnsi="Times New Roman"/>
          <w:sz w:val="24"/>
          <w:szCs w:val="24"/>
        </w:rPr>
        <w:t xml:space="preserve"> the project will deepen the channel to the authorized depth as needed in the immediate vicinity of the removal</w:t>
      </w:r>
      <w:r w:rsidR="00AD3B58">
        <w:rPr>
          <w:rFonts w:ascii="Times New Roman" w:hAnsi="Times New Roman"/>
          <w:sz w:val="24"/>
          <w:szCs w:val="24"/>
        </w:rPr>
        <w:t xml:space="preserve"> </w:t>
      </w:r>
      <w:r w:rsidR="00AD3B58" w:rsidRPr="0090776C">
        <w:rPr>
          <w:rFonts w:ascii="Times New Roman" w:hAnsi="Times New Roman"/>
          <w:sz w:val="24"/>
          <w:szCs w:val="24"/>
        </w:rPr>
        <w:t>from -</w:t>
      </w:r>
      <w:r w:rsidR="00AD3B58">
        <w:rPr>
          <w:rFonts w:ascii="Times New Roman" w:hAnsi="Times New Roman"/>
          <w:sz w:val="24"/>
          <w:szCs w:val="24"/>
        </w:rPr>
        <w:t>35</w:t>
      </w:r>
      <w:r w:rsidR="00AD3B58" w:rsidRPr="0090776C">
        <w:rPr>
          <w:rFonts w:ascii="Times New Roman" w:hAnsi="Times New Roman"/>
          <w:sz w:val="24"/>
          <w:szCs w:val="24"/>
        </w:rPr>
        <w:t xml:space="preserve"> ft. Mean Lower Low Water (MLLW) to -</w:t>
      </w:r>
      <w:r w:rsidR="00AD3B58">
        <w:rPr>
          <w:rFonts w:ascii="Times New Roman" w:hAnsi="Times New Roman"/>
          <w:sz w:val="24"/>
          <w:szCs w:val="24"/>
        </w:rPr>
        <w:t>4</w:t>
      </w:r>
      <w:r w:rsidR="00E018BE">
        <w:rPr>
          <w:rFonts w:ascii="Times New Roman" w:hAnsi="Times New Roman"/>
          <w:sz w:val="24"/>
          <w:szCs w:val="24"/>
        </w:rPr>
        <w:t>2</w:t>
      </w:r>
      <w:r w:rsidR="00AD3B58" w:rsidRPr="0090776C">
        <w:rPr>
          <w:rFonts w:ascii="Times New Roman" w:hAnsi="Times New Roman"/>
          <w:sz w:val="24"/>
          <w:szCs w:val="24"/>
        </w:rPr>
        <w:t xml:space="preserve"> ft. MLLW</w:t>
      </w:r>
      <w:r w:rsidR="00AD3B58">
        <w:rPr>
          <w:rFonts w:ascii="Times New Roman" w:hAnsi="Times New Roman"/>
          <w:sz w:val="24"/>
          <w:szCs w:val="24"/>
        </w:rPr>
        <w:t>.</w:t>
      </w:r>
      <w:r w:rsidR="00582A19" w:rsidRPr="00582A19">
        <w:rPr>
          <w:rFonts w:ascii="Times New Roman" w:hAnsi="Times New Roman"/>
          <w:sz w:val="24"/>
          <w:szCs w:val="24"/>
        </w:rPr>
        <w:t xml:space="preserve"> </w:t>
      </w:r>
      <w:r w:rsidR="00582A19" w:rsidRPr="00BB7F40">
        <w:rPr>
          <w:rFonts w:ascii="Times New Roman" w:hAnsi="Times New Roman"/>
          <w:sz w:val="24"/>
          <w:szCs w:val="24"/>
        </w:rPr>
        <w:t xml:space="preserve">Dredged material </w:t>
      </w:r>
      <w:r w:rsidR="00EB4D7F">
        <w:rPr>
          <w:rFonts w:ascii="Times New Roman" w:hAnsi="Times New Roman"/>
          <w:sz w:val="24"/>
          <w:szCs w:val="24"/>
        </w:rPr>
        <w:lastRenderedPageBreak/>
        <w:t xml:space="preserve">and other </w:t>
      </w:r>
      <w:r w:rsidR="00713AFB">
        <w:rPr>
          <w:rFonts w:ascii="Times New Roman" w:hAnsi="Times New Roman"/>
          <w:sz w:val="24"/>
          <w:szCs w:val="24"/>
        </w:rPr>
        <w:t xml:space="preserve">debris </w:t>
      </w:r>
      <w:r w:rsidR="00582A19" w:rsidRPr="00BB7F40">
        <w:rPr>
          <w:rFonts w:ascii="Times New Roman" w:hAnsi="Times New Roman"/>
          <w:sz w:val="24"/>
          <w:szCs w:val="24"/>
        </w:rPr>
        <w:t>will be placed</w:t>
      </w:r>
      <w:r w:rsidR="00582A19">
        <w:rPr>
          <w:rFonts w:ascii="Times New Roman" w:hAnsi="Times New Roman"/>
          <w:sz w:val="24"/>
          <w:szCs w:val="24"/>
        </w:rPr>
        <w:t xml:space="preserve"> upland</w:t>
      </w:r>
      <w:r w:rsidR="00447ACF">
        <w:rPr>
          <w:rFonts w:ascii="Times New Roman" w:hAnsi="Times New Roman"/>
          <w:sz w:val="24"/>
          <w:szCs w:val="24"/>
        </w:rPr>
        <w:t xml:space="preserve"> around 1</w:t>
      </w:r>
      <w:r w:rsidR="001A2E23">
        <w:rPr>
          <w:rFonts w:ascii="Times New Roman" w:hAnsi="Times New Roman"/>
          <w:sz w:val="24"/>
          <w:szCs w:val="24"/>
        </w:rPr>
        <w:t>5</w:t>
      </w:r>
      <w:r w:rsidR="00713AFB">
        <w:rPr>
          <w:rFonts w:ascii="Times New Roman" w:hAnsi="Times New Roman"/>
          <w:sz w:val="24"/>
          <w:szCs w:val="24"/>
        </w:rPr>
        <w:t>,</w:t>
      </w:r>
      <w:r w:rsidR="00447ACF">
        <w:rPr>
          <w:rFonts w:ascii="Times New Roman" w:hAnsi="Times New Roman"/>
          <w:sz w:val="24"/>
          <w:szCs w:val="24"/>
        </w:rPr>
        <w:t>000 c</w:t>
      </w:r>
      <w:r w:rsidR="001A2E23">
        <w:rPr>
          <w:rFonts w:ascii="Times New Roman" w:hAnsi="Times New Roman"/>
          <w:sz w:val="24"/>
          <w:szCs w:val="24"/>
        </w:rPr>
        <w:t xml:space="preserve">ubic </w:t>
      </w:r>
      <w:r w:rsidR="00447ACF">
        <w:rPr>
          <w:rFonts w:ascii="Times New Roman" w:hAnsi="Times New Roman"/>
          <w:sz w:val="24"/>
          <w:szCs w:val="24"/>
        </w:rPr>
        <w:t>y</w:t>
      </w:r>
      <w:r w:rsidR="001A2E23">
        <w:rPr>
          <w:rFonts w:ascii="Times New Roman" w:hAnsi="Times New Roman"/>
          <w:sz w:val="24"/>
          <w:szCs w:val="24"/>
        </w:rPr>
        <w:t>ards</w:t>
      </w:r>
      <w:r w:rsidR="00447ACF">
        <w:rPr>
          <w:rFonts w:ascii="Times New Roman" w:hAnsi="Times New Roman"/>
          <w:sz w:val="24"/>
          <w:szCs w:val="24"/>
        </w:rPr>
        <w:t xml:space="preserve"> and additional </w:t>
      </w:r>
      <w:r w:rsidR="00522CE7">
        <w:rPr>
          <w:rFonts w:ascii="Times New Roman" w:hAnsi="Times New Roman"/>
          <w:sz w:val="24"/>
          <w:szCs w:val="24"/>
        </w:rPr>
        <w:t>debris</w:t>
      </w:r>
      <w:r w:rsidR="00B92F87">
        <w:rPr>
          <w:rFonts w:ascii="Times New Roman" w:hAnsi="Times New Roman"/>
          <w:sz w:val="24"/>
          <w:szCs w:val="24"/>
        </w:rPr>
        <w:t xml:space="preserve"> </w:t>
      </w:r>
      <w:r w:rsidR="003A6C93">
        <w:rPr>
          <w:rFonts w:ascii="Times New Roman" w:hAnsi="Times New Roman"/>
          <w:sz w:val="24"/>
          <w:szCs w:val="24"/>
        </w:rPr>
        <w:t>and concrete</w:t>
      </w:r>
      <w:r w:rsidR="00447ACF">
        <w:rPr>
          <w:rFonts w:ascii="Times New Roman" w:hAnsi="Times New Roman"/>
          <w:sz w:val="24"/>
          <w:szCs w:val="24"/>
        </w:rPr>
        <w:t xml:space="preserve"> from the </w:t>
      </w:r>
      <w:r w:rsidR="00522CE7">
        <w:rPr>
          <w:rFonts w:ascii="Times New Roman" w:hAnsi="Times New Roman"/>
          <w:sz w:val="24"/>
          <w:szCs w:val="24"/>
        </w:rPr>
        <w:t>dolphins</w:t>
      </w:r>
      <w:r w:rsidR="00EB4D7F">
        <w:rPr>
          <w:rFonts w:ascii="Times New Roman" w:hAnsi="Times New Roman"/>
          <w:sz w:val="24"/>
          <w:szCs w:val="24"/>
        </w:rPr>
        <w:t>.</w:t>
      </w:r>
      <w:r w:rsidR="00582A19">
        <w:rPr>
          <w:rFonts w:ascii="Times New Roman" w:hAnsi="Times New Roman"/>
          <w:sz w:val="24"/>
          <w:szCs w:val="24"/>
        </w:rPr>
        <w:t xml:space="preserve"> </w:t>
      </w:r>
    </w:p>
    <w:p w14:paraId="50981DA6" w14:textId="2051A4D4" w:rsidR="009338E6" w:rsidRPr="00323DC5" w:rsidRDefault="009338E6" w:rsidP="00713C11">
      <w:pPr>
        <w:pStyle w:val="ListParagraph"/>
        <w:spacing w:line="240" w:lineRule="auto"/>
        <w:ind w:left="0"/>
        <w:jc w:val="both"/>
        <w:rPr>
          <w:rFonts w:ascii="Times New Roman" w:hAnsi="Times New Roman"/>
          <w:sz w:val="24"/>
          <w:szCs w:val="24"/>
        </w:rPr>
      </w:pPr>
      <w:bookmarkStart w:id="1" w:name="_Hlk65487608"/>
      <w:r>
        <w:rPr>
          <w:rFonts w:ascii="Times New Roman" w:hAnsi="Times New Roman"/>
          <w:sz w:val="24"/>
          <w:szCs w:val="24"/>
        </w:rPr>
        <w:t xml:space="preserve">Responses to </w:t>
      </w:r>
      <w:proofErr w:type="gramStart"/>
      <w:r w:rsidR="004367A6">
        <w:rPr>
          <w:rFonts w:ascii="Times New Roman" w:hAnsi="Times New Roman"/>
          <w:sz w:val="24"/>
          <w:szCs w:val="24"/>
        </w:rPr>
        <w:t>this source</w:t>
      </w:r>
      <w:r w:rsidR="00257AC3">
        <w:rPr>
          <w:rFonts w:ascii="Times New Roman" w:hAnsi="Times New Roman"/>
          <w:sz w:val="24"/>
          <w:szCs w:val="24"/>
        </w:rPr>
        <w:t>s</w:t>
      </w:r>
      <w:proofErr w:type="gramEnd"/>
      <w:r w:rsidRPr="00323DC5">
        <w:rPr>
          <w:rFonts w:ascii="Times New Roman" w:hAnsi="Times New Roman"/>
          <w:sz w:val="24"/>
          <w:szCs w:val="24"/>
        </w:rPr>
        <w:t xml:space="preserve"> sought</w:t>
      </w:r>
      <w:bookmarkEnd w:id="1"/>
      <w:r w:rsidRPr="00323DC5">
        <w:rPr>
          <w:rFonts w:ascii="Times New Roman" w:hAnsi="Times New Roman"/>
          <w:sz w:val="24"/>
          <w:szCs w:val="24"/>
        </w:rPr>
        <w:t xml:space="preserve"> will be used by the Government to make an appropriate procurement decision.</w:t>
      </w:r>
      <w:r w:rsidR="00B8708A">
        <w:rPr>
          <w:rFonts w:ascii="Times New Roman" w:hAnsi="Times New Roman"/>
          <w:sz w:val="24"/>
          <w:szCs w:val="24"/>
        </w:rPr>
        <w:t xml:space="preserve"> </w:t>
      </w:r>
      <w:r w:rsidR="00E8262A">
        <w:rPr>
          <w:rFonts w:ascii="Times New Roman" w:hAnsi="Times New Roman"/>
          <w:sz w:val="24"/>
          <w:szCs w:val="24"/>
        </w:rPr>
        <w:t>All f</w:t>
      </w:r>
      <w:r w:rsidR="00B8708A">
        <w:rPr>
          <w:rFonts w:ascii="Times New Roman" w:hAnsi="Times New Roman"/>
          <w:sz w:val="24"/>
          <w:szCs w:val="24"/>
        </w:rPr>
        <w:t>irms</w:t>
      </w:r>
      <w:r w:rsidR="00843ED2">
        <w:rPr>
          <w:rFonts w:ascii="Times New Roman" w:hAnsi="Times New Roman"/>
          <w:sz w:val="24"/>
          <w:szCs w:val="24"/>
        </w:rPr>
        <w:t xml:space="preserve"> (large or small </w:t>
      </w:r>
      <w:r w:rsidR="001A2E23">
        <w:rPr>
          <w:rFonts w:ascii="Times New Roman" w:hAnsi="Times New Roman"/>
          <w:sz w:val="24"/>
          <w:szCs w:val="24"/>
        </w:rPr>
        <w:t>businesses</w:t>
      </w:r>
      <w:r w:rsidR="00843ED2">
        <w:rPr>
          <w:rFonts w:ascii="Times New Roman" w:hAnsi="Times New Roman"/>
          <w:sz w:val="24"/>
          <w:szCs w:val="24"/>
        </w:rPr>
        <w:t>)</w:t>
      </w:r>
      <w:r w:rsidR="00B8708A">
        <w:rPr>
          <w:rFonts w:ascii="Times New Roman" w:hAnsi="Times New Roman"/>
          <w:sz w:val="24"/>
          <w:szCs w:val="24"/>
        </w:rPr>
        <w:t xml:space="preserve"> should respond to the project</w:t>
      </w:r>
      <w:r w:rsidR="00E8262A">
        <w:rPr>
          <w:rFonts w:ascii="Times New Roman" w:hAnsi="Times New Roman"/>
          <w:sz w:val="24"/>
          <w:szCs w:val="24"/>
        </w:rPr>
        <w:t xml:space="preserve"> if</w:t>
      </w:r>
      <w:r w:rsidR="00B8708A">
        <w:rPr>
          <w:rFonts w:ascii="Times New Roman" w:hAnsi="Times New Roman"/>
          <w:sz w:val="24"/>
          <w:szCs w:val="24"/>
        </w:rPr>
        <w:t xml:space="preserve"> th</w:t>
      </w:r>
      <w:r w:rsidR="00E8262A">
        <w:rPr>
          <w:rFonts w:ascii="Times New Roman" w:hAnsi="Times New Roman"/>
          <w:sz w:val="24"/>
          <w:szCs w:val="24"/>
        </w:rPr>
        <w:t xml:space="preserve">ey are interested in </w:t>
      </w:r>
      <w:proofErr w:type="gramStart"/>
      <w:r w:rsidR="00E8262A">
        <w:rPr>
          <w:rFonts w:ascii="Times New Roman" w:hAnsi="Times New Roman"/>
          <w:sz w:val="24"/>
          <w:szCs w:val="24"/>
        </w:rPr>
        <w:t>performing</w:t>
      </w:r>
      <w:proofErr w:type="gramEnd"/>
      <w:r w:rsidR="00E8262A">
        <w:rPr>
          <w:rFonts w:ascii="Times New Roman" w:hAnsi="Times New Roman"/>
          <w:sz w:val="24"/>
          <w:szCs w:val="24"/>
        </w:rPr>
        <w:t xml:space="preserve"> it.</w:t>
      </w:r>
    </w:p>
    <w:p w14:paraId="76B64FA7" w14:textId="77777777" w:rsidR="00BC1042" w:rsidRDefault="00BC1042" w:rsidP="00713C11">
      <w:pPr>
        <w:pStyle w:val="ListParagraph"/>
        <w:spacing w:line="240" w:lineRule="auto"/>
        <w:ind w:left="0"/>
        <w:jc w:val="both"/>
        <w:rPr>
          <w:rFonts w:ascii="Times New Roman" w:eastAsia="Times New Roman" w:hAnsi="Times New Roman"/>
          <w:sz w:val="24"/>
          <w:szCs w:val="24"/>
        </w:rPr>
      </w:pPr>
    </w:p>
    <w:p w14:paraId="4B1ABE84" w14:textId="3DA3811B" w:rsidR="009338E6" w:rsidRDefault="009338E6" w:rsidP="00713C11">
      <w:pPr>
        <w:pStyle w:val="ListParagraph"/>
        <w:spacing w:line="240" w:lineRule="auto"/>
        <w:ind w:left="0"/>
        <w:jc w:val="both"/>
        <w:rPr>
          <w:rFonts w:ascii="Times New Roman" w:eastAsia="Times New Roman" w:hAnsi="Times New Roman"/>
          <w:sz w:val="24"/>
          <w:szCs w:val="24"/>
        </w:rPr>
      </w:pPr>
      <w:r w:rsidRPr="003A3823">
        <w:rPr>
          <w:rFonts w:ascii="Times New Roman" w:hAnsi="Times New Roman"/>
          <w:sz w:val="24"/>
          <w:szCs w:val="24"/>
        </w:rPr>
        <w:t xml:space="preserve">The North American Industry Classification System (NAICS) code is </w:t>
      </w:r>
      <w:r w:rsidR="00D37E29" w:rsidRPr="003A3823">
        <w:rPr>
          <w:rFonts w:ascii="Times New Roman" w:hAnsi="Times New Roman"/>
          <w:sz w:val="24"/>
          <w:szCs w:val="24"/>
        </w:rPr>
        <w:t xml:space="preserve">237990 </w:t>
      </w:r>
      <w:r w:rsidR="00D37E29">
        <w:rPr>
          <w:rFonts w:ascii="Times New Roman" w:hAnsi="Times New Roman"/>
          <w:sz w:val="24"/>
          <w:szCs w:val="24"/>
        </w:rPr>
        <w:t>Dredging</w:t>
      </w:r>
      <w:r w:rsidR="006806F7">
        <w:rPr>
          <w:rFonts w:ascii="Times New Roman" w:hAnsi="Times New Roman"/>
          <w:sz w:val="24"/>
          <w:szCs w:val="24"/>
        </w:rPr>
        <w:t xml:space="preserve">/ </w:t>
      </w:r>
      <w:r w:rsidR="003A3823">
        <w:rPr>
          <w:rFonts w:ascii="Times New Roman" w:hAnsi="Times New Roman"/>
          <w:sz w:val="24"/>
          <w:szCs w:val="24"/>
        </w:rPr>
        <w:t>(</w:t>
      </w:r>
      <w:r w:rsidR="003A3823" w:rsidRPr="003A3823">
        <w:rPr>
          <w:rFonts w:ascii="Times New Roman" w:hAnsi="Times New Roman"/>
          <w:sz w:val="24"/>
          <w:szCs w:val="24"/>
        </w:rPr>
        <w:t>Other Heavy and Civil Engineering Construction</w:t>
      </w:r>
      <w:r w:rsidR="003A3823">
        <w:rPr>
          <w:rFonts w:ascii="Times New Roman" w:hAnsi="Times New Roman"/>
          <w:sz w:val="24"/>
          <w:szCs w:val="24"/>
        </w:rPr>
        <w:t>)</w:t>
      </w:r>
      <w:r w:rsidRPr="003A3823">
        <w:rPr>
          <w:rFonts w:ascii="Times New Roman" w:hAnsi="Times New Roman"/>
          <w:sz w:val="24"/>
          <w:szCs w:val="24"/>
        </w:rPr>
        <w:t>.</w:t>
      </w:r>
      <w:r w:rsidR="003A3823" w:rsidRPr="003A3823">
        <w:rPr>
          <w:rFonts w:ascii="Times New Roman" w:hAnsi="Times New Roman"/>
          <w:sz w:val="24"/>
          <w:szCs w:val="24"/>
        </w:rPr>
        <w:t xml:space="preserve"> </w:t>
      </w:r>
      <w:r w:rsidRPr="003A3823">
        <w:rPr>
          <w:rFonts w:ascii="Times New Roman" w:hAnsi="Times New Roman"/>
          <w:sz w:val="24"/>
          <w:szCs w:val="24"/>
        </w:rPr>
        <w:t xml:space="preserve"> The Small Business Size standard is </w:t>
      </w:r>
      <w:r w:rsidRPr="00D37E29">
        <w:rPr>
          <w:rFonts w:ascii="Times New Roman" w:hAnsi="Times New Roman"/>
          <w:sz w:val="24"/>
          <w:szCs w:val="24"/>
        </w:rPr>
        <w:t>$</w:t>
      </w:r>
      <w:r w:rsidR="00B40B63" w:rsidRPr="00D37E29">
        <w:rPr>
          <w:rFonts w:ascii="Times New Roman" w:hAnsi="Times New Roman"/>
          <w:sz w:val="24"/>
          <w:szCs w:val="24"/>
        </w:rPr>
        <w:t>3</w:t>
      </w:r>
      <w:r w:rsidR="006806F7" w:rsidRPr="00D37E29">
        <w:rPr>
          <w:rFonts w:ascii="Times New Roman" w:hAnsi="Times New Roman"/>
          <w:sz w:val="24"/>
          <w:szCs w:val="24"/>
        </w:rPr>
        <w:t>7</w:t>
      </w:r>
      <w:r w:rsidRPr="00D37E29">
        <w:rPr>
          <w:rFonts w:ascii="Times New Roman" w:hAnsi="Times New Roman"/>
          <w:sz w:val="24"/>
          <w:szCs w:val="24"/>
        </w:rPr>
        <w:t>,</w:t>
      </w:r>
      <w:r w:rsidR="006806F7" w:rsidRPr="00D37E29">
        <w:rPr>
          <w:rFonts w:ascii="Times New Roman" w:hAnsi="Times New Roman"/>
          <w:sz w:val="24"/>
          <w:szCs w:val="24"/>
        </w:rPr>
        <w:t>0</w:t>
      </w:r>
      <w:r w:rsidRPr="00D37E29">
        <w:rPr>
          <w:rFonts w:ascii="Times New Roman" w:hAnsi="Times New Roman"/>
          <w:sz w:val="24"/>
          <w:szCs w:val="24"/>
        </w:rPr>
        <w:t>00,000.</w:t>
      </w:r>
      <w:r w:rsidRPr="00323DC5">
        <w:rPr>
          <w:rFonts w:ascii="Times New Roman" w:eastAsia="Times New Roman" w:hAnsi="Times New Roman"/>
          <w:sz w:val="24"/>
          <w:szCs w:val="24"/>
        </w:rPr>
        <w:t xml:space="preserve"> </w:t>
      </w:r>
    </w:p>
    <w:p w14:paraId="5C0BA9BD" w14:textId="77777777" w:rsidR="004F75F7" w:rsidRPr="00323DC5" w:rsidRDefault="004F75F7" w:rsidP="002E1A1C">
      <w:pPr>
        <w:pStyle w:val="ListParagraph"/>
        <w:spacing w:line="240" w:lineRule="auto"/>
        <w:ind w:left="0"/>
        <w:rPr>
          <w:rFonts w:ascii="Times New Roman" w:eastAsia="Times New Roman" w:hAnsi="Times New Roman"/>
          <w:sz w:val="24"/>
          <w:szCs w:val="24"/>
        </w:rPr>
      </w:pPr>
    </w:p>
    <w:p w14:paraId="467BA50E" w14:textId="05FA596D" w:rsidR="004F75F7" w:rsidRPr="00A111E4" w:rsidRDefault="004F75F7" w:rsidP="00250B65">
      <w:pPr>
        <w:rPr>
          <w:rFonts w:ascii="Times New Roman" w:hAnsi="Times New Roman"/>
          <w:sz w:val="24"/>
          <w:szCs w:val="24"/>
        </w:rPr>
      </w:pPr>
      <w:r w:rsidRPr="00A111E4">
        <w:rPr>
          <w:rFonts w:ascii="Times New Roman" w:hAnsi="Times New Roman"/>
          <w:sz w:val="24"/>
          <w:szCs w:val="24"/>
        </w:rPr>
        <w:t xml:space="preserve">Business Characteristics </w:t>
      </w:r>
    </w:p>
    <w:p w14:paraId="1077EB6C" w14:textId="77777777" w:rsidR="004F75F7" w:rsidRPr="004F75F7" w:rsidRDefault="004F75F7" w:rsidP="00A111E4">
      <w:pPr>
        <w:numPr>
          <w:ilvl w:val="0"/>
          <w:numId w:val="2"/>
        </w:numPr>
        <w:tabs>
          <w:tab w:val="num" w:pos="360"/>
        </w:tabs>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Please provide the name of your business or joint venture, address, point of contact name, phone, fax number, and email address.</w:t>
      </w:r>
    </w:p>
    <w:p w14:paraId="638F3FD6" w14:textId="77777777" w:rsidR="004F75F7" w:rsidRPr="004F75F7" w:rsidRDefault="004F75F7" w:rsidP="001A2E23">
      <w:pPr>
        <w:numPr>
          <w:ilvl w:val="0"/>
          <w:numId w:val="2"/>
        </w:numPr>
        <w:tabs>
          <w:tab w:val="num" w:pos="360"/>
        </w:tabs>
        <w:spacing w:after="0" w:line="240" w:lineRule="auto"/>
        <w:contextualSpacing/>
        <w:rPr>
          <w:rFonts w:ascii="Times New Roman" w:eastAsia="Times New Roman" w:hAnsi="Times New Roman"/>
          <w:sz w:val="24"/>
          <w:szCs w:val="24"/>
        </w:rPr>
      </w:pPr>
      <w:r w:rsidRPr="004F75F7">
        <w:rPr>
          <w:rFonts w:ascii="Times New Roman" w:eastAsia="Times New Roman" w:hAnsi="Times New Roman"/>
          <w:sz w:val="24"/>
          <w:szCs w:val="24"/>
        </w:rPr>
        <w:t>Please provide a CAGE Code and DUNS Number for the business.</w:t>
      </w:r>
    </w:p>
    <w:p w14:paraId="0990D807" w14:textId="77777777" w:rsidR="004F75F7" w:rsidRPr="004F75F7" w:rsidRDefault="004F75F7" w:rsidP="001A2E23">
      <w:pPr>
        <w:numPr>
          <w:ilvl w:val="0"/>
          <w:numId w:val="2"/>
        </w:numPr>
        <w:tabs>
          <w:tab w:val="num" w:pos="360"/>
        </w:tabs>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What is your bonding capacity per contract? What is your total bonding capacity?</w:t>
      </w:r>
    </w:p>
    <w:p w14:paraId="14BC2B82" w14:textId="77777777" w:rsidR="004F75F7" w:rsidRPr="004F75F7" w:rsidRDefault="004F75F7" w:rsidP="00A111E4">
      <w:pPr>
        <w:numPr>
          <w:ilvl w:val="0"/>
          <w:numId w:val="2"/>
        </w:numPr>
        <w:tabs>
          <w:tab w:val="num" w:pos="360"/>
        </w:tabs>
        <w:spacing w:after="0" w:line="240" w:lineRule="auto"/>
        <w:rPr>
          <w:rFonts w:ascii="Times New Roman" w:eastAsiaTheme="minorHAnsi" w:hAnsi="Times New Roman"/>
          <w:color w:val="000000"/>
          <w:sz w:val="24"/>
          <w:szCs w:val="24"/>
        </w:rPr>
      </w:pPr>
      <w:r w:rsidRPr="004F75F7">
        <w:rPr>
          <w:rFonts w:ascii="Times New Roman" w:eastAsiaTheme="minorHAnsi" w:hAnsi="Times New Roman"/>
          <w:sz w:val="24"/>
          <w:szCs w:val="24"/>
        </w:rPr>
        <w:t xml:space="preserve">Is your company a small or large business as defined by the SBA? </w:t>
      </w:r>
      <w:r w:rsidRPr="004F75F7">
        <w:rPr>
          <w:rFonts w:ascii="Times New Roman" w:eastAsiaTheme="minorHAnsi" w:hAnsi="Times New Roman"/>
          <w:color w:val="000000"/>
          <w:sz w:val="24"/>
          <w:szCs w:val="24"/>
        </w:rPr>
        <w:t xml:space="preserve">Are you classified as </w:t>
      </w:r>
      <w:r w:rsidRPr="004F75F7">
        <w:rPr>
          <w:rFonts w:ascii="Times New Roman" w:eastAsiaTheme="minorHAnsi" w:hAnsi="Times New Roman"/>
          <w:sz w:val="24"/>
          <w:szCs w:val="24"/>
        </w:rPr>
        <w:t>HUB Zone Small Business, SBA certified 8(a) Small Disadvantaged Business, Service-Disabled Veteran Owned Small Business, Small Business, or as a Large Business?  Answer the same questions for any planned subcontractors.</w:t>
      </w:r>
    </w:p>
    <w:p w14:paraId="198B4A51" w14:textId="077D2BBC" w:rsidR="00713C11" w:rsidRPr="007607A7" w:rsidRDefault="004F75F7" w:rsidP="00A111E4">
      <w:pPr>
        <w:numPr>
          <w:ilvl w:val="0"/>
          <w:numId w:val="2"/>
        </w:numPr>
        <w:tabs>
          <w:tab w:val="num" w:pos="360"/>
        </w:tabs>
        <w:spacing w:after="0" w:line="240" w:lineRule="auto"/>
        <w:rPr>
          <w:rFonts w:ascii="Times New Roman" w:eastAsia="Times New Roman" w:hAnsi="Times New Roman"/>
          <w:b/>
          <w:bCs/>
          <w:sz w:val="24"/>
          <w:szCs w:val="20"/>
        </w:rPr>
      </w:pPr>
      <w:r w:rsidRPr="004F75F7">
        <w:rPr>
          <w:rFonts w:ascii="Times New Roman" w:eastAsiaTheme="minorHAnsi" w:hAnsi="Times New Roman"/>
          <w:sz w:val="24"/>
          <w:szCs w:val="24"/>
        </w:rPr>
        <w:t>Would you be bidding on this project as a sole contractor, prime contractor with subcontractor(s) or as a joint venture?</w:t>
      </w:r>
      <w:r w:rsidR="001A2E23">
        <w:rPr>
          <w:rFonts w:ascii="Times New Roman" w:eastAsiaTheme="minorHAnsi" w:hAnsi="Times New Roman"/>
          <w:sz w:val="24"/>
          <w:szCs w:val="24"/>
        </w:rPr>
        <w:br/>
      </w:r>
    </w:p>
    <w:p w14:paraId="0AF4E9D7" w14:textId="334FDAD7" w:rsidR="004F75F7" w:rsidRPr="00A111E4" w:rsidRDefault="004F75F7" w:rsidP="00250B65">
      <w:pPr>
        <w:rPr>
          <w:rFonts w:ascii="Times New Roman" w:hAnsi="Times New Roman"/>
          <w:sz w:val="24"/>
          <w:szCs w:val="24"/>
        </w:rPr>
      </w:pPr>
      <w:r w:rsidRPr="00A111E4">
        <w:rPr>
          <w:rFonts w:ascii="Times New Roman" w:hAnsi="Times New Roman"/>
          <w:sz w:val="24"/>
          <w:szCs w:val="24"/>
        </w:rPr>
        <w:t>Experience</w:t>
      </w:r>
    </w:p>
    <w:p w14:paraId="70BB8F28" w14:textId="3C039D6C" w:rsidR="004F75F7" w:rsidRDefault="004F75F7" w:rsidP="00A111E4">
      <w:pPr>
        <w:numPr>
          <w:ilvl w:val="0"/>
          <w:numId w:val="4"/>
        </w:numPr>
        <w:spacing w:after="0" w:line="240" w:lineRule="auto"/>
        <w:jc w:val="both"/>
        <w:rPr>
          <w:rFonts w:ascii="Times New Roman" w:eastAsiaTheme="minorHAnsi" w:hAnsi="Times New Roman"/>
          <w:sz w:val="24"/>
          <w:szCs w:val="24"/>
        </w:rPr>
      </w:pPr>
      <w:r w:rsidRPr="004F75F7">
        <w:rPr>
          <w:rFonts w:ascii="Times New Roman" w:eastAsiaTheme="minorHAnsi" w:hAnsi="Times New Roman"/>
          <w:sz w:val="24"/>
          <w:szCs w:val="24"/>
        </w:rPr>
        <w:t xml:space="preserve">What is the largest </w:t>
      </w:r>
      <w:r w:rsidR="009A03E5">
        <w:rPr>
          <w:rFonts w:ascii="Times New Roman" w:eastAsiaTheme="minorHAnsi" w:hAnsi="Times New Roman"/>
          <w:sz w:val="24"/>
          <w:szCs w:val="24"/>
        </w:rPr>
        <w:t>channel d</w:t>
      </w:r>
      <w:r w:rsidR="001A61EF">
        <w:rPr>
          <w:rFonts w:ascii="Times New Roman" w:eastAsiaTheme="minorHAnsi" w:hAnsi="Times New Roman"/>
          <w:sz w:val="24"/>
          <w:szCs w:val="24"/>
        </w:rPr>
        <w:t xml:space="preserve">redging contract </w:t>
      </w:r>
      <w:r w:rsidRPr="004F75F7">
        <w:rPr>
          <w:rFonts w:ascii="Times New Roman" w:eastAsiaTheme="minorHAnsi" w:hAnsi="Times New Roman"/>
          <w:sz w:val="24"/>
          <w:szCs w:val="24"/>
        </w:rPr>
        <w:t>(in cubic yards) on which you were the prime contractor?</w:t>
      </w:r>
    </w:p>
    <w:p w14:paraId="71BAF9F2" w14:textId="77777777" w:rsidR="00DA3B2E" w:rsidRPr="004F75F7" w:rsidRDefault="00DA3B2E" w:rsidP="00DA3B2E">
      <w:pPr>
        <w:spacing w:after="0" w:line="240" w:lineRule="auto"/>
        <w:ind w:left="990"/>
        <w:jc w:val="both"/>
        <w:rPr>
          <w:rFonts w:ascii="Times New Roman" w:eastAsiaTheme="minorHAnsi" w:hAnsi="Times New Roman"/>
          <w:sz w:val="24"/>
          <w:szCs w:val="24"/>
        </w:rPr>
      </w:pPr>
    </w:p>
    <w:p w14:paraId="666FD842" w14:textId="7C0A81E6" w:rsidR="004F75F7" w:rsidRDefault="004F75F7" w:rsidP="00A111E4">
      <w:pPr>
        <w:numPr>
          <w:ilvl w:val="0"/>
          <w:numId w:val="4"/>
        </w:numPr>
        <w:spacing w:after="0" w:line="240" w:lineRule="auto"/>
        <w:jc w:val="both"/>
        <w:rPr>
          <w:rFonts w:ascii="Times New Roman" w:eastAsiaTheme="minorHAnsi" w:hAnsi="Times New Roman"/>
          <w:sz w:val="24"/>
          <w:szCs w:val="24"/>
        </w:rPr>
      </w:pPr>
      <w:r w:rsidRPr="004F75F7">
        <w:rPr>
          <w:rFonts w:ascii="Times New Roman" w:eastAsiaTheme="minorHAnsi" w:hAnsi="Times New Roman"/>
          <w:sz w:val="24"/>
          <w:szCs w:val="24"/>
        </w:rPr>
        <w:t xml:space="preserve">Have you worked on any </w:t>
      </w:r>
      <w:r w:rsidR="00991B11" w:rsidRPr="004F75F7">
        <w:rPr>
          <w:rFonts w:ascii="Times New Roman" w:eastAsiaTheme="minorHAnsi" w:hAnsi="Times New Roman"/>
          <w:sz w:val="24"/>
          <w:szCs w:val="24"/>
        </w:rPr>
        <w:t>projects in</w:t>
      </w:r>
      <w:r w:rsidRPr="004F75F7">
        <w:rPr>
          <w:rFonts w:ascii="Times New Roman" w:eastAsiaTheme="minorHAnsi" w:hAnsi="Times New Roman"/>
          <w:sz w:val="24"/>
          <w:szCs w:val="24"/>
        </w:rPr>
        <w:t xml:space="preserve"> </w:t>
      </w:r>
      <w:r w:rsidR="00537176">
        <w:rPr>
          <w:rFonts w:ascii="Times New Roman" w:eastAsiaTheme="minorHAnsi" w:hAnsi="Times New Roman"/>
          <w:sz w:val="24"/>
          <w:szCs w:val="24"/>
        </w:rPr>
        <w:t>New York/</w:t>
      </w:r>
      <w:r w:rsidR="001A61EF">
        <w:rPr>
          <w:rFonts w:ascii="Times New Roman" w:eastAsiaTheme="minorHAnsi" w:hAnsi="Times New Roman"/>
          <w:sz w:val="24"/>
          <w:szCs w:val="24"/>
        </w:rPr>
        <w:t xml:space="preserve">Long </w:t>
      </w:r>
      <w:r w:rsidR="00991B11">
        <w:rPr>
          <w:rFonts w:ascii="Times New Roman" w:eastAsiaTheme="minorHAnsi" w:hAnsi="Times New Roman"/>
          <w:sz w:val="24"/>
          <w:szCs w:val="24"/>
        </w:rPr>
        <w:t>Island?</w:t>
      </w:r>
      <w:r w:rsidRPr="004F75F7">
        <w:rPr>
          <w:rFonts w:ascii="Times New Roman" w:eastAsiaTheme="minorHAnsi" w:hAnsi="Times New Roman"/>
          <w:sz w:val="24"/>
          <w:szCs w:val="24"/>
        </w:rPr>
        <w:t xml:space="preserve">  How have you dealt with the limitations </w:t>
      </w:r>
      <w:proofErr w:type="gramStart"/>
      <w:r w:rsidRPr="004F75F7">
        <w:rPr>
          <w:rFonts w:ascii="Times New Roman" w:eastAsiaTheme="minorHAnsi" w:hAnsi="Times New Roman"/>
          <w:sz w:val="24"/>
          <w:szCs w:val="24"/>
        </w:rPr>
        <w:t>to</w:t>
      </w:r>
      <w:proofErr w:type="gramEnd"/>
      <w:r w:rsidRPr="004F75F7">
        <w:rPr>
          <w:rFonts w:ascii="Times New Roman" w:eastAsiaTheme="minorHAnsi" w:hAnsi="Times New Roman"/>
          <w:sz w:val="24"/>
          <w:szCs w:val="24"/>
        </w:rPr>
        <w:t xml:space="preserve"> transportation and vehicular access?</w:t>
      </w:r>
    </w:p>
    <w:p w14:paraId="2F66EEE5" w14:textId="77777777" w:rsidR="00DA3B2E" w:rsidRPr="004F75F7" w:rsidRDefault="00DA3B2E" w:rsidP="00DA3B2E">
      <w:pPr>
        <w:spacing w:after="0" w:line="240" w:lineRule="auto"/>
        <w:ind w:left="990"/>
        <w:jc w:val="both"/>
        <w:rPr>
          <w:rFonts w:ascii="Times New Roman" w:eastAsiaTheme="minorHAnsi" w:hAnsi="Times New Roman"/>
          <w:sz w:val="24"/>
          <w:szCs w:val="24"/>
        </w:rPr>
      </w:pPr>
    </w:p>
    <w:p w14:paraId="6BC83703" w14:textId="07AB62E8" w:rsidR="004F75F7" w:rsidRPr="004F75F7" w:rsidRDefault="004F75F7" w:rsidP="00A111E4">
      <w:pPr>
        <w:numPr>
          <w:ilvl w:val="0"/>
          <w:numId w:val="4"/>
        </w:numPr>
        <w:spacing w:after="0" w:line="240" w:lineRule="auto"/>
        <w:jc w:val="both"/>
        <w:rPr>
          <w:rFonts w:ascii="Times New Roman" w:eastAsiaTheme="minorHAnsi" w:hAnsi="Times New Roman"/>
          <w:sz w:val="24"/>
          <w:szCs w:val="24"/>
        </w:rPr>
      </w:pPr>
      <w:r w:rsidRPr="004F75F7">
        <w:rPr>
          <w:rFonts w:ascii="Times New Roman" w:eastAsiaTheme="minorHAnsi" w:hAnsi="Times New Roman"/>
          <w:sz w:val="24"/>
          <w:szCs w:val="24"/>
        </w:rPr>
        <w:t xml:space="preserve">Have you performed </w:t>
      </w:r>
      <w:r w:rsidR="001A61EF">
        <w:rPr>
          <w:rFonts w:ascii="Times New Roman" w:eastAsiaTheme="minorHAnsi" w:hAnsi="Times New Roman"/>
          <w:sz w:val="24"/>
          <w:szCs w:val="24"/>
        </w:rPr>
        <w:t>dredging</w:t>
      </w:r>
      <w:r w:rsidR="00DA3B2E">
        <w:rPr>
          <w:rFonts w:ascii="Times New Roman" w:eastAsiaTheme="minorHAnsi" w:hAnsi="Times New Roman"/>
          <w:sz w:val="24"/>
          <w:szCs w:val="24"/>
        </w:rPr>
        <w:t xml:space="preserve"> with beach placement</w:t>
      </w:r>
      <w:r w:rsidR="001A61EF">
        <w:rPr>
          <w:rFonts w:ascii="Times New Roman" w:eastAsiaTheme="minorHAnsi" w:hAnsi="Times New Roman"/>
          <w:sz w:val="24"/>
          <w:szCs w:val="24"/>
        </w:rPr>
        <w:t xml:space="preserve"> </w:t>
      </w:r>
      <w:r w:rsidRPr="004F75F7">
        <w:rPr>
          <w:rFonts w:ascii="Times New Roman" w:eastAsiaTheme="minorHAnsi" w:hAnsi="Times New Roman"/>
          <w:sz w:val="24"/>
          <w:szCs w:val="24"/>
        </w:rPr>
        <w:t>contracts on the Atlantic Coast of the United States?  If so, please provide a list and description of at least 3 contracts of similar size, magnitude, and complexity. Description shall include size, cost, technical qualifications of staff, any customer feedback received, and a narrative of any complexities encountered.</w:t>
      </w:r>
    </w:p>
    <w:p w14:paraId="7AF36286" w14:textId="77777777" w:rsidR="004F75F7" w:rsidRPr="004F75F7" w:rsidRDefault="004F75F7" w:rsidP="002E1A1C">
      <w:pPr>
        <w:spacing w:after="0" w:line="240" w:lineRule="auto"/>
        <w:rPr>
          <w:rFonts w:ascii="Times New Roman" w:eastAsiaTheme="minorHAnsi" w:hAnsi="Times New Roman"/>
          <w:sz w:val="24"/>
          <w:szCs w:val="24"/>
        </w:rPr>
      </w:pPr>
    </w:p>
    <w:p w14:paraId="6617B95F" w14:textId="77777777" w:rsidR="004F75F7" w:rsidRPr="00A111E4" w:rsidRDefault="004F75F7" w:rsidP="00250B65">
      <w:pPr>
        <w:rPr>
          <w:rFonts w:ascii="Times New Roman" w:hAnsi="Times New Roman"/>
          <w:sz w:val="24"/>
          <w:szCs w:val="24"/>
        </w:rPr>
      </w:pPr>
      <w:r w:rsidRPr="00A111E4">
        <w:rPr>
          <w:rFonts w:ascii="Times New Roman" w:hAnsi="Times New Roman"/>
          <w:sz w:val="24"/>
          <w:szCs w:val="24"/>
        </w:rPr>
        <w:t>Equipment</w:t>
      </w:r>
    </w:p>
    <w:p w14:paraId="4501301C" w14:textId="66DF5BD2" w:rsidR="00DA3B2E" w:rsidRDefault="004F75F7" w:rsidP="00713C11">
      <w:pPr>
        <w:numPr>
          <w:ilvl w:val="0"/>
          <w:numId w:val="3"/>
        </w:numPr>
        <w:spacing w:after="0" w:line="240" w:lineRule="auto"/>
        <w:jc w:val="both"/>
        <w:rPr>
          <w:rFonts w:ascii="Times New Roman" w:eastAsiaTheme="minorHAnsi" w:hAnsi="Times New Roman"/>
          <w:sz w:val="24"/>
          <w:szCs w:val="24"/>
        </w:rPr>
      </w:pPr>
      <w:r w:rsidRPr="004F75F7">
        <w:rPr>
          <w:rFonts w:ascii="Times New Roman" w:eastAsiaTheme="minorHAnsi" w:hAnsi="Times New Roman"/>
          <w:sz w:val="24"/>
          <w:szCs w:val="24"/>
        </w:rPr>
        <w:t>What type of equipment do you forecast using?</w:t>
      </w:r>
      <w:r w:rsidR="002E1A1C" w:rsidRPr="004F75F7">
        <w:rPr>
          <w:rFonts w:ascii="Times New Roman" w:eastAsiaTheme="minorHAnsi" w:hAnsi="Times New Roman"/>
          <w:sz w:val="24"/>
          <w:szCs w:val="24"/>
        </w:rPr>
        <w:t xml:space="preserve"> Please include </w:t>
      </w:r>
      <w:r w:rsidR="00DA3B2E">
        <w:rPr>
          <w:rFonts w:ascii="Times New Roman" w:eastAsiaTheme="minorHAnsi" w:hAnsi="Times New Roman"/>
          <w:sz w:val="24"/>
          <w:szCs w:val="24"/>
        </w:rPr>
        <w:t xml:space="preserve">any for dredging and </w:t>
      </w:r>
      <w:r w:rsidR="002E1A1C" w:rsidRPr="004F75F7">
        <w:rPr>
          <w:rFonts w:ascii="Times New Roman" w:eastAsiaTheme="minorHAnsi" w:hAnsi="Times New Roman"/>
          <w:sz w:val="24"/>
          <w:szCs w:val="24"/>
        </w:rPr>
        <w:t xml:space="preserve">any pumps, </w:t>
      </w:r>
      <w:r w:rsidR="00CE7431">
        <w:rPr>
          <w:rFonts w:ascii="Times New Roman" w:eastAsiaTheme="minorHAnsi" w:hAnsi="Times New Roman"/>
          <w:sz w:val="24"/>
          <w:szCs w:val="24"/>
        </w:rPr>
        <w:t>bull</w:t>
      </w:r>
      <w:r w:rsidR="002E1A1C" w:rsidRPr="004F75F7">
        <w:rPr>
          <w:rFonts w:ascii="Times New Roman" w:eastAsiaTheme="minorHAnsi" w:hAnsi="Times New Roman"/>
          <w:sz w:val="24"/>
          <w:szCs w:val="24"/>
        </w:rPr>
        <w:t xml:space="preserve">dozers, hauling equipment, </w:t>
      </w:r>
      <w:r w:rsidR="002E1A1C">
        <w:rPr>
          <w:rFonts w:ascii="Times New Roman" w:eastAsiaTheme="minorHAnsi" w:hAnsi="Times New Roman"/>
          <w:sz w:val="24"/>
          <w:szCs w:val="24"/>
        </w:rPr>
        <w:t>extractors, vibratory hammers etc.</w:t>
      </w:r>
    </w:p>
    <w:p w14:paraId="372F53BE" w14:textId="01CD88AE" w:rsidR="004F75F7" w:rsidRPr="002E1A1C" w:rsidRDefault="002E1A1C" w:rsidP="00DA3B2E">
      <w:pPr>
        <w:spacing w:after="0" w:line="240" w:lineRule="auto"/>
        <w:ind w:left="990"/>
        <w:jc w:val="both"/>
        <w:rPr>
          <w:rFonts w:ascii="Times New Roman" w:eastAsiaTheme="minorHAnsi" w:hAnsi="Times New Roman"/>
          <w:sz w:val="24"/>
          <w:szCs w:val="24"/>
        </w:rPr>
      </w:pPr>
      <w:r w:rsidRPr="004F75F7">
        <w:rPr>
          <w:rFonts w:ascii="Times New Roman" w:eastAsiaTheme="minorHAnsi" w:hAnsi="Times New Roman"/>
          <w:sz w:val="24"/>
          <w:szCs w:val="24"/>
        </w:rPr>
        <w:t xml:space="preserve"> </w:t>
      </w:r>
    </w:p>
    <w:p w14:paraId="2DAC7EE2" w14:textId="1324ED65" w:rsidR="004F75F7" w:rsidRPr="004F75F7" w:rsidRDefault="004F75F7" w:rsidP="002E1A1C">
      <w:pPr>
        <w:numPr>
          <w:ilvl w:val="0"/>
          <w:numId w:val="3"/>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 xml:space="preserve">What is the capacity per day of that </w:t>
      </w:r>
      <w:r w:rsidR="00EF2191" w:rsidRPr="004F75F7">
        <w:rPr>
          <w:rFonts w:ascii="Times New Roman" w:eastAsiaTheme="minorHAnsi" w:hAnsi="Times New Roman"/>
          <w:sz w:val="24"/>
          <w:szCs w:val="24"/>
        </w:rPr>
        <w:t>equipment?</w:t>
      </w:r>
    </w:p>
    <w:p w14:paraId="21891B12" w14:textId="77777777" w:rsidR="004F75F7" w:rsidRPr="004F75F7" w:rsidRDefault="004F75F7" w:rsidP="002E1A1C">
      <w:pPr>
        <w:keepNext/>
        <w:spacing w:after="0" w:line="240" w:lineRule="auto"/>
        <w:outlineLvl w:val="1"/>
        <w:rPr>
          <w:rFonts w:ascii="Times New Roman" w:eastAsia="Times New Roman" w:hAnsi="Times New Roman"/>
          <w:b/>
          <w:bCs/>
          <w:sz w:val="24"/>
          <w:szCs w:val="20"/>
        </w:rPr>
      </w:pPr>
    </w:p>
    <w:p w14:paraId="23E04281" w14:textId="77777777" w:rsidR="004F75F7" w:rsidRPr="00250B65" w:rsidRDefault="004F75F7" w:rsidP="00A111E4">
      <w:pPr>
        <w:rPr>
          <w:rFonts w:ascii="Times New Roman" w:hAnsi="Times New Roman"/>
        </w:rPr>
      </w:pPr>
      <w:r w:rsidRPr="00A111E4">
        <w:rPr>
          <w:rFonts w:ascii="Times New Roman" w:hAnsi="Times New Roman"/>
          <w:sz w:val="24"/>
          <w:szCs w:val="24"/>
        </w:rPr>
        <w:t>Capacity</w:t>
      </w:r>
    </w:p>
    <w:p w14:paraId="6D6414D8" w14:textId="42145555" w:rsidR="004F75F7" w:rsidRPr="004F75F7" w:rsidRDefault="004F75F7" w:rsidP="00250B65">
      <w:pPr>
        <w:numPr>
          <w:ilvl w:val="0"/>
          <w:numId w:val="5"/>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lastRenderedPageBreak/>
        <w:t>What capacity will you have to perform this work</w:t>
      </w:r>
      <w:r w:rsidR="00765C88">
        <w:rPr>
          <w:rFonts w:ascii="Times New Roman" w:eastAsiaTheme="minorHAnsi" w:hAnsi="Times New Roman"/>
          <w:sz w:val="24"/>
          <w:szCs w:val="24"/>
        </w:rPr>
        <w:t xml:space="preserve"> </w:t>
      </w:r>
      <w:r w:rsidR="00CE7431">
        <w:rPr>
          <w:rFonts w:ascii="Times New Roman" w:eastAsiaTheme="minorHAnsi" w:hAnsi="Times New Roman"/>
          <w:sz w:val="24"/>
          <w:szCs w:val="24"/>
        </w:rPr>
        <w:t>in Federal Fiscal Year 2027</w:t>
      </w:r>
      <w:r w:rsidRPr="004F75F7">
        <w:rPr>
          <w:rFonts w:ascii="Times New Roman" w:eastAsiaTheme="minorHAnsi" w:hAnsi="Times New Roman"/>
          <w:sz w:val="24"/>
          <w:szCs w:val="24"/>
        </w:rPr>
        <w:t>?</w:t>
      </w:r>
    </w:p>
    <w:p w14:paraId="33809556" w14:textId="77777777" w:rsidR="004F75F7" w:rsidRPr="004F75F7" w:rsidRDefault="004F75F7" w:rsidP="00250B65">
      <w:pPr>
        <w:numPr>
          <w:ilvl w:val="0"/>
          <w:numId w:val="5"/>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When would be the earliest you could mobilize to perform this work?</w:t>
      </w:r>
    </w:p>
    <w:p w14:paraId="66EDC940" w14:textId="77777777" w:rsidR="004F75F7" w:rsidRPr="004F75F7" w:rsidRDefault="004F75F7" w:rsidP="00250B65">
      <w:pPr>
        <w:numPr>
          <w:ilvl w:val="0"/>
          <w:numId w:val="5"/>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Do you foresee any problems with the construction duration as indicated above?</w:t>
      </w:r>
    </w:p>
    <w:p w14:paraId="4B4E8141" w14:textId="77777777" w:rsidR="004F75F7" w:rsidRPr="004F75F7" w:rsidRDefault="004F75F7" w:rsidP="00250B65">
      <w:pPr>
        <w:numPr>
          <w:ilvl w:val="0"/>
          <w:numId w:val="5"/>
        </w:numPr>
        <w:spacing w:after="0" w:line="240" w:lineRule="auto"/>
        <w:contextualSpacing/>
        <w:jc w:val="both"/>
        <w:rPr>
          <w:rFonts w:ascii="Times New Roman" w:eastAsia="Times New Roman" w:hAnsi="Times New Roman"/>
          <w:sz w:val="24"/>
          <w:szCs w:val="24"/>
        </w:rPr>
      </w:pPr>
      <w:r w:rsidRPr="004F75F7">
        <w:rPr>
          <w:rFonts w:ascii="Times New Roman" w:eastAsia="Times New Roman" w:hAnsi="Times New Roman"/>
          <w:sz w:val="24"/>
          <w:szCs w:val="24"/>
        </w:rPr>
        <w:t>What percentage of the work would you expect to subcontract? (refer to the following Federal Regulations to see the Limitation of Subcontracting that pertains to specific set-asides)</w:t>
      </w:r>
    </w:p>
    <w:p w14:paraId="1DC16EC3" w14:textId="77777777" w:rsidR="004F75F7" w:rsidRPr="004F75F7" w:rsidRDefault="004F75F7" w:rsidP="00713C11">
      <w:pPr>
        <w:spacing w:after="0" w:line="240" w:lineRule="auto"/>
        <w:ind w:left="900" w:hanging="180"/>
        <w:contextualSpacing/>
        <w:jc w:val="both"/>
        <w:rPr>
          <w:rFonts w:ascii="Times New Roman" w:eastAsia="Times New Roman" w:hAnsi="Times New Roman"/>
          <w:sz w:val="24"/>
          <w:szCs w:val="24"/>
        </w:rPr>
      </w:pPr>
      <w:r w:rsidRPr="004F75F7">
        <w:rPr>
          <w:rFonts w:ascii="Times New Roman" w:eastAsia="Times New Roman" w:hAnsi="Times New Roman"/>
          <w:sz w:val="24"/>
          <w:szCs w:val="24"/>
        </w:rPr>
        <w:t>13 CFR §121.201 “What size standards has SBA identified by North American Industry Classification System codes?”</w:t>
      </w:r>
    </w:p>
    <w:p w14:paraId="20C2E1A5" w14:textId="77777777" w:rsidR="004F75F7" w:rsidRPr="004F75F7" w:rsidRDefault="004F75F7" w:rsidP="002E1A1C">
      <w:pPr>
        <w:spacing w:after="0" w:line="240" w:lineRule="auto"/>
        <w:ind w:left="720"/>
        <w:contextualSpacing/>
        <w:rPr>
          <w:rFonts w:ascii="Times New Roman" w:eastAsia="Times New Roman" w:hAnsi="Times New Roman"/>
          <w:sz w:val="24"/>
          <w:szCs w:val="24"/>
        </w:rPr>
      </w:pPr>
      <w:r w:rsidRPr="004F75F7">
        <w:rPr>
          <w:rFonts w:ascii="Times New Roman" w:eastAsia="Times New Roman" w:hAnsi="Times New Roman"/>
          <w:sz w:val="24"/>
          <w:szCs w:val="24"/>
        </w:rPr>
        <w:t>48 CFR §19.102 Size Standards</w:t>
      </w:r>
    </w:p>
    <w:p w14:paraId="6F573042" w14:textId="77777777" w:rsidR="004F75F7" w:rsidRPr="004F75F7" w:rsidRDefault="004F75F7" w:rsidP="002E1A1C">
      <w:pPr>
        <w:spacing w:after="0" w:line="240" w:lineRule="auto"/>
        <w:ind w:left="720"/>
        <w:contextualSpacing/>
        <w:rPr>
          <w:rFonts w:ascii="Times New Roman" w:eastAsia="Times New Roman" w:hAnsi="Times New Roman"/>
          <w:sz w:val="24"/>
          <w:szCs w:val="24"/>
        </w:rPr>
      </w:pPr>
      <w:r w:rsidRPr="004F75F7">
        <w:rPr>
          <w:rFonts w:ascii="Times New Roman" w:eastAsia="Times New Roman" w:hAnsi="Times New Roman"/>
          <w:sz w:val="24"/>
          <w:szCs w:val="24"/>
        </w:rPr>
        <w:t>48 CFR §19.5 Set-Asides for Small Business</w:t>
      </w:r>
    </w:p>
    <w:p w14:paraId="7EE35274" w14:textId="77777777" w:rsidR="004F75F7" w:rsidRPr="004F75F7" w:rsidRDefault="004F75F7" w:rsidP="002E1A1C">
      <w:pPr>
        <w:spacing w:after="0" w:line="240" w:lineRule="auto"/>
        <w:ind w:left="900" w:hanging="180"/>
        <w:contextualSpacing/>
        <w:rPr>
          <w:rFonts w:ascii="Times New Roman" w:eastAsia="Times New Roman" w:hAnsi="Times New Roman"/>
          <w:sz w:val="24"/>
          <w:szCs w:val="24"/>
        </w:rPr>
      </w:pPr>
      <w:r w:rsidRPr="004F75F7">
        <w:rPr>
          <w:rFonts w:ascii="Times New Roman" w:eastAsia="Times New Roman" w:hAnsi="Times New Roman"/>
          <w:sz w:val="24"/>
          <w:szCs w:val="24"/>
        </w:rPr>
        <w:t>48 CFR §19.8 Contracting With the Small Business Administration (the 8(a) Program)</w:t>
      </w:r>
    </w:p>
    <w:p w14:paraId="71DF1D5B" w14:textId="77777777" w:rsidR="004F75F7" w:rsidRPr="004F75F7" w:rsidRDefault="004F75F7" w:rsidP="002E1A1C">
      <w:pPr>
        <w:spacing w:after="0" w:line="240" w:lineRule="auto"/>
        <w:ind w:left="360" w:firstLine="360"/>
        <w:contextualSpacing/>
        <w:rPr>
          <w:rFonts w:ascii="Times New Roman" w:eastAsia="Times New Roman" w:hAnsi="Times New Roman"/>
          <w:sz w:val="24"/>
          <w:szCs w:val="24"/>
        </w:rPr>
      </w:pPr>
      <w:r w:rsidRPr="004F75F7">
        <w:rPr>
          <w:rFonts w:ascii="Times New Roman" w:eastAsia="Times New Roman" w:hAnsi="Times New Roman"/>
          <w:sz w:val="24"/>
          <w:szCs w:val="24"/>
        </w:rPr>
        <w:t>48 CFR §19.13 Historically Underutilized Business Zone (HUBZone) Program</w:t>
      </w:r>
    </w:p>
    <w:p w14:paraId="17761795" w14:textId="77777777" w:rsidR="004F75F7" w:rsidRPr="004F75F7" w:rsidRDefault="004F75F7" w:rsidP="002E1A1C">
      <w:pPr>
        <w:spacing w:after="0" w:line="240" w:lineRule="auto"/>
        <w:ind w:left="900" w:hanging="180"/>
        <w:contextualSpacing/>
        <w:rPr>
          <w:rFonts w:ascii="Times New Roman" w:eastAsia="Times New Roman" w:hAnsi="Times New Roman"/>
          <w:sz w:val="24"/>
          <w:szCs w:val="24"/>
        </w:rPr>
      </w:pPr>
      <w:r w:rsidRPr="004F75F7">
        <w:rPr>
          <w:rFonts w:ascii="Times New Roman" w:eastAsia="Times New Roman" w:hAnsi="Times New Roman"/>
          <w:sz w:val="24"/>
          <w:szCs w:val="24"/>
        </w:rPr>
        <w:t>48 CFR §19.14 Service-Disabled Veteran-Owned Small Business Procurement Program</w:t>
      </w:r>
    </w:p>
    <w:p w14:paraId="28737BC8" w14:textId="77777777" w:rsidR="004F75F7" w:rsidRPr="004F75F7" w:rsidRDefault="004F75F7" w:rsidP="002E1A1C">
      <w:pPr>
        <w:spacing w:after="0" w:line="240" w:lineRule="auto"/>
        <w:ind w:left="900" w:hanging="180"/>
        <w:contextualSpacing/>
        <w:rPr>
          <w:rFonts w:ascii="Times New Roman" w:eastAsia="Times New Roman" w:hAnsi="Times New Roman"/>
          <w:sz w:val="24"/>
          <w:szCs w:val="24"/>
        </w:rPr>
      </w:pPr>
      <w:r w:rsidRPr="004F75F7">
        <w:rPr>
          <w:rFonts w:ascii="Times New Roman" w:eastAsia="Times New Roman" w:hAnsi="Times New Roman"/>
          <w:sz w:val="24"/>
          <w:szCs w:val="24"/>
        </w:rPr>
        <w:t xml:space="preserve">48 CFR §19.15 </w:t>
      </w:r>
      <w:r w:rsidRPr="004F75F7">
        <w:rPr>
          <w:rFonts w:ascii="Times New Roman" w:eastAsia="Times New Roman" w:hAnsi="Times New Roman"/>
          <w:sz w:val="24"/>
          <w:szCs w:val="20"/>
        </w:rPr>
        <w:t>Women-Owned Small Business Program</w:t>
      </w:r>
    </w:p>
    <w:p w14:paraId="71607A86" w14:textId="77777777" w:rsidR="004F75F7" w:rsidRPr="004F75F7" w:rsidRDefault="004F75F7" w:rsidP="002E1A1C">
      <w:pPr>
        <w:spacing w:after="0" w:line="240" w:lineRule="auto"/>
        <w:ind w:left="360"/>
        <w:rPr>
          <w:rFonts w:ascii="Times New Roman" w:eastAsiaTheme="minorHAnsi" w:hAnsi="Times New Roman"/>
          <w:sz w:val="24"/>
          <w:szCs w:val="24"/>
        </w:rPr>
      </w:pPr>
    </w:p>
    <w:p w14:paraId="1D4962D7" w14:textId="77777777" w:rsidR="004F75F7" w:rsidRPr="00250B65" w:rsidRDefault="004F75F7" w:rsidP="00250B65">
      <w:pPr>
        <w:rPr>
          <w:rFonts w:ascii="Times New Roman" w:hAnsi="Times New Roman"/>
          <w:sz w:val="24"/>
          <w:szCs w:val="24"/>
        </w:rPr>
      </w:pPr>
      <w:r w:rsidRPr="00250B65">
        <w:rPr>
          <w:rFonts w:ascii="Times New Roman" w:hAnsi="Times New Roman"/>
          <w:sz w:val="24"/>
          <w:szCs w:val="24"/>
        </w:rPr>
        <w:t>Contractor’s Comments or Recommendations</w:t>
      </w:r>
    </w:p>
    <w:p w14:paraId="236184D6" w14:textId="77777777" w:rsidR="004F75F7" w:rsidRDefault="004F75F7" w:rsidP="00250B65">
      <w:pPr>
        <w:numPr>
          <w:ilvl w:val="0"/>
          <w:numId w:val="6"/>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 xml:space="preserve">Please provide, if any </w:t>
      </w:r>
    </w:p>
    <w:p w14:paraId="6A9155A2" w14:textId="77777777" w:rsidR="009E2239" w:rsidRPr="004F75F7" w:rsidRDefault="009E2239" w:rsidP="00C923E4">
      <w:pPr>
        <w:spacing w:after="0" w:line="240" w:lineRule="auto"/>
        <w:ind w:left="990"/>
        <w:rPr>
          <w:rFonts w:ascii="Times New Roman" w:eastAsiaTheme="minorHAnsi" w:hAnsi="Times New Roman"/>
          <w:sz w:val="24"/>
          <w:szCs w:val="24"/>
        </w:rPr>
      </w:pPr>
    </w:p>
    <w:p w14:paraId="61704CF4" w14:textId="77777777" w:rsidR="004F75F7" w:rsidRPr="004F75F7" w:rsidRDefault="004F75F7" w:rsidP="00B166BD">
      <w:pPr>
        <w:autoSpaceDE w:val="0"/>
        <w:autoSpaceDN w:val="0"/>
        <w:adjustRightInd w:val="0"/>
        <w:spacing w:after="0" w:line="240" w:lineRule="auto"/>
        <w:jc w:val="both"/>
        <w:rPr>
          <w:rFonts w:ascii="Times New Roman" w:eastAsia="Times New Roman" w:hAnsi="Times New Roman"/>
          <w:sz w:val="24"/>
          <w:szCs w:val="24"/>
        </w:rPr>
      </w:pPr>
      <w:r w:rsidRPr="004F75F7">
        <w:rPr>
          <w:rFonts w:ascii="Times New Roman" w:eastAsia="Times New Roman" w:hAnsi="Times New Roman"/>
          <w:color w:val="000000"/>
          <w:sz w:val="24"/>
          <w:szCs w:val="24"/>
        </w:rPr>
        <w:t xml:space="preserve">Please note that this notice is not a commitment on the part of the Government to award a contract as a result of this notice or to pay for any information received. This synopsis neither constitutes a Request for Proposal or Invitation for Bid, nor does it restrict the Government to an ultimate acquisition approach. The Government should not construe this Sources Sought Synopsis as a commitment for any purpose. The Government does not intend to rank submittals or provide any reply to interested firms. </w:t>
      </w:r>
    </w:p>
    <w:p w14:paraId="728BC685" w14:textId="77777777" w:rsidR="00C462C9" w:rsidRDefault="00C462C9" w:rsidP="002E1A1C">
      <w:pPr>
        <w:spacing w:after="0" w:line="240" w:lineRule="auto"/>
        <w:contextualSpacing/>
        <w:rPr>
          <w:rFonts w:ascii="Times New Roman" w:eastAsia="Times New Roman" w:hAnsi="Times New Roman"/>
          <w:sz w:val="24"/>
          <w:szCs w:val="24"/>
        </w:rPr>
      </w:pPr>
    </w:p>
    <w:p w14:paraId="774BD8C5" w14:textId="35C8728B" w:rsidR="00C462C9" w:rsidRPr="00250B65" w:rsidRDefault="00CE7431" w:rsidP="00250B65">
      <w:pPr>
        <w:rPr>
          <w:rFonts w:ascii="Times New Roman" w:hAnsi="Times New Roman"/>
          <w:sz w:val="24"/>
          <w:szCs w:val="24"/>
        </w:rPr>
      </w:pPr>
      <w:r>
        <w:rPr>
          <w:rFonts w:ascii="Times New Roman" w:hAnsi="Times New Roman"/>
          <w:sz w:val="24"/>
          <w:szCs w:val="24"/>
        </w:rPr>
        <w:t>Operational Constraints</w:t>
      </w:r>
    </w:p>
    <w:p w14:paraId="525E6560" w14:textId="75C07640" w:rsidR="00CE7431" w:rsidRPr="00C462C9" w:rsidRDefault="00C462C9" w:rsidP="00B166BD">
      <w:pPr>
        <w:spacing w:after="0" w:line="240" w:lineRule="auto"/>
        <w:jc w:val="both"/>
        <w:rPr>
          <w:rFonts w:ascii="Times New Roman" w:eastAsia="Times New Roman" w:hAnsi="Times New Roman"/>
          <w:sz w:val="24"/>
          <w:szCs w:val="24"/>
        </w:rPr>
      </w:pPr>
      <w:r w:rsidRPr="00C462C9">
        <w:rPr>
          <w:rFonts w:ascii="Times New Roman" w:eastAsia="Times New Roman" w:hAnsi="Times New Roman"/>
          <w:sz w:val="24"/>
          <w:szCs w:val="20"/>
        </w:rPr>
        <w:t xml:space="preserve">The Contractor will conform to all </w:t>
      </w:r>
      <w:r w:rsidRPr="00C462C9">
        <w:rPr>
          <w:rFonts w:ascii="Times New Roman" w:eastAsia="Times New Roman" w:hAnsi="Times New Roman"/>
          <w:sz w:val="24"/>
          <w:szCs w:val="24"/>
        </w:rPr>
        <w:t>local, state, and federal laws while carrying out the construction process for this project.  This includes paying all fees and obtaining all permits required for the work.</w:t>
      </w:r>
    </w:p>
    <w:p w14:paraId="18B013B7" w14:textId="77777777" w:rsidR="00C462C9" w:rsidRPr="00C462C9" w:rsidRDefault="00C462C9" w:rsidP="00250B65">
      <w:pPr>
        <w:spacing w:after="0" w:line="240" w:lineRule="auto"/>
        <w:jc w:val="both"/>
        <w:rPr>
          <w:rFonts w:ascii="Times New Roman" w:eastAsia="Times New Roman" w:hAnsi="Times New Roman"/>
          <w:b/>
          <w:bCs/>
          <w:sz w:val="24"/>
          <w:szCs w:val="20"/>
        </w:rPr>
      </w:pPr>
    </w:p>
    <w:p w14:paraId="35F111D2" w14:textId="2372821C" w:rsidR="00C462C9" w:rsidRPr="00250B65" w:rsidRDefault="00C462C9" w:rsidP="00250B65">
      <w:pPr>
        <w:rPr>
          <w:rFonts w:ascii="Times New Roman" w:hAnsi="Times New Roman"/>
          <w:sz w:val="24"/>
          <w:szCs w:val="24"/>
        </w:rPr>
      </w:pPr>
      <w:r w:rsidRPr="00250B65">
        <w:rPr>
          <w:rFonts w:ascii="Times New Roman" w:hAnsi="Times New Roman"/>
          <w:sz w:val="24"/>
          <w:szCs w:val="24"/>
        </w:rPr>
        <w:t>S</w:t>
      </w:r>
      <w:r w:rsidR="00CE7431" w:rsidRPr="00250B65">
        <w:rPr>
          <w:rFonts w:ascii="Times New Roman" w:hAnsi="Times New Roman"/>
          <w:sz w:val="24"/>
          <w:szCs w:val="24"/>
        </w:rPr>
        <w:t>urvey of the Construction Contractor Industry</w:t>
      </w:r>
    </w:p>
    <w:p w14:paraId="7C4583EC" w14:textId="77777777" w:rsidR="00C462C9" w:rsidRPr="00C462C9" w:rsidRDefault="00C462C9" w:rsidP="00B166BD">
      <w:pPr>
        <w:spacing w:after="0" w:line="240" w:lineRule="auto"/>
        <w:jc w:val="both"/>
        <w:rPr>
          <w:rFonts w:ascii="Times New Roman" w:eastAsia="Times New Roman" w:hAnsi="Times New Roman"/>
          <w:sz w:val="24"/>
          <w:szCs w:val="20"/>
        </w:rPr>
      </w:pPr>
      <w:r w:rsidRPr="00C462C9">
        <w:rPr>
          <w:rFonts w:ascii="Times New Roman" w:eastAsia="Times New Roman" w:hAnsi="Times New Roman"/>
          <w:sz w:val="24"/>
          <w:szCs w:val="20"/>
        </w:rPr>
        <w:t xml:space="preserve">The following is a confidential survey questionnaire designed to apprise the US Army Corps of Engineers, NY District, of any prospective construction contractors’ project execution capabilities.  Please provide your response to the following questions. At the end of this </w:t>
      </w:r>
      <w:proofErr w:type="gramStart"/>
      <w:r w:rsidRPr="00C462C9">
        <w:rPr>
          <w:rFonts w:ascii="Times New Roman" w:eastAsia="Times New Roman" w:hAnsi="Times New Roman"/>
          <w:sz w:val="24"/>
          <w:szCs w:val="20"/>
        </w:rPr>
        <w:t>survey</w:t>
      </w:r>
      <w:proofErr w:type="gramEnd"/>
      <w:r w:rsidRPr="00C462C9">
        <w:rPr>
          <w:rFonts w:ascii="Times New Roman" w:eastAsia="Times New Roman" w:hAnsi="Times New Roman"/>
          <w:sz w:val="24"/>
          <w:szCs w:val="20"/>
        </w:rPr>
        <w:t xml:space="preserve"> you will be asked to provide your comments.</w:t>
      </w:r>
    </w:p>
    <w:p w14:paraId="11E2DE63" w14:textId="77777777" w:rsidR="00C462C9" w:rsidRDefault="00C462C9" w:rsidP="002E1A1C">
      <w:pPr>
        <w:spacing w:after="0" w:line="240" w:lineRule="auto"/>
        <w:contextualSpacing/>
        <w:rPr>
          <w:rFonts w:ascii="Times New Roman" w:eastAsia="Times New Roman" w:hAnsi="Times New Roman"/>
          <w:sz w:val="24"/>
          <w:szCs w:val="24"/>
        </w:rPr>
      </w:pPr>
    </w:p>
    <w:p w14:paraId="1C9A0B0A" w14:textId="5FC66A61" w:rsidR="00BF4C44" w:rsidRDefault="007B2490" w:rsidP="00B166BD">
      <w:pPr>
        <w:spacing w:after="0" w:line="240" w:lineRule="auto"/>
        <w:contextualSpacing/>
        <w:rPr>
          <w:rFonts w:ascii="Times New Roman" w:eastAsia="Times New Roman" w:hAnsi="Times New Roman"/>
          <w:sz w:val="24"/>
          <w:szCs w:val="24"/>
        </w:rPr>
      </w:pPr>
      <w:r w:rsidRPr="00250B65">
        <w:rPr>
          <w:rFonts w:ascii="Times New Roman" w:eastAsia="Times New Roman" w:hAnsi="Times New Roman"/>
          <w:strike/>
          <w:sz w:val="24"/>
          <w:szCs w:val="24"/>
        </w:rPr>
        <w:br/>
      </w:r>
      <w:r w:rsidRPr="007F6CE4">
        <w:rPr>
          <w:rFonts w:ascii="Times New Roman" w:eastAsia="Times New Roman" w:hAnsi="Times New Roman"/>
          <w:sz w:val="24"/>
          <w:szCs w:val="24"/>
        </w:rPr>
        <w:br/>
      </w:r>
      <w:r w:rsidRPr="00B8708A">
        <w:rPr>
          <w:rFonts w:ascii="Times New Roman" w:eastAsia="Times New Roman" w:hAnsi="Times New Roman"/>
          <w:b/>
          <w:sz w:val="24"/>
          <w:szCs w:val="24"/>
        </w:rPr>
        <w:t xml:space="preserve">Responses are due no later than </w:t>
      </w:r>
      <w:r w:rsidR="00CE7431">
        <w:rPr>
          <w:rFonts w:ascii="Times New Roman" w:eastAsia="Times New Roman" w:hAnsi="Times New Roman"/>
          <w:b/>
          <w:sz w:val="24"/>
          <w:szCs w:val="24"/>
        </w:rPr>
        <w:t>4</w:t>
      </w:r>
      <w:r w:rsidRPr="00B8708A">
        <w:rPr>
          <w:rFonts w:ascii="Times New Roman" w:eastAsia="Times New Roman" w:hAnsi="Times New Roman"/>
          <w:b/>
          <w:sz w:val="24"/>
          <w:szCs w:val="24"/>
        </w:rPr>
        <w:t>:00 PM Eastern Standard Time (EST</w:t>
      </w:r>
      <w:r>
        <w:rPr>
          <w:rFonts w:ascii="Times New Roman" w:eastAsia="Times New Roman" w:hAnsi="Times New Roman"/>
          <w:b/>
          <w:sz w:val="24"/>
          <w:szCs w:val="24"/>
        </w:rPr>
        <w:t xml:space="preserve"> </w:t>
      </w:r>
      <w:r w:rsidR="007F0203">
        <w:rPr>
          <w:rFonts w:ascii="Times New Roman" w:eastAsia="Times New Roman" w:hAnsi="Times New Roman"/>
          <w:b/>
          <w:sz w:val="24"/>
          <w:szCs w:val="24"/>
          <w:highlight w:val="yellow"/>
        </w:rPr>
        <w:t>10</w:t>
      </w:r>
      <w:r w:rsidR="00713AFB" w:rsidRPr="00250B65">
        <w:rPr>
          <w:rFonts w:ascii="Times New Roman" w:eastAsia="Times New Roman" w:hAnsi="Times New Roman"/>
          <w:b/>
          <w:sz w:val="24"/>
          <w:szCs w:val="24"/>
          <w:highlight w:val="yellow"/>
        </w:rPr>
        <w:t xml:space="preserve"> </w:t>
      </w:r>
      <w:r w:rsidR="00713AFB">
        <w:rPr>
          <w:rFonts w:ascii="Times New Roman" w:eastAsia="Times New Roman" w:hAnsi="Times New Roman"/>
          <w:b/>
          <w:sz w:val="24"/>
          <w:szCs w:val="24"/>
          <w:highlight w:val="yellow"/>
        </w:rPr>
        <w:t>April</w:t>
      </w:r>
      <w:r w:rsidR="00713AFB" w:rsidRPr="00250B65">
        <w:rPr>
          <w:rFonts w:ascii="Times New Roman" w:eastAsia="Times New Roman" w:hAnsi="Times New Roman"/>
          <w:b/>
          <w:sz w:val="24"/>
          <w:szCs w:val="24"/>
          <w:highlight w:val="yellow"/>
        </w:rPr>
        <w:t xml:space="preserve"> </w:t>
      </w:r>
      <w:r w:rsidR="002107E9" w:rsidRPr="00250B65">
        <w:rPr>
          <w:rFonts w:ascii="Times New Roman" w:eastAsia="Times New Roman" w:hAnsi="Times New Roman"/>
          <w:b/>
          <w:sz w:val="24"/>
          <w:szCs w:val="24"/>
          <w:highlight w:val="yellow"/>
        </w:rPr>
        <w:t>20</w:t>
      </w:r>
      <w:r w:rsidR="00B5518C" w:rsidRPr="00250B65">
        <w:rPr>
          <w:rFonts w:ascii="Times New Roman" w:eastAsia="Times New Roman" w:hAnsi="Times New Roman"/>
          <w:b/>
          <w:sz w:val="24"/>
          <w:szCs w:val="24"/>
          <w:highlight w:val="yellow"/>
        </w:rPr>
        <w:t>2</w:t>
      </w:r>
      <w:r w:rsidR="00C2115A" w:rsidRPr="00250B65">
        <w:rPr>
          <w:rFonts w:ascii="Times New Roman" w:eastAsia="Times New Roman" w:hAnsi="Times New Roman"/>
          <w:b/>
          <w:sz w:val="24"/>
          <w:szCs w:val="24"/>
          <w:highlight w:val="yellow"/>
        </w:rPr>
        <w:t>6</w:t>
      </w:r>
      <w:r>
        <w:rPr>
          <w:rFonts w:ascii="Times New Roman" w:eastAsia="Times New Roman" w:hAnsi="Times New Roman"/>
          <w:b/>
          <w:sz w:val="24"/>
          <w:szCs w:val="24"/>
        </w:rPr>
        <w:t>)</w:t>
      </w:r>
      <w:r w:rsidRPr="007F6CE4">
        <w:rPr>
          <w:rFonts w:ascii="Times New Roman" w:eastAsia="Times New Roman" w:hAnsi="Times New Roman"/>
          <w:sz w:val="24"/>
          <w:szCs w:val="24"/>
        </w:rPr>
        <w:t xml:space="preserve">. </w:t>
      </w:r>
      <w:r w:rsidRPr="007F6CE4">
        <w:rPr>
          <w:rFonts w:ascii="Times New Roman" w:eastAsia="Times New Roman" w:hAnsi="Times New Roman"/>
          <w:sz w:val="24"/>
          <w:szCs w:val="24"/>
        </w:rPr>
        <w:br/>
        <w:t xml:space="preserve">Firms responding to </w:t>
      </w:r>
      <w:proofErr w:type="gramStart"/>
      <w:r w:rsidR="006B1D59" w:rsidRPr="007F6CE4">
        <w:rPr>
          <w:rFonts w:ascii="Times New Roman" w:eastAsia="Times New Roman" w:hAnsi="Times New Roman"/>
          <w:sz w:val="24"/>
          <w:szCs w:val="24"/>
        </w:rPr>
        <w:t>this</w:t>
      </w:r>
      <w:r w:rsidR="006B1D59">
        <w:rPr>
          <w:rFonts w:ascii="Times New Roman" w:eastAsia="Times New Roman" w:hAnsi="Times New Roman"/>
          <w:sz w:val="24"/>
          <w:szCs w:val="24"/>
        </w:rPr>
        <w:t xml:space="preserve"> </w:t>
      </w:r>
      <w:r w:rsidR="006B1D59" w:rsidRPr="007F6CE4">
        <w:rPr>
          <w:rFonts w:ascii="Times New Roman" w:eastAsia="Times New Roman" w:hAnsi="Times New Roman"/>
          <w:sz w:val="24"/>
          <w:szCs w:val="24"/>
        </w:rPr>
        <w:t>source</w:t>
      </w:r>
      <w:r w:rsidR="004C69D2">
        <w:rPr>
          <w:rFonts w:ascii="Times New Roman" w:eastAsia="Times New Roman" w:hAnsi="Times New Roman"/>
          <w:sz w:val="24"/>
          <w:szCs w:val="24"/>
        </w:rPr>
        <w:t>s</w:t>
      </w:r>
      <w:proofErr w:type="gramEnd"/>
      <w:r w:rsidRPr="007F6CE4">
        <w:rPr>
          <w:rFonts w:ascii="Times New Roman" w:eastAsia="Times New Roman" w:hAnsi="Times New Roman"/>
          <w:sz w:val="24"/>
          <w:szCs w:val="24"/>
        </w:rPr>
        <w:t xml:space="preserve"> sought announcement, who fail to provide ALL of the required information requested, will not be used to assist the Government in the acquisition decision, which is the intent of this sources sought announcement.</w:t>
      </w:r>
    </w:p>
    <w:p w14:paraId="638AFA91" w14:textId="77777777" w:rsidR="007F0203" w:rsidRDefault="007F0203" w:rsidP="00B166BD">
      <w:pPr>
        <w:spacing w:after="0" w:line="240" w:lineRule="auto"/>
        <w:contextualSpacing/>
        <w:rPr>
          <w:rFonts w:ascii="Times New Roman" w:eastAsia="Times New Roman" w:hAnsi="Times New Roman"/>
          <w:sz w:val="24"/>
          <w:szCs w:val="24"/>
        </w:rPr>
      </w:pPr>
    </w:p>
    <w:p w14:paraId="5CA63CF9" w14:textId="77777777" w:rsidR="007B2490" w:rsidRDefault="007B2490" w:rsidP="002E1A1C">
      <w:pPr>
        <w:spacing w:after="0" w:line="240" w:lineRule="auto"/>
        <w:contextualSpacing/>
        <w:rPr>
          <w:rFonts w:ascii="Times New Roman" w:eastAsia="Times New Roman" w:hAnsi="Times New Roman"/>
          <w:sz w:val="24"/>
          <w:szCs w:val="24"/>
        </w:rPr>
      </w:pPr>
    </w:p>
    <w:p w14:paraId="707DFB17" w14:textId="77777777" w:rsidR="00470844" w:rsidRPr="007F6CE4" w:rsidRDefault="00470844" w:rsidP="002E1A1C">
      <w:pPr>
        <w:spacing w:after="0" w:line="240" w:lineRule="auto"/>
        <w:contextualSpacing/>
        <w:rPr>
          <w:rFonts w:ascii="Times New Roman" w:eastAsia="Times New Roman" w:hAnsi="Times New Roman"/>
          <w:b/>
          <w:bCs/>
          <w:color w:val="333333"/>
          <w:sz w:val="24"/>
          <w:szCs w:val="24"/>
        </w:rPr>
      </w:pPr>
      <w:r w:rsidRPr="007F6CE4">
        <w:rPr>
          <w:rFonts w:ascii="Times New Roman" w:eastAsia="Times New Roman" w:hAnsi="Times New Roman"/>
          <w:b/>
          <w:bCs/>
          <w:color w:val="333333"/>
          <w:sz w:val="24"/>
          <w:szCs w:val="24"/>
        </w:rPr>
        <w:lastRenderedPageBreak/>
        <w:t xml:space="preserve">Contracting Office Address: </w:t>
      </w:r>
    </w:p>
    <w:p w14:paraId="77DF83B2" w14:textId="3FA46267" w:rsidR="00C462C9" w:rsidRPr="00B166BD" w:rsidRDefault="00B972C1" w:rsidP="00B166BD">
      <w:pPr>
        <w:spacing w:after="0" w:line="240" w:lineRule="auto"/>
        <w:contextualSpacing/>
        <w:rPr>
          <w:rFonts w:ascii="Times New Roman" w:eastAsia="Times New Roman" w:hAnsi="Times New Roman"/>
          <w:sz w:val="24"/>
          <w:szCs w:val="24"/>
        </w:rPr>
      </w:pP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w:t>
      </w:r>
    </w:p>
    <w:p w14:paraId="54CC37CD" w14:textId="288E9CDF" w:rsidR="00C462C9" w:rsidRPr="009A7361" w:rsidRDefault="00C462C9" w:rsidP="002E1A1C">
      <w:pPr>
        <w:pStyle w:val="BodyText"/>
      </w:pPr>
      <w:r>
        <w:t xml:space="preserve">Please submit completed </w:t>
      </w:r>
      <w:r w:rsidRPr="009A7361">
        <w:t xml:space="preserve">Survey </w:t>
      </w:r>
      <w:r>
        <w:t>Questionnaires</w:t>
      </w:r>
      <w:r w:rsidRPr="009A7361">
        <w:t xml:space="preserve"> </w:t>
      </w:r>
      <w:r>
        <w:t>of no longer than 1</w:t>
      </w:r>
      <w:r w:rsidR="00504178">
        <w:t>0</w:t>
      </w:r>
      <w:r>
        <w:t xml:space="preserve"> pages by email </w:t>
      </w:r>
      <w:r w:rsidRPr="009A7361">
        <w:t>to:</w:t>
      </w:r>
    </w:p>
    <w:p w14:paraId="3985A24B" w14:textId="59EBE527" w:rsidR="00C462C9" w:rsidRDefault="00C462C9" w:rsidP="002E1A1C">
      <w:pPr>
        <w:pStyle w:val="BodyText"/>
      </w:pPr>
      <w:r w:rsidRPr="009A7361">
        <w:t xml:space="preserve">Attn: </w:t>
      </w:r>
      <w:r w:rsidRPr="009A7361">
        <w:rPr>
          <w:b/>
        </w:rPr>
        <w:t xml:space="preserve"> </w:t>
      </w:r>
      <w:r w:rsidR="007F0203">
        <w:rPr>
          <w:b/>
        </w:rPr>
        <w:t>Brian Winters</w:t>
      </w:r>
      <w:r>
        <w:t xml:space="preserve">, </w:t>
      </w:r>
      <w:r w:rsidRPr="000B2CD5">
        <w:t>CENAN</w:t>
      </w:r>
      <w:r w:rsidRPr="000B2CD5">
        <w:noBreakHyphen/>
      </w:r>
      <w:r>
        <w:t xml:space="preserve">CT, </w:t>
      </w:r>
      <w:r w:rsidRPr="000B2CD5">
        <w:t>US Army Corps of Engineers, NY District, 26 Federal Plaza</w:t>
      </w:r>
      <w:r>
        <w:t xml:space="preserve">, </w:t>
      </w:r>
      <w:r w:rsidRPr="000B2CD5">
        <w:t>New York, NY, 10278</w:t>
      </w:r>
      <w:r w:rsidR="00837A1D">
        <w:t>-0090</w:t>
      </w:r>
    </w:p>
    <w:p w14:paraId="56AFE386" w14:textId="0F0AD0F9" w:rsidR="00C462C9" w:rsidRPr="000B2CD5" w:rsidRDefault="00C462C9" w:rsidP="002E1A1C">
      <w:pPr>
        <w:pStyle w:val="BodyText"/>
      </w:pPr>
      <w:r>
        <w:t xml:space="preserve">Email: </w:t>
      </w:r>
      <w:bookmarkStart w:id="2" w:name="_Hlk66186364"/>
      <w:r w:rsidR="007F0203">
        <w:rPr>
          <w:szCs w:val="24"/>
          <w:highlight w:val="yellow"/>
        </w:rPr>
        <w:fldChar w:fldCharType="begin"/>
      </w:r>
      <w:r w:rsidR="007F0203">
        <w:rPr>
          <w:szCs w:val="24"/>
          <w:highlight w:val="yellow"/>
        </w:rPr>
        <w:instrText>HYPERLINK "mailto:</w:instrText>
      </w:r>
      <w:r w:rsidR="007F0203" w:rsidRPr="007F0203">
        <w:rPr>
          <w:szCs w:val="24"/>
          <w:highlight w:val="yellow"/>
        </w:rPr>
        <w:instrText>brian.h.winters@usace.army.mil</w:instrText>
      </w:r>
      <w:r w:rsidR="007F0203">
        <w:rPr>
          <w:szCs w:val="24"/>
          <w:highlight w:val="yellow"/>
        </w:rPr>
        <w:instrText>"</w:instrText>
      </w:r>
      <w:r w:rsidR="007F0203">
        <w:rPr>
          <w:szCs w:val="24"/>
          <w:highlight w:val="yellow"/>
        </w:rPr>
        <w:fldChar w:fldCharType="separate"/>
      </w:r>
      <w:r w:rsidR="007F0203" w:rsidRPr="007F0203">
        <w:rPr>
          <w:rStyle w:val="Hyperlink"/>
          <w:szCs w:val="24"/>
          <w:highlight w:val="yellow"/>
        </w:rPr>
        <w:t>brian.h.winters@usace.army.mil</w:t>
      </w:r>
      <w:bookmarkEnd w:id="2"/>
      <w:r w:rsidR="007F0203">
        <w:rPr>
          <w:szCs w:val="24"/>
          <w:highlight w:val="yellow"/>
        </w:rPr>
        <w:fldChar w:fldCharType="end"/>
      </w:r>
      <w:r w:rsidR="00504178">
        <w:rPr>
          <w:szCs w:val="24"/>
        </w:rPr>
        <w:t xml:space="preserve"> </w:t>
      </w:r>
    </w:p>
    <w:p w14:paraId="34B86213" w14:textId="6C44FB9F" w:rsidR="00C462C9" w:rsidRDefault="00C462C9" w:rsidP="002E1A1C">
      <w:pPr>
        <w:pStyle w:val="BodyText"/>
      </w:pPr>
      <w:r>
        <w:t xml:space="preserve">Survey Questionnaires will not be accepted after 4:00 pm on the response date shown in the advertisement on </w:t>
      </w:r>
      <w:r w:rsidR="002E1A1C" w:rsidRPr="00E53D5B">
        <w:rPr>
          <w:b/>
          <w:bCs/>
        </w:rPr>
        <w:t>SAM</w:t>
      </w:r>
      <w:r w:rsidRPr="00E53D5B">
        <w:rPr>
          <w:b/>
          <w:bCs/>
        </w:rPr>
        <w:t>.gov</w:t>
      </w:r>
      <w:r>
        <w:t xml:space="preserve">.  If the original response date falls on a Saturday, Sunday, or a Federal Holiday, the response date will </w:t>
      </w:r>
      <w:r w:rsidR="004E2DB7">
        <w:t>be moved</w:t>
      </w:r>
      <w:r>
        <w:t xml:space="preserve"> to the next business day.</w:t>
      </w:r>
    </w:p>
    <w:p w14:paraId="209736F1" w14:textId="7BB2BBFA" w:rsidR="00843ED2" w:rsidRDefault="007B2490" w:rsidP="002E1A1C">
      <w:pPr>
        <w:spacing w:after="240" w:line="240" w:lineRule="auto"/>
        <w:contextualSpacing/>
        <w:rPr>
          <w:rFonts w:ascii="Times New Roman" w:eastAsia="Times New Roman" w:hAnsi="Times New Roman"/>
          <w:sz w:val="18"/>
          <w:szCs w:val="18"/>
        </w:rPr>
      </w:pPr>
      <w:r w:rsidRPr="007F6CE4">
        <w:rPr>
          <w:rFonts w:ascii="Times New Roman" w:eastAsia="Times New Roman" w:hAnsi="Times New Roman"/>
          <w:sz w:val="24"/>
          <w:szCs w:val="24"/>
        </w:rPr>
        <w:br/>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sidRPr="00B972C1">
        <w:rPr>
          <w:rFonts w:ascii="Times New Roman" w:eastAsia="Times New Roman" w:hAnsi="Times New Roman"/>
          <w:b/>
          <w:sz w:val="18"/>
          <w:szCs w:val="18"/>
        </w:rPr>
        <w:t xml:space="preserve">  </w:t>
      </w:r>
      <w:r w:rsidR="00B972C1">
        <w:rPr>
          <w:rFonts w:ascii="Times New Roman" w:eastAsia="Times New Roman" w:hAnsi="Times New Roman"/>
          <w:b/>
          <w:sz w:val="18"/>
          <w:szCs w:val="18"/>
        </w:rPr>
        <w:t xml:space="preserve">    </w:t>
      </w:r>
    </w:p>
    <w:sectPr w:rsidR="00843ED2" w:rsidSect="0050751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2F510" w14:textId="77777777" w:rsidR="002153EA" w:rsidRDefault="002153EA" w:rsidP="009814A6">
      <w:pPr>
        <w:spacing w:after="0" w:line="240" w:lineRule="auto"/>
      </w:pPr>
      <w:r>
        <w:separator/>
      </w:r>
    </w:p>
  </w:endnote>
  <w:endnote w:type="continuationSeparator" w:id="0">
    <w:p w14:paraId="06E0F560" w14:textId="77777777" w:rsidR="002153EA" w:rsidRDefault="002153EA" w:rsidP="00981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84884731"/>
      <w:docPartObj>
        <w:docPartGallery w:val="Page Numbers (Bottom of Page)"/>
        <w:docPartUnique/>
      </w:docPartObj>
    </w:sdtPr>
    <w:sdtContent>
      <w:sdt>
        <w:sdtPr>
          <w:rPr>
            <w:rFonts w:ascii="Times New Roman" w:hAnsi="Times New Roman"/>
          </w:rPr>
          <w:id w:val="565050477"/>
          <w:docPartObj>
            <w:docPartGallery w:val="Page Numbers (Top of Page)"/>
            <w:docPartUnique/>
          </w:docPartObj>
        </w:sdtPr>
        <w:sdtContent>
          <w:p w14:paraId="7B7EF57C" w14:textId="537D29E4" w:rsidR="00376748" w:rsidRPr="00376748" w:rsidRDefault="00376748">
            <w:pPr>
              <w:pStyle w:val="Footer"/>
              <w:jc w:val="center"/>
              <w:rPr>
                <w:rFonts w:ascii="Times New Roman" w:hAnsi="Times New Roman"/>
              </w:rPr>
            </w:pPr>
            <w:r w:rsidRPr="00376748">
              <w:rPr>
                <w:rFonts w:ascii="Times New Roman" w:hAnsi="Times New Roman"/>
              </w:rPr>
              <w:t xml:space="preserve">Page </w:t>
            </w:r>
            <w:r w:rsidR="003305CA" w:rsidRPr="00376748">
              <w:rPr>
                <w:rFonts w:ascii="Times New Roman" w:hAnsi="Times New Roman"/>
                <w:b/>
                <w:sz w:val="24"/>
                <w:szCs w:val="24"/>
              </w:rPr>
              <w:fldChar w:fldCharType="begin"/>
            </w:r>
            <w:r w:rsidRPr="00376748">
              <w:rPr>
                <w:rFonts w:ascii="Times New Roman" w:hAnsi="Times New Roman"/>
                <w:b/>
              </w:rPr>
              <w:instrText xml:space="preserve"> PAGE </w:instrText>
            </w:r>
            <w:r w:rsidR="003305CA" w:rsidRPr="00376748">
              <w:rPr>
                <w:rFonts w:ascii="Times New Roman" w:hAnsi="Times New Roman"/>
                <w:b/>
                <w:sz w:val="24"/>
                <w:szCs w:val="24"/>
              </w:rPr>
              <w:fldChar w:fldCharType="separate"/>
            </w:r>
            <w:r w:rsidR="00BD5F27">
              <w:rPr>
                <w:rFonts w:ascii="Times New Roman" w:hAnsi="Times New Roman"/>
                <w:b/>
                <w:noProof/>
              </w:rPr>
              <w:t>4</w:t>
            </w:r>
            <w:r w:rsidR="003305CA" w:rsidRPr="00376748">
              <w:rPr>
                <w:rFonts w:ascii="Times New Roman" w:hAnsi="Times New Roman"/>
                <w:b/>
                <w:sz w:val="24"/>
                <w:szCs w:val="24"/>
              </w:rPr>
              <w:fldChar w:fldCharType="end"/>
            </w:r>
            <w:r w:rsidRPr="00376748">
              <w:rPr>
                <w:rFonts w:ascii="Times New Roman" w:hAnsi="Times New Roman"/>
              </w:rPr>
              <w:t xml:space="preserve"> of </w:t>
            </w:r>
            <w:r w:rsidR="003305CA" w:rsidRPr="00376748">
              <w:rPr>
                <w:rFonts w:ascii="Times New Roman" w:hAnsi="Times New Roman"/>
                <w:b/>
                <w:sz w:val="24"/>
                <w:szCs w:val="24"/>
              </w:rPr>
              <w:fldChar w:fldCharType="begin"/>
            </w:r>
            <w:r w:rsidRPr="00376748">
              <w:rPr>
                <w:rFonts w:ascii="Times New Roman" w:hAnsi="Times New Roman"/>
                <w:b/>
              </w:rPr>
              <w:instrText xml:space="preserve"> NUMPAGES  </w:instrText>
            </w:r>
            <w:r w:rsidR="003305CA" w:rsidRPr="00376748">
              <w:rPr>
                <w:rFonts w:ascii="Times New Roman" w:hAnsi="Times New Roman"/>
                <w:b/>
                <w:sz w:val="24"/>
                <w:szCs w:val="24"/>
              </w:rPr>
              <w:fldChar w:fldCharType="separate"/>
            </w:r>
            <w:r w:rsidR="00BD5F27">
              <w:rPr>
                <w:rFonts w:ascii="Times New Roman" w:hAnsi="Times New Roman"/>
                <w:b/>
                <w:noProof/>
              </w:rPr>
              <w:t>4</w:t>
            </w:r>
            <w:r w:rsidR="003305CA" w:rsidRPr="00376748">
              <w:rPr>
                <w:rFonts w:ascii="Times New Roman" w:hAnsi="Times New Roman"/>
                <w:b/>
                <w:sz w:val="24"/>
                <w:szCs w:val="24"/>
              </w:rPr>
              <w:fldChar w:fldCharType="end"/>
            </w:r>
          </w:p>
        </w:sdtContent>
      </w:sdt>
    </w:sdtContent>
  </w:sdt>
  <w:p w14:paraId="509C84F1" w14:textId="77777777" w:rsidR="00376748" w:rsidRDefault="00376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2E380" w14:textId="77777777" w:rsidR="002153EA" w:rsidRDefault="002153EA" w:rsidP="009814A6">
      <w:pPr>
        <w:spacing w:after="0" w:line="240" w:lineRule="auto"/>
      </w:pPr>
      <w:r>
        <w:separator/>
      </w:r>
    </w:p>
  </w:footnote>
  <w:footnote w:type="continuationSeparator" w:id="0">
    <w:p w14:paraId="4BC5EFFB" w14:textId="77777777" w:rsidR="002153EA" w:rsidRDefault="002153EA" w:rsidP="00981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2F1B" w14:textId="5DC08BB2" w:rsidR="00376748" w:rsidRPr="00B45B68" w:rsidRDefault="00376748">
    <w:pPr>
      <w:pStyle w:val="Header"/>
      <w:rPr>
        <w:rFonts w:ascii="Times New Roman" w:hAnsi="Times New Roman"/>
        <w:b/>
        <w:bCs/>
        <w:sz w:val="24"/>
        <w:szCs w:val="24"/>
      </w:rPr>
    </w:pPr>
    <w:r w:rsidRPr="00376748">
      <w:rPr>
        <w:rFonts w:ascii="Times New Roman" w:hAnsi="Times New Roman"/>
        <w:sz w:val="24"/>
        <w:szCs w:val="24"/>
      </w:rPr>
      <w:t xml:space="preserve">Sources Sought Notice: </w:t>
    </w:r>
    <w:r w:rsidR="00B45B68">
      <w:rPr>
        <w:rFonts w:ascii="Times New Roman" w:hAnsi="Times New Roman"/>
        <w:b/>
        <w:bCs/>
        <w:sz w:val="24"/>
        <w:szCs w:val="24"/>
      </w:rPr>
      <w:t>W912DS26S0027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4443"/>
    <w:multiLevelType w:val="hybridMultilevel"/>
    <w:tmpl w:val="7D383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741E14"/>
    <w:multiLevelType w:val="singleLevel"/>
    <w:tmpl w:val="04090011"/>
    <w:lvl w:ilvl="0">
      <w:start w:val="1"/>
      <w:numFmt w:val="decimal"/>
      <w:lvlText w:val="%1)"/>
      <w:lvlJc w:val="left"/>
      <w:pPr>
        <w:tabs>
          <w:tab w:val="num" w:pos="990"/>
        </w:tabs>
        <w:ind w:left="990" w:hanging="360"/>
      </w:pPr>
      <w:rPr>
        <w:rFonts w:hint="default"/>
      </w:rPr>
    </w:lvl>
  </w:abstractNum>
  <w:abstractNum w:abstractNumId="2" w15:restartNumberingAfterBreak="0">
    <w:nsid w:val="45BB4DDD"/>
    <w:multiLevelType w:val="singleLevel"/>
    <w:tmpl w:val="04090011"/>
    <w:lvl w:ilvl="0">
      <w:start w:val="1"/>
      <w:numFmt w:val="decimal"/>
      <w:lvlText w:val="%1)"/>
      <w:lvlJc w:val="left"/>
      <w:pPr>
        <w:tabs>
          <w:tab w:val="num" w:pos="990"/>
        </w:tabs>
        <w:ind w:left="990" w:hanging="360"/>
      </w:pPr>
      <w:rPr>
        <w:rFonts w:hint="default"/>
      </w:rPr>
    </w:lvl>
  </w:abstractNum>
  <w:abstractNum w:abstractNumId="3" w15:restartNumberingAfterBreak="0">
    <w:nsid w:val="4F28652C"/>
    <w:multiLevelType w:val="singleLevel"/>
    <w:tmpl w:val="FE42B00A"/>
    <w:lvl w:ilvl="0">
      <w:start w:val="1"/>
      <w:numFmt w:val="decimal"/>
      <w:lvlText w:val="%1)"/>
      <w:lvlJc w:val="left"/>
      <w:pPr>
        <w:tabs>
          <w:tab w:val="num" w:pos="990"/>
        </w:tabs>
        <w:ind w:left="990" w:hanging="360"/>
      </w:pPr>
      <w:rPr>
        <w:rFonts w:hint="default"/>
        <w:b w:val="0"/>
        <w:bCs w:val="0"/>
      </w:rPr>
    </w:lvl>
  </w:abstractNum>
  <w:abstractNum w:abstractNumId="4" w15:restartNumberingAfterBreak="0">
    <w:nsid w:val="5B2E3928"/>
    <w:multiLevelType w:val="singleLevel"/>
    <w:tmpl w:val="FE42B00A"/>
    <w:lvl w:ilvl="0">
      <w:start w:val="1"/>
      <w:numFmt w:val="decimal"/>
      <w:lvlText w:val="%1)"/>
      <w:lvlJc w:val="left"/>
      <w:pPr>
        <w:tabs>
          <w:tab w:val="num" w:pos="990"/>
        </w:tabs>
        <w:ind w:left="990" w:hanging="360"/>
      </w:pPr>
      <w:rPr>
        <w:rFonts w:hint="default"/>
        <w:b w:val="0"/>
        <w:bCs w:val="0"/>
      </w:rPr>
    </w:lvl>
  </w:abstractNum>
  <w:abstractNum w:abstractNumId="5" w15:restartNumberingAfterBreak="0">
    <w:nsid w:val="5F7C6347"/>
    <w:multiLevelType w:val="singleLevel"/>
    <w:tmpl w:val="04090011"/>
    <w:lvl w:ilvl="0">
      <w:start w:val="1"/>
      <w:numFmt w:val="decimal"/>
      <w:lvlText w:val="%1)"/>
      <w:lvlJc w:val="left"/>
      <w:pPr>
        <w:tabs>
          <w:tab w:val="num" w:pos="990"/>
        </w:tabs>
        <w:ind w:left="990" w:hanging="360"/>
      </w:pPr>
      <w:rPr>
        <w:rFonts w:hint="default"/>
      </w:rPr>
    </w:lvl>
  </w:abstractNum>
  <w:num w:numId="1" w16cid:durableId="1267033038">
    <w:abstractNumId w:val="0"/>
  </w:num>
  <w:num w:numId="2" w16cid:durableId="1239898678">
    <w:abstractNumId w:val="3"/>
  </w:num>
  <w:num w:numId="3" w16cid:durableId="1259175247">
    <w:abstractNumId w:val="1"/>
  </w:num>
  <w:num w:numId="4" w16cid:durableId="2037384974">
    <w:abstractNumId w:val="4"/>
  </w:num>
  <w:num w:numId="5" w16cid:durableId="1710766269">
    <w:abstractNumId w:val="2"/>
  </w:num>
  <w:num w:numId="6" w16cid:durableId="1439762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9"/>
    <w:rsid w:val="000142B6"/>
    <w:rsid w:val="00024EF2"/>
    <w:rsid w:val="000377C8"/>
    <w:rsid w:val="0008225E"/>
    <w:rsid w:val="00082DE8"/>
    <w:rsid w:val="00083E28"/>
    <w:rsid w:val="0009203F"/>
    <w:rsid w:val="00094630"/>
    <w:rsid w:val="000B1922"/>
    <w:rsid w:val="000C3CE9"/>
    <w:rsid w:val="000C7AEF"/>
    <w:rsid w:val="000D1212"/>
    <w:rsid w:val="000E1849"/>
    <w:rsid w:val="000E3DD1"/>
    <w:rsid w:val="000E3ED0"/>
    <w:rsid w:val="000F0719"/>
    <w:rsid w:val="00115C3E"/>
    <w:rsid w:val="001348A3"/>
    <w:rsid w:val="001613BF"/>
    <w:rsid w:val="00164A62"/>
    <w:rsid w:val="00174916"/>
    <w:rsid w:val="001757DA"/>
    <w:rsid w:val="00175F21"/>
    <w:rsid w:val="0018268A"/>
    <w:rsid w:val="00185FE0"/>
    <w:rsid w:val="00194ED9"/>
    <w:rsid w:val="00196B96"/>
    <w:rsid w:val="001A2E23"/>
    <w:rsid w:val="001A61EF"/>
    <w:rsid w:val="001A7C52"/>
    <w:rsid w:val="001B1C9F"/>
    <w:rsid w:val="001C2C0F"/>
    <w:rsid w:val="001C3131"/>
    <w:rsid w:val="001C50C7"/>
    <w:rsid w:val="001E248A"/>
    <w:rsid w:val="001E7D18"/>
    <w:rsid w:val="001F26CC"/>
    <w:rsid w:val="001F5D58"/>
    <w:rsid w:val="001F6947"/>
    <w:rsid w:val="00201569"/>
    <w:rsid w:val="00207AC4"/>
    <w:rsid w:val="002107E9"/>
    <w:rsid w:val="002153EA"/>
    <w:rsid w:val="00216FA8"/>
    <w:rsid w:val="00237F16"/>
    <w:rsid w:val="00247AF8"/>
    <w:rsid w:val="00250B65"/>
    <w:rsid w:val="00257AC3"/>
    <w:rsid w:val="00262804"/>
    <w:rsid w:val="002747F4"/>
    <w:rsid w:val="002771E6"/>
    <w:rsid w:val="00283F18"/>
    <w:rsid w:val="002958C4"/>
    <w:rsid w:val="002A125A"/>
    <w:rsid w:val="002B24CA"/>
    <w:rsid w:val="002E0B5E"/>
    <w:rsid w:val="002E1A1C"/>
    <w:rsid w:val="002E2B77"/>
    <w:rsid w:val="002E3727"/>
    <w:rsid w:val="002F0E4D"/>
    <w:rsid w:val="002F2EED"/>
    <w:rsid w:val="002F332E"/>
    <w:rsid w:val="002F67F4"/>
    <w:rsid w:val="003042AA"/>
    <w:rsid w:val="003119D1"/>
    <w:rsid w:val="00323DC5"/>
    <w:rsid w:val="003305CA"/>
    <w:rsid w:val="00370D03"/>
    <w:rsid w:val="00375E11"/>
    <w:rsid w:val="00376748"/>
    <w:rsid w:val="0038449F"/>
    <w:rsid w:val="00386770"/>
    <w:rsid w:val="00386F30"/>
    <w:rsid w:val="00387235"/>
    <w:rsid w:val="0039251F"/>
    <w:rsid w:val="003931B2"/>
    <w:rsid w:val="003935C3"/>
    <w:rsid w:val="003A3823"/>
    <w:rsid w:val="003A6C93"/>
    <w:rsid w:val="003B194C"/>
    <w:rsid w:val="003C0B72"/>
    <w:rsid w:val="003C6D48"/>
    <w:rsid w:val="003D438D"/>
    <w:rsid w:val="003D558E"/>
    <w:rsid w:val="003D6E26"/>
    <w:rsid w:val="00407B71"/>
    <w:rsid w:val="00413C67"/>
    <w:rsid w:val="004161B8"/>
    <w:rsid w:val="0041699A"/>
    <w:rsid w:val="00420EAC"/>
    <w:rsid w:val="004238A2"/>
    <w:rsid w:val="0043121E"/>
    <w:rsid w:val="004364D8"/>
    <w:rsid w:val="004367A6"/>
    <w:rsid w:val="004443BB"/>
    <w:rsid w:val="0044645F"/>
    <w:rsid w:val="0044696E"/>
    <w:rsid w:val="00447ACF"/>
    <w:rsid w:val="0045498C"/>
    <w:rsid w:val="0045664B"/>
    <w:rsid w:val="0047014B"/>
    <w:rsid w:val="00470844"/>
    <w:rsid w:val="0047104F"/>
    <w:rsid w:val="00471C0D"/>
    <w:rsid w:val="0047286D"/>
    <w:rsid w:val="00473DA3"/>
    <w:rsid w:val="0048100C"/>
    <w:rsid w:val="004A1FC1"/>
    <w:rsid w:val="004A6566"/>
    <w:rsid w:val="004A7997"/>
    <w:rsid w:val="004B1C11"/>
    <w:rsid w:val="004C69D2"/>
    <w:rsid w:val="004C6A46"/>
    <w:rsid w:val="004E1FEF"/>
    <w:rsid w:val="004E2DB7"/>
    <w:rsid w:val="004E7D13"/>
    <w:rsid w:val="004F4733"/>
    <w:rsid w:val="004F75F7"/>
    <w:rsid w:val="00504178"/>
    <w:rsid w:val="005049C9"/>
    <w:rsid w:val="0050505C"/>
    <w:rsid w:val="0050751D"/>
    <w:rsid w:val="00513C59"/>
    <w:rsid w:val="00522CE7"/>
    <w:rsid w:val="00525A72"/>
    <w:rsid w:val="0053045B"/>
    <w:rsid w:val="00537176"/>
    <w:rsid w:val="00540C05"/>
    <w:rsid w:val="00542E11"/>
    <w:rsid w:val="00554E78"/>
    <w:rsid w:val="00562F1D"/>
    <w:rsid w:val="00582A19"/>
    <w:rsid w:val="00583293"/>
    <w:rsid w:val="005A0490"/>
    <w:rsid w:val="005B3B70"/>
    <w:rsid w:val="005C3A69"/>
    <w:rsid w:val="005C7DEE"/>
    <w:rsid w:val="005E6713"/>
    <w:rsid w:val="005F1548"/>
    <w:rsid w:val="005F547E"/>
    <w:rsid w:val="005F5BEA"/>
    <w:rsid w:val="0061015E"/>
    <w:rsid w:val="00627287"/>
    <w:rsid w:val="006315C4"/>
    <w:rsid w:val="00634167"/>
    <w:rsid w:val="0064314B"/>
    <w:rsid w:val="0064573F"/>
    <w:rsid w:val="00673AEE"/>
    <w:rsid w:val="006806F7"/>
    <w:rsid w:val="0068320B"/>
    <w:rsid w:val="0069317C"/>
    <w:rsid w:val="006B1D59"/>
    <w:rsid w:val="006B2CE2"/>
    <w:rsid w:val="006F65FE"/>
    <w:rsid w:val="00700204"/>
    <w:rsid w:val="00707399"/>
    <w:rsid w:val="00713AFB"/>
    <w:rsid w:val="00713C11"/>
    <w:rsid w:val="00726150"/>
    <w:rsid w:val="007500C9"/>
    <w:rsid w:val="007607A7"/>
    <w:rsid w:val="00762514"/>
    <w:rsid w:val="00765C88"/>
    <w:rsid w:val="007813B6"/>
    <w:rsid w:val="0078679B"/>
    <w:rsid w:val="007924BB"/>
    <w:rsid w:val="00793532"/>
    <w:rsid w:val="00795B85"/>
    <w:rsid w:val="007B2490"/>
    <w:rsid w:val="007C0D9E"/>
    <w:rsid w:val="007D2361"/>
    <w:rsid w:val="007D74A5"/>
    <w:rsid w:val="007E38F2"/>
    <w:rsid w:val="007E4F5C"/>
    <w:rsid w:val="007F0203"/>
    <w:rsid w:val="007F7CAE"/>
    <w:rsid w:val="0081164B"/>
    <w:rsid w:val="00812543"/>
    <w:rsid w:val="00837A1D"/>
    <w:rsid w:val="00843ED2"/>
    <w:rsid w:val="0084547B"/>
    <w:rsid w:val="008629D9"/>
    <w:rsid w:val="00874000"/>
    <w:rsid w:val="0089469E"/>
    <w:rsid w:val="00895F4C"/>
    <w:rsid w:val="00896EAB"/>
    <w:rsid w:val="008A3F2F"/>
    <w:rsid w:val="008A7D51"/>
    <w:rsid w:val="008B25D8"/>
    <w:rsid w:val="008C2CAF"/>
    <w:rsid w:val="008E4A8A"/>
    <w:rsid w:val="00906825"/>
    <w:rsid w:val="0090776C"/>
    <w:rsid w:val="00913C2B"/>
    <w:rsid w:val="0092090C"/>
    <w:rsid w:val="009338E6"/>
    <w:rsid w:val="00950247"/>
    <w:rsid w:val="00963271"/>
    <w:rsid w:val="0097060D"/>
    <w:rsid w:val="009731DC"/>
    <w:rsid w:val="00976A8E"/>
    <w:rsid w:val="009814A6"/>
    <w:rsid w:val="00991B11"/>
    <w:rsid w:val="0099317A"/>
    <w:rsid w:val="00993533"/>
    <w:rsid w:val="00994D62"/>
    <w:rsid w:val="00996AED"/>
    <w:rsid w:val="009A03E5"/>
    <w:rsid w:val="009A7761"/>
    <w:rsid w:val="009B0B25"/>
    <w:rsid w:val="009C388E"/>
    <w:rsid w:val="009E2239"/>
    <w:rsid w:val="009E4948"/>
    <w:rsid w:val="009F5868"/>
    <w:rsid w:val="00A111E4"/>
    <w:rsid w:val="00A11C54"/>
    <w:rsid w:val="00A1655D"/>
    <w:rsid w:val="00A27CB7"/>
    <w:rsid w:val="00A34221"/>
    <w:rsid w:val="00A349BB"/>
    <w:rsid w:val="00A374C2"/>
    <w:rsid w:val="00A43D1B"/>
    <w:rsid w:val="00A549AD"/>
    <w:rsid w:val="00A55D5F"/>
    <w:rsid w:val="00A7080F"/>
    <w:rsid w:val="00A70AB8"/>
    <w:rsid w:val="00A70B68"/>
    <w:rsid w:val="00A76646"/>
    <w:rsid w:val="00A87FB3"/>
    <w:rsid w:val="00AA0574"/>
    <w:rsid w:val="00AA05BE"/>
    <w:rsid w:val="00AB1D30"/>
    <w:rsid w:val="00AB4D07"/>
    <w:rsid w:val="00AD3B58"/>
    <w:rsid w:val="00AD4022"/>
    <w:rsid w:val="00AE31D1"/>
    <w:rsid w:val="00AF1A06"/>
    <w:rsid w:val="00B10069"/>
    <w:rsid w:val="00B14581"/>
    <w:rsid w:val="00B146F1"/>
    <w:rsid w:val="00B166BD"/>
    <w:rsid w:val="00B3438D"/>
    <w:rsid w:val="00B40B63"/>
    <w:rsid w:val="00B45B68"/>
    <w:rsid w:val="00B5518C"/>
    <w:rsid w:val="00B66335"/>
    <w:rsid w:val="00B8708A"/>
    <w:rsid w:val="00B92F87"/>
    <w:rsid w:val="00B972C1"/>
    <w:rsid w:val="00BB27D5"/>
    <w:rsid w:val="00BB2E90"/>
    <w:rsid w:val="00BB4905"/>
    <w:rsid w:val="00BB7F40"/>
    <w:rsid w:val="00BC1042"/>
    <w:rsid w:val="00BD079A"/>
    <w:rsid w:val="00BD098D"/>
    <w:rsid w:val="00BD52CD"/>
    <w:rsid w:val="00BD5F27"/>
    <w:rsid w:val="00BE0CAF"/>
    <w:rsid w:val="00BE2E0A"/>
    <w:rsid w:val="00BF0907"/>
    <w:rsid w:val="00BF31A5"/>
    <w:rsid w:val="00BF4C44"/>
    <w:rsid w:val="00BF78A9"/>
    <w:rsid w:val="00C2115A"/>
    <w:rsid w:val="00C34853"/>
    <w:rsid w:val="00C43C8F"/>
    <w:rsid w:val="00C44AA3"/>
    <w:rsid w:val="00C462C9"/>
    <w:rsid w:val="00C50B36"/>
    <w:rsid w:val="00C55CA9"/>
    <w:rsid w:val="00C63BF0"/>
    <w:rsid w:val="00C647E4"/>
    <w:rsid w:val="00C75DCF"/>
    <w:rsid w:val="00C81C5D"/>
    <w:rsid w:val="00C851C4"/>
    <w:rsid w:val="00C923E4"/>
    <w:rsid w:val="00C962B9"/>
    <w:rsid w:val="00CA2CF7"/>
    <w:rsid w:val="00CA6719"/>
    <w:rsid w:val="00CA6878"/>
    <w:rsid w:val="00CC35AD"/>
    <w:rsid w:val="00CC47AA"/>
    <w:rsid w:val="00CD5468"/>
    <w:rsid w:val="00CE1F8E"/>
    <w:rsid w:val="00CE3972"/>
    <w:rsid w:val="00CE7431"/>
    <w:rsid w:val="00CF5FC0"/>
    <w:rsid w:val="00D13178"/>
    <w:rsid w:val="00D32D2C"/>
    <w:rsid w:val="00D37E29"/>
    <w:rsid w:val="00D40B21"/>
    <w:rsid w:val="00D50B1D"/>
    <w:rsid w:val="00D518A7"/>
    <w:rsid w:val="00D73DB0"/>
    <w:rsid w:val="00D76DE0"/>
    <w:rsid w:val="00D8095A"/>
    <w:rsid w:val="00D81316"/>
    <w:rsid w:val="00D86164"/>
    <w:rsid w:val="00D92489"/>
    <w:rsid w:val="00DA0728"/>
    <w:rsid w:val="00DA0AA3"/>
    <w:rsid w:val="00DA3B2E"/>
    <w:rsid w:val="00DB15E1"/>
    <w:rsid w:val="00DC09DC"/>
    <w:rsid w:val="00DE3F61"/>
    <w:rsid w:val="00E018BE"/>
    <w:rsid w:val="00E12A43"/>
    <w:rsid w:val="00E3466F"/>
    <w:rsid w:val="00E44445"/>
    <w:rsid w:val="00E50089"/>
    <w:rsid w:val="00E506AE"/>
    <w:rsid w:val="00E53D5B"/>
    <w:rsid w:val="00E55D1C"/>
    <w:rsid w:val="00E8262A"/>
    <w:rsid w:val="00E90791"/>
    <w:rsid w:val="00EA78A3"/>
    <w:rsid w:val="00EB4D7F"/>
    <w:rsid w:val="00EB60E0"/>
    <w:rsid w:val="00ED685F"/>
    <w:rsid w:val="00EE0EA1"/>
    <w:rsid w:val="00EE3B4C"/>
    <w:rsid w:val="00EF2191"/>
    <w:rsid w:val="00F01C41"/>
    <w:rsid w:val="00F132DE"/>
    <w:rsid w:val="00F170EE"/>
    <w:rsid w:val="00F250E0"/>
    <w:rsid w:val="00F2752B"/>
    <w:rsid w:val="00F31CAC"/>
    <w:rsid w:val="00F522A1"/>
    <w:rsid w:val="00F60145"/>
    <w:rsid w:val="00F62B60"/>
    <w:rsid w:val="00F67CE2"/>
    <w:rsid w:val="00F72440"/>
    <w:rsid w:val="00F8128F"/>
    <w:rsid w:val="00FA0D31"/>
    <w:rsid w:val="00FA1483"/>
    <w:rsid w:val="00FA3248"/>
    <w:rsid w:val="00FA64C9"/>
    <w:rsid w:val="00FB3E3C"/>
    <w:rsid w:val="00FB518E"/>
    <w:rsid w:val="00FC6A99"/>
    <w:rsid w:val="00FE03B8"/>
    <w:rsid w:val="00FE5580"/>
    <w:rsid w:val="00FF1C4D"/>
    <w:rsid w:val="00FF1EC6"/>
    <w:rsid w:val="00FF3212"/>
    <w:rsid w:val="00FF419F"/>
    <w:rsid w:val="00FF4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C62B5"/>
  <w15:docId w15:val="{2AEC31FB-636A-4BA1-948E-BBB6A0676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CE9"/>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4F75F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1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4A6"/>
  </w:style>
  <w:style w:type="paragraph" w:styleId="Footer">
    <w:name w:val="footer"/>
    <w:basedOn w:val="Normal"/>
    <w:link w:val="FooterChar"/>
    <w:uiPriority w:val="99"/>
    <w:unhideWhenUsed/>
    <w:rsid w:val="00981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4A6"/>
  </w:style>
  <w:style w:type="paragraph" w:styleId="ListParagraph">
    <w:name w:val="List Paragraph"/>
    <w:basedOn w:val="Normal"/>
    <w:uiPriority w:val="34"/>
    <w:qFormat/>
    <w:rsid w:val="001B1C9F"/>
    <w:pPr>
      <w:ind w:left="720"/>
      <w:contextualSpacing/>
    </w:pPr>
  </w:style>
  <w:style w:type="paragraph" w:styleId="BalloonText">
    <w:name w:val="Balloon Text"/>
    <w:basedOn w:val="Normal"/>
    <w:link w:val="BalloonTextChar"/>
    <w:uiPriority w:val="99"/>
    <w:semiHidden/>
    <w:unhideWhenUsed/>
    <w:rsid w:val="00FA1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1483"/>
    <w:rPr>
      <w:rFonts w:ascii="Tahoma" w:hAnsi="Tahoma" w:cs="Tahoma"/>
      <w:sz w:val="16"/>
      <w:szCs w:val="16"/>
    </w:rPr>
  </w:style>
  <w:style w:type="paragraph" w:styleId="BodyText">
    <w:name w:val="Body Text"/>
    <w:basedOn w:val="Normal"/>
    <w:link w:val="BodyTextChar"/>
    <w:rsid w:val="00C462C9"/>
    <w:pPr>
      <w:spacing w:after="120" w:line="240" w:lineRule="auto"/>
    </w:pPr>
    <w:rPr>
      <w:rFonts w:ascii="Times New Roman" w:eastAsia="Times New Roman" w:hAnsi="Times New Roman"/>
      <w:sz w:val="24"/>
      <w:szCs w:val="20"/>
    </w:rPr>
  </w:style>
  <w:style w:type="character" w:customStyle="1" w:styleId="BodyTextChar">
    <w:name w:val="Body Text Char"/>
    <w:basedOn w:val="DefaultParagraphFont"/>
    <w:link w:val="BodyText"/>
    <w:rsid w:val="00C462C9"/>
    <w:rPr>
      <w:rFonts w:ascii="Times New Roman" w:eastAsia="Times New Roman" w:hAnsi="Times New Roman"/>
      <w:sz w:val="24"/>
    </w:rPr>
  </w:style>
  <w:style w:type="character" w:styleId="Hyperlink">
    <w:name w:val="Hyperlink"/>
    <w:basedOn w:val="DefaultParagraphFont"/>
    <w:uiPriority w:val="99"/>
    <w:unhideWhenUsed/>
    <w:rsid w:val="00C462C9"/>
    <w:rPr>
      <w:color w:val="3366CC"/>
      <w:u w:val="single"/>
    </w:rPr>
  </w:style>
  <w:style w:type="character" w:customStyle="1" w:styleId="Heading2Char">
    <w:name w:val="Heading 2 Char"/>
    <w:basedOn w:val="DefaultParagraphFont"/>
    <w:link w:val="Heading2"/>
    <w:uiPriority w:val="9"/>
    <w:semiHidden/>
    <w:rsid w:val="004F75F7"/>
    <w:rPr>
      <w:rFonts w:asciiTheme="majorHAnsi" w:eastAsiaTheme="majorEastAsia" w:hAnsiTheme="majorHAnsi" w:cstheme="majorBidi"/>
      <w:color w:val="365F91" w:themeColor="accent1" w:themeShade="BF"/>
      <w:sz w:val="26"/>
      <w:szCs w:val="26"/>
    </w:rPr>
  </w:style>
  <w:style w:type="paragraph" w:styleId="PlainText">
    <w:name w:val="Plain Text"/>
    <w:basedOn w:val="Normal"/>
    <w:link w:val="PlainTextChar"/>
    <w:uiPriority w:val="99"/>
    <w:unhideWhenUsed/>
    <w:rsid w:val="004364D8"/>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4364D8"/>
    <w:rPr>
      <w:rFonts w:eastAsiaTheme="minorHAnsi" w:cstheme="minorBidi"/>
      <w:sz w:val="22"/>
      <w:szCs w:val="21"/>
    </w:rPr>
  </w:style>
  <w:style w:type="character" w:styleId="CommentReference">
    <w:name w:val="annotation reference"/>
    <w:basedOn w:val="DefaultParagraphFont"/>
    <w:uiPriority w:val="99"/>
    <w:semiHidden/>
    <w:unhideWhenUsed/>
    <w:rsid w:val="001A7C52"/>
    <w:rPr>
      <w:sz w:val="16"/>
      <w:szCs w:val="16"/>
    </w:rPr>
  </w:style>
  <w:style w:type="paragraph" w:styleId="CommentText">
    <w:name w:val="annotation text"/>
    <w:basedOn w:val="Normal"/>
    <w:link w:val="CommentTextChar"/>
    <w:uiPriority w:val="99"/>
    <w:unhideWhenUsed/>
    <w:rsid w:val="001A7C52"/>
    <w:pPr>
      <w:spacing w:line="240" w:lineRule="auto"/>
    </w:pPr>
    <w:rPr>
      <w:sz w:val="20"/>
      <w:szCs w:val="20"/>
    </w:rPr>
  </w:style>
  <w:style w:type="character" w:customStyle="1" w:styleId="CommentTextChar">
    <w:name w:val="Comment Text Char"/>
    <w:basedOn w:val="DefaultParagraphFont"/>
    <w:link w:val="CommentText"/>
    <w:uiPriority w:val="99"/>
    <w:rsid w:val="001A7C52"/>
  </w:style>
  <w:style w:type="paragraph" w:styleId="CommentSubject">
    <w:name w:val="annotation subject"/>
    <w:basedOn w:val="CommentText"/>
    <w:next w:val="CommentText"/>
    <w:link w:val="CommentSubjectChar"/>
    <w:uiPriority w:val="99"/>
    <w:semiHidden/>
    <w:unhideWhenUsed/>
    <w:rsid w:val="001A7C52"/>
    <w:rPr>
      <w:b/>
      <w:bCs/>
    </w:rPr>
  </w:style>
  <w:style w:type="character" w:customStyle="1" w:styleId="CommentSubjectChar">
    <w:name w:val="Comment Subject Char"/>
    <w:basedOn w:val="CommentTextChar"/>
    <w:link w:val="CommentSubject"/>
    <w:uiPriority w:val="99"/>
    <w:semiHidden/>
    <w:rsid w:val="001A7C52"/>
    <w:rPr>
      <w:b/>
      <w:bCs/>
    </w:rPr>
  </w:style>
  <w:style w:type="paragraph" w:styleId="Revision">
    <w:name w:val="Revision"/>
    <w:hidden/>
    <w:uiPriority w:val="99"/>
    <w:semiHidden/>
    <w:rsid w:val="00AA0574"/>
    <w:rPr>
      <w:sz w:val="22"/>
      <w:szCs w:val="22"/>
    </w:rPr>
  </w:style>
  <w:style w:type="character" w:styleId="UnresolvedMention">
    <w:name w:val="Unresolved Mention"/>
    <w:basedOn w:val="DefaultParagraphFont"/>
    <w:uiPriority w:val="99"/>
    <w:semiHidden/>
    <w:unhideWhenUsed/>
    <w:rsid w:val="00504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0792">
      <w:bodyDiv w:val="1"/>
      <w:marLeft w:val="0"/>
      <w:marRight w:val="0"/>
      <w:marTop w:val="0"/>
      <w:marBottom w:val="0"/>
      <w:divBdr>
        <w:top w:val="none" w:sz="0" w:space="0" w:color="auto"/>
        <w:left w:val="none" w:sz="0" w:space="0" w:color="auto"/>
        <w:bottom w:val="none" w:sz="0" w:space="0" w:color="auto"/>
        <w:right w:val="none" w:sz="0" w:space="0" w:color="auto"/>
      </w:divBdr>
    </w:div>
    <w:div w:id="652099981">
      <w:bodyDiv w:val="1"/>
      <w:marLeft w:val="0"/>
      <w:marRight w:val="0"/>
      <w:marTop w:val="0"/>
      <w:marBottom w:val="0"/>
      <w:divBdr>
        <w:top w:val="none" w:sz="0" w:space="0" w:color="auto"/>
        <w:left w:val="none" w:sz="0" w:space="0" w:color="auto"/>
        <w:bottom w:val="none" w:sz="0" w:space="0" w:color="auto"/>
        <w:right w:val="none" w:sz="0" w:space="0" w:color="auto"/>
      </w:divBdr>
    </w:div>
    <w:div w:id="845480448">
      <w:bodyDiv w:val="1"/>
      <w:marLeft w:val="0"/>
      <w:marRight w:val="0"/>
      <w:marTop w:val="0"/>
      <w:marBottom w:val="0"/>
      <w:divBdr>
        <w:top w:val="none" w:sz="0" w:space="0" w:color="auto"/>
        <w:left w:val="none" w:sz="0" w:space="0" w:color="auto"/>
        <w:bottom w:val="none" w:sz="0" w:space="0" w:color="auto"/>
        <w:right w:val="none" w:sz="0" w:space="0" w:color="auto"/>
      </w:divBdr>
    </w:div>
    <w:div w:id="212141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0E55F6-14AE-49AD-91E5-8E4770F25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US Army Corps of Engineers Mobile District</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e3enmmnr</dc:creator>
  <cp:lastModifiedBy>Winters, Brian H  CIV USARMY CENAN (USA)</cp:lastModifiedBy>
  <cp:revision>13</cp:revision>
  <cp:lastPrinted>2015-02-26T21:53:00Z</cp:lastPrinted>
  <dcterms:created xsi:type="dcterms:W3CDTF">2026-03-19T15:41:00Z</dcterms:created>
  <dcterms:modified xsi:type="dcterms:W3CDTF">2026-03-27T16:59:00Z</dcterms:modified>
</cp:coreProperties>
</file>