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91A3" w14:textId="77777777" w:rsidR="00543403" w:rsidRPr="00543403" w:rsidRDefault="00543403" w:rsidP="00543403">
      <w:pPr>
        <w:rPr>
          <w:b/>
          <w:bCs/>
        </w:rPr>
      </w:pPr>
      <w:r w:rsidRPr="00543403">
        <w:rPr>
          <w:b/>
          <w:bCs/>
        </w:rPr>
        <w:t>Statement of Work (SOW) / Performance Work Statement (PWS)</w:t>
      </w:r>
    </w:p>
    <w:p w14:paraId="6B43E4C4" w14:textId="77777777" w:rsidR="00543403" w:rsidRPr="00543403" w:rsidRDefault="00543403" w:rsidP="00543403">
      <w:r w:rsidRPr="00543403">
        <w:rPr>
          <w:b/>
          <w:bCs/>
        </w:rPr>
        <w:t>Project Title:</w:t>
      </w:r>
      <w:r w:rsidRPr="00543403">
        <w:t xml:space="preserve"> South LAMS Electrical Power Supply Installation – Air Base 71, Câmpia Turzii, Romania</w:t>
      </w:r>
    </w:p>
    <w:p w14:paraId="392556FB" w14:textId="1F7D9547" w:rsidR="00746DE7" w:rsidRPr="00746DE7" w:rsidRDefault="00746DE7" w:rsidP="00746DE7">
      <w:pPr>
        <w:rPr>
          <w:b/>
          <w:bCs/>
        </w:rPr>
      </w:pPr>
      <w:r w:rsidRPr="00746DE7">
        <w:rPr>
          <w:b/>
          <w:bCs/>
        </w:rPr>
        <w:t xml:space="preserve">1.0 Purpose and Background </w:t>
      </w:r>
    </w:p>
    <w:p w14:paraId="12CD1980" w14:textId="77777777" w:rsidR="00746DE7" w:rsidRPr="00746DE7" w:rsidRDefault="00746DE7" w:rsidP="00746DE7">
      <w:r w:rsidRPr="00746DE7">
        <w:t>The purpose of this project is to design, install, test, and commission a permanent electrical power supply system for the South LAMS (Large Aircraft Maintenance Shelter) at Air Base 71, Câmpia Turzii, Romania. The new system will replace temporary generator</w:t>
      </w:r>
      <w:r w:rsidRPr="00746DE7">
        <w:noBreakHyphen/>
        <w:t>based power and provide a stable, utility</w:t>
      </w:r>
      <w:r w:rsidRPr="00746DE7">
        <w:noBreakHyphen/>
        <w:t>fed 120 kW supply to support aircraft maintenance operations.</w:t>
      </w:r>
    </w:p>
    <w:p w14:paraId="61580B21" w14:textId="77777777" w:rsidR="00746DE7" w:rsidRPr="00746DE7" w:rsidRDefault="00746DE7" w:rsidP="00746DE7">
      <w:r w:rsidRPr="00746DE7">
        <w:t>The project includes trenching, conduit installation, underground cable routing, panel modifications, grounding and lightning protection upgrades, and full civil restoration. The installation is classified as Importance Category “C” under Romanian construction regulations, indicating a standard</w:t>
      </w:r>
      <w:r w:rsidRPr="00746DE7">
        <w:noBreakHyphen/>
        <w:t>importance infrastructure system requiring compliance with national norms, safety standards, and quality assurance procedures.</w:t>
      </w:r>
    </w:p>
    <w:p w14:paraId="772164A1" w14:textId="77777777" w:rsidR="00543403" w:rsidRPr="00543403" w:rsidRDefault="00543403" w:rsidP="00543403">
      <w:pPr>
        <w:rPr>
          <w:b/>
          <w:bCs/>
        </w:rPr>
      </w:pPr>
      <w:r w:rsidRPr="00543403">
        <w:rPr>
          <w:b/>
          <w:bCs/>
        </w:rPr>
        <w:t>2.0 Scope of Work</w:t>
      </w:r>
    </w:p>
    <w:p w14:paraId="571E7D75" w14:textId="77777777" w:rsidR="00543403" w:rsidRPr="00543403" w:rsidRDefault="00543403" w:rsidP="00543403">
      <w:r w:rsidRPr="00543403">
        <w:t>The contractor shall furnish all labor, materials, equipment, and supervision necessary to deliver a fully functional electrical power supply system. Work includes:</w:t>
      </w:r>
    </w:p>
    <w:p w14:paraId="47BFCCD7" w14:textId="77777777" w:rsidR="00543403" w:rsidRPr="00543403" w:rsidRDefault="00543403" w:rsidP="00543403">
      <w:pPr>
        <w:numPr>
          <w:ilvl w:val="0"/>
          <w:numId w:val="1"/>
        </w:numPr>
      </w:pPr>
      <w:r w:rsidRPr="00543403">
        <w:t xml:space="preserve">Installation of a </w:t>
      </w:r>
      <w:r w:rsidRPr="00543403">
        <w:rPr>
          <w:b/>
          <w:bCs/>
        </w:rPr>
        <w:t>315 A switch (disconnector)</w:t>
      </w:r>
      <w:r w:rsidRPr="00543403">
        <w:t xml:space="preserve"> in the existing electrical panel.</w:t>
      </w:r>
    </w:p>
    <w:p w14:paraId="24223E0E" w14:textId="77777777" w:rsidR="00543403" w:rsidRPr="00543403" w:rsidRDefault="00543403" w:rsidP="00543403">
      <w:pPr>
        <w:numPr>
          <w:ilvl w:val="0"/>
          <w:numId w:val="1"/>
        </w:numPr>
      </w:pPr>
      <w:r w:rsidRPr="00543403">
        <w:t xml:space="preserve">Excavation of a </w:t>
      </w:r>
      <w:r w:rsidRPr="00543403">
        <w:rPr>
          <w:b/>
          <w:bCs/>
        </w:rPr>
        <w:t>156</w:t>
      </w:r>
      <w:r w:rsidRPr="00543403">
        <w:rPr>
          <w:b/>
          <w:bCs/>
        </w:rPr>
        <w:noBreakHyphen/>
        <w:t>meter trench, 80–90 cm deep</w:t>
      </w:r>
      <w:r w:rsidRPr="00543403">
        <w:t>, along the designated route.</w:t>
      </w:r>
    </w:p>
    <w:p w14:paraId="50B372C8" w14:textId="77777777" w:rsidR="00543403" w:rsidRPr="00543403" w:rsidRDefault="00543403" w:rsidP="00543403">
      <w:pPr>
        <w:numPr>
          <w:ilvl w:val="0"/>
          <w:numId w:val="1"/>
        </w:numPr>
      </w:pPr>
      <w:r w:rsidRPr="00543403">
        <w:t xml:space="preserve">Placement of sand bedding and installation of </w:t>
      </w:r>
      <w:r w:rsidRPr="00543403">
        <w:rPr>
          <w:b/>
          <w:bCs/>
        </w:rPr>
        <w:t>Ø110 mm protective conduit</w:t>
      </w:r>
      <w:r w:rsidRPr="00543403">
        <w:t>.</w:t>
      </w:r>
    </w:p>
    <w:p w14:paraId="0F473861" w14:textId="77777777" w:rsidR="00543403" w:rsidRPr="00543403" w:rsidRDefault="00543403" w:rsidP="00543403">
      <w:pPr>
        <w:numPr>
          <w:ilvl w:val="0"/>
          <w:numId w:val="1"/>
        </w:numPr>
      </w:pPr>
      <w:r w:rsidRPr="00543403">
        <w:t xml:space="preserve">Installation of underground copper power cables sized for a </w:t>
      </w:r>
      <w:r w:rsidRPr="00543403">
        <w:rPr>
          <w:b/>
          <w:bCs/>
        </w:rPr>
        <w:t>120 kW load</w:t>
      </w:r>
      <w:r w:rsidRPr="00543403">
        <w:t>.</w:t>
      </w:r>
    </w:p>
    <w:p w14:paraId="3A4A8CEC" w14:textId="77777777" w:rsidR="00543403" w:rsidRPr="00543403" w:rsidRDefault="00543403" w:rsidP="00543403">
      <w:pPr>
        <w:numPr>
          <w:ilvl w:val="0"/>
          <w:numId w:val="1"/>
        </w:numPr>
      </w:pPr>
      <w:r w:rsidRPr="00543403">
        <w:t xml:space="preserve">Installation of a new external electrical panel with a </w:t>
      </w:r>
      <w:r w:rsidRPr="00543403">
        <w:rPr>
          <w:b/>
          <w:bCs/>
        </w:rPr>
        <w:t>250 A switch</w:t>
      </w:r>
      <w:r w:rsidRPr="00543403">
        <w:t xml:space="preserve"> and revenue metering.</w:t>
      </w:r>
    </w:p>
    <w:p w14:paraId="590D0F9A" w14:textId="77777777" w:rsidR="00543403" w:rsidRPr="00543403" w:rsidRDefault="00543403" w:rsidP="00543403">
      <w:pPr>
        <w:numPr>
          <w:ilvl w:val="0"/>
          <w:numId w:val="1"/>
        </w:numPr>
      </w:pPr>
      <w:r w:rsidRPr="00543403">
        <w:t xml:space="preserve">Construction of a grounding electrode system </w:t>
      </w:r>
      <w:r w:rsidRPr="00543403">
        <w:rPr>
          <w:b/>
          <w:bCs/>
        </w:rPr>
        <w:t>using OL</w:t>
      </w:r>
      <w:r w:rsidRPr="00543403">
        <w:rPr>
          <w:b/>
          <w:bCs/>
        </w:rPr>
        <w:noBreakHyphen/>
        <w:t>Zn electrodes and galvanized flat bar.</w:t>
      </w:r>
    </w:p>
    <w:p w14:paraId="651C66ED" w14:textId="77777777" w:rsidR="00543403" w:rsidRPr="00543403" w:rsidRDefault="00543403" w:rsidP="00543403">
      <w:pPr>
        <w:numPr>
          <w:ilvl w:val="0"/>
          <w:numId w:val="1"/>
        </w:numPr>
      </w:pPr>
      <w:r w:rsidRPr="00543403">
        <w:t>Lightning protection and low</w:t>
      </w:r>
      <w:r w:rsidRPr="00543403">
        <w:noBreakHyphen/>
        <w:t>voltage electrical installations.</w:t>
      </w:r>
    </w:p>
    <w:p w14:paraId="0DA58617" w14:textId="77777777" w:rsidR="00543403" w:rsidRPr="00543403" w:rsidRDefault="00543403" w:rsidP="00543403">
      <w:pPr>
        <w:numPr>
          <w:ilvl w:val="0"/>
          <w:numId w:val="1"/>
        </w:numPr>
      </w:pPr>
      <w:r w:rsidRPr="00543403">
        <w:t>Civil engineering works and full site restoration.</w:t>
      </w:r>
    </w:p>
    <w:p w14:paraId="2215DABA" w14:textId="77777777" w:rsidR="00543403" w:rsidRPr="00543403" w:rsidRDefault="00543403" w:rsidP="00543403">
      <w:pPr>
        <w:rPr>
          <w:b/>
          <w:bCs/>
        </w:rPr>
      </w:pPr>
      <w:r w:rsidRPr="00543403">
        <w:rPr>
          <w:b/>
          <w:bCs/>
        </w:rPr>
        <w:t>3.0 Requirements</w:t>
      </w:r>
    </w:p>
    <w:p w14:paraId="3B74D827" w14:textId="77777777" w:rsidR="00543403" w:rsidRPr="00543403" w:rsidRDefault="00543403" w:rsidP="00543403">
      <w:pPr>
        <w:rPr>
          <w:b/>
          <w:bCs/>
        </w:rPr>
      </w:pPr>
      <w:r w:rsidRPr="00543403">
        <w:rPr>
          <w:b/>
          <w:bCs/>
        </w:rPr>
        <w:t>3.1 Electrical Power Supply</w:t>
      </w:r>
    </w:p>
    <w:p w14:paraId="0C952E0E" w14:textId="77777777" w:rsidR="00543403" w:rsidRPr="00543403" w:rsidRDefault="00543403" w:rsidP="00543403">
      <w:pPr>
        <w:numPr>
          <w:ilvl w:val="0"/>
          <w:numId w:val="2"/>
        </w:numPr>
      </w:pPr>
      <w:r w:rsidRPr="00543403">
        <w:t xml:space="preserve">Installed electrical power: </w:t>
      </w:r>
      <w:r w:rsidRPr="00543403">
        <w:rPr>
          <w:b/>
          <w:bCs/>
        </w:rPr>
        <w:t>120 kW</w:t>
      </w:r>
    </w:p>
    <w:p w14:paraId="5214996A" w14:textId="77777777" w:rsidR="00543403" w:rsidRPr="00543403" w:rsidRDefault="00543403" w:rsidP="00543403">
      <w:pPr>
        <w:numPr>
          <w:ilvl w:val="0"/>
          <w:numId w:val="2"/>
        </w:numPr>
      </w:pPr>
      <w:r w:rsidRPr="00543403">
        <w:lastRenderedPageBreak/>
        <w:t xml:space="preserve">Maximum absorbed power: </w:t>
      </w:r>
      <w:r w:rsidRPr="00543403">
        <w:rPr>
          <w:b/>
          <w:bCs/>
        </w:rPr>
        <w:t>110–120 kW/kVA</w:t>
      </w:r>
    </w:p>
    <w:p w14:paraId="7B4E5889" w14:textId="77777777" w:rsidR="00543403" w:rsidRPr="00543403" w:rsidRDefault="00543403" w:rsidP="00543403">
      <w:pPr>
        <w:numPr>
          <w:ilvl w:val="0"/>
          <w:numId w:val="2"/>
        </w:numPr>
      </w:pPr>
      <w:r w:rsidRPr="00543403">
        <w:t xml:space="preserve">Power factor: </w:t>
      </w:r>
      <w:r w:rsidRPr="00543403">
        <w:rPr>
          <w:b/>
          <w:bCs/>
        </w:rPr>
        <w:t>0.92</w:t>
      </w:r>
    </w:p>
    <w:p w14:paraId="07A78898" w14:textId="77777777" w:rsidR="00543403" w:rsidRPr="00543403" w:rsidRDefault="00543403" w:rsidP="00543403">
      <w:pPr>
        <w:numPr>
          <w:ilvl w:val="0"/>
          <w:numId w:val="2"/>
        </w:numPr>
      </w:pPr>
      <w:r w:rsidRPr="00543403">
        <w:t xml:space="preserve">Utilization voltage: </w:t>
      </w:r>
      <w:r w:rsidRPr="00543403">
        <w:rPr>
          <w:b/>
          <w:bCs/>
        </w:rPr>
        <w:t>230/400 V, 50 Hz</w:t>
      </w:r>
    </w:p>
    <w:p w14:paraId="3CCB379A" w14:textId="77777777" w:rsidR="00746DE7" w:rsidRPr="00746DE7" w:rsidRDefault="00746DE7" w:rsidP="00746DE7">
      <w:r w:rsidRPr="00746DE7">
        <w:rPr>
          <w:b/>
          <w:bCs/>
        </w:rPr>
        <w:t>3.2 Trenching &amp; Conduit Installation</w:t>
      </w:r>
    </w:p>
    <w:p w14:paraId="5B20DB72" w14:textId="77777777" w:rsidR="00746DE7" w:rsidRPr="00746DE7" w:rsidRDefault="00746DE7" w:rsidP="00746DE7">
      <w:pPr>
        <w:numPr>
          <w:ilvl w:val="0"/>
          <w:numId w:val="17"/>
        </w:numPr>
      </w:pPr>
      <w:r w:rsidRPr="00746DE7">
        <w:t xml:space="preserve">Excavate a trench </w:t>
      </w:r>
      <w:r w:rsidRPr="00746DE7">
        <w:rPr>
          <w:b/>
          <w:bCs/>
        </w:rPr>
        <w:t>156 meters in length</w:t>
      </w:r>
      <w:r w:rsidRPr="00746DE7">
        <w:t xml:space="preserve">, with a finished depth of </w:t>
      </w:r>
      <w:r w:rsidRPr="00746DE7">
        <w:rPr>
          <w:b/>
          <w:bCs/>
        </w:rPr>
        <w:t>80–90 cm</w:t>
      </w:r>
      <w:r w:rsidRPr="00746DE7">
        <w:t>, ensuring compliance with IEC 60364</w:t>
      </w:r>
      <w:r w:rsidRPr="00746DE7">
        <w:noBreakHyphen/>
        <w:t>5</w:t>
      </w:r>
      <w:r w:rsidRPr="00746DE7">
        <w:noBreakHyphen/>
        <w:t>52 and Romanian underground cable installation norms.</w:t>
      </w:r>
    </w:p>
    <w:p w14:paraId="168F8FB7" w14:textId="77777777" w:rsidR="00746DE7" w:rsidRPr="00746DE7" w:rsidRDefault="00746DE7" w:rsidP="00746DE7">
      <w:pPr>
        <w:numPr>
          <w:ilvl w:val="0"/>
          <w:numId w:val="17"/>
        </w:numPr>
      </w:pPr>
      <w:r w:rsidRPr="00746DE7">
        <w:t xml:space="preserve">Provide a </w:t>
      </w:r>
      <w:r w:rsidRPr="00746DE7">
        <w:rPr>
          <w:b/>
          <w:bCs/>
        </w:rPr>
        <w:t>10 cm sand bedding layer</w:t>
      </w:r>
      <w:r w:rsidRPr="00746DE7">
        <w:t xml:space="preserve"> at the trench bottom prior to conduit placement.</w:t>
      </w:r>
    </w:p>
    <w:p w14:paraId="4B457DE6" w14:textId="77777777" w:rsidR="0067083F" w:rsidRPr="00284A9A" w:rsidRDefault="0067083F" w:rsidP="00746DE7">
      <w:pPr>
        <w:numPr>
          <w:ilvl w:val="0"/>
          <w:numId w:val="17"/>
        </w:numPr>
        <w:rPr>
          <w:i/>
          <w:iCs/>
          <w:sz w:val="22"/>
          <w:szCs w:val="22"/>
        </w:rPr>
      </w:pPr>
      <w:r w:rsidRPr="00284A9A">
        <w:t xml:space="preserve">Provide </w:t>
      </w:r>
      <w:r w:rsidRPr="00284A9A">
        <w:rPr>
          <w:b/>
          <w:bCs/>
        </w:rPr>
        <w:t>HDPE or PVC</w:t>
      </w:r>
      <w:r w:rsidRPr="00284A9A">
        <w:t xml:space="preserve"> conduits, minimum </w:t>
      </w:r>
      <w:r w:rsidRPr="00284A9A">
        <w:rPr>
          <w:b/>
          <w:bCs/>
        </w:rPr>
        <w:t>Ø110 mm</w:t>
      </w:r>
      <w:r w:rsidRPr="00284A9A">
        <w:t>, suitable for underground electrical installation.</w:t>
      </w:r>
    </w:p>
    <w:p w14:paraId="1C891728" w14:textId="6440D4C2" w:rsidR="00746DE7" w:rsidRPr="00284A9A" w:rsidRDefault="0067083F" w:rsidP="00746DE7">
      <w:pPr>
        <w:numPr>
          <w:ilvl w:val="0"/>
          <w:numId w:val="17"/>
        </w:numPr>
        <w:rPr>
          <w:i/>
          <w:iCs/>
          <w:sz w:val="22"/>
          <w:szCs w:val="22"/>
        </w:rPr>
      </w:pPr>
      <w:r w:rsidRPr="00284A9A">
        <w:t xml:space="preserve">All phase conductors (L1, L2, L3) and neutral (N) shall be installed together within the same conduit or in grouped conduits arranged to maintain close physical proximity, in accordance with IEC 60364-5-52, to prevent inductive heating and impedance imbalance. </w:t>
      </w:r>
    </w:p>
    <w:p w14:paraId="039B4878" w14:textId="013E3F69" w:rsidR="00596501" w:rsidRPr="007B48CD" w:rsidRDefault="00596501" w:rsidP="00746DE7">
      <w:pPr>
        <w:numPr>
          <w:ilvl w:val="0"/>
          <w:numId w:val="17"/>
        </w:numPr>
        <w:rPr>
          <w:color w:val="000000" w:themeColor="text1"/>
        </w:rPr>
      </w:pPr>
      <w:r w:rsidRPr="007B48CD">
        <w:rPr>
          <w:color w:val="000000" w:themeColor="text1"/>
        </w:rPr>
        <w:t xml:space="preserve">Provide </w:t>
      </w:r>
      <w:r w:rsidRPr="007B48CD">
        <w:rPr>
          <w:rStyle w:val="Strong"/>
          <w:color w:val="000000" w:themeColor="text1"/>
        </w:rPr>
        <w:t xml:space="preserve">two (2) additional Ø110 mm </w:t>
      </w:r>
      <w:r w:rsidRPr="007B48CD">
        <w:rPr>
          <w:b/>
          <w:bCs/>
          <w:color w:val="000000" w:themeColor="text1"/>
        </w:rPr>
        <w:t>HDPE or PVC</w:t>
      </w:r>
      <w:r w:rsidRPr="007B48CD">
        <w:rPr>
          <w:color w:val="000000" w:themeColor="text1"/>
        </w:rPr>
        <w:t xml:space="preserve"> conduits along the full trench length for future expansion. Spare conduits shall be installed parallel to the primary conduit with proper spacing and shall be fully usable (no crushed, blocked, or discontinuous sections).</w:t>
      </w:r>
    </w:p>
    <w:p w14:paraId="524A0B6F" w14:textId="019D1E2D" w:rsidR="00746DE7" w:rsidRPr="00746DE7" w:rsidRDefault="00746DE7" w:rsidP="00746DE7">
      <w:pPr>
        <w:numPr>
          <w:ilvl w:val="0"/>
          <w:numId w:val="17"/>
        </w:numPr>
      </w:pPr>
      <w:r w:rsidRPr="00746DE7">
        <w:t>Maintain required horizontal and vertical separation from existing utilities; contractor is responsible for utility locating and avoidance.</w:t>
      </w:r>
    </w:p>
    <w:p w14:paraId="7DA57A1C" w14:textId="77777777" w:rsidR="00746DE7" w:rsidRPr="00746DE7" w:rsidRDefault="00746DE7" w:rsidP="00746DE7">
      <w:pPr>
        <w:numPr>
          <w:ilvl w:val="0"/>
          <w:numId w:val="17"/>
        </w:numPr>
      </w:pPr>
      <w:r w:rsidRPr="00746DE7">
        <w:t xml:space="preserve">After conduit installation, place </w:t>
      </w:r>
      <w:r w:rsidRPr="00746DE7">
        <w:rPr>
          <w:b/>
          <w:bCs/>
        </w:rPr>
        <w:t>10 cm sand cover</w:t>
      </w:r>
      <w:r w:rsidRPr="00746DE7">
        <w:t xml:space="preserve"> above the conduits, achieving a total sand thickness of </w:t>
      </w:r>
      <w:r w:rsidRPr="00746DE7">
        <w:rPr>
          <w:b/>
          <w:bCs/>
        </w:rPr>
        <w:t>20 cm</w:t>
      </w:r>
      <w:r w:rsidRPr="00746DE7">
        <w:t xml:space="preserve"> (approx. </w:t>
      </w:r>
      <w:r w:rsidRPr="00746DE7">
        <w:rPr>
          <w:b/>
          <w:bCs/>
        </w:rPr>
        <w:t>12.48 m³</w:t>
      </w:r>
      <w:r w:rsidRPr="00746DE7">
        <w:t>).</w:t>
      </w:r>
    </w:p>
    <w:p w14:paraId="504A8DBD" w14:textId="2EADED65" w:rsidR="00746DE7" w:rsidRPr="00284A9A" w:rsidRDefault="00746DE7" w:rsidP="00746DE7">
      <w:pPr>
        <w:numPr>
          <w:ilvl w:val="0"/>
          <w:numId w:val="17"/>
        </w:numPr>
      </w:pPr>
      <w:r w:rsidRPr="00284A9A">
        <w:t xml:space="preserve">Install </w:t>
      </w:r>
      <w:r w:rsidR="00F6708A" w:rsidRPr="00284A9A">
        <w:t xml:space="preserve">approved </w:t>
      </w:r>
      <w:r w:rsidRPr="00284A9A">
        <w:t>warning tape at standard depth above the sand layer</w:t>
      </w:r>
      <w:r w:rsidR="00F6708A" w:rsidRPr="00284A9A">
        <w:t xml:space="preserve"> along the entire trench</w:t>
      </w:r>
      <w:r w:rsidRPr="00284A9A">
        <w:t>.</w:t>
      </w:r>
    </w:p>
    <w:p w14:paraId="08E534E7" w14:textId="4155DE8A" w:rsidR="00746DE7" w:rsidRPr="00284A9A" w:rsidRDefault="00746DE7" w:rsidP="00543403">
      <w:pPr>
        <w:numPr>
          <w:ilvl w:val="0"/>
          <w:numId w:val="17"/>
        </w:numPr>
      </w:pPr>
      <w:r w:rsidRPr="00284A9A">
        <w:t>Backfill with native soil, compact</w:t>
      </w:r>
      <w:r w:rsidR="00F6708A" w:rsidRPr="00284A9A">
        <w:t>ed</w:t>
      </w:r>
      <w:r w:rsidRPr="00284A9A">
        <w:t xml:space="preserve"> in layers, and restore all </w:t>
      </w:r>
      <w:r w:rsidR="00F6708A" w:rsidRPr="00284A9A">
        <w:t xml:space="preserve">disturbed </w:t>
      </w:r>
      <w:r w:rsidRPr="00284A9A">
        <w:t>surfaces (soil, gravel, asphalt, pavers) to original condition.</w:t>
      </w:r>
    </w:p>
    <w:p w14:paraId="36DFB24C" w14:textId="77777777" w:rsidR="00543403" w:rsidRDefault="00543403" w:rsidP="00543403">
      <w:pPr>
        <w:rPr>
          <w:b/>
          <w:bCs/>
        </w:rPr>
      </w:pPr>
      <w:r w:rsidRPr="00543403">
        <w:rPr>
          <w:b/>
          <w:bCs/>
        </w:rPr>
        <w:t>3.3 Cable Installation</w:t>
      </w:r>
    </w:p>
    <w:p w14:paraId="7C65DBCB" w14:textId="41A64EF7" w:rsidR="00746DE7" w:rsidRPr="00746DE7" w:rsidRDefault="00746DE7" w:rsidP="00746DE7">
      <w:pPr>
        <w:numPr>
          <w:ilvl w:val="0"/>
          <w:numId w:val="16"/>
        </w:numPr>
      </w:pPr>
      <w:r w:rsidRPr="00746DE7">
        <w:t xml:space="preserve">Install underground copper NYY </w:t>
      </w:r>
      <w:r w:rsidR="00F6708A">
        <w:t xml:space="preserve">single-core power </w:t>
      </w:r>
      <w:r w:rsidRPr="00746DE7">
        <w:t xml:space="preserve">cables </w:t>
      </w:r>
      <w:r w:rsidR="00F6708A">
        <w:t xml:space="preserve">rated for direct burial or conduit installation, </w:t>
      </w:r>
      <w:r w:rsidRPr="00746DE7">
        <w:t>sized for a 120 kW load</w:t>
      </w:r>
      <w:r w:rsidR="00F6708A">
        <w:t xml:space="preserve"> at 400v, 3-phase, 50Hz</w:t>
      </w:r>
      <w:r w:rsidRPr="00746DE7">
        <w:t>:</w:t>
      </w:r>
    </w:p>
    <w:p w14:paraId="6AADF04E" w14:textId="77777777" w:rsidR="00746DE7" w:rsidRPr="00746DE7" w:rsidRDefault="00746DE7" w:rsidP="00746DE7">
      <w:pPr>
        <w:numPr>
          <w:ilvl w:val="1"/>
          <w:numId w:val="16"/>
        </w:numPr>
      </w:pPr>
      <w:r w:rsidRPr="00746DE7">
        <w:rPr>
          <w:b/>
          <w:bCs/>
        </w:rPr>
        <w:t>3 × 1×240 mm²</w:t>
      </w:r>
      <w:r w:rsidRPr="00746DE7">
        <w:t xml:space="preserve"> (L1, L2, L3)</w:t>
      </w:r>
    </w:p>
    <w:p w14:paraId="2DE8E064" w14:textId="77777777" w:rsidR="00746DE7" w:rsidRPr="00746DE7" w:rsidRDefault="00746DE7" w:rsidP="00746DE7">
      <w:pPr>
        <w:numPr>
          <w:ilvl w:val="1"/>
          <w:numId w:val="16"/>
        </w:numPr>
      </w:pPr>
      <w:r w:rsidRPr="00746DE7">
        <w:rPr>
          <w:b/>
          <w:bCs/>
        </w:rPr>
        <w:lastRenderedPageBreak/>
        <w:t>1 × 1×120 mm²</w:t>
      </w:r>
      <w:r w:rsidRPr="00746DE7">
        <w:t xml:space="preserve"> (Neutral)</w:t>
      </w:r>
    </w:p>
    <w:p w14:paraId="4D34F55C" w14:textId="7C1FEE41" w:rsidR="00F6708A" w:rsidRPr="00284A9A" w:rsidRDefault="00F6708A" w:rsidP="00746DE7">
      <w:pPr>
        <w:numPr>
          <w:ilvl w:val="0"/>
          <w:numId w:val="16"/>
        </w:numPr>
      </w:pPr>
      <w:r w:rsidRPr="00284A9A">
        <w:t xml:space="preserve">Cables shall be installed together within the conduit system in a trefoil or closely grouped configuration to minimize electromagnetic effects and comply with IEC installation practices. </w:t>
      </w:r>
    </w:p>
    <w:p w14:paraId="59F52010" w14:textId="17A54BB2" w:rsidR="00746DE7" w:rsidRPr="00746DE7" w:rsidRDefault="00746DE7" w:rsidP="00746DE7">
      <w:pPr>
        <w:numPr>
          <w:ilvl w:val="0"/>
          <w:numId w:val="16"/>
        </w:numPr>
      </w:pPr>
      <w:r w:rsidRPr="00746DE7">
        <w:t>Provide</w:t>
      </w:r>
      <w:r w:rsidR="00663A25">
        <w:t xml:space="preserve"> minimum of</w:t>
      </w:r>
      <w:r w:rsidRPr="00746DE7">
        <w:t xml:space="preserve"> </w:t>
      </w:r>
      <w:r w:rsidRPr="00746DE7">
        <w:rPr>
          <w:b/>
          <w:bCs/>
        </w:rPr>
        <w:t>20 meters of additional cable length</w:t>
      </w:r>
      <w:r w:rsidRPr="00746DE7">
        <w:t xml:space="preserve"> (10 m at each end) to allow for service loops, pulling</w:t>
      </w:r>
      <w:r w:rsidR="00663A25">
        <w:t xml:space="preserve"> requirements</w:t>
      </w:r>
      <w:r w:rsidRPr="00746DE7">
        <w:t>, and termination inside the existing panel and new subpanel.</w:t>
      </w:r>
    </w:p>
    <w:p w14:paraId="2BDBE772" w14:textId="77777777" w:rsidR="00746DE7" w:rsidRPr="00284A9A" w:rsidRDefault="00746DE7" w:rsidP="00746DE7">
      <w:pPr>
        <w:numPr>
          <w:ilvl w:val="0"/>
          <w:numId w:val="16"/>
        </w:numPr>
      </w:pPr>
      <w:r w:rsidRPr="00284A9A">
        <w:t>Pull cables using rollers, lubricants, and approved methods to prevent insulation damage.</w:t>
      </w:r>
    </w:p>
    <w:p w14:paraId="5ECCB97D" w14:textId="65C0D798" w:rsidR="00663A25" w:rsidRPr="00284A9A" w:rsidRDefault="00663A25" w:rsidP="00746DE7">
      <w:pPr>
        <w:numPr>
          <w:ilvl w:val="0"/>
          <w:numId w:val="16"/>
        </w:numPr>
      </w:pPr>
      <w:r w:rsidRPr="00284A9A">
        <w:t xml:space="preserve">Minimum bending radius shall comply with cable manufacturer specifications. </w:t>
      </w:r>
    </w:p>
    <w:p w14:paraId="6F9C9F81" w14:textId="07880253" w:rsidR="00663A25" w:rsidRPr="00284A9A" w:rsidRDefault="00663A25" w:rsidP="00746DE7">
      <w:pPr>
        <w:numPr>
          <w:ilvl w:val="0"/>
          <w:numId w:val="16"/>
        </w:numPr>
      </w:pPr>
      <w:r w:rsidRPr="00284A9A">
        <w:t>Identify all conductors at both ends using permanent phase labeling</w:t>
      </w:r>
    </w:p>
    <w:p w14:paraId="7D2CD8A5" w14:textId="060007B3" w:rsidR="00663A25" w:rsidRPr="00284A9A" w:rsidRDefault="00663A25" w:rsidP="00746DE7">
      <w:pPr>
        <w:numPr>
          <w:ilvl w:val="0"/>
          <w:numId w:val="16"/>
        </w:numPr>
      </w:pPr>
      <w:r w:rsidRPr="00284A9A">
        <w:t>Perform insulation resistance testing and continuity checks prior to energization.</w:t>
      </w:r>
    </w:p>
    <w:p w14:paraId="2E4ACDE4" w14:textId="77777777" w:rsidR="00746DE7" w:rsidRPr="00746DE7" w:rsidRDefault="00746DE7" w:rsidP="00746DE7">
      <w:pPr>
        <w:numPr>
          <w:ilvl w:val="0"/>
          <w:numId w:val="16"/>
        </w:numPr>
      </w:pPr>
      <w:r w:rsidRPr="00746DE7">
        <w:t xml:space="preserve">Install a </w:t>
      </w:r>
      <w:r w:rsidRPr="00746DE7">
        <w:rPr>
          <w:b/>
          <w:bCs/>
        </w:rPr>
        <w:t>dedicated grounding conductor</w:t>
      </w:r>
      <w:r w:rsidRPr="00746DE7">
        <w:t xml:space="preserve"> along the trench, including </w:t>
      </w:r>
      <w:r w:rsidRPr="00746DE7">
        <w:rPr>
          <w:b/>
          <w:bCs/>
        </w:rPr>
        <w:t>redundant grounding paths</w:t>
      </w:r>
      <w:r w:rsidRPr="00746DE7">
        <w:t xml:space="preserve"> per reviewer comments.</w:t>
      </w:r>
    </w:p>
    <w:p w14:paraId="06C976A1" w14:textId="1CFED92F" w:rsidR="00746DE7" w:rsidRPr="00746DE7" w:rsidRDefault="00746DE7" w:rsidP="00746DE7">
      <w:pPr>
        <w:numPr>
          <w:ilvl w:val="0"/>
          <w:numId w:val="16"/>
        </w:numPr>
      </w:pPr>
      <w:r w:rsidRPr="00746DE7">
        <w:t xml:space="preserve">Ensure cable installation accounts for voltage drop over </w:t>
      </w:r>
      <w:r w:rsidR="0047121F" w:rsidRPr="00746DE7">
        <w:t>156</w:t>
      </w:r>
      <w:r w:rsidRPr="00746DE7">
        <w:t xml:space="preserve"> m distance.</w:t>
      </w:r>
    </w:p>
    <w:p w14:paraId="50A17870" w14:textId="77777777" w:rsidR="003E438B" w:rsidRPr="003E438B" w:rsidRDefault="003E438B" w:rsidP="003E438B">
      <w:r w:rsidRPr="003E438B">
        <w:rPr>
          <w:b/>
          <w:bCs/>
        </w:rPr>
        <w:t>3.4 Electrical Panels</w:t>
      </w:r>
    </w:p>
    <w:p w14:paraId="5D963B0D" w14:textId="76678506" w:rsidR="003E438B" w:rsidRPr="003E438B" w:rsidRDefault="003E438B" w:rsidP="003E438B">
      <w:pPr>
        <w:numPr>
          <w:ilvl w:val="0"/>
          <w:numId w:val="18"/>
        </w:numPr>
      </w:pPr>
      <w:r w:rsidRPr="003E438B">
        <w:t xml:space="preserve">Modify the existing electrical panel to install a </w:t>
      </w:r>
      <w:r w:rsidRPr="003E438B">
        <w:rPr>
          <w:b/>
          <w:bCs/>
        </w:rPr>
        <w:t>315 A disconnector</w:t>
      </w:r>
      <w:r w:rsidRPr="003E438B">
        <w:t>, including all internal wiring adjustments required for safe</w:t>
      </w:r>
      <w:r w:rsidR="00C42D7F">
        <w:t xml:space="preserve"> and compliant</w:t>
      </w:r>
      <w:r w:rsidRPr="003E438B">
        <w:t xml:space="preserve"> integration.</w:t>
      </w:r>
    </w:p>
    <w:p w14:paraId="676454CF" w14:textId="77777777" w:rsidR="003E438B" w:rsidRPr="003E438B" w:rsidRDefault="003E438B" w:rsidP="003E438B">
      <w:pPr>
        <w:numPr>
          <w:ilvl w:val="0"/>
          <w:numId w:val="18"/>
        </w:numPr>
      </w:pPr>
      <w:r w:rsidRPr="003E438B">
        <w:t xml:space="preserve">Install a new external electrical panel at the designated location, mounted on a </w:t>
      </w:r>
      <w:r w:rsidRPr="003E438B">
        <w:rPr>
          <w:b/>
          <w:bCs/>
        </w:rPr>
        <w:t>reinforced concrete foundation</w:t>
      </w:r>
      <w:r w:rsidRPr="003E438B">
        <w:t xml:space="preserve"> sized to manufacturer requirements.</w:t>
      </w:r>
    </w:p>
    <w:p w14:paraId="0F168968" w14:textId="2D5284F5" w:rsidR="003E438B" w:rsidRPr="00284A9A" w:rsidRDefault="003E438B" w:rsidP="003E438B">
      <w:pPr>
        <w:numPr>
          <w:ilvl w:val="0"/>
          <w:numId w:val="18"/>
        </w:numPr>
      </w:pPr>
      <w:r w:rsidRPr="00284A9A">
        <w:t xml:space="preserve">The </w:t>
      </w:r>
      <w:r w:rsidR="002F5C48" w:rsidRPr="00284A9A">
        <w:t xml:space="preserve">new electrical panel </w:t>
      </w:r>
      <w:r w:rsidR="002F5C48" w:rsidRPr="00284A9A">
        <w:rPr>
          <w:rStyle w:val="Strong"/>
        </w:rPr>
        <w:t xml:space="preserve">shall be designed, manufactured, and certified in full </w:t>
      </w:r>
      <w:r w:rsidR="002F5C48" w:rsidRPr="00284A9A">
        <w:rPr>
          <w:rStyle w:val="Strong"/>
          <w:i/>
          <w:iCs/>
        </w:rPr>
        <w:t>compliance with IEC 61439 (Low</w:t>
      </w:r>
      <w:r w:rsidR="002F5C48" w:rsidRPr="00284A9A">
        <w:rPr>
          <w:rStyle w:val="Strong"/>
          <w:i/>
          <w:iCs/>
        </w:rPr>
        <w:noBreakHyphen/>
        <w:t>Voltage Switchgear and Controlgear Assemblies</w:t>
      </w:r>
      <w:r w:rsidR="002F5C48" w:rsidRPr="00284A9A">
        <w:rPr>
          <w:rStyle w:val="Strong"/>
        </w:rPr>
        <w:t>)</w:t>
      </w:r>
      <w:r w:rsidR="002F5C48" w:rsidRPr="00284A9A">
        <w:t xml:space="preserve"> and shall include</w:t>
      </w:r>
      <w:r w:rsidRPr="00284A9A">
        <w:t>:</w:t>
      </w:r>
    </w:p>
    <w:p w14:paraId="6EA20616" w14:textId="77777777" w:rsidR="003E438B" w:rsidRPr="00284A9A" w:rsidRDefault="003E438B" w:rsidP="003E438B">
      <w:pPr>
        <w:numPr>
          <w:ilvl w:val="1"/>
          <w:numId w:val="18"/>
        </w:numPr>
      </w:pPr>
      <w:r w:rsidRPr="00284A9A">
        <w:rPr>
          <w:b/>
          <w:bCs/>
        </w:rPr>
        <w:t>250 A disconnector</w:t>
      </w:r>
    </w:p>
    <w:p w14:paraId="58D079BE" w14:textId="77777777" w:rsidR="003E438B" w:rsidRPr="00284A9A" w:rsidRDefault="003E438B" w:rsidP="003E438B">
      <w:pPr>
        <w:numPr>
          <w:ilvl w:val="1"/>
          <w:numId w:val="18"/>
        </w:numPr>
      </w:pPr>
      <w:r w:rsidRPr="00284A9A">
        <w:rPr>
          <w:b/>
          <w:bCs/>
        </w:rPr>
        <w:t>IP54 minimum enclosure rating</w:t>
      </w:r>
    </w:p>
    <w:p w14:paraId="50DB62B0" w14:textId="77777777" w:rsidR="003E438B" w:rsidRPr="00284A9A" w:rsidRDefault="003E438B" w:rsidP="003E438B">
      <w:pPr>
        <w:numPr>
          <w:ilvl w:val="1"/>
          <w:numId w:val="18"/>
        </w:numPr>
      </w:pPr>
      <w:r w:rsidRPr="00284A9A">
        <w:rPr>
          <w:b/>
          <w:bCs/>
        </w:rPr>
        <w:t>Certified 3</w:t>
      </w:r>
      <w:r w:rsidRPr="00284A9A">
        <w:rPr>
          <w:b/>
          <w:bCs/>
        </w:rPr>
        <w:noBreakHyphen/>
        <w:t>phase revenue metering unit</w:t>
      </w:r>
    </w:p>
    <w:p w14:paraId="0B65CCA9" w14:textId="6B28C767" w:rsidR="003E438B" w:rsidRPr="002E7090" w:rsidRDefault="003E438B" w:rsidP="003E438B">
      <w:pPr>
        <w:numPr>
          <w:ilvl w:val="1"/>
          <w:numId w:val="18"/>
        </w:numPr>
        <w:rPr>
          <w:b/>
          <w:bCs/>
        </w:rPr>
      </w:pPr>
      <w:r w:rsidRPr="002E7090">
        <w:rPr>
          <w:b/>
          <w:bCs/>
        </w:rPr>
        <w:t xml:space="preserve">Surge </w:t>
      </w:r>
      <w:r w:rsidR="00C42D7F" w:rsidRPr="002E7090">
        <w:rPr>
          <w:b/>
          <w:bCs/>
        </w:rPr>
        <w:t>protection devices (SPDs), labeling, and breaker configuration in accordance with IEC 60364 and IEC 61643</w:t>
      </w:r>
    </w:p>
    <w:p w14:paraId="5B693740" w14:textId="2C69C25E" w:rsidR="003E438B" w:rsidRPr="00284A9A" w:rsidRDefault="003E438B" w:rsidP="003E438B">
      <w:pPr>
        <w:numPr>
          <w:ilvl w:val="0"/>
          <w:numId w:val="18"/>
        </w:numPr>
      </w:pPr>
      <w:r w:rsidRPr="00284A9A">
        <w:t xml:space="preserve">Provide </w:t>
      </w:r>
      <w:r w:rsidR="00C42D7F" w:rsidRPr="00284A9A">
        <w:t>all required terminations, lugs, labeling, and panel identification plates, ensuring workmanship and materials meet IEC and Romanian standards.</w:t>
      </w:r>
    </w:p>
    <w:p w14:paraId="084275EF" w14:textId="77777777" w:rsidR="003E438B" w:rsidRPr="003E438B" w:rsidRDefault="003E438B" w:rsidP="003E438B">
      <w:pPr>
        <w:rPr>
          <w:b/>
          <w:bCs/>
        </w:rPr>
      </w:pPr>
      <w:r w:rsidRPr="003E438B">
        <w:rPr>
          <w:b/>
          <w:bCs/>
        </w:rPr>
        <w:lastRenderedPageBreak/>
        <w:t>3.5 Grounding &amp; Lightning Protection</w:t>
      </w:r>
    </w:p>
    <w:p w14:paraId="78B30718" w14:textId="77777777" w:rsidR="003E438B" w:rsidRPr="003E438B" w:rsidRDefault="003E438B" w:rsidP="003E438B">
      <w:pPr>
        <w:numPr>
          <w:ilvl w:val="0"/>
          <w:numId w:val="19"/>
        </w:numPr>
      </w:pPr>
      <w:r w:rsidRPr="003E438B">
        <w:t>Construct a grounding electrode system consisting of:</w:t>
      </w:r>
    </w:p>
    <w:p w14:paraId="0724298B" w14:textId="77777777" w:rsidR="003E438B" w:rsidRPr="003E438B" w:rsidRDefault="003E438B" w:rsidP="003E438B">
      <w:pPr>
        <w:numPr>
          <w:ilvl w:val="1"/>
          <w:numId w:val="19"/>
        </w:numPr>
      </w:pPr>
      <w:r w:rsidRPr="003E438B">
        <w:t>25×4 mm galvanized steel flat bar</w:t>
      </w:r>
    </w:p>
    <w:p w14:paraId="115A7CDC" w14:textId="77777777" w:rsidR="003E438B" w:rsidRPr="003E438B" w:rsidRDefault="003E438B" w:rsidP="003E438B">
      <w:pPr>
        <w:numPr>
          <w:ilvl w:val="1"/>
          <w:numId w:val="19"/>
        </w:numPr>
      </w:pPr>
      <w:r w:rsidRPr="003E438B">
        <w:t>1.5 m OL</w:t>
      </w:r>
      <w:r w:rsidRPr="003E438B">
        <w:noBreakHyphen/>
        <w:t>Zn electrodes (3.8 kg)</w:t>
      </w:r>
    </w:p>
    <w:p w14:paraId="5774C2B6" w14:textId="77777777" w:rsidR="003E438B" w:rsidRPr="003E438B" w:rsidRDefault="003E438B" w:rsidP="003E438B">
      <w:pPr>
        <w:numPr>
          <w:ilvl w:val="0"/>
          <w:numId w:val="19"/>
        </w:numPr>
      </w:pPr>
      <w:r w:rsidRPr="003E438B">
        <w:t>Install redundant grounding conductors to ensure equipotential bonding between the existing panel, new subpanel, and LAMS structure.</w:t>
      </w:r>
    </w:p>
    <w:p w14:paraId="355EA233" w14:textId="77777777" w:rsidR="003E438B" w:rsidRPr="003E438B" w:rsidRDefault="003E438B" w:rsidP="003E438B">
      <w:pPr>
        <w:numPr>
          <w:ilvl w:val="0"/>
          <w:numId w:val="19"/>
        </w:numPr>
      </w:pPr>
      <w:r w:rsidRPr="003E438B">
        <w:t>Achieve a grounding resistance of Rp &lt; 4 ohms, verified through certified earth resistance testing.</w:t>
      </w:r>
    </w:p>
    <w:p w14:paraId="0A814F74" w14:textId="602AF4A7" w:rsidR="003E438B" w:rsidRPr="003E438B" w:rsidRDefault="003E438B" w:rsidP="003E438B">
      <w:pPr>
        <w:numPr>
          <w:ilvl w:val="0"/>
          <w:numId w:val="19"/>
        </w:numPr>
      </w:pPr>
      <w:r w:rsidRPr="003E438B">
        <w:t xml:space="preserve">Install lightning protection and bonding in accordance with </w:t>
      </w:r>
      <w:r w:rsidRPr="00C34047">
        <w:t xml:space="preserve">Romanian </w:t>
      </w:r>
      <w:r w:rsidR="00A01356" w:rsidRPr="00C34047">
        <w:t>regulation</w:t>
      </w:r>
      <w:r w:rsidRPr="00C34047">
        <w:t xml:space="preserve"> </w:t>
      </w:r>
      <w:r w:rsidRPr="003E438B">
        <w:t xml:space="preserve">and </w:t>
      </w:r>
      <w:r w:rsidR="00A01356">
        <w:t xml:space="preserve">the </w:t>
      </w:r>
      <w:r w:rsidRPr="003E438B">
        <w:t>IEC 62305.</w:t>
      </w:r>
    </w:p>
    <w:p w14:paraId="45555859" w14:textId="77777777" w:rsidR="00543403" w:rsidRPr="00543403" w:rsidRDefault="00543403" w:rsidP="00543403">
      <w:pPr>
        <w:rPr>
          <w:b/>
          <w:bCs/>
        </w:rPr>
      </w:pPr>
      <w:r w:rsidRPr="00543403">
        <w:rPr>
          <w:b/>
          <w:bCs/>
        </w:rPr>
        <w:t>3.6 Safety &amp; Occupational Health</w:t>
      </w:r>
    </w:p>
    <w:p w14:paraId="762B22C6" w14:textId="77777777" w:rsidR="00543403" w:rsidRPr="00543403" w:rsidRDefault="00543403" w:rsidP="00543403">
      <w:pPr>
        <w:numPr>
          <w:ilvl w:val="0"/>
          <w:numId w:val="7"/>
        </w:numPr>
      </w:pPr>
      <w:r w:rsidRPr="00543403">
        <w:t>All work must comply with Romanian and EU safety regulations, including:</w:t>
      </w:r>
    </w:p>
    <w:p w14:paraId="6FE1FAF7" w14:textId="77777777" w:rsidR="00543403" w:rsidRPr="00543403" w:rsidRDefault="00543403" w:rsidP="00543403">
      <w:pPr>
        <w:numPr>
          <w:ilvl w:val="1"/>
          <w:numId w:val="7"/>
        </w:numPr>
      </w:pPr>
      <w:r w:rsidRPr="00543403">
        <w:t>Law 319/2006 (Occupational Safety)</w:t>
      </w:r>
    </w:p>
    <w:p w14:paraId="4B65CB71" w14:textId="77777777" w:rsidR="00543403" w:rsidRPr="00543403" w:rsidRDefault="00543403" w:rsidP="00543403">
      <w:pPr>
        <w:numPr>
          <w:ilvl w:val="1"/>
          <w:numId w:val="7"/>
        </w:numPr>
      </w:pPr>
      <w:r w:rsidRPr="00543403">
        <w:t>GD 1425/2006</w:t>
      </w:r>
    </w:p>
    <w:p w14:paraId="1B3A95AE" w14:textId="77777777" w:rsidR="00543403" w:rsidRPr="00543403" w:rsidRDefault="00543403" w:rsidP="00543403">
      <w:pPr>
        <w:numPr>
          <w:ilvl w:val="1"/>
          <w:numId w:val="7"/>
        </w:numPr>
      </w:pPr>
      <w:r w:rsidRPr="00543403">
        <w:t>GD 300/2006</w:t>
      </w:r>
    </w:p>
    <w:p w14:paraId="318CEFB5" w14:textId="77777777" w:rsidR="00543403" w:rsidRPr="00543403" w:rsidRDefault="00543403" w:rsidP="00543403">
      <w:pPr>
        <w:numPr>
          <w:ilvl w:val="1"/>
          <w:numId w:val="7"/>
        </w:numPr>
      </w:pPr>
      <w:r w:rsidRPr="00543403">
        <w:t>Law 307/2006 (Fire Defense)</w:t>
      </w:r>
    </w:p>
    <w:p w14:paraId="06D4AEC6" w14:textId="77777777" w:rsidR="00543403" w:rsidRPr="00543403" w:rsidRDefault="00543403" w:rsidP="00543403">
      <w:pPr>
        <w:numPr>
          <w:ilvl w:val="0"/>
          <w:numId w:val="7"/>
        </w:numPr>
      </w:pPr>
      <w:r w:rsidRPr="00543403">
        <w:t xml:space="preserve">Electrical work must be performed </w:t>
      </w:r>
      <w:r w:rsidRPr="00543403">
        <w:rPr>
          <w:b/>
          <w:bCs/>
        </w:rPr>
        <w:t>de</w:t>
      </w:r>
      <w:r w:rsidRPr="00543403">
        <w:rPr>
          <w:b/>
          <w:bCs/>
        </w:rPr>
        <w:noBreakHyphen/>
        <w:t>energized</w:t>
      </w:r>
      <w:r w:rsidRPr="00543403">
        <w:t>, following LOTO procedures.</w:t>
      </w:r>
    </w:p>
    <w:p w14:paraId="2841A85D" w14:textId="77777777" w:rsidR="00543403" w:rsidRPr="00543403" w:rsidRDefault="00543403" w:rsidP="00543403">
      <w:pPr>
        <w:numPr>
          <w:ilvl w:val="0"/>
          <w:numId w:val="7"/>
        </w:numPr>
      </w:pPr>
      <w:r w:rsidRPr="00543403">
        <w:t>Trenches must comply with safe excavation standards.</w:t>
      </w:r>
    </w:p>
    <w:p w14:paraId="79E4C7BB" w14:textId="77777777" w:rsidR="00543403" w:rsidRPr="00543403" w:rsidRDefault="00543403" w:rsidP="00543403">
      <w:pPr>
        <w:rPr>
          <w:b/>
          <w:bCs/>
        </w:rPr>
      </w:pPr>
      <w:r w:rsidRPr="00543403">
        <w:rPr>
          <w:b/>
          <w:bCs/>
        </w:rPr>
        <w:t>3.7 Environmental Protection</w:t>
      </w:r>
    </w:p>
    <w:p w14:paraId="58CF49DE" w14:textId="77777777" w:rsidR="00543403" w:rsidRPr="00543403" w:rsidRDefault="00543403" w:rsidP="00543403">
      <w:pPr>
        <w:numPr>
          <w:ilvl w:val="0"/>
          <w:numId w:val="8"/>
        </w:numPr>
      </w:pPr>
      <w:r w:rsidRPr="00543403">
        <w:t>Comply with GEO 195/2005, Law 211/2011, and GD 856/2002.</w:t>
      </w:r>
    </w:p>
    <w:p w14:paraId="2351AA15" w14:textId="77777777" w:rsidR="00543403" w:rsidRPr="00543403" w:rsidRDefault="00543403" w:rsidP="00543403">
      <w:pPr>
        <w:numPr>
          <w:ilvl w:val="0"/>
          <w:numId w:val="8"/>
        </w:numPr>
      </w:pPr>
      <w:r w:rsidRPr="00543403">
        <w:t>Manage waste (soil, concrete, asphalt, metals) per regulations.</w:t>
      </w:r>
    </w:p>
    <w:p w14:paraId="0EF6B8B4" w14:textId="77777777" w:rsidR="00543403" w:rsidRPr="00543403" w:rsidRDefault="00543403" w:rsidP="00543403">
      <w:pPr>
        <w:numPr>
          <w:ilvl w:val="0"/>
          <w:numId w:val="8"/>
        </w:numPr>
      </w:pPr>
      <w:r w:rsidRPr="00543403">
        <w:t>Restore all disturbed areas to original condition.</w:t>
      </w:r>
    </w:p>
    <w:p w14:paraId="2A189966" w14:textId="77777777" w:rsidR="00543403" w:rsidRPr="00543403" w:rsidRDefault="00543403" w:rsidP="00543403">
      <w:pPr>
        <w:numPr>
          <w:ilvl w:val="0"/>
          <w:numId w:val="8"/>
        </w:numPr>
      </w:pPr>
      <w:r w:rsidRPr="00543403">
        <w:t>Minimize dust, noise, and vibration during construction.</w:t>
      </w:r>
    </w:p>
    <w:p w14:paraId="0CC1A6E3" w14:textId="77777777" w:rsidR="00543403" w:rsidRPr="00543403" w:rsidRDefault="00543403" w:rsidP="00543403">
      <w:pPr>
        <w:rPr>
          <w:b/>
          <w:bCs/>
        </w:rPr>
      </w:pPr>
      <w:r w:rsidRPr="00543403">
        <w:rPr>
          <w:b/>
          <w:bCs/>
        </w:rPr>
        <w:t>4.0 Deliverables</w:t>
      </w:r>
    </w:p>
    <w:p w14:paraId="7C2C1B38" w14:textId="77777777" w:rsidR="00543403" w:rsidRPr="00543403" w:rsidRDefault="00543403" w:rsidP="00543403">
      <w:r w:rsidRPr="00543403">
        <w:t>The contractor shall provide:</w:t>
      </w:r>
    </w:p>
    <w:p w14:paraId="431D1B7F" w14:textId="77777777" w:rsidR="00543403" w:rsidRPr="00543403" w:rsidRDefault="00543403" w:rsidP="00543403">
      <w:pPr>
        <w:numPr>
          <w:ilvl w:val="0"/>
          <w:numId w:val="9"/>
        </w:numPr>
      </w:pPr>
      <w:r w:rsidRPr="00543403">
        <w:t>Fully installed and operational electrical supply system.</w:t>
      </w:r>
    </w:p>
    <w:p w14:paraId="4EB49D32" w14:textId="77777777" w:rsidR="00543403" w:rsidRPr="00543403" w:rsidRDefault="00543403" w:rsidP="00543403">
      <w:pPr>
        <w:numPr>
          <w:ilvl w:val="0"/>
          <w:numId w:val="9"/>
        </w:numPr>
      </w:pPr>
      <w:r w:rsidRPr="00543403">
        <w:t>New electrical panel with breaker, metering, and labeling.</w:t>
      </w:r>
    </w:p>
    <w:p w14:paraId="01FF5AA3" w14:textId="77777777" w:rsidR="00543403" w:rsidRPr="00543403" w:rsidRDefault="00543403" w:rsidP="00543403">
      <w:pPr>
        <w:numPr>
          <w:ilvl w:val="0"/>
          <w:numId w:val="9"/>
        </w:numPr>
      </w:pPr>
      <w:r w:rsidRPr="00543403">
        <w:lastRenderedPageBreak/>
        <w:t>Completed trench, conduit, cable, and grounding system.</w:t>
      </w:r>
    </w:p>
    <w:p w14:paraId="3C44E007" w14:textId="77777777" w:rsidR="00543403" w:rsidRPr="00543403" w:rsidRDefault="00543403" w:rsidP="00543403">
      <w:pPr>
        <w:numPr>
          <w:ilvl w:val="0"/>
          <w:numId w:val="9"/>
        </w:numPr>
      </w:pPr>
      <w:r w:rsidRPr="00543403">
        <w:t>Testing &amp; commissioning documentation, including:</w:t>
      </w:r>
    </w:p>
    <w:p w14:paraId="39534AF5" w14:textId="77777777" w:rsidR="00543403" w:rsidRPr="00543403" w:rsidRDefault="00543403" w:rsidP="00543403">
      <w:pPr>
        <w:numPr>
          <w:ilvl w:val="1"/>
          <w:numId w:val="9"/>
        </w:numPr>
      </w:pPr>
      <w:r w:rsidRPr="00543403">
        <w:t>Insulation resistance tests</w:t>
      </w:r>
    </w:p>
    <w:p w14:paraId="4B6F5E63" w14:textId="77777777" w:rsidR="00543403" w:rsidRPr="00543403" w:rsidRDefault="00543403" w:rsidP="00543403">
      <w:pPr>
        <w:numPr>
          <w:ilvl w:val="1"/>
          <w:numId w:val="9"/>
        </w:numPr>
      </w:pPr>
      <w:r w:rsidRPr="00543403">
        <w:t>Continuity and phase sequence checks</w:t>
      </w:r>
    </w:p>
    <w:p w14:paraId="0A84DD73" w14:textId="77777777" w:rsidR="00543403" w:rsidRPr="00543403" w:rsidRDefault="00543403" w:rsidP="00543403">
      <w:pPr>
        <w:numPr>
          <w:ilvl w:val="1"/>
          <w:numId w:val="9"/>
        </w:numPr>
      </w:pPr>
      <w:r w:rsidRPr="00543403">
        <w:t>Earth resistance measurements</w:t>
      </w:r>
    </w:p>
    <w:p w14:paraId="26304452" w14:textId="77777777" w:rsidR="00543403" w:rsidRPr="00543403" w:rsidRDefault="00543403" w:rsidP="00543403">
      <w:pPr>
        <w:numPr>
          <w:ilvl w:val="1"/>
          <w:numId w:val="9"/>
        </w:numPr>
      </w:pPr>
      <w:r w:rsidRPr="00543403">
        <w:t>Functional load tests</w:t>
      </w:r>
    </w:p>
    <w:p w14:paraId="24B9B277" w14:textId="77777777" w:rsidR="00543403" w:rsidRPr="007B48CD" w:rsidRDefault="00543403" w:rsidP="00543403">
      <w:pPr>
        <w:numPr>
          <w:ilvl w:val="0"/>
          <w:numId w:val="9"/>
        </w:numPr>
        <w:rPr>
          <w:color w:val="000000" w:themeColor="text1"/>
        </w:rPr>
      </w:pPr>
      <w:r w:rsidRPr="007B48CD">
        <w:rPr>
          <w:color w:val="000000" w:themeColor="text1"/>
        </w:rPr>
        <w:t>As</w:t>
      </w:r>
      <w:r w:rsidRPr="007B48CD">
        <w:rPr>
          <w:color w:val="000000" w:themeColor="text1"/>
        </w:rPr>
        <w:noBreakHyphen/>
        <w:t>built drawings (PDF + editable format).</w:t>
      </w:r>
    </w:p>
    <w:p w14:paraId="263F8DB7" w14:textId="641DEF54" w:rsidR="00C6077D" w:rsidRPr="007B48CD" w:rsidRDefault="00284A9A" w:rsidP="00C6077D">
      <w:pPr>
        <w:numPr>
          <w:ilvl w:val="1"/>
          <w:numId w:val="9"/>
        </w:numPr>
        <w:rPr>
          <w:color w:val="000000" w:themeColor="text1"/>
        </w:rPr>
      </w:pPr>
      <w:r w:rsidRPr="007B48CD">
        <w:rPr>
          <w:color w:val="000000" w:themeColor="text1"/>
        </w:rPr>
        <w:t>Exact horizontal location of all conduits, trenches, manholes, and access points.</w:t>
      </w:r>
    </w:p>
    <w:p w14:paraId="186286C6" w14:textId="6B7365BF" w:rsidR="00284A9A" w:rsidRPr="007B48CD" w:rsidRDefault="00284A9A" w:rsidP="00284A9A">
      <w:pPr>
        <w:numPr>
          <w:ilvl w:val="1"/>
          <w:numId w:val="9"/>
        </w:numPr>
        <w:rPr>
          <w:color w:val="000000" w:themeColor="text1"/>
        </w:rPr>
      </w:pPr>
      <w:r w:rsidRPr="007B48CD">
        <w:rPr>
          <w:color w:val="000000" w:themeColor="text1"/>
        </w:rPr>
        <w:t>Depth profile along the full 156 m route.</w:t>
      </w:r>
    </w:p>
    <w:p w14:paraId="57E80B05" w14:textId="4513305F" w:rsidR="00284A9A" w:rsidRPr="007B48CD" w:rsidRDefault="00284A9A" w:rsidP="00284A9A">
      <w:pPr>
        <w:numPr>
          <w:ilvl w:val="1"/>
          <w:numId w:val="9"/>
        </w:numPr>
        <w:rPr>
          <w:color w:val="000000" w:themeColor="text1"/>
        </w:rPr>
      </w:pPr>
      <w:r w:rsidRPr="007B48CD">
        <w:rPr>
          <w:color w:val="000000" w:themeColor="text1"/>
        </w:rPr>
        <w:t>Final conduit configuration, including spare conduits.</w:t>
      </w:r>
    </w:p>
    <w:p w14:paraId="06185BB0" w14:textId="0C337A37" w:rsidR="00284A9A" w:rsidRPr="007B48CD" w:rsidRDefault="00284A9A" w:rsidP="00284A9A">
      <w:pPr>
        <w:numPr>
          <w:ilvl w:val="1"/>
          <w:numId w:val="9"/>
        </w:numPr>
        <w:rPr>
          <w:color w:val="000000" w:themeColor="text1"/>
        </w:rPr>
      </w:pPr>
      <w:r w:rsidRPr="007B48CD">
        <w:rPr>
          <w:color w:val="000000" w:themeColor="text1"/>
        </w:rPr>
        <w:t>Locations of bends, junctions, and any deviations from the design.</w:t>
      </w:r>
    </w:p>
    <w:p w14:paraId="04409905" w14:textId="2DE45152" w:rsidR="00284A9A" w:rsidRPr="007B48CD" w:rsidRDefault="00284A9A" w:rsidP="00284A9A">
      <w:pPr>
        <w:numPr>
          <w:ilvl w:val="1"/>
          <w:numId w:val="9"/>
        </w:numPr>
        <w:rPr>
          <w:color w:val="000000" w:themeColor="text1"/>
        </w:rPr>
      </w:pPr>
      <w:r w:rsidRPr="007B48CD">
        <w:rPr>
          <w:color w:val="000000" w:themeColor="text1"/>
        </w:rPr>
        <w:t>Grounding electrode locations and bonding paths.</w:t>
      </w:r>
    </w:p>
    <w:p w14:paraId="16C1A199" w14:textId="2B107941" w:rsidR="00284A9A" w:rsidRPr="007B48CD" w:rsidRDefault="00284A9A" w:rsidP="00284A9A">
      <w:pPr>
        <w:numPr>
          <w:ilvl w:val="1"/>
          <w:numId w:val="9"/>
        </w:numPr>
        <w:rPr>
          <w:color w:val="000000" w:themeColor="text1"/>
        </w:rPr>
      </w:pPr>
      <w:r w:rsidRPr="007B48CD">
        <w:rPr>
          <w:color w:val="000000" w:themeColor="text1"/>
        </w:rPr>
        <w:t>Panel locations, cable entry points, and termination details.</w:t>
      </w:r>
    </w:p>
    <w:p w14:paraId="03004D4F" w14:textId="77777777" w:rsidR="00543403" w:rsidRPr="00543403" w:rsidRDefault="00543403" w:rsidP="00543403">
      <w:pPr>
        <w:numPr>
          <w:ilvl w:val="0"/>
          <w:numId w:val="9"/>
        </w:numPr>
      </w:pPr>
      <w:r w:rsidRPr="00543403">
        <w:t>Material certificates and warranties.</w:t>
      </w:r>
    </w:p>
    <w:p w14:paraId="3DA28D84" w14:textId="77777777" w:rsidR="00543403" w:rsidRDefault="00543403" w:rsidP="00543403">
      <w:pPr>
        <w:numPr>
          <w:ilvl w:val="0"/>
          <w:numId w:val="9"/>
        </w:numPr>
      </w:pPr>
      <w:r w:rsidRPr="00543403">
        <w:t>O&amp;M briefing notes.</w:t>
      </w:r>
    </w:p>
    <w:p w14:paraId="5197412A" w14:textId="689FEC40" w:rsidR="002E7090" w:rsidRDefault="002E7090" w:rsidP="00543403">
      <w:pPr>
        <w:numPr>
          <w:ilvl w:val="0"/>
          <w:numId w:val="9"/>
        </w:numPr>
      </w:pPr>
      <w:r w:rsidRPr="002E7090">
        <w:t xml:space="preserve">Daily work reports </w:t>
      </w:r>
      <w:r>
        <w:t xml:space="preserve">are required and </w:t>
      </w:r>
      <w:r w:rsidRPr="002E7090">
        <w:t>must be submitted in PDF format.</w:t>
      </w:r>
    </w:p>
    <w:p w14:paraId="75B7FFB1" w14:textId="69EEBA43" w:rsidR="002E7090" w:rsidRPr="00543403" w:rsidRDefault="002E7090" w:rsidP="00543403">
      <w:pPr>
        <w:numPr>
          <w:ilvl w:val="0"/>
          <w:numId w:val="9"/>
        </w:numPr>
      </w:pPr>
      <w:r w:rsidRPr="002E7090">
        <w:t>Includes a one</w:t>
      </w:r>
      <w:r w:rsidRPr="002E7090">
        <w:noBreakHyphen/>
        <w:t>year warranty on all electrical line work.</w:t>
      </w:r>
    </w:p>
    <w:p w14:paraId="201BD52D" w14:textId="77777777" w:rsidR="00543403" w:rsidRPr="00543403" w:rsidRDefault="00543403" w:rsidP="00543403">
      <w:pPr>
        <w:rPr>
          <w:b/>
          <w:bCs/>
        </w:rPr>
      </w:pPr>
      <w:r w:rsidRPr="00543403">
        <w:rPr>
          <w:b/>
          <w:bCs/>
        </w:rPr>
        <w:t>5.0 Period of Performance</w:t>
      </w:r>
    </w:p>
    <w:p w14:paraId="66CDF01E" w14:textId="65E1AACD" w:rsidR="00543403" w:rsidRPr="002E7090" w:rsidRDefault="00543403" w:rsidP="00CA6834">
      <w:pPr>
        <w:pStyle w:val="ListParagraph"/>
        <w:numPr>
          <w:ilvl w:val="0"/>
          <w:numId w:val="20"/>
        </w:numPr>
        <w:spacing w:line="240" w:lineRule="auto"/>
      </w:pPr>
      <w:r w:rsidRPr="002E7090">
        <w:t xml:space="preserve">The construction phase shall be completed within </w:t>
      </w:r>
      <w:r w:rsidR="00CA6834" w:rsidRPr="002E7090">
        <w:rPr>
          <w:b/>
          <w:bCs/>
        </w:rPr>
        <w:t>4</w:t>
      </w:r>
      <w:r w:rsidRPr="002E7090">
        <w:rPr>
          <w:b/>
          <w:bCs/>
        </w:rPr>
        <w:t>5 working days</w:t>
      </w:r>
      <w:r w:rsidRPr="002E7090">
        <w:t xml:space="preserve"> after all materials are available on site.</w:t>
      </w:r>
    </w:p>
    <w:p w14:paraId="76B29A71" w14:textId="77777777" w:rsidR="00CA6834" w:rsidRPr="002E7090" w:rsidRDefault="00CA6834" w:rsidP="00CA6834">
      <w:pPr>
        <w:pStyle w:val="ListParagraph"/>
        <w:spacing w:line="240" w:lineRule="auto"/>
      </w:pPr>
    </w:p>
    <w:p w14:paraId="4F63B6B5" w14:textId="77777777" w:rsidR="00CA6834" w:rsidRPr="002E7090" w:rsidRDefault="00CA6834" w:rsidP="00CA6834">
      <w:pPr>
        <w:pStyle w:val="ListParagraph"/>
        <w:numPr>
          <w:ilvl w:val="0"/>
          <w:numId w:val="20"/>
        </w:numPr>
        <w:spacing w:line="240" w:lineRule="auto"/>
      </w:pPr>
      <w:r w:rsidRPr="002E7090">
        <w:t>Weather delays caused by heavy snow, frozen ground, or severe storms may extend the schedule and will be coordinated through the contracting officer.</w:t>
      </w:r>
    </w:p>
    <w:p w14:paraId="5A0D96CA" w14:textId="584E5019" w:rsidR="00543403" w:rsidRPr="00543403" w:rsidRDefault="00543403" w:rsidP="00543403">
      <w:pPr>
        <w:rPr>
          <w:b/>
          <w:bCs/>
        </w:rPr>
      </w:pPr>
      <w:r w:rsidRPr="00543403">
        <w:rPr>
          <w:b/>
          <w:bCs/>
        </w:rPr>
        <w:t>6.0 Place of Performance</w:t>
      </w:r>
    </w:p>
    <w:p w14:paraId="565EB100" w14:textId="77777777" w:rsidR="00543403" w:rsidRPr="00543403" w:rsidRDefault="00543403" w:rsidP="00543403">
      <w:r w:rsidRPr="00543403">
        <w:t>Air Base 71, RoAF Câmpia Turzii, Romania</w:t>
      </w:r>
    </w:p>
    <w:p w14:paraId="09B9433E" w14:textId="77777777" w:rsidR="00543403" w:rsidRPr="00543403" w:rsidRDefault="00543403" w:rsidP="00543403">
      <w:r w:rsidRPr="00543403">
        <w:t>Work occurs along the designated 156 m trench route and at the South LAMS location.</w:t>
      </w:r>
    </w:p>
    <w:p w14:paraId="132E0CFE" w14:textId="77777777" w:rsidR="002E7090" w:rsidRDefault="002E7090" w:rsidP="00543403">
      <w:pPr>
        <w:rPr>
          <w:b/>
          <w:bCs/>
        </w:rPr>
      </w:pPr>
    </w:p>
    <w:p w14:paraId="0B66EE32" w14:textId="77777777" w:rsidR="002E7090" w:rsidRDefault="002E7090" w:rsidP="00543403">
      <w:pPr>
        <w:rPr>
          <w:b/>
          <w:bCs/>
        </w:rPr>
      </w:pPr>
    </w:p>
    <w:p w14:paraId="235546C4" w14:textId="68B5395F" w:rsidR="00543403" w:rsidRPr="00543403" w:rsidRDefault="00543403" w:rsidP="00543403">
      <w:pPr>
        <w:rPr>
          <w:b/>
          <w:bCs/>
        </w:rPr>
      </w:pPr>
      <w:r w:rsidRPr="00543403">
        <w:rPr>
          <w:b/>
          <w:bCs/>
        </w:rPr>
        <w:t xml:space="preserve">7.0 USAF &amp; </w:t>
      </w:r>
      <w:proofErr w:type="spellStart"/>
      <w:r w:rsidRPr="00543403">
        <w:rPr>
          <w:b/>
          <w:bCs/>
        </w:rPr>
        <w:t>RoAF</w:t>
      </w:r>
      <w:proofErr w:type="spellEnd"/>
      <w:r w:rsidRPr="00543403">
        <w:rPr>
          <w:b/>
          <w:bCs/>
        </w:rPr>
        <w:t xml:space="preserve"> Assistance</w:t>
      </w:r>
    </w:p>
    <w:p w14:paraId="3B5B81B5" w14:textId="77777777" w:rsidR="002E7090" w:rsidRDefault="00543403" w:rsidP="00543403">
      <w:r w:rsidRPr="00543403">
        <w:t>The USAF and RoAF will provide coordination, site access, and utility marking support as required.</w:t>
      </w:r>
    </w:p>
    <w:p w14:paraId="2652B2A6" w14:textId="62B1000B" w:rsidR="00543403" w:rsidRPr="002E7090" w:rsidRDefault="00543403" w:rsidP="00543403">
      <w:r w:rsidRPr="00543403">
        <w:rPr>
          <w:b/>
          <w:bCs/>
        </w:rPr>
        <w:t>8.0 Contractor</w:t>
      </w:r>
      <w:r w:rsidRPr="00543403">
        <w:rPr>
          <w:b/>
          <w:bCs/>
        </w:rPr>
        <w:noBreakHyphen/>
        <w:t>Furnished Equipment &amp; Materials</w:t>
      </w:r>
    </w:p>
    <w:p w14:paraId="4D9C5E13" w14:textId="77777777" w:rsidR="00543403" w:rsidRPr="00543403" w:rsidRDefault="00543403" w:rsidP="00543403">
      <w:r w:rsidRPr="00543403">
        <w:t>The contractor shall provide all labor, materials, and equipment, including:</w:t>
      </w:r>
    </w:p>
    <w:p w14:paraId="02D1DB98" w14:textId="77777777" w:rsidR="00543403" w:rsidRPr="00543403" w:rsidRDefault="00543403" w:rsidP="00543403">
      <w:pPr>
        <w:numPr>
          <w:ilvl w:val="0"/>
          <w:numId w:val="10"/>
        </w:numPr>
      </w:pPr>
      <w:r w:rsidRPr="00543403">
        <w:t>Excavators, compactors, cable pulling equipment</w:t>
      </w:r>
    </w:p>
    <w:p w14:paraId="47E1FDC8" w14:textId="77777777" w:rsidR="00543403" w:rsidRPr="00543403" w:rsidRDefault="00543403" w:rsidP="00543403">
      <w:pPr>
        <w:numPr>
          <w:ilvl w:val="0"/>
          <w:numId w:val="10"/>
        </w:numPr>
      </w:pPr>
      <w:r w:rsidRPr="00543403">
        <w:t>Copper power cables (1×240 mm², 1×120 mm²)</w:t>
      </w:r>
    </w:p>
    <w:p w14:paraId="43D1B7E7" w14:textId="77777777" w:rsidR="00543403" w:rsidRPr="00543403" w:rsidRDefault="00543403" w:rsidP="00543403">
      <w:pPr>
        <w:numPr>
          <w:ilvl w:val="0"/>
          <w:numId w:val="10"/>
        </w:numPr>
      </w:pPr>
      <w:r w:rsidRPr="00543403">
        <w:t>Protective conduit Ø110 mm</w:t>
      </w:r>
    </w:p>
    <w:p w14:paraId="5F88E605" w14:textId="77777777" w:rsidR="00543403" w:rsidRPr="00543403" w:rsidRDefault="00543403" w:rsidP="00543403">
      <w:pPr>
        <w:numPr>
          <w:ilvl w:val="0"/>
          <w:numId w:val="10"/>
        </w:numPr>
      </w:pPr>
      <w:r w:rsidRPr="00543403">
        <w:t>Sand bedding</w:t>
      </w:r>
    </w:p>
    <w:p w14:paraId="21ED2423" w14:textId="77777777" w:rsidR="00543403" w:rsidRPr="00543403" w:rsidRDefault="00543403" w:rsidP="00543403">
      <w:pPr>
        <w:numPr>
          <w:ilvl w:val="0"/>
          <w:numId w:val="10"/>
        </w:numPr>
      </w:pPr>
      <w:r w:rsidRPr="00543403">
        <w:t>315 A and 250 A disconnectors</w:t>
      </w:r>
    </w:p>
    <w:p w14:paraId="21900FC9" w14:textId="77777777" w:rsidR="00543403" w:rsidRPr="00543403" w:rsidRDefault="00543403" w:rsidP="00543403">
      <w:pPr>
        <w:numPr>
          <w:ilvl w:val="0"/>
          <w:numId w:val="10"/>
        </w:numPr>
      </w:pPr>
      <w:r w:rsidRPr="00543403">
        <w:t>LV subpanel and metering unit</w:t>
      </w:r>
    </w:p>
    <w:p w14:paraId="2EBA46EC" w14:textId="77777777" w:rsidR="00543403" w:rsidRPr="00543403" w:rsidRDefault="00543403" w:rsidP="00543403">
      <w:pPr>
        <w:numPr>
          <w:ilvl w:val="0"/>
          <w:numId w:val="10"/>
        </w:numPr>
      </w:pPr>
      <w:r w:rsidRPr="00543403">
        <w:t>Grounding materials</w:t>
      </w:r>
    </w:p>
    <w:p w14:paraId="3B3F885A" w14:textId="77777777" w:rsidR="00543403" w:rsidRPr="00543403" w:rsidRDefault="00543403" w:rsidP="00543403">
      <w:pPr>
        <w:numPr>
          <w:ilvl w:val="0"/>
          <w:numId w:val="10"/>
        </w:numPr>
      </w:pPr>
      <w:r w:rsidRPr="00543403">
        <w:t>Traffic management equipment</w:t>
      </w:r>
    </w:p>
    <w:p w14:paraId="5BC8A55A" w14:textId="6A133D9E" w:rsidR="00C6077D" w:rsidRPr="00543403" w:rsidRDefault="00543403" w:rsidP="00CA6834">
      <w:pPr>
        <w:numPr>
          <w:ilvl w:val="0"/>
          <w:numId w:val="10"/>
        </w:numPr>
      </w:pPr>
      <w:r w:rsidRPr="00543403">
        <w:t>All consumables, labels, connectors, and accessories</w:t>
      </w:r>
    </w:p>
    <w:p w14:paraId="4072C2EF" w14:textId="77777777" w:rsidR="00543403" w:rsidRPr="00543403" w:rsidRDefault="00543403" w:rsidP="00543403">
      <w:pPr>
        <w:rPr>
          <w:b/>
          <w:bCs/>
        </w:rPr>
      </w:pPr>
      <w:r w:rsidRPr="00543403">
        <w:rPr>
          <w:b/>
          <w:bCs/>
        </w:rPr>
        <w:t>9.0 Acceptance Criteria</w:t>
      </w:r>
    </w:p>
    <w:p w14:paraId="0DAD2065" w14:textId="77777777" w:rsidR="00543403" w:rsidRPr="00543403" w:rsidRDefault="00543403" w:rsidP="00543403">
      <w:pPr>
        <w:numPr>
          <w:ilvl w:val="0"/>
          <w:numId w:val="11"/>
        </w:numPr>
      </w:pPr>
      <w:r w:rsidRPr="00543403">
        <w:t>Electrical system installed per approved design and Romanian/EU standards.</w:t>
      </w:r>
    </w:p>
    <w:p w14:paraId="45C086CD" w14:textId="77777777" w:rsidR="00543403" w:rsidRPr="00543403" w:rsidRDefault="00543403" w:rsidP="00543403">
      <w:pPr>
        <w:numPr>
          <w:ilvl w:val="0"/>
          <w:numId w:val="11"/>
        </w:numPr>
      </w:pPr>
      <w:r w:rsidRPr="00543403">
        <w:t xml:space="preserve">Grounding resistance </w:t>
      </w:r>
      <w:r w:rsidRPr="00543403">
        <w:rPr>
          <w:b/>
          <w:bCs/>
        </w:rPr>
        <w:t>Rp &lt; 4 ohms</w:t>
      </w:r>
      <w:r w:rsidRPr="00543403">
        <w:t>.</w:t>
      </w:r>
    </w:p>
    <w:p w14:paraId="06004496" w14:textId="77777777" w:rsidR="00543403" w:rsidRPr="00543403" w:rsidRDefault="00543403" w:rsidP="00543403">
      <w:pPr>
        <w:numPr>
          <w:ilvl w:val="0"/>
          <w:numId w:val="11"/>
        </w:numPr>
      </w:pPr>
      <w:r w:rsidRPr="00543403">
        <w:t>Successful completion of all testing and commissioning.</w:t>
      </w:r>
    </w:p>
    <w:p w14:paraId="5353E75D" w14:textId="77777777" w:rsidR="00543403" w:rsidRPr="00543403" w:rsidRDefault="00543403" w:rsidP="00543403">
      <w:pPr>
        <w:numPr>
          <w:ilvl w:val="0"/>
          <w:numId w:val="11"/>
        </w:numPr>
      </w:pPr>
      <w:r w:rsidRPr="00543403">
        <w:t>Site restored to original condition.</w:t>
      </w:r>
    </w:p>
    <w:p w14:paraId="54DFAF74" w14:textId="77777777" w:rsidR="00543403" w:rsidRPr="00543403" w:rsidRDefault="00543403" w:rsidP="00543403">
      <w:pPr>
        <w:numPr>
          <w:ilvl w:val="0"/>
          <w:numId w:val="11"/>
        </w:numPr>
      </w:pPr>
      <w:r w:rsidRPr="00543403">
        <w:t>Final inspection and acceptance by the USAF project officer.</w:t>
      </w:r>
    </w:p>
    <w:p w14:paraId="245AD8B9" w14:textId="77777777" w:rsidR="00543403" w:rsidRPr="00543403" w:rsidRDefault="00543403" w:rsidP="00543403">
      <w:pPr>
        <w:rPr>
          <w:b/>
          <w:bCs/>
        </w:rPr>
      </w:pPr>
      <w:r w:rsidRPr="00543403">
        <w:rPr>
          <w:b/>
          <w:bCs/>
        </w:rPr>
        <w:t>10.0 Security Requirements</w:t>
      </w:r>
    </w:p>
    <w:p w14:paraId="4C38F40B" w14:textId="77777777" w:rsidR="00543403" w:rsidRDefault="00543403" w:rsidP="00543403">
      <w:pPr>
        <w:numPr>
          <w:ilvl w:val="0"/>
          <w:numId w:val="12"/>
        </w:numPr>
      </w:pPr>
      <w:r w:rsidRPr="00543403">
        <w:t>All personnel must comply with USAF and RoAF access procedures.</w:t>
      </w:r>
    </w:p>
    <w:p w14:paraId="46198B3C" w14:textId="5F2FA0ED" w:rsidR="007B48CD" w:rsidRDefault="007B48CD" w:rsidP="00543403">
      <w:pPr>
        <w:numPr>
          <w:ilvl w:val="0"/>
          <w:numId w:val="12"/>
        </w:numPr>
      </w:pPr>
      <w:r w:rsidRPr="007B48CD">
        <w:t>RoAF requires seven working days’ advance notice to process base access requests for Romanian nationals.</w:t>
      </w:r>
    </w:p>
    <w:p w14:paraId="3FF724BC" w14:textId="361E5E6F" w:rsidR="00543403" w:rsidRPr="00543403" w:rsidRDefault="00543403" w:rsidP="00543403">
      <w:pPr>
        <w:numPr>
          <w:ilvl w:val="0"/>
          <w:numId w:val="12"/>
        </w:numPr>
      </w:pPr>
      <w:r w:rsidRPr="00543403">
        <w:t xml:space="preserve">Work areas must remain </w:t>
      </w:r>
      <w:proofErr w:type="gramStart"/>
      <w:r w:rsidRPr="00543403">
        <w:t>secured</w:t>
      </w:r>
      <w:proofErr w:type="gramEnd"/>
      <w:r w:rsidRPr="00543403">
        <w:t xml:space="preserve"> and </w:t>
      </w:r>
      <w:proofErr w:type="gramStart"/>
      <w:r w:rsidRPr="00543403">
        <w:t>controlled at all times</w:t>
      </w:r>
      <w:proofErr w:type="gramEnd"/>
      <w:r w:rsidRPr="00543403">
        <w:t>.</w:t>
      </w:r>
    </w:p>
    <w:p w14:paraId="074918DE" w14:textId="77777777" w:rsidR="00543403" w:rsidRPr="00543403" w:rsidRDefault="00543403" w:rsidP="00543403">
      <w:pPr>
        <w:rPr>
          <w:b/>
          <w:bCs/>
        </w:rPr>
      </w:pPr>
      <w:r w:rsidRPr="00543403">
        <w:rPr>
          <w:b/>
          <w:bCs/>
        </w:rPr>
        <w:t>11.0 Safety</w:t>
      </w:r>
    </w:p>
    <w:p w14:paraId="1A4BA496" w14:textId="77777777" w:rsidR="00543403" w:rsidRPr="00543403" w:rsidRDefault="00543403" w:rsidP="00543403">
      <w:pPr>
        <w:numPr>
          <w:ilvl w:val="0"/>
          <w:numId w:val="13"/>
        </w:numPr>
      </w:pPr>
      <w:r w:rsidRPr="00543403">
        <w:lastRenderedPageBreak/>
        <w:t>PPE is mandatory.</w:t>
      </w:r>
    </w:p>
    <w:p w14:paraId="62F5E136" w14:textId="77777777" w:rsidR="00543403" w:rsidRPr="00543403" w:rsidRDefault="00543403" w:rsidP="00543403">
      <w:pPr>
        <w:numPr>
          <w:ilvl w:val="0"/>
          <w:numId w:val="13"/>
        </w:numPr>
      </w:pPr>
      <w:r w:rsidRPr="00543403">
        <w:t>LOTO procedures must be strictly followed.</w:t>
      </w:r>
    </w:p>
    <w:p w14:paraId="0DCDC2D7" w14:textId="77777777" w:rsidR="00543403" w:rsidRPr="00543403" w:rsidRDefault="00543403" w:rsidP="00543403">
      <w:pPr>
        <w:numPr>
          <w:ilvl w:val="0"/>
          <w:numId w:val="13"/>
        </w:numPr>
      </w:pPr>
      <w:r w:rsidRPr="00543403">
        <w:t>Trenches must comply with safe excavation standards.</w:t>
      </w:r>
    </w:p>
    <w:p w14:paraId="29B86D00" w14:textId="77777777" w:rsidR="00543403" w:rsidRPr="00543403" w:rsidRDefault="00543403" w:rsidP="00543403">
      <w:pPr>
        <w:numPr>
          <w:ilvl w:val="0"/>
          <w:numId w:val="13"/>
        </w:numPr>
      </w:pPr>
      <w:r w:rsidRPr="00543403">
        <w:t>Winter safety measures must be implemented.</w:t>
      </w:r>
    </w:p>
    <w:p w14:paraId="233A6A00" w14:textId="77777777" w:rsidR="00543403" w:rsidRPr="00543403" w:rsidRDefault="00543403" w:rsidP="00543403">
      <w:pPr>
        <w:rPr>
          <w:b/>
          <w:bCs/>
        </w:rPr>
      </w:pPr>
      <w:r w:rsidRPr="00543403">
        <w:rPr>
          <w:b/>
          <w:bCs/>
        </w:rPr>
        <w:t>12.0 Appendix</w:t>
      </w:r>
    </w:p>
    <w:p w14:paraId="0E504D00" w14:textId="74D48746" w:rsidR="00576806" w:rsidRDefault="003B00B1" w:rsidP="00015EE9">
      <w:pPr>
        <w:ind w:left="720"/>
      </w:pPr>
      <w:r>
        <w:rPr>
          <w:noProof/>
        </w:rPr>
        <w:drawing>
          <wp:inline distT="0" distB="0" distL="0" distR="0" wp14:anchorId="18566C76" wp14:editId="468BB13A">
            <wp:extent cx="4600575" cy="2886075"/>
            <wp:effectExtent l="0" t="0" r="9525" b="9525"/>
            <wp:docPr id="858150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50160" name="Picture 7"/>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0575" cy="2886075"/>
                    </a:xfrm>
                    <a:prstGeom prst="rect">
                      <a:avLst/>
                    </a:prstGeom>
                    <a:noFill/>
                    <a:ln>
                      <a:noFill/>
                    </a:ln>
                  </pic:spPr>
                </pic:pic>
              </a:graphicData>
            </a:graphic>
          </wp:inline>
        </w:drawing>
      </w:r>
    </w:p>
    <w:p w14:paraId="348D44F1" w14:textId="44CE1C8D" w:rsidR="00015EE9" w:rsidRDefault="00015EE9" w:rsidP="00015EE9">
      <w:pPr>
        <w:ind w:left="720"/>
        <w:rPr>
          <w:b/>
          <w:bCs/>
        </w:rPr>
      </w:pPr>
      <w:r w:rsidRPr="00015EE9">
        <w:rPr>
          <w:b/>
          <w:bCs/>
        </w:rPr>
        <w:t>Figure 1: South LAMS Electrical Route Overview</w:t>
      </w:r>
    </w:p>
    <w:p w14:paraId="142F7940" w14:textId="7BA9E2E5" w:rsidR="00015EE9" w:rsidRDefault="00015EE9" w:rsidP="00015EE9">
      <w:pPr>
        <w:ind w:left="720"/>
      </w:pPr>
      <w:r w:rsidRPr="00015EE9">
        <w:t>Figure 1 shows the planned underground electrical route from the existing power source to the South LAMS area. The aerial image includes key measured segments</w:t>
      </w:r>
      <w:r>
        <w:t xml:space="preserve"> of </w:t>
      </w:r>
      <w:r w:rsidRPr="00015EE9">
        <w:t>60 m, 12 m, 38 m, and 46 m</w:t>
      </w:r>
      <w:r>
        <w:t xml:space="preserve"> </w:t>
      </w:r>
      <w:r w:rsidRPr="00015EE9">
        <w:t>which together define the approximate 156</w:t>
      </w:r>
      <w:r w:rsidRPr="00015EE9">
        <w:noBreakHyphen/>
        <w:t>meter trench alignment.</w:t>
      </w:r>
    </w:p>
    <w:p w14:paraId="35FA1A4D" w14:textId="77777777" w:rsidR="007B48CD" w:rsidRDefault="007B48CD" w:rsidP="00015EE9">
      <w:pPr>
        <w:ind w:left="720"/>
      </w:pPr>
    </w:p>
    <w:p w14:paraId="6669C0B4" w14:textId="76462077" w:rsidR="003B00B1" w:rsidRDefault="003B00B1" w:rsidP="00015EE9">
      <w:pPr>
        <w:ind w:left="720"/>
        <w:rPr>
          <w:noProof/>
        </w:rPr>
      </w:pPr>
      <w:r>
        <w:rPr>
          <w:noProof/>
        </w:rPr>
        <w:lastRenderedPageBreak/>
        <w:drawing>
          <wp:inline distT="0" distB="0" distL="0" distR="0" wp14:anchorId="22813F0C" wp14:editId="535C6C5A">
            <wp:extent cx="2533650" cy="3371850"/>
            <wp:effectExtent l="0" t="0" r="0" b="0"/>
            <wp:docPr id="2110181699" name="Picture 6" descr="A picture containing text, grass, outdoor, la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81699" name="Picture 6" descr="A picture containing text, grass, outdoor, lawn&#10;&#10;AI-generated content may be incorrect."/>
                    <pic:cNvPicPr>
                      <a:picLocks noChangeAspect="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533650" cy="3371850"/>
                    </a:xfrm>
                    <a:prstGeom prst="rect">
                      <a:avLst/>
                    </a:prstGeom>
                    <a:noFill/>
                    <a:ln>
                      <a:noFill/>
                    </a:ln>
                  </pic:spPr>
                </pic:pic>
              </a:graphicData>
            </a:graphic>
          </wp:inline>
        </w:drawing>
      </w:r>
      <w:r w:rsidRPr="003B00B1">
        <w:rPr>
          <w:noProof/>
        </w:rPr>
        <w:t xml:space="preserve"> </w:t>
      </w:r>
      <w:r>
        <w:rPr>
          <w:noProof/>
        </w:rPr>
        <w:drawing>
          <wp:inline distT="0" distB="0" distL="0" distR="0" wp14:anchorId="7B5870EF" wp14:editId="0AF17CD6">
            <wp:extent cx="2552700" cy="3400425"/>
            <wp:effectExtent l="0" t="0" r="0" b="9525"/>
            <wp:docPr id="1161082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82944" name="Picture 5"/>
                    <pic:cNvPicPr>
                      <a:picLocks noChangeAspect="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552700" cy="3400425"/>
                    </a:xfrm>
                    <a:prstGeom prst="rect">
                      <a:avLst/>
                    </a:prstGeom>
                    <a:noFill/>
                    <a:ln>
                      <a:noFill/>
                    </a:ln>
                  </pic:spPr>
                </pic:pic>
              </a:graphicData>
            </a:graphic>
          </wp:inline>
        </w:drawing>
      </w:r>
    </w:p>
    <w:p w14:paraId="2D8BBA8E" w14:textId="77777777" w:rsidR="003B00B1" w:rsidRPr="003B00B1" w:rsidRDefault="003B00B1" w:rsidP="006659DE">
      <w:pPr>
        <w:ind w:left="720"/>
        <w:rPr>
          <w:b/>
          <w:bCs/>
          <w:noProof/>
        </w:rPr>
      </w:pPr>
      <w:r w:rsidRPr="003B00B1">
        <w:rPr>
          <w:b/>
          <w:bCs/>
          <w:noProof/>
        </w:rPr>
        <w:t>Figure 2:</w:t>
      </w:r>
      <w:r>
        <w:rPr>
          <w:noProof/>
        </w:rPr>
        <w:t xml:space="preserve"> </w:t>
      </w:r>
      <w:r w:rsidRPr="003B00B1">
        <w:rPr>
          <w:b/>
          <w:bCs/>
          <w:noProof/>
        </w:rPr>
        <w:t>Existing Substation/Subpanel (Utility Power)</w:t>
      </w:r>
    </w:p>
    <w:p w14:paraId="6E374E58" w14:textId="6480A124" w:rsidR="003B00B1" w:rsidRDefault="003B00B1" w:rsidP="00015EE9">
      <w:pPr>
        <w:ind w:left="720"/>
      </w:pPr>
    </w:p>
    <w:p w14:paraId="27B2BB84" w14:textId="273BC545" w:rsidR="003B00B1" w:rsidRDefault="003B00B1" w:rsidP="00015EE9">
      <w:pPr>
        <w:ind w:left="720"/>
        <w:rPr>
          <w:noProof/>
        </w:rPr>
      </w:pPr>
      <w:r>
        <w:rPr>
          <w:noProof/>
        </w:rPr>
        <w:drawing>
          <wp:inline distT="0" distB="0" distL="0" distR="0" wp14:anchorId="1335A5A7" wp14:editId="0C20AB39">
            <wp:extent cx="2524125" cy="3362325"/>
            <wp:effectExtent l="0" t="0" r="9525" b="9525"/>
            <wp:docPr id="1409691038" name="Picture 4" descr="A picture containing grass, outdoor, sky,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1038" name="Picture 4" descr="A picture containing grass, outdoor, sky, field&#10;&#10;AI-generated content may be incorrect."/>
                    <pic:cNvPicPr>
                      <a:picLocks noChangeAspect="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524125" cy="3362325"/>
                    </a:xfrm>
                    <a:prstGeom prst="rect">
                      <a:avLst/>
                    </a:prstGeom>
                    <a:noFill/>
                    <a:ln>
                      <a:noFill/>
                    </a:ln>
                  </pic:spPr>
                </pic:pic>
              </a:graphicData>
            </a:graphic>
          </wp:inline>
        </w:drawing>
      </w:r>
      <w:r w:rsidRPr="003B00B1">
        <w:rPr>
          <w:noProof/>
        </w:rPr>
        <w:t xml:space="preserve"> </w:t>
      </w:r>
      <w:r>
        <w:rPr>
          <w:noProof/>
        </w:rPr>
        <w:drawing>
          <wp:inline distT="0" distB="0" distL="0" distR="0" wp14:anchorId="1BEC580C" wp14:editId="54FA73DD">
            <wp:extent cx="2533650" cy="3371850"/>
            <wp:effectExtent l="0" t="0" r="0" b="0"/>
            <wp:docPr id="1426750803" name="Picture 3" descr="A dirt road with grass on either side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50803" name="Picture 3" descr="A dirt road with grass on either side of it&#10;&#10;AI-generated content may be incorrect."/>
                    <pic:cNvPicPr>
                      <a:picLocks noChangeAspect="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533650" cy="3371850"/>
                    </a:xfrm>
                    <a:prstGeom prst="rect">
                      <a:avLst/>
                    </a:prstGeom>
                    <a:noFill/>
                    <a:ln>
                      <a:noFill/>
                    </a:ln>
                  </pic:spPr>
                </pic:pic>
              </a:graphicData>
            </a:graphic>
          </wp:inline>
        </w:drawing>
      </w:r>
    </w:p>
    <w:p w14:paraId="375D9E82" w14:textId="0F18C2EB" w:rsidR="003B00B1" w:rsidRDefault="003B00B1" w:rsidP="00015EE9">
      <w:pPr>
        <w:ind w:left="720"/>
        <w:rPr>
          <w:b/>
          <w:bCs/>
          <w:noProof/>
        </w:rPr>
      </w:pPr>
      <w:r w:rsidRPr="003B00B1">
        <w:rPr>
          <w:b/>
          <w:bCs/>
          <w:noProof/>
        </w:rPr>
        <w:t xml:space="preserve">Figure 3: </w:t>
      </w:r>
      <w:r w:rsidR="007B48CD">
        <w:rPr>
          <w:b/>
          <w:bCs/>
          <w:noProof/>
        </w:rPr>
        <w:t xml:space="preserve">Approximate </w:t>
      </w:r>
      <w:r w:rsidRPr="003B00B1">
        <w:rPr>
          <w:b/>
          <w:bCs/>
          <w:noProof/>
        </w:rPr>
        <w:t>Trench Path</w:t>
      </w:r>
    </w:p>
    <w:p w14:paraId="4E578A11" w14:textId="77777777" w:rsidR="006659DE" w:rsidRDefault="006659DE" w:rsidP="00015EE9">
      <w:pPr>
        <w:ind w:left="720"/>
        <w:rPr>
          <w:b/>
          <w:bCs/>
          <w:noProof/>
        </w:rPr>
      </w:pPr>
    </w:p>
    <w:p w14:paraId="50644A46" w14:textId="03F0C0E0" w:rsidR="006659DE" w:rsidRDefault="006659DE" w:rsidP="00015EE9">
      <w:pPr>
        <w:ind w:left="720"/>
        <w:rPr>
          <w:b/>
          <w:bCs/>
        </w:rPr>
      </w:pPr>
      <w:r>
        <w:rPr>
          <w:noProof/>
        </w:rPr>
        <w:lastRenderedPageBreak/>
        <w:drawing>
          <wp:inline distT="0" distB="0" distL="0" distR="0" wp14:anchorId="4623F950" wp14:editId="6D2044C8">
            <wp:extent cx="4657725" cy="3486150"/>
            <wp:effectExtent l="0" t="0" r="9525" b="0"/>
            <wp:docPr id="1572245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45935" name="Picture 2"/>
                    <pic:cNvPicPr>
                      <a:picLocks noChangeAspect="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657725" cy="3486150"/>
                    </a:xfrm>
                    <a:prstGeom prst="rect">
                      <a:avLst/>
                    </a:prstGeom>
                    <a:noFill/>
                    <a:ln>
                      <a:noFill/>
                    </a:ln>
                  </pic:spPr>
                </pic:pic>
              </a:graphicData>
            </a:graphic>
          </wp:inline>
        </w:drawing>
      </w:r>
    </w:p>
    <w:p w14:paraId="4A3522D3" w14:textId="22794D3A" w:rsidR="006659DE" w:rsidRDefault="006659DE" w:rsidP="00015EE9">
      <w:pPr>
        <w:ind w:left="720"/>
        <w:rPr>
          <w:b/>
          <w:bCs/>
        </w:rPr>
      </w:pPr>
      <w:r>
        <w:rPr>
          <w:b/>
          <w:bCs/>
        </w:rPr>
        <w:t xml:space="preserve">Figure 4: </w:t>
      </w:r>
      <w:r w:rsidRPr="006659DE">
        <w:rPr>
          <w:b/>
          <w:bCs/>
        </w:rPr>
        <w:t xml:space="preserve">New Subpanel Location Pad (near </w:t>
      </w:r>
      <w:r w:rsidR="007B48CD">
        <w:rPr>
          <w:b/>
          <w:bCs/>
        </w:rPr>
        <w:t xml:space="preserve">South </w:t>
      </w:r>
      <w:r w:rsidRPr="006659DE">
        <w:rPr>
          <w:b/>
          <w:bCs/>
        </w:rPr>
        <w:t>LAMS)</w:t>
      </w:r>
    </w:p>
    <w:p w14:paraId="54331F41" w14:textId="77777777" w:rsidR="006659DE" w:rsidRDefault="006659DE" w:rsidP="00015EE9">
      <w:pPr>
        <w:ind w:left="720"/>
        <w:rPr>
          <w:b/>
          <w:bCs/>
        </w:rPr>
      </w:pPr>
    </w:p>
    <w:p w14:paraId="475BEA78" w14:textId="2A5C3FC6" w:rsidR="006659DE" w:rsidRDefault="006659DE" w:rsidP="00015EE9">
      <w:pPr>
        <w:ind w:left="720"/>
        <w:rPr>
          <w:b/>
          <w:bCs/>
        </w:rPr>
      </w:pPr>
      <w:r>
        <w:rPr>
          <w:noProof/>
        </w:rPr>
        <w:drawing>
          <wp:inline distT="0" distB="0" distL="0" distR="0" wp14:anchorId="300769D2" wp14:editId="27735D6E">
            <wp:extent cx="4667250" cy="3505200"/>
            <wp:effectExtent l="0" t="0" r="0" b="0"/>
            <wp:docPr id="204316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595" name="Picture 1"/>
                    <pic:cNvPicPr>
                      <a:picLocks noChangeAspect="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667250" cy="3505200"/>
                    </a:xfrm>
                    <a:prstGeom prst="rect">
                      <a:avLst/>
                    </a:prstGeom>
                    <a:noFill/>
                    <a:ln>
                      <a:noFill/>
                    </a:ln>
                  </pic:spPr>
                </pic:pic>
              </a:graphicData>
            </a:graphic>
          </wp:inline>
        </w:drawing>
      </w:r>
    </w:p>
    <w:p w14:paraId="7A31EE62" w14:textId="365126DA" w:rsidR="006659DE" w:rsidRPr="006659DE" w:rsidRDefault="006659DE" w:rsidP="006659DE">
      <w:pPr>
        <w:ind w:left="720"/>
        <w:rPr>
          <w:b/>
          <w:bCs/>
        </w:rPr>
      </w:pPr>
      <w:r>
        <w:rPr>
          <w:b/>
          <w:bCs/>
        </w:rPr>
        <w:t xml:space="preserve">Figure 5: </w:t>
      </w:r>
      <w:r w:rsidRPr="006659DE">
        <w:rPr>
          <w:b/>
          <w:bCs/>
        </w:rPr>
        <w:t xml:space="preserve">View from utility power to </w:t>
      </w:r>
      <w:r w:rsidR="007B48CD">
        <w:rPr>
          <w:b/>
          <w:bCs/>
        </w:rPr>
        <w:t xml:space="preserve">South </w:t>
      </w:r>
      <w:r w:rsidRPr="006659DE">
        <w:rPr>
          <w:b/>
          <w:bCs/>
        </w:rPr>
        <w:t>LAMS</w:t>
      </w:r>
    </w:p>
    <w:sectPr w:rsidR="006659DE" w:rsidRPr="00665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B23DE"/>
    <w:multiLevelType w:val="hybridMultilevel"/>
    <w:tmpl w:val="F0A23216"/>
    <w:lvl w:ilvl="0" w:tplc="CBE25686">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8117D"/>
    <w:multiLevelType w:val="multilevel"/>
    <w:tmpl w:val="3E0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968A6"/>
    <w:multiLevelType w:val="multilevel"/>
    <w:tmpl w:val="EA4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500EA"/>
    <w:multiLevelType w:val="multilevel"/>
    <w:tmpl w:val="851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36369"/>
    <w:multiLevelType w:val="multilevel"/>
    <w:tmpl w:val="EA94D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96068"/>
    <w:multiLevelType w:val="multilevel"/>
    <w:tmpl w:val="6C8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265DC"/>
    <w:multiLevelType w:val="multilevel"/>
    <w:tmpl w:val="D2FA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27F4A"/>
    <w:multiLevelType w:val="multilevel"/>
    <w:tmpl w:val="2CE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E1C59"/>
    <w:multiLevelType w:val="multilevel"/>
    <w:tmpl w:val="704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F5F7B"/>
    <w:multiLevelType w:val="multilevel"/>
    <w:tmpl w:val="739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901B6"/>
    <w:multiLevelType w:val="multilevel"/>
    <w:tmpl w:val="AE9C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F2DE5"/>
    <w:multiLevelType w:val="hybridMultilevel"/>
    <w:tmpl w:val="4148C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08F38CB"/>
    <w:multiLevelType w:val="multilevel"/>
    <w:tmpl w:val="13342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F3273"/>
    <w:multiLevelType w:val="multilevel"/>
    <w:tmpl w:val="3F6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74A1A"/>
    <w:multiLevelType w:val="multilevel"/>
    <w:tmpl w:val="F71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35F68"/>
    <w:multiLevelType w:val="multilevel"/>
    <w:tmpl w:val="D6CE3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443DE"/>
    <w:multiLevelType w:val="multilevel"/>
    <w:tmpl w:val="D5AA6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C764F"/>
    <w:multiLevelType w:val="multilevel"/>
    <w:tmpl w:val="0504B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05183"/>
    <w:multiLevelType w:val="multilevel"/>
    <w:tmpl w:val="CD2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F00E6"/>
    <w:multiLevelType w:val="multilevel"/>
    <w:tmpl w:val="60DA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704457">
    <w:abstractNumId w:val="13"/>
  </w:num>
  <w:num w:numId="2" w16cid:durableId="1919943371">
    <w:abstractNumId w:val="1"/>
  </w:num>
  <w:num w:numId="3" w16cid:durableId="184055330">
    <w:abstractNumId w:val="7"/>
  </w:num>
  <w:num w:numId="4" w16cid:durableId="2095470146">
    <w:abstractNumId w:val="10"/>
  </w:num>
  <w:num w:numId="5" w16cid:durableId="596522280">
    <w:abstractNumId w:val="16"/>
  </w:num>
  <w:num w:numId="6" w16cid:durableId="298196391">
    <w:abstractNumId w:val="19"/>
  </w:num>
  <w:num w:numId="7" w16cid:durableId="1980767432">
    <w:abstractNumId w:val="4"/>
  </w:num>
  <w:num w:numId="8" w16cid:durableId="763234719">
    <w:abstractNumId w:val="9"/>
  </w:num>
  <w:num w:numId="9" w16cid:durableId="301236127">
    <w:abstractNumId w:val="15"/>
  </w:num>
  <w:num w:numId="10" w16cid:durableId="1004478401">
    <w:abstractNumId w:val="8"/>
  </w:num>
  <w:num w:numId="11" w16cid:durableId="448013510">
    <w:abstractNumId w:val="14"/>
  </w:num>
  <w:num w:numId="12" w16cid:durableId="1752003829">
    <w:abstractNumId w:val="18"/>
  </w:num>
  <w:num w:numId="13" w16cid:durableId="1365520218">
    <w:abstractNumId w:val="3"/>
  </w:num>
  <w:num w:numId="14" w16cid:durableId="744105254">
    <w:abstractNumId w:val="5"/>
  </w:num>
  <w:num w:numId="15" w16cid:durableId="1543781853">
    <w:abstractNumId w:val="11"/>
  </w:num>
  <w:num w:numId="16" w16cid:durableId="828640182">
    <w:abstractNumId w:val="17"/>
  </w:num>
  <w:num w:numId="17" w16cid:durableId="1249270739">
    <w:abstractNumId w:val="2"/>
  </w:num>
  <w:num w:numId="18" w16cid:durableId="499807458">
    <w:abstractNumId w:val="6"/>
  </w:num>
  <w:num w:numId="19" w16cid:durableId="1121535507">
    <w:abstractNumId w:val="12"/>
  </w:num>
  <w:num w:numId="20" w16cid:durableId="90225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403"/>
    <w:rsid w:val="00015EE9"/>
    <w:rsid w:val="00284A9A"/>
    <w:rsid w:val="002D7F56"/>
    <w:rsid w:val="002E7090"/>
    <w:rsid w:val="002F5C48"/>
    <w:rsid w:val="003737D1"/>
    <w:rsid w:val="0038671F"/>
    <w:rsid w:val="003B00B1"/>
    <w:rsid w:val="003E438B"/>
    <w:rsid w:val="00412064"/>
    <w:rsid w:val="0047121F"/>
    <w:rsid w:val="0050073E"/>
    <w:rsid w:val="00506A1F"/>
    <w:rsid w:val="00543403"/>
    <w:rsid w:val="00576806"/>
    <w:rsid w:val="00596501"/>
    <w:rsid w:val="00663A25"/>
    <w:rsid w:val="006659DE"/>
    <w:rsid w:val="0067083F"/>
    <w:rsid w:val="00746DE7"/>
    <w:rsid w:val="007B48CD"/>
    <w:rsid w:val="007B5E10"/>
    <w:rsid w:val="007E1EAD"/>
    <w:rsid w:val="00A01356"/>
    <w:rsid w:val="00C16E0B"/>
    <w:rsid w:val="00C34047"/>
    <w:rsid w:val="00C42D7F"/>
    <w:rsid w:val="00C44D5A"/>
    <w:rsid w:val="00C6077D"/>
    <w:rsid w:val="00C91301"/>
    <w:rsid w:val="00CA6834"/>
    <w:rsid w:val="00E07ADA"/>
    <w:rsid w:val="00E72F3D"/>
    <w:rsid w:val="00F2018B"/>
    <w:rsid w:val="00F6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BAFB"/>
  <w15:chartTrackingRefBased/>
  <w15:docId w15:val="{C3242654-15E6-4B8C-8813-3989CB9A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403"/>
    <w:rPr>
      <w:rFonts w:eastAsiaTheme="majorEastAsia" w:cstheme="majorBidi"/>
      <w:color w:val="272727" w:themeColor="text1" w:themeTint="D8"/>
    </w:rPr>
  </w:style>
  <w:style w:type="paragraph" w:styleId="Title">
    <w:name w:val="Title"/>
    <w:basedOn w:val="Normal"/>
    <w:next w:val="Normal"/>
    <w:link w:val="TitleChar"/>
    <w:uiPriority w:val="10"/>
    <w:qFormat/>
    <w:rsid w:val="00543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403"/>
    <w:pPr>
      <w:spacing w:before="160"/>
      <w:jc w:val="center"/>
    </w:pPr>
    <w:rPr>
      <w:i/>
      <w:iCs/>
      <w:color w:val="404040" w:themeColor="text1" w:themeTint="BF"/>
    </w:rPr>
  </w:style>
  <w:style w:type="character" w:customStyle="1" w:styleId="QuoteChar">
    <w:name w:val="Quote Char"/>
    <w:basedOn w:val="DefaultParagraphFont"/>
    <w:link w:val="Quote"/>
    <w:uiPriority w:val="29"/>
    <w:rsid w:val="00543403"/>
    <w:rPr>
      <w:i/>
      <w:iCs/>
      <w:color w:val="404040" w:themeColor="text1" w:themeTint="BF"/>
    </w:rPr>
  </w:style>
  <w:style w:type="paragraph" w:styleId="ListParagraph">
    <w:name w:val="List Paragraph"/>
    <w:basedOn w:val="Normal"/>
    <w:uiPriority w:val="34"/>
    <w:qFormat/>
    <w:rsid w:val="00543403"/>
    <w:pPr>
      <w:ind w:left="720"/>
      <w:contextualSpacing/>
    </w:pPr>
  </w:style>
  <w:style w:type="character" w:styleId="IntenseEmphasis">
    <w:name w:val="Intense Emphasis"/>
    <w:basedOn w:val="DefaultParagraphFont"/>
    <w:uiPriority w:val="21"/>
    <w:qFormat/>
    <w:rsid w:val="00543403"/>
    <w:rPr>
      <w:i/>
      <w:iCs/>
      <w:color w:val="0F4761" w:themeColor="accent1" w:themeShade="BF"/>
    </w:rPr>
  </w:style>
  <w:style w:type="paragraph" w:styleId="IntenseQuote">
    <w:name w:val="Intense Quote"/>
    <w:basedOn w:val="Normal"/>
    <w:next w:val="Normal"/>
    <w:link w:val="IntenseQuoteChar"/>
    <w:uiPriority w:val="30"/>
    <w:qFormat/>
    <w:rsid w:val="00543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403"/>
    <w:rPr>
      <w:i/>
      <w:iCs/>
      <w:color w:val="0F4761" w:themeColor="accent1" w:themeShade="BF"/>
    </w:rPr>
  </w:style>
  <w:style w:type="character" w:styleId="IntenseReference">
    <w:name w:val="Intense Reference"/>
    <w:basedOn w:val="DefaultParagraphFont"/>
    <w:uiPriority w:val="32"/>
    <w:qFormat/>
    <w:rsid w:val="00543403"/>
    <w:rPr>
      <w:b/>
      <w:bCs/>
      <w:smallCaps/>
      <w:color w:val="0F4761" w:themeColor="accent1" w:themeShade="BF"/>
      <w:spacing w:val="5"/>
    </w:rPr>
  </w:style>
  <w:style w:type="paragraph" w:styleId="NormalWeb">
    <w:name w:val="Normal (Web)"/>
    <w:basedOn w:val="Normal"/>
    <w:uiPriority w:val="99"/>
    <w:semiHidden/>
    <w:unhideWhenUsed/>
    <w:rsid w:val="00746D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6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cid:8ab29c23-02b0-4953-aa2c-5c93b53924b4@NAMP111.PROD.OUTLOOK.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cid:cd8c3f77-54a7-40e3-b419-90adbc8dc712@NAMP111.PROD.OUTLOOK.COM" TargetMode="External"/><Relationship Id="rId12" Type="http://schemas.openxmlformats.org/officeDocument/2006/relationships/image" Target="media/image5.jpeg"/><Relationship Id="rId17" Type="http://schemas.openxmlformats.org/officeDocument/2006/relationships/image" Target="cid:95c74b3c-a724-462b-8b5c-2d70134fef82@NAMP111.PROD.OUTLOOK.COM" TargetMode="External"/><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cid:6ae0a129-eac1-424e-988a-b2bd1827caf7@NAMP111.PROD.OUTLOOK.COM" TargetMode="External"/><Relationship Id="rId5" Type="http://schemas.openxmlformats.org/officeDocument/2006/relationships/image" Target="media/image1.png"/><Relationship Id="rId15" Type="http://schemas.openxmlformats.org/officeDocument/2006/relationships/image" Target="cid:76ef794c-1ed7-4167-83d8-5ecf789878a2@NAMP111.PROD.OUTLOOK.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cid:9f01de6b-7e2f-4613-bf54-cc0cb21dfbc0@NAMP111.PROD.OUTLOOK.COM"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WARREN S 1st Lt USAF USAFE 52 CES/CEN</dc:creator>
  <cp:keywords/>
  <dc:description/>
  <cp:lastModifiedBy>SMITH, WARREN S 1st Lt USAF USAFE 52 CES/CEN</cp:lastModifiedBy>
  <cp:revision>2</cp:revision>
  <dcterms:created xsi:type="dcterms:W3CDTF">2026-03-23T14:17:00Z</dcterms:created>
  <dcterms:modified xsi:type="dcterms:W3CDTF">2026-03-23T14:17:00Z</dcterms:modified>
</cp:coreProperties>
</file>