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9F95F" w14:textId="4104DA73" w:rsidR="00CC09E3" w:rsidRDefault="00CC09E3" w:rsidP="00CC09E3">
      <w:pPr>
        <w:autoSpaceDE w:val="0"/>
        <w:autoSpaceDN w:val="0"/>
        <w:adjustRightInd w:val="0"/>
        <w:spacing w:after="0" w:line="240" w:lineRule="auto"/>
      </w:pPr>
      <w:r>
        <w:t xml:space="preserve">This is a Sources Sought (SS) for a requirement to </w:t>
      </w:r>
      <w:r w:rsidRPr="00E662CF">
        <w:rPr>
          <w:rFonts w:ascii="Aptos" w:hAnsi="Aptos"/>
        </w:rPr>
        <w:t>procure and implement</w:t>
      </w:r>
      <w:r w:rsidR="00FD494A">
        <w:rPr>
          <w:rFonts w:ascii="Aptos" w:hAnsi="Aptos"/>
        </w:rPr>
        <w:t xml:space="preserve"> </w:t>
      </w:r>
      <w:r w:rsidR="00EE1350" w:rsidRPr="0052616C">
        <w:rPr>
          <w:sz w:val="24"/>
          <w:szCs w:val="24"/>
        </w:rPr>
        <w:t xml:space="preserve">Glucose Meter </w:t>
      </w:r>
      <w:r w:rsidR="00EE1350">
        <w:rPr>
          <w:sz w:val="24"/>
          <w:szCs w:val="24"/>
        </w:rPr>
        <w:t xml:space="preserve">supplies, rental of </w:t>
      </w:r>
      <w:proofErr w:type="gramStart"/>
      <w:r w:rsidR="00EE1350">
        <w:rPr>
          <w:sz w:val="24"/>
          <w:szCs w:val="24"/>
        </w:rPr>
        <w:t xml:space="preserve">equipment, </w:t>
      </w:r>
      <w:r w:rsidR="00EE1350" w:rsidRPr="0052616C">
        <w:rPr>
          <w:sz w:val="24"/>
          <w:szCs w:val="24"/>
        </w:rPr>
        <w:t xml:space="preserve"> whole</w:t>
      </w:r>
      <w:proofErr w:type="gramEnd"/>
      <w:r w:rsidR="00EE1350" w:rsidRPr="0052616C">
        <w:rPr>
          <w:sz w:val="24"/>
          <w:szCs w:val="24"/>
        </w:rPr>
        <w:t xml:space="preserve"> blood glucose strips</w:t>
      </w:r>
      <w:r w:rsidR="00EE1350">
        <w:rPr>
          <w:sz w:val="24"/>
          <w:szCs w:val="24"/>
        </w:rPr>
        <w:t xml:space="preserve">, </w:t>
      </w:r>
      <w:r w:rsidR="00EE1350" w:rsidRPr="0052616C">
        <w:rPr>
          <w:sz w:val="24"/>
          <w:szCs w:val="24"/>
        </w:rPr>
        <w:t xml:space="preserve">QC controls, calibrators, and linearity </w:t>
      </w:r>
      <w:proofErr w:type="gramStart"/>
      <w:r w:rsidR="00EE1350" w:rsidRPr="0052616C">
        <w:rPr>
          <w:sz w:val="24"/>
          <w:szCs w:val="24"/>
        </w:rPr>
        <w:t>reagents.</w:t>
      </w:r>
      <w:r w:rsidRPr="007010A1">
        <w:t>.</w:t>
      </w:r>
      <w:proofErr w:type="gramEnd"/>
      <w:r w:rsidRPr="007010A1">
        <w:t xml:space="preserve"> </w:t>
      </w:r>
      <w:r w:rsidR="00D57A35">
        <w:t>The requirement is f</w:t>
      </w:r>
      <w:r>
        <w:t>or all Pathology &amp; Laboratory Medicine Service (P&amp;LMS) locations in Veterans Integrated Service Network (VISN) 08</w:t>
      </w:r>
      <w:r w:rsidR="00D57A35">
        <w:t>.</w:t>
      </w:r>
    </w:p>
    <w:p w14:paraId="4E0D051E" w14:textId="77777777" w:rsidR="00CC09E3" w:rsidRDefault="00CC09E3" w:rsidP="00CC09E3">
      <w:pPr>
        <w:spacing w:after="0"/>
      </w:pPr>
    </w:p>
    <w:p w14:paraId="648A1C40" w14:textId="126DC644" w:rsidR="00CC09E3" w:rsidRPr="000F354C" w:rsidRDefault="0006139C" w:rsidP="00CC09E3">
      <w:pPr>
        <w:pStyle w:val="BodyText"/>
        <w:ind w:firstLine="3"/>
        <w:rPr>
          <w:rFonts w:asciiTheme="minorHAnsi" w:eastAsiaTheme="minorHAnsi" w:hAnsiTheme="minorHAnsi" w:cstheme="minorBidi"/>
          <w:kern w:val="2"/>
          <w:sz w:val="22"/>
          <w:szCs w:val="22"/>
          <w14:ligatures w14:val="standardContextual"/>
        </w:rPr>
      </w:pPr>
      <w:r w:rsidRPr="00905B5D">
        <w:rPr>
          <w:rFonts w:asciiTheme="minorHAnsi" w:eastAsiaTheme="minorHAnsi" w:hAnsiTheme="minorHAnsi" w:cstheme="minorBidi"/>
          <w:kern w:val="2"/>
          <w:sz w:val="22"/>
          <w:szCs w:val="22"/>
          <w14:ligatures w14:val="standardContextual"/>
        </w:rPr>
        <w:t xml:space="preserve">VISN 08 requires a blood glucose monitoring system for use in inpatient settings.  The system must be composed of meters for all Community based outpatient clinics and all VISN 08 inpatient facilities plus disposable test strips with associated control solutions, linearity solutions, carrying </w:t>
      </w:r>
      <w:proofErr w:type="gramStart"/>
      <w:r w:rsidRPr="00905B5D">
        <w:rPr>
          <w:rFonts w:asciiTheme="minorHAnsi" w:eastAsiaTheme="minorHAnsi" w:hAnsiTheme="minorHAnsi" w:cstheme="minorBidi"/>
          <w:kern w:val="2"/>
          <w:sz w:val="22"/>
          <w:szCs w:val="22"/>
          <w14:ligatures w14:val="standardContextual"/>
        </w:rPr>
        <w:t>case</w:t>
      </w:r>
      <w:proofErr w:type="gramEnd"/>
      <w:r w:rsidRPr="00905B5D">
        <w:rPr>
          <w:rFonts w:asciiTheme="minorHAnsi" w:eastAsiaTheme="minorHAnsi" w:hAnsiTheme="minorHAnsi" w:cstheme="minorBidi"/>
          <w:kern w:val="2"/>
          <w:sz w:val="22"/>
          <w:szCs w:val="22"/>
          <w14:ligatures w14:val="standardContextual"/>
        </w:rPr>
        <w:t xml:space="preserve">, docking/downloading </w:t>
      </w:r>
      <w:proofErr w:type="gramStart"/>
      <w:r w:rsidRPr="00905B5D">
        <w:rPr>
          <w:rFonts w:asciiTheme="minorHAnsi" w:eastAsiaTheme="minorHAnsi" w:hAnsiTheme="minorHAnsi" w:cstheme="minorBidi"/>
          <w:kern w:val="2"/>
          <w:sz w:val="22"/>
          <w:szCs w:val="22"/>
          <w14:ligatures w14:val="standardContextual"/>
        </w:rPr>
        <w:t>station</w:t>
      </w:r>
      <w:proofErr w:type="gramEnd"/>
      <w:r w:rsidRPr="00905B5D">
        <w:rPr>
          <w:rFonts w:asciiTheme="minorHAnsi" w:eastAsiaTheme="minorHAnsi" w:hAnsiTheme="minorHAnsi" w:cstheme="minorBidi"/>
          <w:kern w:val="2"/>
          <w:sz w:val="22"/>
          <w:szCs w:val="22"/>
          <w14:ligatures w14:val="standardContextual"/>
        </w:rPr>
        <w:t>, and data management program</w:t>
      </w:r>
      <w:r w:rsidR="00413A14" w:rsidRPr="00905B5D">
        <w:rPr>
          <w:rFonts w:asciiTheme="minorHAnsi" w:eastAsiaTheme="minorHAnsi" w:hAnsiTheme="minorHAnsi" w:cstheme="minorBidi"/>
          <w:kern w:val="2"/>
          <w:sz w:val="22"/>
          <w:szCs w:val="22"/>
          <w14:ligatures w14:val="standardContextual"/>
        </w:rPr>
        <w:t>.</w:t>
      </w:r>
      <w:r w:rsidR="00377AD5" w:rsidRPr="00905B5D">
        <w:rPr>
          <w:rFonts w:asciiTheme="minorHAnsi" w:eastAsiaTheme="minorHAnsi" w:hAnsiTheme="minorHAnsi" w:cstheme="minorBidi"/>
          <w:kern w:val="2"/>
          <w:sz w:val="22"/>
          <w:szCs w:val="22"/>
          <w14:ligatures w14:val="standardContextual"/>
        </w:rPr>
        <w:t xml:space="preserve"> </w:t>
      </w:r>
    </w:p>
    <w:p w14:paraId="3502093F" w14:textId="77777777" w:rsidR="006B2533" w:rsidRDefault="006B2533" w:rsidP="00CC09E3"/>
    <w:p w14:paraId="12A066F4" w14:textId="42485744" w:rsidR="00CC09E3" w:rsidRDefault="00CC09E3" w:rsidP="00CC09E3">
      <w:r>
        <w:t xml:space="preserve">The Draft Statement of </w:t>
      </w:r>
      <w:r w:rsidR="00BE548C">
        <w:t>Need</w:t>
      </w:r>
      <w:r>
        <w:t xml:space="preserve"> is provided to assist with this SS.</w:t>
      </w:r>
    </w:p>
    <w:p w14:paraId="2E9A4FCC" w14:textId="77777777" w:rsidR="00CC09E3" w:rsidRDefault="00CC09E3" w:rsidP="00CC09E3">
      <w:r>
        <w:t xml:space="preserve">The Government may use the responses to this SS for Market Research, information and planning purposes. The Government also intends to make this action a sole source </w:t>
      </w:r>
      <w:proofErr w:type="gramStart"/>
      <w:r>
        <w:t>award,</w:t>
      </w:r>
      <w:proofErr w:type="gramEnd"/>
      <w:r>
        <w:t xml:space="preserve"> if potential vendors cannot be identified.</w:t>
      </w:r>
    </w:p>
    <w:p w14:paraId="70F3FE94" w14:textId="624DB634" w:rsidR="00CC09E3" w:rsidRDefault="00CC09E3" w:rsidP="00CC09E3">
      <w:r>
        <w:t>The anticipated period of performance of: 1 J</w:t>
      </w:r>
      <w:r w:rsidR="00967A91">
        <w:t>uly</w:t>
      </w:r>
      <w:r>
        <w:t xml:space="preserve"> 2026 </w:t>
      </w:r>
      <w:proofErr w:type="gramStart"/>
      <w:r>
        <w:t>thru</w:t>
      </w:r>
      <w:proofErr w:type="gramEnd"/>
      <w:r>
        <w:t xml:space="preserve"> 3</w:t>
      </w:r>
      <w:r w:rsidR="00967A91">
        <w:t>0</w:t>
      </w:r>
      <w:r>
        <w:t xml:space="preserve"> </w:t>
      </w:r>
      <w:r w:rsidR="00967A91">
        <w:t>Jun</w:t>
      </w:r>
      <w:r w:rsidR="00085E2F">
        <w:t>e</w:t>
      </w:r>
      <w:r>
        <w:t xml:space="preserve"> 203</w:t>
      </w:r>
      <w:r w:rsidR="00085E2F">
        <w:t>1</w:t>
      </w:r>
      <w:r>
        <w:t xml:space="preserve"> (base plus four annual options).  </w:t>
      </w:r>
    </w:p>
    <w:p w14:paraId="5B7A59D1" w14:textId="121BB4B5" w:rsidR="00CC09E3" w:rsidRDefault="00CC09E3" w:rsidP="00CC09E3">
      <w:r>
        <w:t>This SS will obtain information regarding the availability and capability of qualified businesses: Large Business, Service-Disabled Veteran-Owned, Small Business, Veteran-Owned Small Business, small business sources; HUB Zone 8(a), Women-Owned, or small disadvantaged business concerns; and their size classification relative to the North American Industry Classification System (NAICS) code 3</w:t>
      </w:r>
      <w:r w:rsidR="00C50A69">
        <w:t>25</w:t>
      </w:r>
      <w:r w:rsidR="00D55D36">
        <w:t>413</w:t>
      </w:r>
      <w:r>
        <w:t xml:space="preserve">.  </w:t>
      </w:r>
    </w:p>
    <w:p w14:paraId="7FD4900C" w14:textId="77777777" w:rsidR="00CC09E3" w:rsidRDefault="00CC09E3" w:rsidP="00CC09E3">
      <w:r>
        <w:t>The responses to this announcement will assist in determining the availability of businesses in consideration of a socio-economic set-aside.</w:t>
      </w:r>
    </w:p>
    <w:p w14:paraId="18A7167F" w14:textId="77777777" w:rsidR="00CC09E3" w:rsidRDefault="00CC09E3" w:rsidP="00CC09E3">
      <w:r>
        <w:t xml:space="preserve">Interested parties submitting a response to this inquiry must include the following information: </w:t>
      </w:r>
    </w:p>
    <w:p w14:paraId="5D16BC9C" w14:textId="77777777" w:rsidR="00CC09E3" w:rsidRDefault="00CC09E3" w:rsidP="00CC09E3">
      <w:pPr>
        <w:spacing w:after="0"/>
      </w:pPr>
      <w:r>
        <w:t>1</w:t>
      </w:r>
      <w:proofErr w:type="gramStart"/>
      <w:r>
        <w:t>.  Name</w:t>
      </w:r>
      <w:proofErr w:type="gramEnd"/>
      <w:r>
        <w:t xml:space="preserve"> and address of company</w:t>
      </w:r>
    </w:p>
    <w:p w14:paraId="4C4E8889" w14:textId="77777777" w:rsidR="00CC09E3" w:rsidRDefault="00CC09E3" w:rsidP="00CC09E3">
      <w:pPr>
        <w:spacing w:after="0"/>
      </w:pPr>
      <w:r>
        <w:t>2</w:t>
      </w:r>
      <w:proofErr w:type="gramStart"/>
      <w:r>
        <w:t>.  Primary</w:t>
      </w:r>
      <w:proofErr w:type="gramEnd"/>
      <w:r>
        <w:t xml:space="preserve"> point of contact, including phone number and e-mail address</w:t>
      </w:r>
    </w:p>
    <w:p w14:paraId="7BD8BDC4" w14:textId="77777777" w:rsidR="00CC09E3" w:rsidRDefault="00CC09E3" w:rsidP="00CC09E3">
      <w:pPr>
        <w:spacing w:after="0"/>
      </w:pPr>
      <w:r>
        <w:t>3. Federal Supply Schedule (FSS), if available</w:t>
      </w:r>
    </w:p>
    <w:p w14:paraId="44F50BC7" w14:textId="77777777" w:rsidR="00CC09E3" w:rsidRDefault="00CC09E3" w:rsidP="00CC09E3">
      <w:pPr>
        <w:spacing w:after="0"/>
      </w:pPr>
      <w:r>
        <w:t>3</w:t>
      </w:r>
      <w:proofErr w:type="gramStart"/>
      <w:r>
        <w:t>.  Applicable</w:t>
      </w:r>
      <w:proofErr w:type="gramEnd"/>
      <w:r>
        <w:t xml:space="preserve"> socioeconomic categories and any pertinent information, which demonstrates firm’s ability to meet the requirement </w:t>
      </w:r>
    </w:p>
    <w:p w14:paraId="07D1A9A3" w14:textId="77777777" w:rsidR="00CC09E3" w:rsidRDefault="00CC09E3" w:rsidP="00CC09E3">
      <w:pPr>
        <w:spacing w:after="0"/>
      </w:pPr>
      <w:r>
        <w:t>4</w:t>
      </w:r>
      <w:proofErr w:type="gramStart"/>
      <w:r>
        <w:t>.  Experience</w:t>
      </w:r>
      <w:proofErr w:type="gramEnd"/>
      <w:r>
        <w:t xml:space="preserve">. Brief descriptions of recent and relevant projects for tasks </w:t>
      </w:r>
      <w:proofErr w:type="gramStart"/>
      <w:r>
        <w:t>similar to</w:t>
      </w:r>
      <w:proofErr w:type="gramEnd"/>
      <w:r>
        <w:t xml:space="preserve"> those identified in paragraph one of this document. (1 page maximum)</w:t>
      </w:r>
    </w:p>
    <w:p w14:paraId="11658B9D" w14:textId="4487C9DB" w:rsidR="00CC09E3" w:rsidRDefault="00CC09E3" w:rsidP="00CC09E3">
      <w:pPr>
        <w:spacing w:after="0"/>
      </w:pPr>
      <w:r>
        <w:t>5. Business size (the applicable NAICS code for this requirement is</w:t>
      </w:r>
      <w:r w:rsidR="00AC0CB8">
        <w:t>:</w:t>
      </w:r>
      <w:r w:rsidR="002A0A32">
        <w:t xml:space="preserve"> 3</w:t>
      </w:r>
      <w:r w:rsidR="00AC0CB8">
        <w:t>25</w:t>
      </w:r>
      <w:r w:rsidR="002A0A32">
        <w:t>4</w:t>
      </w:r>
      <w:r w:rsidR="00AC0CB8">
        <w:t>1</w:t>
      </w:r>
      <w:r w:rsidR="002A0A32">
        <w:t>3</w:t>
      </w:r>
    </w:p>
    <w:p w14:paraId="7FA9BEC1" w14:textId="4D0C691A" w:rsidR="00CC09E3" w:rsidRDefault="00CC09E3" w:rsidP="00CC09E3">
      <w:pPr>
        <w:spacing w:after="0"/>
      </w:pPr>
      <w:r>
        <w:t>6. Product and Service Code: 6</w:t>
      </w:r>
      <w:r w:rsidR="008E45AA">
        <w:t>6</w:t>
      </w:r>
      <w:r w:rsidR="00AC0CB8">
        <w:t>5</w:t>
      </w:r>
      <w:r w:rsidR="002A0A32">
        <w:t>0</w:t>
      </w:r>
    </w:p>
    <w:p w14:paraId="2E07DF36" w14:textId="77777777" w:rsidR="00CC09E3" w:rsidRDefault="00CC09E3" w:rsidP="00CC09E3">
      <w:pPr>
        <w:spacing w:after="0"/>
      </w:pPr>
    </w:p>
    <w:p w14:paraId="7F0AE012" w14:textId="7A841C3A" w:rsidR="00CC09E3" w:rsidRDefault="00CC09E3" w:rsidP="00CC09E3">
      <w:r>
        <w:t xml:space="preserve">Responses are due no later than </w:t>
      </w:r>
      <w:r w:rsidR="00EB6F65">
        <w:t>31</w:t>
      </w:r>
      <w:r>
        <w:t xml:space="preserve"> </w:t>
      </w:r>
      <w:r w:rsidR="00EB6F65">
        <w:t>Ma</w:t>
      </w:r>
      <w:r>
        <w:t>r</w:t>
      </w:r>
      <w:r w:rsidR="00EB6F65">
        <w:t>ch</w:t>
      </w:r>
      <w:r>
        <w:t xml:space="preserve"> 202</w:t>
      </w:r>
      <w:r w:rsidR="00C05151">
        <w:t>6</w:t>
      </w:r>
      <w:r>
        <w:t xml:space="preserve"> @ 3:00 PM Eastern Time.  Point of contact:  Paul Jarret via </w:t>
      </w:r>
      <w:proofErr w:type="gramStart"/>
      <w:r>
        <w:t>emai:paul.jarrett@va.gov</w:t>
      </w:r>
      <w:proofErr w:type="gramEnd"/>
      <w:r>
        <w:t>.</w:t>
      </w:r>
    </w:p>
    <w:p w14:paraId="7F122E6E" w14:textId="6BE63AF0" w:rsidR="00F3290E" w:rsidRDefault="00CC09E3">
      <w:r>
        <w:t xml:space="preserve">NOTE:  This is a SS for planning purposes. Issuance of this notice does not constitute any obligation on the part of the Government to procure these items or to issue </w:t>
      </w:r>
      <w:proofErr w:type="gramStart"/>
      <w:r>
        <w:t>a solicitation</w:t>
      </w:r>
      <w:proofErr w:type="gramEnd"/>
      <w:r>
        <w:t xml:space="preserve">.  In addition, the Government is under no obligation to pay for information submitted in response to this SS, and </w:t>
      </w:r>
      <w:r>
        <w:lastRenderedPageBreak/>
        <w:t xml:space="preserve">responses to this notice cannot be accepted as offers.  Any information that the vendor considers proprietary should be clearly marked as such. </w:t>
      </w:r>
    </w:p>
    <w:sectPr w:rsidR="00F329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8F20C6"/>
    <w:multiLevelType w:val="hybridMultilevel"/>
    <w:tmpl w:val="9BC08D34"/>
    <w:lvl w:ilvl="0" w:tplc="9076A178">
      <w:start w:val="1"/>
      <w:numFmt w:val="upperRoman"/>
      <w:lvlText w:val="%1."/>
      <w:lvlJc w:val="right"/>
      <w:pPr>
        <w:ind w:left="2111" w:hanging="343"/>
        <w:jc w:val="right"/>
      </w:pPr>
      <w:rPr>
        <w:rFonts w:hint="default"/>
        <w:b w:val="0"/>
        <w:bCs w:val="0"/>
        <w:w w:val="112"/>
        <w:lang w:val="en-US" w:eastAsia="en-US" w:bidi="ar-SA"/>
      </w:rPr>
    </w:lvl>
    <w:lvl w:ilvl="1" w:tplc="46F8EACA">
      <w:start w:val="1"/>
      <w:numFmt w:val="upperLetter"/>
      <w:lvlText w:val="%2."/>
      <w:lvlJc w:val="left"/>
      <w:pPr>
        <w:ind w:left="2333" w:hanging="342"/>
      </w:pPr>
      <w:rPr>
        <w:rFonts w:hint="default"/>
        <w:b w:val="0"/>
        <w:bCs w:val="0"/>
        <w:spacing w:val="-1"/>
        <w:w w:val="110"/>
        <w:lang w:val="en-US" w:eastAsia="en-US" w:bidi="ar-SA"/>
      </w:rPr>
    </w:lvl>
    <w:lvl w:ilvl="2" w:tplc="DE46CEE6">
      <w:start w:val="1"/>
      <w:numFmt w:val="decimal"/>
      <w:lvlText w:val="%3."/>
      <w:lvlJc w:val="left"/>
      <w:pPr>
        <w:ind w:left="2795" w:hanging="342"/>
      </w:pPr>
      <w:rPr>
        <w:rFonts w:hint="default"/>
        <w:spacing w:val="-1"/>
        <w:w w:val="103"/>
        <w:lang w:val="en-US" w:eastAsia="en-US" w:bidi="ar-SA"/>
      </w:rPr>
    </w:lvl>
    <w:lvl w:ilvl="3" w:tplc="B966280C">
      <w:start w:val="1"/>
      <w:numFmt w:val="lowerLetter"/>
      <w:lvlText w:val="%4."/>
      <w:lvlJc w:val="left"/>
      <w:pPr>
        <w:ind w:left="3151" w:hanging="342"/>
      </w:pPr>
      <w:rPr>
        <w:rFonts w:asciiTheme="minorHAnsi" w:eastAsia="Times New Roman" w:hAnsiTheme="minorHAnsi" w:cstheme="minorHAnsi" w:hint="default"/>
        <w:b w:val="0"/>
        <w:bCs w:val="0"/>
        <w:i w:val="0"/>
        <w:iCs w:val="0"/>
        <w:spacing w:val="-1"/>
        <w:w w:val="110"/>
        <w:sz w:val="20"/>
        <w:szCs w:val="20"/>
        <w:lang w:val="en-US" w:eastAsia="en-US" w:bidi="ar-SA"/>
      </w:rPr>
    </w:lvl>
    <w:lvl w:ilvl="4" w:tplc="04090011">
      <w:start w:val="1"/>
      <w:numFmt w:val="decimal"/>
      <w:lvlText w:val="%5)"/>
      <w:lvlJc w:val="left"/>
      <w:pPr>
        <w:ind w:left="2478" w:hanging="360"/>
      </w:pPr>
    </w:lvl>
    <w:lvl w:ilvl="5" w:tplc="F3B874B8">
      <w:numFmt w:val="bullet"/>
      <w:lvlText w:val="•"/>
      <w:lvlJc w:val="left"/>
      <w:pPr>
        <w:ind w:left="2800" w:hanging="342"/>
      </w:pPr>
      <w:rPr>
        <w:rFonts w:hint="default"/>
        <w:lang w:val="en-US" w:eastAsia="en-US" w:bidi="ar-SA"/>
      </w:rPr>
    </w:lvl>
    <w:lvl w:ilvl="6" w:tplc="3AAE9E86">
      <w:numFmt w:val="bullet"/>
      <w:lvlText w:val="•"/>
      <w:lvlJc w:val="left"/>
      <w:pPr>
        <w:ind w:left="2860" w:hanging="342"/>
      </w:pPr>
      <w:rPr>
        <w:rFonts w:hint="default"/>
        <w:lang w:val="en-US" w:eastAsia="en-US" w:bidi="ar-SA"/>
      </w:rPr>
    </w:lvl>
    <w:lvl w:ilvl="7" w:tplc="F976C2B0">
      <w:numFmt w:val="bullet"/>
      <w:lvlText w:val="•"/>
      <w:lvlJc w:val="left"/>
      <w:pPr>
        <w:ind w:left="3140" w:hanging="342"/>
      </w:pPr>
      <w:rPr>
        <w:rFonts w:hint="default"/>
        <w:lang w:val="en-US" w:eastAsia="en-US" w:bidi="ar-SA"/>
      </w:rPr>
    </w:lvl>
    <w:lvl w:ilvl="8" w:tplc="88AE26E4">
      <w:numFmt w:val="bullet"/>
      <w:lvlText w:val="•"/>
      <w:lvlJc w:val="left"/>
      <w:pPr>
        <w:ind w:left="3160" w:hanging="342"/>
      </w:pPr>
      <w:rPr>
        <w:rFonts w:hint="default"/>
        <w:lang w:val="en-US" w:eastAsia="en-US" w:bidi="ar-SA"/>
      </w:rPr>
    </w:lvl>
  </w:abstractNum>
  <w:num w:numId="1" w16cid:durableId="17079494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9E3"/>
    <w:rsid w:val="0004594B"/>
    <w:rsid w:val="00050703"/>
    <w:rsid w:val="0006139C"/>
    <w:rsid w:val="00085E2F"/>
    <w:rsid w:val="000D4F83"/>
    <w:rsid w:val="002A0A32"/>
    <w:rsid w:val="00377AD5"/>
    <w:rsid w:val="00390E46"/>
    <w:rsid w:val="003B47B1"/>
    <w:rsid w:val="00413A14"/>
    <w:rsid w:val="006B2533"/>
    <w:rsid w:val="00785447"/>
    <w:rsid w:val="008E45AA"/>
    <w:rsid w:val="00905B5D"/>
    <w:rsid w:val="00967A91"/>
    <w:rsid w:val="00A34952"/>
    <w:rsid w:val="00AB3E26"/>
    <w:rsid w:val="00AC0CB8"/>
    <w:rsid w:val="00AC4E34"/>
    <w:rsid w:val="00BA4FEC"/>
    <w:rsid w:val="00BE548C"/>
    <w:rsid w:val="00C05151"/>
    <w:rsid w:val="00C50A69"/>
    <w:rsid w:val="00C96D76"/>
    <w:rsid w:val="00CC09E3"/>
    <w:rsid w:val="00D4558F"/>
    <w:rsid w:val="00D55D36"/>
    <w:rsid w:val="00D57A35"/>
    <w:rsid w:val="00EB6F65"/>
    <w:rsid w:val="00EE1350"/>
    <w:rsid w:val="00F111FD"/>
    <w:rsid w:val="00F3290E"/>
    <w:rsid w:val="00FD49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09AFE"/>
  <w15:chartTrackingRefBased/>
  <w15:docId w15:val="{5CA3D596-EB71-4B52-8230-3370AE9EB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09E3"/>
    <w:pPr>
      <w:spacing w:line="259" w:lineRule="auto"/>
    </w:pPr>
    <w:rPr>
      <w:sz w:val="22"/>
      <w:szCs w:val="22"/>
    </w:rPr>
  </w:style>
  <w:style w:type="paragraph" w:styleId="Heading1">
    <w:name w:val="heading 1"/>
    <w:basedOn w:val="Normal"/>
    <w:next w:val="Normal"/>
    <w:link w:val="Heading1Char"/>
    <w:uiPriority w:val="9"/>
    <w:qFormat/>
    <w:rsid w:val="00CC09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09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09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09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09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09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09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09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09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09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09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09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09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09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09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09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09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09E3"/>
    <w:rPr>
      <w:rFonts w:eastAsiaTheme="majorEastAsia" w:cstheme="majorBidi"/>
      <w:color w:val="272727" w:themeColor="text1" w:themeTint="D8"/>
    </w:rPr>
  </w:style>
  <w:style w:type="paragraph" w:styleId="Title">
    <w:name w:val="Title"/>
    <w:basedOn w:val="Normal"/>
    <w:next w:val="Normal"/>
    <w:link w:val="TitleChar"/>
    <w:uiPriority w:val="10"/>
    <w:qFormat/>
    <w:rsid w:val="00CC09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09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09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09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09E3"/>
    <w:pPr>
      <w:spacing w:before="160"/>
      <w:jc w:val="center"/>
    </w:pPr>
    <w:rPr>
      <w:i/>
      <w:iCs/>
      <w:color w:val="404040" w:themeColor="text1" w:themeTint="BF"/>
    </w:rPr>
  </w:style>
  <w:style w:type="character" w:customStyle="1" w:styleId="QuoteChar">
    <w:name w:val="Quote Char"/>
    <w:basedOn w:val="DefaultParagraphFont"/>
    <w:link w:val="Quote"/>
    <w:uiPriority w:val="29"/>
    <w:rsid w:val="00CC09E3"/>
    <w:rPr>
      <w:i/>
      <w:iCs/>
      <w:color w:val="404040" w:themeColor="text1" w:themeTint="BF"/>
    </w:rPr>
  </w:style>
  <w:style w:type="paragraph" w:styleId="ListParagraph">
    <w:name w:val="List Paragraph"/>
    <w:basedOn w:val="Normal"/>
    <w:uiPriority w:val="34"/>
    <w:qFormat/>
    <w:rsid w:val="00CC09E3"/>
    <w:pPr>
      <w:ind w:left="720"/>
      <w:contextualSpacing/>
    </w:pPr>
  </w:style>
  <w:style w:type="character" w:styleId="IntenseEmphasis">
    <w:name w:val="Intense Emphasis"/>
    <w:basedOn w:val="DefaultParagraphFont"/>
    <w:uiPriority w:val="21"/>
    <w:qFormat/>
    <w:rsid w:val="00CC09E3"/>
    <w:rPr>
      <w:i/>
      <w:iCs/>
      <w:color w:val="0F4761" w:themeColor="accent1" w:themeShade="BF"/>
    </w:rPr>
  </w:style>
  <w:style w:type="paragraph" w:styleId="IntenseQuote">
    <w:name w:val="Intense Quote"/>
    <w:basedOn w:val="Normal"/>
    <w:next w:val="Normal"/>
    <w:link w:val="IntenseQuoteChar"/>
    <w:uiPriority w:val="30"/>
    <w:qFormat/>
    <w:rsid w:val="00CC09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09E3"/>
    <w:rPr>
      <w:i/>
      <w:iCs/>
      <w:color w:val="0F4761" w:themeColor="accent1" w:themeShade="BF"/>
    </w:rPr>
  </w:style>
  <w:style w:type="character" w:styleId="IntenseReference">
    <w:name w:val="Intense Reference"/>
    <w:basedOn w:val="DefaultParagraphFont"/>
    <w:uiPriority w:val="32"/>
    <w:qFormat/>
    <w:rsid w:val="00CC09E3"/>
    <w:rPr>
      <w:b/>
      <w:bCs/>
      <w:smallCaps/>
      <w:color w:val="0F4761" w:themeColor="accent1" w:themeShade="BF"/>
      <w:spacing w:val="5"/>
    </w:rPr>
  </w:style>
  <w:style w:type="paragraph" w:styleId="BodyText">
    <w:name w:val="Body Text"/>
    <w:basedOn w:val="Normal"/>
    <w:link w:val="BodyTextChar"/>
    <w:uiPriority w:val="1"/>
    <w:qFormat/>
    <w:rsid w:val="00CC09E3"/>
    <w:pPr>
      <w:widowControl w:val="0"/>
      <w:autoSpaceDE w:val="0"/>
      <w:autoSpaceDN w:val="0"/>
      <w:spacing w:after="0" w:line="240" w:lineRule="auto"/>
    </w:pPr>
    <w:rPr>
      <w:rFonts w:ascii="Times New Roman" w:eastAsia="Times New Roman" w:hAnsi="Times New Roman" w:cs="Times New Roman"/>
      <w:kern w:val="0"/>
      <w:sz w:val="20"/>
      <w:szCs w:val="20"/>
      <w14:ligatures w14:val="none"/>
    </w:rPr>
  </w:style>
  <w:style w:type="character" w:customStyle="1" w:styleId="BodyTextChar">
    <w:name w:val="Body Text Char"/>
    <w:basedOn w:val="DefaultParagraphFont"/>
    <w:link w:val="BodyText"/>
    <w:uiPriority w:val="1"/>
    <w:rsid w:val="00CC09E3"/>
    <w:rPr>
      <w:rFonts w:ascii="Times New Roman" w:eastAsia="Times New Roman" w:hAnsi="Times New Roman"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1</TotalTime>
  <Pages>2</Pages>
  <Words>428</Words>
  <Characters>2416</Characters>
  <Application>Microsoft Office Word</Application>
  <DocSecurity>0</DocSecurity>
  <Lines>60</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Jarrett, Paul A.</dc:creator>
  <cp:keywords/>
  <dc:description/>
  <cp:lastModifiedBy>Jarrett, Paul A.</cp:lastModifiedBy>
  <cp:revision>2</cp:revision>
  <dcterms:created xsi:type="dcterms:W3CDTF">2026-04-08T16:15:00Z</dcterms:created>
  <dcterms:modified xsi:type="dcterms:W3CDTF">2026-04-08T16:15:00Z</dcterms:modified>
</cp:coreProperties>
</file>