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B2275" w14:textId="77777777" w:rsidR="00FB2C3F" w:rsidRPr="00702A08" w:rsidRDefault="00FB2C3F"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37237" w14:paraId="289B2278" w14:textId="77777777" w:rsidTr="00761C04">
        <w:tc>
          <w:tcPr>
            <w:tcW w:w="1098" w:type="dxa"/>
            <w:hideMark/>
          </w:tcPr>
          <w:p w14:paraId="289B2276" w14:textId="77777777" w:rsidR="00FB2C3F" w:rsidRPr="00D82575" w:rsidRDefault="00FB2C3F">
            <w:pPr>
              <w:rPr>
                <w:rFonts w:cstheme="minorHAnsi"/>
                <w:b/>
                <w:szCs w:val="20"/>
              </w:rPr>
            </w:pPr>
            <w:r w:rsidRPr="00D82575">
              <w:rPr>
                <w:rFonts w:cstheme="minorHAnsi"/>
                <w:b/>
                <w:szCs w:val="20"/>
              </w:rPr>
              <w:t>SUBJECT*</w:t>
            </w:r>
          </w:p>
        </w:tc>
        <w:tc>
          <w:tcPr>
            <w:tcW w:w="8820" w:type="dxa"/>
            <w:hideMark/>
          </w:tcPr>
          <w:p w14:paraId="289B2277" w14:textId="77777777" w:rsidR="00FB2C3F" w:rsidRDefault="00FB2C3F">
            <w:pPr>
              <w:rPr>
                <w:rFonts w:cstheme="minorHAnsi"/>
              </w:rPr>
            </w:pPr>
            <w:r>
              <w:rPr>
                <w:rFonts w:cstheme="minorHAnsi"/>
              </w:rPr>
              <w:t>544-23-140 Correct &amp; Repair Exterior Envelope for Bldg. T25</w:t>
            </w:r>
            <w:r>
              <w:rPr>
                <w:rStyle w:val="AAMSKBFill-InHighlight"/>
              </w:rPr>
              <w:t xml:space="preserve"> </w:t>
            </w:r>
            <w:r>
              <w:rPr>
                <w:rFonts w:cstheme="minorHAnsi"/>
              </w:rPr>
              <w:t>- Design (VA-26-00013684)</w:t>
            </w:r>
            <w:r>
              <w:rPr>
                <w:rStyle w:val="AAMSKBFill-InHighlight"/>
              </w:rPr>
              <w:t xml:space="preserve"> </w:t>
            </w:r>
            <w:r>
              <w:rPr>
                <w:rFonts w:cstheme="minorHAnsi"/>
              </w:rPr>
              <w:t>Request for SF-330's</w:t>
            </w:r>
            <w:r>
              <w:rPr>
                <w:rStyle w:val="AAMSKBFill-InHighlight"/>
              </w:rPr>
              <w:t xml:space="preserve"> </w:t>
            </w:r>
          </w:p>
        </w:tc>
      </w:tr>
    </w:tbl>
    <w:p w14:paraId="289B2279" w14:textId="77777777" w:rsidR="00FB2C3F" w:rsidRDefault="00FB2C3F" w:rsidP="00761C04">
      <w:pPr>
        <w:spacing w:after="160" w:line="252" w:lineRule="auto"/>
        <w:rPr>
          <w:rFonts w:eastAsia="Calibri" w:cstheme="minorHAnsi"/>
          <w:szCs w:val="20"/>
        </w:rPr>
      </w:pPr>
    </w:p>
    <w:p w14:paraId="289B227A" w14:textId="77777777" w:rsidR="00FB2C3F" w:rsidRPr="00AF196F" w:rsidRDefault="00FB2C3F"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37237" w14:paraId="289B227D" w14:textId="77777777" w:rsidTr="00490783">
        <w:trPr>
          <w:gridAfter w:val="1"/>
          <w:wAfter w:w="13" w:type="dxa"/>
        </w:trPr>
        <w:tc>
          <w:tcPr>
            <w:tcW w:w="4681" w:type="dxa"/>
            <w:hideMark/>
          </w:tcPr>
          <w:p w14:paraId="289B227B" w14:textId="77777777" w:rsidR="00FB2C3F" w:rsidRPr="00D82575" w:rsidRDefault="00FB2C3F">
            <w:pPr>
              <w:rPr>
                <w:rFonts w:cstheme="minorHAnsi"/>
                <w:b/>
                <w:szCs w:val="20"/>
              </w:rPr>
            </w:pPr>
            <w:r w:rsidRPr="00D82575">
              <w:rPr>
                <w:rFonts w:cstheme="minorHAnsi"/>
                <w:b/>
                <w:szCs w:val="20"/>
              </w:rPr>
              <w:t>CONTRACTING OFFICE’S ZIP CODE*</w:t>
            </w:r>
          </w:p>
        </w:tc>
        <w:tc>
          <w:tcPr>
            <w:tcW w:w="5237" w:type="dxa"/>
            <w:hideMark/>
          </w:tcPr>
          <w:p w14:paraId="289B227C" w14:textId="77777777" w:rsidR="00FB2C3F" w:rsidRPr="00EE5B77" w:rsidRDefault="00FB2C3F">
            <w:pPr>
              <w:rPr>
                <w:rStyle w:val="AAMSKBFill-InHighlight"/>
                <w:rFonts w:cstheme="minorHAnsi"/>
                <w:color w:val="auto"/>
              </w:rPr>
            </w:pPr>
            <w:r>
              <w:rPr>
                <w:rStyle w:val="AAMSKBFill-InHighlight"/>
                <w:rFonts w:cstheme="minorHAnsi"/>
                <w:color w:val="auto"/>
              </w:rPr>
              <w:t>30096</w:t>
            </w:r>
          </w:p>
        </w:tc>
      </w:tr>
      <w:tr w:rsidR="00437237" w14:paraId="289B2280" w14:textId="77777777" w:rsidTr="00490783">
        <w:trPr>
          <w:gridAfter w:val="1"/>
          <w:wAfter w:w="13" w:type="dxa"/>
        </w:trPr>
        <w:tc>
          <w:tcPr>
            <w:tcW w:w="4681" w:type="dxa"/>
            <w:hideMark/>
          </w:tcPr>
          <w:p w14:paraId="289B227E" w14:textId="77777777" w:rsidR="00FB2C3F" w:rsidRPr="00D82575" w:rsidRDefault="00FB2C3F">
            <w:pPr>
              <w:rPr>
                <w:rFonts w:cstheme="minorHAnsi"/>
                <w:b/>
                <w:szCs w:val="20"/>
              </w:rPr>
            </w:pPr>
            <w:r w:rsidRPr="00D82575">
              <w:rPr>
                <w:rFonts w:cstheme="minorHAnsi"/>
                <w:b/>
                <w:szCs w:val="20"/>
              </w:rPr>
              <w:t>SOLICITATION NUMBER*</w:t>
            </w:r>
          </w:p>
        </w:tc>
        <w:tc>
          <w:tcPr>
            <w:tcW w:w="5237" w:type="dxa"/>
            <w:hideMark/>
          </w:tcPr>
          <w:p w14:paraId="289B227F" w14:textId="77777777" w:rsidR="00FB2C3F" w:rsidRPr="00EE5B77" w:rsidRDefault="00FB2C3F">
            <w:pPr>
              <w:rPr>
                <w:rStyle w:val="AAMSKBFill-InHighlight"/>
                <w:rFonts w:cstheme="minorHAnsi"/>
                <w:color w:val="auto"/>
              </w:rPr>
            </w:pPr>
            <w:r>
              <w:rPr>
                <w:rStyle w:val="AAMSKBFill-InHighlight"/>
                <w:rFonts w:cstheme="minorHAnsi"/>
                <w:color w:val="auto"/>
              </w:rPr>
              <w:t>36C24726R0088</w:t>
            </w:r>
          </w:p>
        </w:tc>
      </w:tr>
      <w:tr w:rsidR="00437237" w14:paraId="289B2283" w14:textId="77777777" w:rsidTr="00490783">
        <w:trPr>
          <w:gridAfter w:val="1"/>
          <w:wAfter w:w="13" w:type="dxa"/>
        </w:trPr>
        <w:tc>
          <w:tcPr>
            <w:tcW w:w="4681" w:type="dxa"/>
            <w:hideMark/>
          </w:tcPr>
          <w:p w14:paraId="289B2281" w14:textId="77777777" w:rsidR="00FB2C3F" w:rsidRPr="00D82575" w:rsidRDefault="00FB2C3F">
            <w:pPr>
              <w:rPr>
                <w:rFonts w:cstheme="minorHAnsi"/>
                <w:b/>
                <w:szCs w:val="20"/>
              </w:rPr>
            </w:pPr>
            <w:r w:rsidRPr="00D82575">
              <w:rPr>
                <w:rFonts w:cstheme="minorHAnsi"/>
                <w:b/>
                <w:szCs w:val="20"/>
              </w:rPr>
              <w:t>RESPONSE DATE/TIME/ZONE</w:t>
            </w:r>
          </w:p>
        </w:tc>
        <w:tc>
          <w:tcPr>
            <w:tcW w:w="5237" w:type="dxa"/>
            <w:hideMark/>
          </w:tcPr>
          <w:p w14:paraId="289B2282" w14:textId="77777777" w:rsidR="00FB2C3F" w:rsidRPr="00EE5B77" w:rsidRDefault="00FB2C3F">
            <w:pPr>
              <w:rPr>
                <w:rFonts w:cstheme="minorHAnsi"/>
                <w:szCs w:val="20"/>
              </w:rPr>
            </w:pPr>
            <w:r>
              <w:rPr>
                <w:rFonts w:cstheme="minorHAnsi"/>
                <w:szCs w:val="20"/>
              </w:rPr>
              <w:t>04-22-2026</w:t>
            </w:r>
            <w:r w:rsidRPr="00EE5B77">
              <w:rPr>
                <w:rStyle w:val="AAMSKBFill-InHighlight"/>
                <w:rFonts w:cstheme="minorHAnsi"/>
                <w:color w:val="auto"/>
              </w:rPr>
              <w:t xml:space="preserve"> </w:t>
            </w:r>
            <w:r>
              <w:rPr>
                <w:rFonts w:cstheme="minorHAnsi"/>
                <w:szCs w:val="20"/>
              </w:rPr>
              <w:t>3:00pm</w:t>
            </w:r>
            <w:r w:rsidRPr="00EE5B77">
              <w:rPr>
                <w:rStyle w:val="AAMSKBFill-InHighlight"/>
                <w:rFonts w:cstheme="minorHAnsi"/>
                <w:color w:val="auto"/>
              </w:rPr>
              <w:t xml:space="preserve"> </w:t>
            </w:r>
            <w:r>
              <w:rPr>
                <w:rFonts w:cstheme="minorHAnsi"/>
                <w:szCs w:val="20"/>
              </w:rPr>
              <w:t>EASTERN TIME, NEW YORK, USA</w:t>
            </w:r>
          </w:p>
        </w:tc>
      </w:tr>
      <w:tr w:rsidR="00437237" w14:paraId="289B2286" w14:textId="77777777" w:rsidTr="00490783">
        <w:trPr>
          <w:gridAfter w:val="1"/>
          <w:wAfter w:w="13" w:type="dxa"/>
        </w:trPr>
        <w:tc>
          <w:tcPr>
            <w:tcW w:w="4681" w:type="dxa"/>
            <w:hideMark/>
          </w:tcPr>
          <w:p w14:paraId="289B2284" w14:textId="77777777" w:rsidR="00FB2C3F" w:rsidRPr="00D82575" w:rsidRDefault="00FB2C3F">
            <w:pPr>
              <w:rPr>
                <w:rFonts w:cstheme="minorHAnsi"/>
                <w:b/>
                <w:szCs w:val="20"/>
              </w:rPr>
            </w:pPr>
            <w:r w:rsidRPr="00D82575">
              <w:rPr>
                <w:rFonts w:cstheme="minorHAnsi"/>
                <w:b/>
                <w:szCs w:val="20"/>
              </w:rPr>
              <w:t>ARCHIVE</w:t>
            </w:r>
          </w:p>
        </w:tc>
        <w:tc>
          <w:tcPr>
            <w:tcW w:w="5237" w:type="dxa"/>
            <w:hideMark/>
          </w:tcPr>
          <w:p w14:paraId="289B2285" w14:textId="77777777" w:rsidR="00FB2C3F" w:rsidRPr="00EE5B77" w:rsidRDefault="00FB2C3F">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437237" w14:paraId="289B2289" w14:textId="77777777" w:rsidTr="00490783">
        <w:trPr>
          <w:trHeight w:val="251"/>
        </w:trPr>
        <w:tc>
          <w:tcPr>
            <w:tcW w:w="4681" w:type="dxa"/>
            <w:hideMark/>
          </w:tcPr>
          <w:p w14:paraId="289B2287" w14:textId="77777777" w:rsidR="00FB2C3F" w:rsidRDefault="00FB2C3F" w:rsidP="00761C04">
            <w:pPr>
              <w:rPr>
                <w:rFonts w:cstheme="minorHAnsi"/>
                <w:b/>
              </w:rPr>
            </w:pPr>
            <w:r w:rsidRPr="000758A6">
              <w:rPr>
                <w:rFonts w:cstheme="minorHAnsi"/>
                <w:b/>
                <w:szCs w:val="20"/>
              </w:rPr>
              <w:t>SET-ASIDE</w:t>
            </w:r>
          </w:p>
        </w:tc>
        <w:tc>
          <w:tcPr>
            <w:tcW w:w="5250" w:type="dxa"/>
            <w:gridSpan w:val="2"/>
            <w:hideMark/>
          </w:tcPr>
          <w:p w14:paraId="289B2288" w14:textId="77777777" w:rsidR="00FB2C3F" w:rsidRPr="00EE5B77" w:rsidRDefault="00FB2C3F" w:rsidP="00761C04">
            <w:pPr>
              <w:rPr>
                <w:rFonts w:cstheme="minorHAnsi"/>
              </w:rPr>
            </w:pPr>
            <w:r>
              <w:rPr>
                <w:rFonts w:cstheme="minorHAnsi"/>
              </w:rPr>
              <w:t>SDVOSBC</w:t>
            </w:r>
          </w:p>
        </w:tc>
      </w:tr>
      <w:tr w:rsidR="00437237" w14:paraId="289B228C" w14:textId="77777777" w:rsidTr="00490783">
        <w:trPr>
          <w:trHeight w:val="267"/>
        </w:trPr>
        <w:tc>
          <w:tcPr>
            <w:tcW w:w="4681" w:type="dxa"/>
            <w:hideMark/>
          </w:tcPr>
          <w:p w14:paraId="289B228A" w14:textId="77777777" w:rsidR="00FB2C3F" w:rsidRDefault="00FB2C3F" w:rsidP="00761C04">
            <w:pPr>
              <w:rPr>
                <w:rFonts w:cstheme="minorHAnsi"/>
                <w:b/>
              </w:rPr>
            </w:pPr>
            <w:r w:rsidRPr="000758A6">
              <w:rPr>
                <w:rFonts w:cstheme="minorHAnsi"/>
                <w:b/>
                <w:szCs w:val="20"/>
              </w:rPr>
              <w:t>PRODUCT SERVICE CODE*</w:t>
            </w:r>
          </w:p>
        </w:tc>
        <w:tc>
          <w:tcPr>
            <w:tcW w:w="5250" w:type="dxa"/>
            <w:gridSpan w:val="2"/>
            <w:hideMark/>
          </w:tcPr>
          <w:p w14:paraId="289B228B" w14:textId="77777777" w:rsidR="00FB2C3F" w:rsidRPr="00EE5B77" w:rsidRDefault="00FB2C3F" w:rsidP="00761C04">
            <w:pPr>
              <w:rPr>
                <w:rFonts w:cstheme="minorHAnsi"/>
                <w:szCs w:val="20"/>
              </w:rPr>
            </w:pPr>
            <w:r>
              <w:rPr>
                <w:rFonts w:cstheme="minorHAnsi"/>
                <w:szCs w:val="20"/>
              </w:rPr>
              <w:t>C1DZ</w:t>
            </w:r>
          </w:p>
        </w:tc>
      </w:tr>
      <w:tr w:rsidR="00437237" w14:paraId="289B228F" w14:textId="77777777" w:rsidTr="00490783">
        <w:trPr>
          <w:trHeight w:val="251"/>
        </w:trPr>
        <w:tc>
          <w:tcPr>
            <w:tcW w:w="4681" w:type="dxa"/>
            <w:hideMark/>
          </w:tcPr>
          <w:p w14:paraId="289B228D" w14:textId="77777777" w:rsidR="00FB2C3F" w:rsidRDefault="00FB2C3F" w:rsidP="00761C04">
            <w:pPr>
              <w:rPr>
                <w:rFonts w:cstheme="minorHAnsi"/>
                <w:b/>
              </w:rPr>
            </w:pPr>
            <w:r w:rsidRPr="000758A6">
              <w:rPr>
                <w:rFonts w:cstheme="minorHAnsi"/>
                <w:b/>
                <w:szCs w:val="20"/>
              </w:rPr>
              <w:t>NAICS CODE*</w:t>
            </w:r>
          </w:p>
        </w:tc>
        <w:tc>
          <w:tcPr>
            <w:tcW w:w="5250" w:type="dxa"/>
            <w:gridSpan w:val="2"/>
            <w:hideMark/>
          </w:tcPr>
          <w:p w14:paraId="289B228E" w14:textId="77777777" w:rsidR="00FB2C3F" w:rsidRPr="00EE5B77" w:rsidRDefault="00FB2C3F" w:rsidP="00761C04">
            <w:pPr>
              <w:rPr>
                <w:rFonts w:cstheme="minorHAnsi"/>
                <w:szCs w:val="20"/>
              </w:rPr>
            </w:pPr>
            <w:r>
              <w:rPr>
                <w:rFonts w:cstheme="minorHAnsi"/>
                <w:szCs w:val="20"/>
              </w:rPr>
              <w:t>541310</w:t>
            </w:r>
          </w:p>
        </w:tc>
      </w:tr>
      <w:tr w:rsidR="00437237" w14:paraId="289B2292" w14:textId="77777777" w:rsidTr="00490783">
        <w:trPr>
          <w:trHeight w:val="251"/>
        </w:trPr>
        <w:tc>
          <w:tcPr>
            <w:tcW w:w="4681" w:type="dxa"/>
            <w:hideMark/>
          </w:tcPr>
          <w:p w14:paraId="289B2290" w14:textId="77777777" w:rsidR="00FB2C3F" w:rsidRDefault="00FB2C3F" w:rsidP="00761C04">
            <w:pPr>
              <w:rPr>
                <w:rFonts w:cstheme="minorHAnsi"/>
                <w:b/>
              </w:rPr>
            </w:pPr>
            <w:r w:rsidRPr="000758A6">
              <w:rPr>
                <w:rFonts w:cstheme="minorHAnsi"/>
                <w:b/>
                <w:szCs w:val="20"/>
              </w:rPr>
              <w:t>PLACE OF PERFORMANCE</w:t>
            </w:r>
          </w:p>
        </w:tc>
        <w:tc>
          <w:tcPr>
            <w:tcW w:w="5250" w:type="dxa"/>
            <w:gridSpan w:val="2"/>
            <w:hideMark/>
          </w:tcPr>
          <w:p w14:paraId="289B2291" w14:textId="77777777" w:rsidR="00FB2C3F" w:rsidRPr="00EE5B77" w:rsidRDefault="00FB2C3F" w:rsidP="00761C04">
            <w:pPr>
              <w:rPr>
                <w:rFonts w:cstheme="minorHAnsi"/>
                <w:szCs w:val="20"/>
              </w:rPr>
            </w:pPr>
            <w:r>
              <w:rPr>
                <w:rFonts w:cstheme="minorHAnsi"/>
                <w:szCs w:val="20"/>
              </w:rPr>
              <w:t>Columbia VA Medical Center</w:t>
            </w:r>
          </w:p>
        </w:tc>
      </w:tr>
      <w:tr w:rsidR="00437237" w14:paraId="289B2295" w14:textId="77777777" w:rsidTr="00490783">
        <w:trPr>
          <w:trHeight w:val="251"/>
        </w:trPr>
        <w:tc>
          <w:tcPr>
            <w:tcW w:w="4681" w:type="dxa"/>
          </w:tcPr>
          <w:p w14:paraId="289B2293" w14:textId="77777777" w:rsidR="00FB2C3F" w:rsidRPr="000758A6" w:rsidRDefault="00FB2C3F" w:rsidP="00761C04">
            <w:pPr>
              <w:rPr>
                <w:rFonts w:cstheme="minorHAnsi"/>
                <w:b/>
                <w:szCs w:val="20"/>
              </w:rPr>
            </w:pPr>
          </w:p>
        </w:tc>
        <w:tc>
          <w:tcPr>
            <w:tcW w:w="5250" w:type="dxa"/>
            <w:gridSpan w:val="2"/>
          </w:tcPr>
          <w:p w14:paraId="289B2294" w14:textId="77777777" w:rsidR="00FB2C3F" w:rsidRPr="00EE5B77" w:rsidRDefault="00FB2C3F" w:rsidP="00761C04">
            <w:pPr>
              <w:rPr>
                <w:rStyle w:val="AAMSKBFill-InHighlight"/>
                <w:rFonts w:cstheme="minorHAnsi"/>
                <w:color w:val="auto"/>
              </w:rPr>
            </w:pPr>
          </w:p>
        </w:tc>
      </w:tr>
      <w:tr w:rsidR="00437237" w14:paraId="289B2298" w14:textId="77777777" w:rsidTr="00490783">
        <w:trPr>
          <w:trHeight w:val="267"/>
        </w:trPr>
        <w:tc>
          <w:tcPr>
            <w:tcW w:w="4681" w:type="dxa"/>
          </w:tcPr>
          <w:p w14:paraId="289B2296" w14:textId="77777777" w:rsidR="00FB2C3F" w:rsidRPr="000758A6" w:rsidRDefault="00FB2C3F" w:rsidP="00761C04">
            <w:pPr>
              <w:rPr>
                <w:rFonts w:cstheme="minorHAnsi"/>
                <w:b/>
                <w:szCs w:val="20"/>
              </w:rPr>
            </w:pPr>
          </w:p>
        </w:tc>
        <w:tc>
          <w:tcPr>
            <w:tcW w:w="5250" w:type="dxa"/>
            <w:gridSpan w:val="2"/>
          </w:tcPr>
          <w:p w14:paraId="289B2297" w14:textId="77777777" w:rsidR="00FB2C3F" w:rsidRPr="00EE5B77" w:rsidRDefault="00FB2C3F" w:rsidP="00761C04">
            <w:pPr>
              <w:rPr>
                <w:rStyle w:val="AAMSKBFill-InHighlight"/>
                <w:rFonts w:cstheme="minorHAnsi"/>
                <w:color w:val="auto"/>
              </w:rPr>
            </w:pPr>
          </w:p>
        </w:tc>
      </w:tr>
      <w:tr w:rsidR="00437237" w14:paraId="289B229B" w14:textId="77777777" w:rsidTr="00490783">
        <w:trPr>
          <w:trHeight w:val="251"/>
        </w:trPr>
        <w:tc>
          <w:tcPr>
            <w:tcW w:w="4681" w:type="dxa"/>
          </w:tcPr>
          <w:p w14:paraId="289B2299" w14:textId="77777777" w:rsidR="00FB2C3F" w:rsidRPr="000758A6" w:rsidRDefault="00FB2C3F" w:rsidP="00761C04">
            <w:pPr>
              <w:rPr>
                <w:rFonts w:cstheme="minorHAnsi"/>
                <w:b/>
                <w:szCs w:val="20"/>
              </w:rPr>
            </w:pPr>
          </w:p>
        </w:tc>
        <w:tc>
          <w:tcPr>
            <w:tcW w:w="5250" w:type="dxa"/>
            <w:gridSpan w:val="2"/>
          </w:tcPr>
          <w:p w14:paraId="289B229A" w14:textId="77777777" w:rsidR="00FB2C3F" w:rsidRPr="00EE5B77" w:rsidRDefault="00FB2C3F" w:rsidP="00761C04">
            <w:pPr>
              <w:rPr>
                <w:rStyle w:val="AAMSKBFill-InHighlight"/>
                <w:rFonts w:cstheme="minorHAnsi"/>
                <w:color w:val="auto"/>
              </w:rPr>
            </w:pPr>
            <w:r>
              <w:rPr>
                <w:rStyle w:val="AAMSKBFill-InHighlight"/>
                <w:rFonts w:cstheme="minorHAnsi"/>
                <w:color w:val="auto"/>
              </w:rPr>
              <w:t>6439 Garners Ferry Rd</w:t>
            </w:r>
          </w:p>
        </w:tc>
      </w:tr>
      <w:tr w:rsidR="00437237" w14:paraId="289B229E" w14:textId="77777777" w:rsidTr="00490783">
        <w:trPr>
          <w:trHeight w:val="251"/>
        </w:trPr>
        <w:tc>
          <w:tcPr>
            <w:tcW w:w="4681" w:type="dxa"/>
          </w:tcPr>
          <w:p w14:paraId="289B229C" w14:textId="77777777" w:rsidR="00FB2C3F" w:rsidRPr="000758A6" w:rsidRDefault="00FB2C3F" w:rsidP="00761C04">
            <w:pPr>
              <w:rPr>
                <w:rFonts w:cstheme="minorHAnsi"/>
                <w:b/>
                <w:szCs w:val="20"/>
              </w:rPr>
            </w:pPr>
          </w:p>
        </w:tc>
        <w:tc>
          <w:tcPr>
            <w:tcW w:w="5250" w:type="dxa"/>
            <w:gridSpan w:val="2"/>
          </w:tcPr>
          <w:p w14:paraId="289B229D" w14:textId="77777777" w:rsidR="00FB2C3F" w:rsidRPr="00EE5B77" w:rsidRDefault="00FB2C3F" w:rsidP="00761C04">
            <w:pPr>
              <w:rPr>
                <w:rStyle w:val="AAMSKBFill-InHighlight"/>
                <w:rFonts w:cstheme="minorHAnsi"/>
                <w:color w:val="auto"/>
              </w:rPr>
            </w:pPr>
            <w:r>
              <w:rPr>
                <w:rStyle w:val="AAMSKBFill-InHighlight"/>
                <w:rFonts w:cstheme="minorHAnsi"/>
                <w:color w:val="auto"/>
              </w:rPr>
              <w:t>Columbia</w:t>
            </w:r>
            <w:r w:rsidRPr="00EE5B77">
              <w:rPr>
                <w:rFonts w:cstheme="minorHAnsi"/>
                <w:szCs w:val="20"/>
              </w:rPr>
              <w:t xml:space="preserve"> </w:t>
            </w:r>
            <w:r>
              <w:rPr>
                <w:rStyle w:val="AAMSKBFill-InHighlight"/>
                <w:rFonts w:cstheme="minorHAnsi"/>
                <w:color w:val="auto"/>
              </w:rPr>
              <w:t>SC</w:t>
            </w:r>
          </w:p>
        </w:tc>
      </w:tr>
      <w:tr w:rsidR="00437237" w14:paraId="289B22A1" w14:textId="77777777" w:rsidTr="00490783">
        <w:trPr>
          <w:trHeight w:val="251"/>
        </w:trPr>
        <w:tc>
          <w:tcPr>
            <w:tcW w:w="4681" w:type="dxa"/>
          </w:tcPr>
          <w:p w14:paraId="289B229F" w14:textId="77777777" w:rsidR="00FB2C3F" w:rsidRPr="000758A6" w:rsidRDefault="00FB2C3F" w:rsidP="00761C04">
            <w:pPr>
              <w:rPr>
                <w:rFonts w:cstheme="minorHAnsi"/>
                <w:b/>
                <w:szCs w:val="20"/>
              </w:rPr>
            </w:pPr>
            <w:r w:rsidRPr="000758A6">
              <w:rPr>
                <w:rFonts w:cstheme="minorHAnsi"/>
                <w:b/>
                <w:szCs w:val="20"/>
              </w:rPr>
              <w:t>POSTAL CODE</w:t>
            </w:r>
          </w:p>
        </w:tc>
        <w:tc>
          <w:tcPr>
            <w:tcW w:w="5250" w:type="dxa"/>
            <w:gridSpan w:val="2"/>
          </w:tcPr>
          <w:p w14:paraId="289B22A0" w14:textId="77777777" w:rsidR="00FB2C3F" w:rsidRPr="00EE5B77" w:rsidRDefault="00FB2C3F" w:rsidP="00761C04">
            <w:pPr>
              <w:rPr>
                <w:rStyle w:val="AAMSKBFill-InHighlight"/>
                <w:rFonts w:cstheme="minorHAnsi"/>
                <w:color w:val="auto"/>
              </w:rPr>
            </w:pPr>
            <w:r>
              <w:rPr>
                <w:rStyle w:val="AAMSKBFill-InHighlight"/>
                <w:rFonts w:cstheme="minorHAnsi"/>
                <w:color w:val="auto"/>
              </w:rPr>
              <w:t>29209</w:t>
            </w:r>
          </w:p>
        </w:tc>
      </w:tr>
      <w:tr w:rsidR="00437237" w14:paraId="289B22A5" w14:textId="77777777" w:rsidTr="00490783">
        <w:trPr>
          <w:trHeight w:val="519"/>
        </w:trPr>
        <w:tc>
          <w:tcPr>
            <w:tcW w:w="4681" w:type="dxa"/>
          </w:tcPr>
          <w:p w14:paraId="289B22A2" w14:textId="77777777" w:rsidR="00FB2C3F" w:rsidRPr="000758A6" w:rsidRDefault="00FB2C3F" w:rsidP="00761C04">
            <w:pPr>
              <w:rPr>
                <w:rFonts w:cstheme="minorHAnsi"/>
                <w:b/>
                <w:szCs w:val="20"/>
              </w:rPr>
            </w:pPr>
            <w:r w:rsidRPr="000758A6">
              <w:rPr>
                <w:rFonts w:cstheme="minorHAnsi"/>
                <w:b/>
                <w:szCs w:val="20"/>
              </w:rPr>
              <w:t>COUNTRY</w:t>
            </w:r>
          </w:p>
        </w:tc>
        <w:tc>
          <w:tcPr>
            <w:tcW w:w="5250" w:type="dxa"/>
            <w:gridSpan w:val="2"/>
          </w:tcPr>
          <w:p w14:paraId="289B22A3" w14:textId="77777777" w:rsidR="00FB2C3F" w:rsidRPr="00EE5B77" w:rsidRDefault="00FB2C3F" w:rsidP="00761C04">
            <w:pPr>
              <w:rPr>
                <w:rStyle w:val="AAMSKBFill-InHighlight"/>
                <w:rFonts w:cstheme="minorHAnsi"/>
                <w:color w:val="auto"/>
              </w:rPr>
            </w:pPr>
          </w:p>
          <w:p w14:paraId="289B22A4" w14:textId="77777777" w:rsidR="00FB2C3F" w:rsidRPr="00EE5B77" w:rsidRDefault="00FB2C3F" w:rsidP="00761C04">
            <w:pPr>
              <w:rPr>
                <w:rStyle w:val="AAMSKBFill-InHighlight"/>
                <w:rFonts w:cstheme="minorHAnsi"/>
              </w:rPr>
            </w:pPr>
          </w:p>
        </w:tc>
      </w:tr>
    </w:tbl>
    <w:p w14:paraId="289B22A6" w14:textId="77777777" w:rsidR="00FB2C3F" w:rsidRPr="00AF196F" w:rsidRDefault="00FB2C3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37237" w14:paraId="289B22AD" w14:textId="77777777" w:rsidTr="005B1DDF">
        <w:tc>
          <w:tcPr>
            <w:tcW w:w="4675" w:type="dxa"/>
            <w:hideMark/>
          </w:tcPr>
          <w:p w14:paraId="289B22A7" w14:textId="77777777" w:rsidR="00FB2C3F" w:rsidRDefault="00FB2C3F" w:rsidP="00761C04">
            <w:pPr>
              <w:rPr>
                <w:rFonts w:cstheme="minorHAnsi"/>
                <w:b/>
              </w:rPr>
            </w:pPr>
            <w:r w:rsidRPr="008F13F6">
              <w:rPr>
                <w:rFonts w:cstheme="minorHAnsi"/>
                <w:b/>
                <w:szCs w:val="20"/>
              </w:rPr>
              <w:t>CONTRACTING OFFICE ADDRESS</w:t>
            </w:r>
          </w:p>
        </w:tc>
        <w:tc>
          <w:tcPr>
            <w:tcW w:w="5243" w:type="dxa"/>
            <w:hideMark/>
          </w:tcPr>
          <w:p w14:paraId="289B22A8"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89B22A9"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VISN 7 Network Contracting Office</w:t>
            </w:r>
            <w:r w:rsidRPr="00EE5B77">
              <w:rPr>
                <w:rStyle w:val="AAMSKBFill-InHighlight"/>
                <w:rFonts w:cstheme="minorHAnsi"/>
              </w:rPr>
              <w:t xml:space="preserve"> </w:t>
            </w:r>
          </w:p>
          <w:p w14:paraId="289B22AA"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3 FL Directors Office</w:t>
            </w:r>
            <w:r w:rsidRPr="00EE5B77">
              <w:rPr>
                <w:rStyle w:val="AAMSKBFill-InHighlight"/>
                <w:rFonts w:cstheme="minorHAnsi"/>
                <w:color w:val="auto"/>
              </w:rPr>
              <w:t xml:space="preserve"> </w:t>
            </w:r>
          </w:p>
          <w:p w14:paraId="289B22AB"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3700 Crestwood Parkway</w:t>
            </w:r>
          </w:p>
          <w:p w14:paraId="289B22AC" w14:textId="77777777" w:rsidR="00FB2C3F" w:rsidRPr="00EE5B77" w:rsidRDefault="00FB2C3F" w:rsidP="00761C04">
            <w:pPr>
              <w:rPr>
                <w:rFonts w:cstheme="minorHAnsi"/>
              </w:rPr>
            </w:pPr>
            <w:r>
              <w:rPr>
                <w:rFonts w:cstheme="minorHAnsi"/>
              </w:rPr>
              <w:t>Duluth GA  30096</w:t>
            </w:r>
            <w:r w:rsidRPr="00EE5B77">
              <w:rPr>
                <w:rStyle w:val="AAMSKBFill-InHighlight"/>
                <w:rFonts w:cstheme="minorHAnsi"/>
                <w:color w:val="auto"/>
              </w:rPr>
              <w:t xml:space="preserve"> </w:t>
            </w:r>
          </w:p>
        </w:tc>
      </w:tr>
      <w:tr w:rsidR="00437237" w14:paraId="289B22B7" w14:textId="77777777" w:rsidTr="005B1DDF">
        <w:tc>
          <w:tcPr>
            <w:tcW w:w="4675" w:type="dxa"/>
            <w:hideMark/>
          </w:tcPr>
          <w:p w14:paraId="289B22AE" w14:textId="77777777" w:rsidR="00FB2C3F" w:rsidRPr="008F13F6" w:rsidRDefault="00FB2C3F" w:rsidP="00761C04">
            <w:pPr>
              <w:rPr>
                <w:rFonts w:cstheme="minorHAnsi"/>
                <w:b/>
                <w:szCs w:val="20"/>
              </w:rPr>
            </w:pPr>
            <w:r w:rsidRPr="008F13F6">
              <w:rPr>
                <w:rFonts w:cstheme="minorHAnsi"/>
                <w:b/>
                <w:szCs w:val="20"/>
              </w:rPr>
              <w:t>POINT OF CONTACT*</w:t>
            </w:r>
          </w:p>
          <w:p w14:paraId="289B22AF" w14:textId="77777777" w:rsidR="00FB2C3F" w:rsidRDefault="00FB2C3F" w:rsidP="00761C04">
            <w:pPr>
              <w:rPr>
                <w:rFonts w:cstheme="minorHAnsi"/>
                <w:b/>
              </w:rPr>
            </w:pPr>
          </w:p>
        </w:tc>
        <w:tc>
          <w:tcPr>
            <w:tcW w:w="5243" w:type="dxa"/>
            <w:hideMark/>
          </w:tcPr>
          <w:p w14:paraId="289B22B0"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89B22B1"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Kenyon E. Dulaney</w:t>
            </w:r>
          </w:p>
          <w:p w14:paraId="289B22B2"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t>Kenyon.Dulaney@va.gov</w:t>
            </w:r>
          </w:p>
          <w:p w14:paraId="289B22B3" w14:textId="77777777" w:rsidR="00FB2C3F" w:rsidRPr="00EE5B77" w:rsidRDefault="00FB2C3F"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614-969-8804</w:t>
            </w:r>
          </w:p>
          <w:p w14:paraId="289B22B4" w14:textId="77777777" w:rsidR="00FB2C3F" w:rsidRPr="00EE5B77" w:rsidRDefault="00FB2C3F" w:rsidP="00761C04">
            <w:pPr>
              <w:rPr>
                <w:rFonts w:eastAsiaTheme="minorHAnsi" w:cstheme="minorHAnsi"/>
                <w:szCs w:val="20"/>
                <w:bdr w:val="none" w:sz="0" w:space="0" w:color="auto" w:frame="1"/>
              </w:rPr>
            </w:pPr>
          </w:p>
          <w:p w14:paraId="289B22B5" w14:textId="77777777" w:rsidR="00FB2C3F" w:rsidRPr="00EE5B77" w:rsidRDefault="00FB2C3F" w:rsidP="00761C04">
            <w:pPr>
              <w:rPr>
                <w:rStyle w:val="AAMSKBFill-InHighlight"/>
                <w:rFonts w:cstheme="minorHAnsi"/>
                <w:color w:val="auto"/>
              </w:rPr>
            </w:pPr>
          </w:p>
          <w:p w14:paraId="289B22B6" w14:textId="77777777" w:rsidR="00FB2C3F" w:rsidRPr="00EE5B77" w:rsidRDefault="00FB2C3F" w:rsidP="00761C04">
            <w:pPr>
              <w:rPr>
                <w:rFonts w:cstheme="minorHAnsi"/>
                <w:szCs w:val="20"/>
              </w:rPr>
            </w:pPr>
          </w:p>
        </w:tc>
      </w:tr>
    </w:tbl>
    <w:p w14:paraId="289B22B8" w14:textId="77777777" w:rsidR="00FB2C3F" w:rsidRPr="00AF196F" w:rsidRDefault="00FB2C3F"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37237" w14:paraId="289B22BB" w14:textId="77777777" w:rsidTr="005B1DDF">
        <w:tc>
          <w:tcPr>
            <w:tcW w:w="4675" w:type="dxa"/>
            <w:hideMark/>
          </w:tcPr>
          <w:p w14:paraId="289B22B9" w14:textId="77777777" w:rsidR="00FB2C3F" w:rsidRPr="00D82575" w:rsidRDefault="00FB2C3F">
            <w:pPr>
              <w:rPr>
                <w:rFonts w:cstheme="minorHAnsi"/>
                <w:b/>
              </w:rPr>
            </w:pPr>
            <w:r w:rsidRPr="00D82575">
              <w:rPr>
                <w:rFonts w:cstheme="minorHAnsi"/>
                <w:b/>
              </w:rPr>
              <w:t>AGENCY’S URL</w:t>
            </w:r>
          </w:p>
        </w:tc>
        <w:tc>
          <w:tcPr>
            <w:tcW w:w="5243" w:type="dxa"/>
            <w:hideMark/>
          </w:tcPr>
          <w:p w14:paraId="289B22BA" w14:textId="77777777" w:rsidR="00FB2C3F" w:rsidRPr="00D82575" w:rsidRDefault="00FB2C3F">
            <w:pPr>
              <w:rPr>
                <w:rFonts w:cstheme="minorHAnsi"/>
              </w:rPr>
            </w:pPr>
          </w:p>
        </w:tc>
      </w:tr>
      <w:tr w:rsidR="00437237" w14:paraId="289B22BE" w14:textId="77777777" w:rsidTr="005B1DDF">
        <w:tc>
          <w:tcPr>
            <w:tcW w:w="4675" w:type="dxa"/>
            <w:hideMark/>
          </w:tcPr>
          <w:p w14:paraId="289B22BC" w14:textId="77777777" w:rsidR="00FB2C3F" w:rsidRPr="00D82575" w:rsidRDefault="00FB2C3F">
            <w:pPr>
              <w:rPr>
                <w:rFonts w:cstheme="minorHAnsi"/>
                <w:b/>
              </w:rPr>
            </w:pPr>
            <w:r w:rsidRPr="00D82575">
              <w:rPr>
                <w:rFonts w:cstheme="minorHAnsi"/>
                <w:b/>
              </w:rPr>
              <w:t>URL DESCRIPTION</w:t>
            </w:r>
          </w:p>
        </w:tc>
        <w:tc>
          <w:tcPr>
            <w:tcW w:w="5243" w:type="dxa"/>
            <w:hideMark/>
          </w:tcPr>
          <w:p w14:paraId="289B22BD" w14:textId="77777777" w:rsidR="00FB2C3F" w:rsidRPr="00D82575" w:rsidRDefault="00FB2C3F">
            <w:pPr>
              <w:rPr>
                <w:rFonts w:cstheme="minorHAnsi"/>
                <w:szCs w:val="20"/>
              </w:rPr>
            </w:pPr>
          </w:p>
        </w:tc>
      </w:tr>
      <w:tr w:rsidR="00437237" w14:paraId="289B22C1" w14:textId="77777777" w:rsidTr="005B1DDF">
        <w:tc>
          <w:tcPr>
            <w:tcW w:w="4675" w:type="dxa"/>
            <w:hideMark/>
          </w:tcPr>
          <w:p w14:paraId="289B22BF" w14:textId="77777777" w:rsidR="00FB2C3F" w:rsidRPr="00D82575" w:rsidRDefault="00FB2C3F">
            <w:pPr>
              <w:rPr>
                <w:rFonts w:cstheme="minorHAnsi"/>
                <w:b/>
              </w:rPr>
            </w:pPr>
            <w:r w:rsidRPr="00D82575">
              <w:rPr>
                <w:rFonts w:cstheme="minorHAnsi"/>
                <w:b/>
              </w:rPr>
              <w:t>AGENCY CONTACT’S EMAIL ADDRESS</w:t>
            </w:r>
          </w:p>
        </w:tc>
        <w:tc>
          <w:tcPr>
            <w:tcW w:w="5243" w:type="dxa"/>
            <w:hideMark/>
          </w:tcPr>
          <w:p w14:paraId="289B22C0" w14:textId="77777777" w:rsidR="00FB2C3F" w:rsidRPr="00D82575" w:rsidRDefault="00FB2C3F">
            <w:pPr>
              <w:rPr>
                <w:rFonts w:cstheme="minorHAnsi"/>
                <w:szCs w:val="20"/>
              </w:rPr>
            </w:pPr>
          </w:p>
        </w:tc>
      </w:tr>
      <w:tr w:rsidR="00437237" w14:paraId="289B22C4" w14:textId="77777777" w:rsidTr="005B1DDF">
        <w:tc>
          <w:tcPr>
            <w:tcW w:w="4675" w:type="dxa"/>
            <w:hideMark/>
          </w:tcPr>
          <w:p w14:paraId="289B22C2" w14:textId="77777777" w:rsidR="00FB2C3F" w:rsidRPr="00D82575" w:rsidRDefault="00FB2C3F">
            <w:pPr>
              <w:rPr>
                <w:rFonts w:cstheme="minorHAnsi"/>
                <w:b/>
              </w:rPr>
            </w:pPr>
            <w:r w:rsidRPr="00D82575">
              <w:rPr>
                <w:rFonts w:cstheme="minorHAnsi"/>
                <w:b/>
              </w:rPr>
              <w:t>EMAIL DESCRIPTION</w:t>
            </w:r>
          </w:p>
        </w:tc>
        <w:tc>
          <w:tcPr>
            <w:tcW w:w="5243" w:type="dxa"/>
            <w:hideMark/>
          </w:tcPr>
          <w:p w14:paraId="289B22C3" w14:textId="77777777" w:rsidR="00FB2C3F" w:rsidRPr="00D82575" w:rsidRDefault="00FB2C3F">
            <w:pPr>
              <w:rPr>
                <w:rFonts w:cstheme="minorHAnsi"/>
                <w:szCs w:val="20"/>
              </w:rPr>
            </w:pPr>
          </w:p>
        </w:tc>
      </w:tr>
    </w:tbl>
    <w:p w14:paraId="289B22C5" w14:textId="77777777" w:rsidR="00FB2C3F" w:rsidRDefault="00FB2C3F">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89B22C6" w14:textId="77777777" w:rsidR="00FB2C3F" w:rsidRPr="00AF196F" w:rsidRDefault="00FB2C3F"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289B22C7" w14:textId="77777777" w:rsidR="00FB2C3F" w:rsidRDefault="00FB2C3F" w:rsidP="00893913">
      <w:pPr>
        <w:pStyle w:val="pbody"/>
        <w:spacing w:line="240" w:lineRule="auto"/>
        <w:ind w:firstLine="0"/>
        <w:rPr>
          <w:rFonts w:cs="Times New Roman"/>
          <w:b/>
          <w:color w:val="auto"/>
          <w:sz w:val="24"/>
        </w:rPr>
      </w:pPr>
      <w:r>
        <w:rPr>
          <w:rFonts w:cs="Times New Roman"/>
          <w:b/>
          <w:color w:val="auto"/>
          <w:sz w:val="24"/>
        </w:rPr>
        <w:t>PROJECT SYNOPSIS</w:t>
      </w:r>
    </w:p>
    <w:p w14:paraId="289B22C8" w14:textId="77777777" w:rsidR="00FB2C3F" w:rsidRDefault="00FB2C3F" w:rsidP="00893913">
      <w:pPr>
        <w:pStyle w:val="pbody"/>
        <w:spacing w:line="240" w:lineRule="auto"/>
        <w:ind w:firstLine="0"/>
        <w:rPr>
          <w:rFonts w:cs="Times New Roman"/>
          <w:b/>
          <w:color w:val="auto"/>
          <w:sz w:val="24"/>
        </w:rPr>
      </w:pPr>
    </w:p>
    <w:p w14:paraId="289B22C9" w14:textId="77777777" w:rsidR="00FB2C3F" w:rsidRPr="007E02B4" w:rsidRDefault="00FB2C3F" w:rsidP="00893913">
      <w:pPr>
        <w:pStyle w:val="pbody"/>
        <w:spacing w:line="240" w:lineRule="auto"/>
        <w:ind w:firstLine="0"/>
        <w:rPr>
          <w:rFonts w:cstheme="minorHAnsi"/>
          <w:bCs/>
          <w:color w:val="auto"/>
          <w:sz w:val="22"/>
          <w:szCs w:val="22"/>
        </w:rPr>
      </w:pPr>
      <w:r w:rsidRPr="00811298">
        <w:rPr>
          <w:rFonts w:cstheme="minorHAnsi"/>
          <w:b/>
          <w:color w:val="auto"/>
          <w:sz w:val="22"/>
          <w:szCs w:val="22"/>
        </w:rPr>
        <w:t xml:space="preserve">Project Description, Intent, </w:t>
      </w:r>
      <w:proofErr w:type="gramStart"/>
      <w:r w:rsidRPr="00811298">
        <w:rPr>
          <w:rFonts w:cstheme="minorHAnsi"/>
          <w:b/>
          <w:color w:val="auto"/>
          <w:sz w:val="22"/>
          <w:szCs w:val="22"/>
        </w:rPr>
        <w:t>End Result</w:t>
      </w:r>
      <w:proofErr w:type="gramEnd"/>
      <w:r w:rsidRPr="00811298">
        <w:rPr>
          <w:rFonts w:cstheme="minorHAnsi"/>
          <w:b/>
          <w:color w:val="auto"/>
          <w:sz w:val="22"/>
          <w:szCs w:val="22"/>
        </w:rPr>
        <w:t xml:space="preserve"> –</w:t>
      </w:r>
      <w:r>
        <w:rPr>
          <w:rFonts w:cstheme="minorHAnsi"/>
          <w:b/>
          <w:color w:val="auto"/>
          <w:sz w:val="22"/>
          <w:szCs w:val="22"/>
        </w:rPr>
        <w:t xml:space="preserve"> </w:t>
      </w:r>
      <w:bookmarkStart w:id="0" w:name="_Hlk205541429"/>
      <w:r w:rsidRPr="007E02B4">
        <w:rPr>
          <w:rFonts w:cstheme="minorHAnsi"/>
          <w:bCs/>
          <w:color w:val="auto"/>
          <w:sz w:val="22"/>
          <w:szCs w:val="22"/>
        </w:rPr>
        <w:t xml:space="preserve">This project </w:t>
      </w:r>
      <w:r w:rsidRPr="00370D76">
        <w:rPr>
          <w:rFonts w:cstheme="minorHAnsi"/>
          <w:bCs/>
          <w:color w:val="auto"/>
          <w:sz w:val="22"/>
          <w:szCs w:val="22"/>
        </w:rPr>
        <w:t>involves two structures</w:t>
      </w:r>
      <w:r>
        <w:rPr>
          <w:rFonts w:cstheme="minorHAnsi"/>
          <w:bCs/>
          <w:color w:val="auto"/>
          <w:sz w:val="22"/>
          <w:szCs w:val="22"/>
        </w:rPr>
        <w:t>;</w:t>
      </w:r>
      <w:r w:rsidRPr="00370D76">
        <w:rPr>
          <w:rFonts w:cstheme="minorHAnsi"/>
          <w:bCs/>
          <w:color w:val="auto"/>
          <w:sz w:val="22"/>
          <w:szCs w:val="22"/>
        </w:rPr>
        <w:t xml:space="preserve"> Building T2</w:t>
      </w:r>
      <w:r>
        <w:rPr>
          <w:rFonts w:cstheme="minorHAnsi"/>
          <w:bCs/>
          <w:color w:val="auto"/>
          <w:sz w:val="22"/>
          <w:szCs w:val="22"/>
        </w:rPr>
        <w:t>5</w:t>
      </w:r>
      <w:r w:rsidRPr="00370D76">
        <w:rPr>
          <w:rFonts w:cstheme="minorHAnsi"/>
          <w:bCs/>
          <w:color w:val="auto"/>
          <w:sz w:val="22"/>
          <w:szCs w:val="22"/>
        </w:rPr>
        <w:t xml:space="preserve"> and a covered storage area located directly south of Building T25. </w:t>
      </w:r>
      <w:r w:rsidRPr="007E02B4">
        <w:rPr>
          <w:rFonts w:cstheme="minorHAnsi"/>
          <w:bCs/>
          <w:color w:val="auto"/>
          <w:sz w:val="22"/>
          <w:szCs w:val="22"/>
        </w:rPr>
        <w:t xml:space="preserve"> Building T25 is approximately 1,050 gross square feet and provides administrative space and mechanics space where maintenance carts are maintained and repaired.  The covered structure is approximately the same size and houses various maintenance and repair materials on a racked system.</w:t>
      </w:r>
    </w:p>
    <w:p w14:paraId="289B22CA" w14:textId="77777777" w:rsidR="00FB2C3F" w:rsidRPr="007E02B4" w:rsidRDefault="00FB2C3F" w:rsidP="00893913">
      <w:pPr>
        <w:pStyle w:val="pbody"/>
        <w:spacing w:line="240" w:lineRule="auto"/>
        <w:ind w:firstLine="0"/>
        <w:rPr>
          <w:rFonts w:cstheme="minorHAnsi"/>
          <w:bCs/>
          <w:color w:val="auto"/>
          <w:sz w:val="22"/>
          <w:szCs w:val="22"/>
        </w:rPr>
      </w:pPr>
    </w:p>
    <w:p w14:paraId="289B22CB" w14:textId="77777777" w:rsidR="00FB2C3F" w:rsidRPr="007E02B4" w:rsidRDefault="00FB2C3F" w:rsidP="00893913">
      <w:pPr>
        <w:pStyle w:val="pbody"/>
        <w:spacing w:line="240" w:lineRule="auto"/>
        <w:ind w:firstLine="0"/>
        <w:rPr>
          <w:rFonts w:cstheme="minorHAnsi"/>
          <w:bCs/>
          <w:color w:val="auto"/>
          <w:sz w:val="22"/>
          <w:szCs w:val="22"/>
        </w:rPr>
      </w:pPr>
      <w:r w:rsidRPr="007E02B4">
        <w:rPr>
          <w:rFonts w:cstheme="minorHAnsi"/>
          <w:bCs/>
          <w:color w:val="auto"/>
          <w:sz w:val="22"/>
          <w:szCs w:val="22"/>
        </w:rPr>
        <w:t xml:space="preserve">Building T25 </w:t>
      </w:r>
      <w:proofErr w:type="gramStart"/>
      <w:r w:rsidRPr="007E02B4">
        <w:rPr>
          <w:rFonts w:cstheme="minorHAnsi"/>
          <w:bCs/>
          <w:color w:val="auto"/>
          <w:sz w:val="22"/>
          <w:szCs w:val="22"/>
        </w:rPr>
        <w:t>is located in</w:t>
      </w:r>
      <w:proofErr w:type="gramEnd"/>
      <w:r w:rsidRPr="007E02B4">
        <w:rPr>
          <w:rFonts w:cstheme="minorHAnsi"/>
          <w:bCs/>
          <w:color w:val="auto"/>
          <w:sz w:val="22"/>
          <w:szCs w:val="22"/>
        </w:rPr>
        <w:t xml:space="preserve"> the historic district area on station.  It is a non-contributing facility, but coordination with the State Historic Preservation Office (SHPO) is required due to effects to the district.  This includes section 106 development with submittals and meetings to review documents. </w:t>
      </w:r>
    </w:p>
    <w:bookmarkEnd w:id="0"/>
    <w:p w14:paraId="289B22CC" w14:textId="77777777" w:rsidR="00FB2C3F" w:rsidRDefault="00FB2C3F" w:rsidP="00893913">
      <w:pPr>
        <w:pStyle w:val="pbody"/>
        <w:spacing w:line="240" w:lineRule="auto"/>
        <w:ind w:firstLine="0"/>
        <w:rPr>
          <w:rFonts w:cstheme="minorHAnsi"/>
          <w:b/>
          <w:color w:val="auto"/>
          <w:sz w:val="22"/>
          <w:szCs w:val="22"/>
        </w:rPr>
      </w:pPr>
    </w:p>
    <w:p w14:paraId="289B22CD" w14:textId="77777777" w:rsidR="00FB2C3F" w:rsidRPr="00811298" w:rsidRDefault="00FB2C3F" w:rsidP="00893913">
      <w:pPr>
        <w:pStyle w:val="pbody"/>
        <w:spacing w:line="240" w:lineRule="auto"/>
        <w:ind w:firstLine="0"/>
        <w:rPr>
          <w:rFonts w:cstheme="minorHAnsi"/>
          <w:b/>
          <w:color w:val="auto"/>
          <w:sz w:val="22"/>
          <w:szCs w:val="22"/>
        </w:rPr>
      </w:pPr>
      <w:r w:rsidRPr="00811298">
        <w:rPr>
          <w:rFonts w:cstheme="minorHAnsi"/>
          <w:bCs/>
          <w:color w:val="auto"/>
          <w:sz w:val="22"/>
          <w:szCs w:val="22"/>
        </w:rPr>
        <w:t xml:space="preserve">This project </w:t>
      </w:r>
      <w:r>
        <w:rPr>
          <w:rFonts w:cstheme="minorHAnsi"/>
          <w:bCs/>
          <w:color w:val="auto"/>
          <w:sz w:val="22"/>
          <w:szCs w:val="22"/>
        </w:rPr>
        <w:t>will restore</w:t>
      </w:r>
      <w:r w:rsidRPr="00811298">
        <w:rPr>
          <w:rFonts w:cstheme="minorHAnsi"/>
          <w:bCs/>
          <w:color w:val="auto"/>
          <w:sz w:val="22"/>
          <w:szCs w:val="22"/>
        </w:rPr>
        <w:t xml:space="preserve"> the exterior envelope on the Mechanics Building T-25 to prevent moisture intrusion into the building.</w:t>
      </w:r>
    </w:p>
    <w:p w14:paraId="289B22CE" w14:textId="77777777" w:rsidR="00FB2C3F" w:rsidRPr="00811298" w:rsidRDefault="00FB2C3F" w:rsidP="00893913">
      <w:pPr>
        <w:pStyle w:val="pbody"/>
        <w:spacing w:line="240" w:lineRule="auto"/>
        <w:ind w:firstLine="0"/>
        <w:rPr>
          <w:rFonts w:cstheme="minorHAnsi"/>
          <w:b/>
          <w:color w:val="auto"/>
          <w:sz w:val="22"/>
          <w:szCs w:val="22"/>
        </w:rPr>
      </w:pPr>
    </w:p>
    <w:p w14:paraId="289B22CF" w14:textId="77777777" w:rsidR="00FB2C3F" w:rsidRPr="00811298" w:rsidRDefault="00FB2C3F" w:rsidP="00893913">
      <w:pPr>
        <w:pStyle w:val="pbody"/>
        <w:spacing w:line="240" w:lineRule="auto"/>
        <w:ind w:firstLine="0"/>
        <w:rPr>
          <w:rFonts w:cstheme="minorHAnsi"/>
          <w:b/>
          <w:color w:val="auto"/>
          <w:sz w:val="22"/>
          <w:szCs w:val="22"/>
        </w:rPr>
      </w:pPr>
      <w:r w:rsidRPr="00811298">
        <w:rPr>
          <w:rFonts w:cstheme="minorHAnsi"/>
          <w:b/>
          <w:color w:val="auto"/>
          <w:sz w:val="22"/>
          <w:szCs w:val="22"/>
        </w:rPr>
        <w:t>Place of Performance</w:t>
      </w:r>
    </w:p>
    <w:p w14:paraId="289B22D0" w14:textId="77777777" w:rsidR="00FB2C3F" w:rsidRPr="00811298" w:rsidRDefault="00FB2C3F" w:rsidP="00893913">
      <w:pPr>
        <w:pStyle w:val="pbody"/>
        <w:spacing w:line="240" w:lineRule="auto"/>
        <w:ind w:firstLine="0"/>
        <w:rPr>
          <w:rFonts w:cstheme="minorHAnsi"/>
          <w:b/>
          <w:color w:val="auto"/>
          <w:sz w:val="22"/>
          <w:szCs w:val="22"/>
        </w:rPr>
      </w:pPr>
    </w:p>
    <w:p w14:paraId="289B22D1" w14:textId="77777777" w:rsidR="00FB2C3F" w:rsidRPr="00E77B6F" w:rsidRDefault="00FB2C3F" w:rsidP="00893913">
      <w:pPr>
        <w:pStyle w:val="pbody"/>
        <w:spacing w:line="240" w:lineRule="auto"/>
        <w:ind w:left="720" w:firstLine="0"/>
        <w:rPr>
          <w:rFonts w:cstheme="minorHAnsi"/>
          <w:bCs/>
          <w:color w:val="auto"/>
          <w:sz w:val="22"/>
          <w:szCs w:val="22"/>
        </w:rPr>
      </w:pPr>
      <w:r w:rsidRPr="00E77B6F">
        <w:rPr>
          <w:rFonts w:cstheme="minorHAnsi"/>
          <w:bCs/>
          <w:color w:val="auto"/>
          <w:sz w:val="22"/>
          <w:szCs w:val="22"/>
        </w:rPr>
        <w:t>Columbia VA Medical Center</w:t>
      </w:r>
    </w:p>
    <w:p w14:paraId="289B22D2" w14:textId="77777777" w:rsidR="00FB2C3F" w:rsidRPr="00E77B6F" w:rsidRDefault="00FB2C3F" w:rsidP="00893913">
      <w:pPr>
        <w:pStyle w:val="pbody"/>
        <w:spacing w:line="240" w:lineRule="auto"/>
        <w:ind w:left="720" w:firstLine="0"/>
        <w:rPr>
          <w:rFonts w:cstheme="minorHAnsi"/>
          <w:bCs/>
          <w:color w:val="auto"/>
          <w:sz w:val="22"/>
          <w:szCs w:val="22"/>
        </w:rPr>
      </w:pPr>
      <w:r w:rsidRPr="00E77B6F">
        <w:rPr>
          <w:rFonts w:cstheme="minorHAnsi"/>
          <w:bCs/>
          <w:color w:val="auto"/>
          <w:sz w:val="22"/>
          <w:szCs w:val="22"/>
        </w:rPr>
        <w:t>6439 Garners Ferry Rd.</w:t>
      </w:r>
    </w:p>
    <w:p w14:paraId="289B22D3" w14:textId="77777777" w:rsidR="00FB2C3F" w:rsidRPr="00E77B6F" w:rsidRDefault="00FB2C3F" w:rsidP="00893913">
      <w:pPr>
        <w:pStyle w:val="pbody"/>
        <w:spacing w:line="240" w:lineRule="auto"/>
        <w:ind w:left="720" w:firstLine="0"/>
        <w:rPr>
          <w:rFonts w:cstheme="minorHAnsi"/>
          <w:bCs/>
          <w:color w:val="auto"/>
          <w:sz w:val="22"/>
          <w:szCs w:val="22"/>
        </w:rPr>
      </w:pPr>
      <w:r w:rsidRPr="00E77B6F">
        <w:rPr>
          <w:rFonts w:cstheme="minorHAnsi"/>
          <w:bCs/>
          <w:color w:val="auto"/>
          <w:sz w:val="22"/>
          <w:szCs w:val="22"/>
        </w:rPr>
        <w:t>Columbia, SC 29209</w:t>
      </w:r>
    </w:p>
    <w:p w14:paraId="289B22D4" w14:textId="77777777" w:rsidR="00FB2C3F" w:rsidRPr="00811298" w:rsidRDefault="00FB2C3F" w:rsidP="00893913">
      <w:pPr>
        <w:pStyle w:val="pbody"/>
        <w:spacing w:line="240" w:lineRule="auto"/>
        <w:ind w:firstLine="0"/>
        <w:rPr>
          <w:rFonts w:cstheme="minorHAnsi"/>
          <w:b/>
          <w:color w:val="auto"/>
          <w:sz w:val="22"/>
          <w:szCs w:val="22"/>
        </w:rPr>
      </w:pPr>
    </w:p>
    <w:p w14:paraId="289B22D5" w14:textId="77777777" w:rsidR="00FB2C3F" w:rsidRPr="00811298" w:rsidRDefault="00FB2C3F" w:rsidP="00893913">
      <w:pPr>
        <w:pStyle w:val="pbody"/>
        <w:spacing w:line="240" w:lineRule="auto"/>
        <w:ind w:firstLine="0"/>
        <w:rPr>
          <w:rFonts w:cstheme="minorHAnsi"/>
          <w:b/>
          <w:color w:val="auto"/>
          <w:sz w:val="22"/>
          <w:szCs w:val="22"/>
        </w:rPr>
      </w:pPr>
      <w:r w:rsidRPr="00811298">
        <w:rPr>
          <w:rFonts w:cstheme="minorHAnsi"/>
          <w:b/>
          <w:color w:val="auto"/>
          <w:sz w:val="22"/>
          <w:szCs w:val="22"/>
        </w:rPr>
        <w:t>Construction Magnitude Rage –</w:t>
      </w:r>
      <w:r w:rsidRPr="00811298">
        <w:rPr>
          <w:rFonts w:cstheme="minorHAnsi"/>
          <w:b/>
          <w:color w:val="auto"/>
          <w:sz w:val="22"/>
          <w:szCs w:val="22"/>
          <w:shd w:val="clear" w:color="auto" w:fill="FFFF00"/>
        </w:rPr>
        <w:t xml:space="preserve"> </w:t>
      </w:r>
      <w:r w:rsidRPr="00811298">
        <w:rPr>
          <w:rFonts w:cstheme="minorHAnsi"/>
          <w:sz w:val="22"/>
          <w:szCs w:val="22"/>
        </w:rPr>
        <w:t>Between $250,000 and $500,000.</w:t>
      </w:r>
    </w:p>
    <w:p w14:paraId="289B22D6" w14:textId="77777777" w:rsidR="00FB2C3F" w:rsidRDefault="00FB2C3F" w:rsidP="00893913">
      <w:p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rFonts w:ascii="Calibri" w:hAnsi="Calibri"/>
          <w:color w:val="000000" w:themeColor="text1"/>
        </w:rPr>
      </w:pPr>
    </w:p>
    <w:p w14:paraId="289B22D7" w14:textId="77777777" w:rsidR="00FB2C3F" w:rsidRDefault="00FB2C3F" w:rsidP="00893913">
      <w:p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rFonts w:ascii="Calibri" w:hAnsi="Calibri"/>
          <w:color w:val="000000" w:themeColor="text1"/>
        </w:rPr>
      </w:pPr>
      <w:r>
        <w:rPr>
          <w:rFonts w:ascii="Calibri" w:hAnsi="Calibri"/>
          <w:color w:val="000000" w:themeColor="text1"/>
        </w:rPr>
        <w:t xml:space="preserve">SERVICES REQUIRED:   </w:t>
      </w:r>
    </w:p>
    <w:p w14:paraId="289B22D8" w14:textId="77777777" w:rsidR="00FB2C3F"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Administrative tasks, meetings, correspondence</w:t>
      </w:r>
    </w:p>
    <w:p w14:paraId="289B22D9" w14:textId="77777777" w:rsidR="00FB2C3F"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sidRPr="00732B65">
        <w:rPr>
          <w:color w:val="000000" w:themeColor="text1"/>
          <w:szCs w:val="24"/>
        </w:rPr>
        <w:t xml:space="preserve">Site </w:t>
      </w:r>
      <w:r>
        <w:rPr>
          <w:color w:val="000000" w:themeColor="text1"/>
          <w:szCs w:val="24"/>
        </w:rPr>
        <w:t>i</w:t>
      </w:r>
      <w:r w:rsidRPr="00732B65">
        <w:rPr>
          <w:color w:val="000000" w:themeColor="text1"/>
          <w:szCs w:val="24"/>
        </w:rPr>
        <w:t>nvestigation</w:t>
      </w:r>
      <w:r>
        <w:rPr>
          <w:color w:val="000000" w:themeColor="text1"/>
          <w:szCs w:val="24"/>
        </w:rPr>
        <w:t xml:space="preserve"> and assessment</w:t>
      </w:r>
    </w:p>
    <w:p w14:paraId="289B22DA" w14:textId="77777777" w:rsidR="00FB2C3F"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Design and Engineering for:</w:t>
      </w:r>
    </w:p>
    <w:p w14:paraId="289B22DB" w14:textId="77777777" w:rsidR="00FB2C3F" w:rsidRDefault="00FB2C3F" w:rsidP="00893913">
      <w:pPr>
        <w:pStyle w:val="ListParagraph"/>
        <w:numPr>
          <w:ilvl w:val="1"/>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Narrative Development</w:t>
      </w:r>
    </w:p>
    <w:p w14:paraId="289B22DC" w14:textId="77777777" w:rsidR="00FB2C3F" w:rsidRPr="00732B65" w:rsidRDefault="00FB2C3F" w:rsidP="00893913">
      <w:pPr>
        <w:pStyle w:val="ListParagraph"/>
        <w:numPr>
          <w:ilvl w:val="1"/>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sidRPr="00732B65">
        <w:rPr>
          <w:color w:val="000000" w:themeColor="text1"/>
          <w:szCs w:val="24"/>
        </w:rPr>
        <w:t xml:space="preserve">Schematic Design </w:t>
      </w:r>
    </w:p>
    <w:p w14:paraId="289B22DD" w14:textId="77777777" w:rsidR="00FB2C3F" w:rsidRDefault="00FB2C3F" w:rsidP="00893913">
      <w:pPr>
        <w:pStyle w:val="ListParagraph"/>
        <w:numPr>
          <w:ilvl w:val="1"/>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sidRPr="00732B65">
        <w:rPr>
          <w:color w:val="000000" w:themeColor="text1"/>
          <w:szCs w:val="24"/>
        </w:rPr>
        <w:t>Construction Documents</w:t>
      </w:r>
    </w:p>
    <w:p w14:paraId="289B22DE" w14:textId="77777777" w:rsidR="00FB2C3F"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Engineered Drawings and Specifications</w:t>
      </w:r>
    </w:p>
    <w:p w14:paraId="289B22DF" w14:textId="77777777" w:rsidR="00FB2C3F"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Cost Estimating</w:t>
      </w:r>
    </w:p>
    <w:p w14:paraId="289B22E0" w14:textId="77777777" w:rsidR="00FB2C3F"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Hazardous Material Survey and Mitigation Plans</w:t>
      </w:r>
    </w:p>
    <w:p w14:paraId="289B22E1" w14:textId="77777777" w:rsidR="00FB2C3F" w:rsidRPr="000B4C14" w:rsidRDefault="00FB2C3F" w:rsidP="00893913">
      <w:pPr>
        <w:pStyle w:val="ListParagraph"/>
        <w:numPr>
          <w:ilvl w:val="0"/>
          <w:numId w:val="2"/>
        </w:numPr>
        <w:tabs>
          <w:tab w:val="left" w:pos="-1080"/>
          <w:tab w:val="left" w:pos="-288"/>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left" w:pos="9504"/>
          <w:tab w:val="left" w:pos="9936"/>
          <w:tab w:val="left" w:pos="10368"/>
        </w:tabs>
        <w:suppressAutoHyphens/>
        <w:spacing w:after="259"/>
        <w:rPr>
          <w:color w:val="000000" w:themeColor="text1"/>
          <w:szCs w:val="24"/>
        </w:rPr>
      </w:pPr>
      <w:r>
        <w:rPr>
          <w:color w:val="000000" w:themeColor="text1"/>
          <w:szCs w:val="24"/>
        </w:rPr>
        <w:t>Historic Preservation Office/Section 106</w:t>
      </w:r>
    </w:p>
    <w:p w14:paraId="289B22E2" w14:textId="77777777" w:rsidR="00FB2C3F" w:rsidRPr="00811298" w:rsidRDefault="00FB2C3F" w:rsidP="00893913">
      <w:pPr>
        <w:pStyle w:val="pbody"/>
        <w:spacing w:line="240" w:lineRule="auto"/>
        <w:ind w:firstLine="0"/>
        <w:rPr>
          <w:rFonts w:cstheme="minorHAnsi"/>
          <w:b/>
          <w:color w:val="auto"/>
          <w:sz w:val="22"/>
          <w:szCs w:val="22"/>
        </w:rPr>
      </w:pPr>
      <w:r w:rsidRPr="00811298">
        <w:rPr>
          <w:rFonts w:cstheme="minorHAnsi"/>
          <w:b/>
          <w:color w:val="auto"/>
          <w:sz w:val="22"/>
          <w:szCs w:val="22"/>
        </w:rPr>
        <w:lastRenderedPageBreak/>
        <w:t>SELECTION CRITERIA</w:t>
      </w:r>
    </w:p>
    <w:p w14:paraId="289B22E3" w14:textId="77777777" w:rsidR="00FB2C3F" w:rsidRPr="00811298" w:rsidRDefault="00FB2C3F" w:rsidP="00893913">
      <w:pPr>
        <w:pStyle w:val="pbody"/>
        <w:spacing w:line="240" w:lineRule="auto"/>
        <w:rPr>
          <w:rFonts w:cstheme="minorHAnsi"/>
          <w:b/>
          <w:color w:val="auto"/>
          <w:sz w:val="22"/>
          <w:szCs w:val="22"/>
        </w:rPr>
      </w:pPr>
    </w:p>
    <w:p w14:paraId="289B22E4" w14:textId="77777777" w:rsidR="00FB2C3F" w:rsidRPr="00811298" w:rsidRDefault="00FB2C3F" w:rsidP="00893913">
      <w:pPr>
        <w:pStyle w:val="pbody"/>
        <w:spacing w:line="240" w:lineRule="auto"/>
        <w:ind w:firstLine="0"/>
        <w:rPr>
          <w:rFonts w:cstheme="minorHAnsi"/>
          <w:b/>
          <w:color w:val="auto"/>
          <w:sz w:val="22"/>
          <w:szCs w:val="22"/>
        </w:rPr>
      </w:pPr>
      <w:r w:rsidRPr="00811298">
        <w:rPr>
          <w:rFonts w:cstheme="minorHAnsi"/>
          <w:b/>
          <w:color w:val="auto"/>
          <w:sz w:val="22"/>
          <w:szCs w:val="22"/>
        </w:rPr>
        <w:t xml:space="preserve">SF330s shall be organized in the following order:  </w:t>
      </w:r>
    </w:p>
    <w:p w14:paraId="289B22E5" w14:textId="77777777" w:rsidR="00FB2C3F" w:rsidRPr="00811298" w:rsidRDefault="00FB2C3F" w:rsidP="00893913">
      <w:pPr>
        <w:pStyle w:val="pbody"/>
        <w:spacing w:line="240" w:lineRule="auto"/>
        <w:ind w:firstLine="0"/>
        <w:rPr>
          <w:rFonts w:cstheme="minorHAnsi"/>
          <w:b/>
          <w:color w:val="auto"/>
          <w:sz w:val="22"/>
          <w:szCs w:val="22"/>
        </w:rPr>
      </w:pPr>
    </w:p>
    <w:p w14:paraId="289B22E6" w14:textId="77777777" w:rsidR="00FB2C3F" w:rsidRPr="00811298" w:rsidRDefault="00FB2C3F" w:rsidP="00893913">
      <w:pPr>
        <w:pStyle w:val="pbody"/>
        <w:numPr>
          <w:ilvl w:val="0"/>
          <w:numId w:val="3"/>
        </w:numPr>
        <w:spacing w:line="240" w:lineRule="auto"/>
        <w:ind w:left="720"/>
        <w:rPr>
          <w:rFonts w:cstheme="minorHAnsi"/>
          <w:bCs/>
          <w:color w:val="auto"/>
          <w:sz w:val="22"/>
          <w:szCs w:val="22"/>
        </w:rPr>
      </w:pPr>
      <w:r w:rsidRPr="00811298">
        <w:rPr>
          <w:rFonts w:cstheme="minorHAnsi"/>
          <w:bCs/>
          <w:color w:val="auto"/>
          <w:sz w:val="22"/>
          <w:szCs w:val="22"/>
        </w:rPr>
        <w:t>Cover Sheet (one-page limit)</w:t>
      </w:r>
    </w:p>
    <w:p w14:paraId="289B22E7" w14:textId="77777777" w:rsidR="00FB2C3F" w:rsidRPr="00811298" w:rsidRDefault="00FB2C3F" w:rsidP="00893913">
      <w:pPr>
        <w:pStyle w:val="pbody"/>
        <w:numPr>
          <w:ilvl w:val="0"/>
          <w:numId w:val="3"/>
        </w:numPr>
        <w:spacing w:line="240" w:lineRule="auto"/>
        <w:ind w:left="720"/>
        <w:rPr>
          <w:rFonts w:cstheme="minorHAnsi"/>
          <w:bCs/>
          <w:color w:val="auto"/>
          <w:sz w:val="22"/>
          <w:szCs w:val="22"/>
        </w:rPr>
      </w:pPr>
      <w:r w:rsidRPr="00811298">
        <w:rPr>
          <w:rFonts w:cstheme="minorHAnsi"/>
          <w:bCs/>
          <w:color w:val="auto"/>
          <w:sz w:val="22"/>
          <w:szCs w:val="22"/>
        </w:rPr>
        <w:t>Design team background with locations of supporting offices (one-page limit)</w:t>
      </w:r>
    </w:p>
    <w:p w14:paraId="289B22E8" w14:textId="77777777" w:rsidR="00FB2C3F" w:rsidRPr="00811298" w:rsidRDefault="00FB2C3F" w:rsidP="00893913">
      <w:pPr>
        <w:pStyle w:val="pbody"/>
        <w:numPr>
          <w:ilvl w:val="0"/>
          <w:numId w:val="3"/>
        </w:numPr>
        <w:spacing w:line="240" w:lineRule="auto"/>
        <w:ind w:left="720"/>
        <w:rPr>
          <w:rFonts w:cstheme="minorHAnsi"/>
          <w:bCs/>
          <w:color w:val="auto"/>
          <w:sz w:val="22"/>
          <w:szCs w:val="22"/>
        </w:rPr>
      </w:pPr>
      <w:r w:rsidRPr="00811298">
        <w:rPr>
          <w:rFonts w:cstheme="minorHAnsi"/>
          <w:bCs/>
          <w:color w:val="auto"/>
          <w:sz w:val="22"/>
          <w:szCs w:val="22"/>
        </w:rPr>
        <w:t>Design team organizational structure with key discipline roles (one-page limit)</w:t>
      </w:r>
    </w:p>
    <w:p w14:paraId="289B22E9" w14:textId="77777777" w:rsidR="00FB2C3F" w:rsidRPr="00811298" w:rsidRDefault="00FB2C3F" w:rsidP="00893913">
      <w:pPr>
        <w:pStyle w:val="pbody"/>
        <w:numPr>
          <w:ilvl w:val="0"/>
          <w:numId w:val="3"/>
        </w:numPr>
        <w:spacing w:line="240" w:lineRule="auto"/>
        <w:ind w:left="720"/>
        <w:rPr>
          <w:rFonts w:cstheme="minorHAnsi"/>
          <w:bCs/>
          <w:color w:val="auto"/>
          <w:sz w:val="22"/>
          <w:szCs w:val="22"/>
        </w:rPr>
      </w:pPr>
      <w:r w:rsidRPr="00811298">
        <w:rPr>
          <w:rFonts w:cstheme="minorHAnsi"/>
          <w:bCs/>
          <w:color w:val="auto"/>
          <w:sz w:val="22"/>
          <w:szCs w:val="22"/>
        </w:rPr>
        <w:t xml:space="preserve">Criteria 1 – Specialized Experience (one page per project limit) </w:t>
      </w:r>
    </w:p>
    <w:p w14:paraId="289B22EA" w14:textId="77777777" w:rsidR="00FB2C3F" w:rsidRPr="00811298" w:rsidRDefault="00FB2C3F" w:rsidP="00893913">
      <w:pPr>
        <w:pStyle w:val="pbody"/>
        <w:numPr>
          <w:ilvl w:val="0"/>
          <w:numId w:val="3"/>
        </w:numPr>
        <w:spacing w:line="240" w:lineRule="auto"/>
        <w:ind w:left="720"/>
        <w:rPr>
          <w:rFonts w:cstheme="minorHAnsi"/>
          <w:bCs/>
          <w:color w:val="auto"/>
          <w:sz w:val="22"/>
          <w:szCs w:val="22"/>
        </w:rPr>
      </w:pPr>
      <w:r w:rsidRPr="00811298">
        <w:rPr>
          <w:rFonts w:cstheme="minorHAnsi"/>
          <w:bCs/>
          <w:color w:val="auto"/>
          <w:sz w:val="22"/>
          <w:szCs w:val="22"/>
        </w:rPr>
        <w:t>Criteria 2 - Professional Qualifications (one page per resume limit)</w:t>
      </w:r>
    </w:p>
    <w:p w14:paraId="289B22EB" w14:textId="77777777" w:rsidR="00FB2C3F" w:rsidRPr="00811298" w:rsidRDefault="00FB2C3F" w:rsidP="00893913">
      <w:pPr>
        <w:pStyle w:val="pbody"/>
        <w:numPr>
          <w:ilvl w:val="0"/>
          <w:numId w:val="3"/>
        </w:numPr>
        <w:spacing w:line="240" w:lineRule="auto"/>
        <w:ind w:left="720"/>
        <w:rPr>
          <w:rFonts w:cstheme="minorHAnsi"/>
          <w:bCs/>
          <w:color w:val="auto"/>
          <w:sz w:val="22"/>
          <w:szCs w:val="22"/>
        </w:rPr>
      </w:pPr>
      <w:r w:rsidRPr="00811298">
        <w:rPr>
          <w:rFonts w:cstheme="minorHAnsi"/>
          <w:bCs/>
          <w:color w:val="auto"/>
          <w:sz w:val="22"/>
          <w:szCs w:val="22"/>
        </w:rPr>
        <w:t xml:space="preserve">Criteria </w:t>
      </w:r>
      <w:r>
        <w:rPr>
          <w:rFonts w:cstheme="minorHAnsi"/>
          <w:bCs/>
          <w:color w:val="auto"/>
          <w:sz w:val="22"/>
          <w:szCs w:val="22"/>
        </w:rPr>
        <w:t>3</w:t>
      </w:r>
      <w:r w:rsidRPr="00811298">
        <w:rPr>
          <w:rFonts w:cstheme="minorHAnsi"/>
          <w:bCs/>
          <w:color w:val="auto"/>
          <w:sz w:val="22"/>
          <w:szCs w:val="22"/>
        </w:rPr>
        <w:t xml:space="preserve"> – Past Performance Summary Sheet (one-page limit)</w:t>
      </w:r>
    </w:p>
    <w:p w14:paraId="289B22EC" w14:textId="77777777" w:rsidR="00FB2C3F" w:rsidRPr="00811298" w:rsidRDefault="00FB2C3F" w:rsidP="00893913">
      <w:pPr>
        <w:pStyle w:val="pbody"/>
        <w:spacing w:line="240" w:lineRule="auto"/>
        <w:rPr>
          <w:rFonts w:cstheme="minorHAnsi"/>
          <w:bCs/>
          <w:color w:val="auto"/>
          <w:sz w:val="22"/>
          <w:szCs w:val="22"/>
        </w:rPr>
      </w:pPr>
    </w:p>
    <w:p w14:paraId="289B22ED" w14:textId="77777777" w:rsidR="00FB2C3F" w:rsidRPr="00811298" w:rsidRDefault="00FB2C3F" w:rsidP="00893913">
      <w:pPr>
        <w:pStyle w:val="pbody"/>
        <w:spacing w:line="240" w:lineRule="auto"/>
        <w:rPr>
          <w:rFonts w:cstheme="minorHAnsi"/>
          <w:bCs/>
          <w:color w:val="auto"/>
          <w:sz w:val="22"/>
          <w:szCs w:val="22"/>
        </w:rPr>
      </w:pPr>
      <w:r w:rsidRPr="00811298">
        <w:rPr>
          <w:rFonts w:cstheme="minorHAnsi"/>
          <w:bCs/>
          <w:color w:val="auto"/>
          <w:sz w:val="22"/>
          <w:szCs w:val="22"/>
        </w:rPr>
        <w:t xml:space="preserve">SF330s received out of sequence may be viewed negatively but will not eliminate from the review. </w:t>
      </w:r>
    </w:p>
    <w:p w14:paraId="289B22EE" w14:textId="77777777" w:rsidR="00FB2C3F" w:rsidRPr="00811298" w:rsidRDefault="00FB2C3F" w:rsidP="00893913">
      <w:pPr>
        <w:pStyle w:val="pbody"/>
        <w:spacing w:line="240" w:lineRule="auto"/>
        <w:rPr>
          <w:rFonts w:cstheme="minorHAnsi"/>
          <w:b/>
          <w:color w:val="auto"/>
          <w:sz w:val="22"/>
          <w:szCs w:val="22"/>
        </w:rPr>
      </w:pPr>
    </w:p>
    <w:p w14:paraId="289B22EF" w14:textId="77777777" w:rsidR="00FB2C3F" w:rsidRPr="00811298" w:rsidRDefault="00FB2C3F" w:rsidP="00893913">
      <w:pPr>
        <w:pStyle w:val="pbody"/>
        <w:spacing w:line="240" w:lineRule="auto"/>
        <w:rPr>
          <w:rFonts w:cstheme="minorHAnsi"/>
          <w:b/>
          <w:color w:val="auto"/>
          <w:sz w:val="22"/>
          <w:szCs w:val="22"/>
        </w:rPr>
      </w:pPr>
      <w:r w:rsidRPr="00811298">
        <w:rPr>
          <w:rFonts w:cstheme="minorHAnsi"/>
          <w:b/>
          <w:color w:val="auto"/>
          <w:sz w:val="22"/>
          <w:szCs w:val="22"/>
        </w:rPr>
        <w:t>SF330 Specific Requirements:</w:t>
      </w:r>
    </w:p>
    <w:p w14:paraId="289B22F0" w14:textId="77777777" w:rsidR="00FB2C3F" w:rsidRPr="00811298" w:rsidRDefault="00FB2C3F" w:rsidP="00893913">
      <w:pPr>
        <w:pStyle w:val="pbody"/>
        <w:numPr>
          <w:ilvl w:val="0"/>
          <w:numId w:val="4"/>
        </w:numPr>
        <w:spacing w:line="240" w:lineRule="auto"/>
        <w:rPr>
          <w:rFonts w:cstheme="minorHAnsi"/>
          <w:bCs/>
          <w:color w:val="auto"/>
          <w:sz w:val="22"/>
          <w:szCs w:val="22"/>
        </w:rPr>
      </w:pPr>
      <w:r w:rsidRPr="00811298">
        <w:rPr>
          <w:rFonts w:cstheme="minorHAnsi"/>
          <w:bCs/>
          <w:color w:val="auto"/>
          <w:sz w:val="22"/>
          <w:szCs w:val="22"/>
        </w:rPr>
        <w:t xml:space="preserve">All SF330 pages shall be in PDF searchable for items 1 through 11 and item 13.  Full CPARS and PPQs may be scanned. </w:t>
      </w:r>
    </w:p>
    <w:p w14:paraId="289B22F1" w14:textId="77777777" w:rsidR="00FB2C3F" w:rsidRPr="00811298" w:rsidRDefault="00FB2C3F" w:rsidP="00893913">
      <w:pPr>
        <w:pStyle w:val="pbody"/>
        <w:numPr>
          <w:ilvl w:val="0"/>
          <w:numId w:val="4"/>
        </w:numPr>
        <w:spacing w:line="240" w:lineRule="auto"/>
        <w:rPr>
          <w:rFonts w:cstheme="minorHAnsi"/>
          <w:bCs/>
          <w:color w:val="auto"/>
          <w:sz w:val="22"/>
          <w:szCs w:val="22"/>
        </w:rPr>
      </w:pPr>
      <w:r w:rsidRPr="00811298">
        <w:rPr>
          <w:rFonts w:cstheme="minorHAnsi"/>
          <w:bCs/>
          <w:color w:val="auto"/>
          <w:sz w:val="22"/>
          <w:szCs w:val="22"/>
        </w:rPr>
        <w:t>Start each Criteria response on a new page.</w:t>
      </w:r>
    </w:p>
    <w:p w14:paraId="289B22F2" w14:textId="77777777" w:rsidR="00FB2C3F" w:rsidRPr="00811298" w:rsidRDefault="00FB2C3F" w:rsidP="00893913">
      <w:pPr>
        <w:pStyle w:val="pbody"/>
        <w:numPr>
          <w:ilvl w:val="0"/>
          <w:numId w:val="4"/>
        </w:numPr>
        <w:spacing w:line="240" w:lineRule="auto"/>
        <w:rPr>
          <w:rFonts w:cstheme="minorHAnsi"/>
          <w:bCs/>
          <w:color w:val="auto"/>
          <w:sz w:val="22"/>
          <w:szCs w:val="22"/>
        </w:rPr>
      </w:pPr>
      <w:r w:rsidRPr="00811298">
        <w:rPr>
          <w:rFonts w:cstheme="minorHAnsi"/>
          <w:bCs/>
          <w:color w:val="auto"/>
          <w:sz w:val="22"/>
          <w:szCs w:val="22"/>
        </w:rPr>
        <w:t>Use no less than 11-point font.</w:t>
      </w:r>
    </w:p>
    <w:p w14:paraId="289B22F3" w14:textId="77777777" w:rsidR="00FB2C3F" w:rsidRPr="00811298" w:rsidRDefault="00FB2C3F" w:rsidP="00893913">
      <w:pPr>
        <w:pStyle w:val="pbody"/>
        <w:numPr>
          <w:ilvl w:val="0"/>
          <w:numId w:val="4"/>
        </w:numPr>
        <w:spacing w:line="240" w:lineRule="auto"/>
        <w:rPr>
          <w:rFonts w:cstheme="minorHAnsi"/>
          <w:bCs/>
          <w:color w:val="auto"/>
          <w:sz w:val="22"/>
          <w:szCs w:val="22"/>
        </w:rPr>
      </w:pPr>
      <w:r w:rsidRPr="00811298">
        <w:rPr>
          <w:rFonts w:cstheme="minorHAnsi"/>
          <w:bCs/>
          <w:color w:val="auto"/>
          <w:sz w:val="22"/>
          <w:szCs w:val="22"/>
        </w:rPr>
        <w:t xml:space="preserve">All text and images containing text is legible when printed on 8.5” x 11” paper. The evaluation board will not seek clarification regarding illegible text. </w:t>
      </w:r>
    </w:p>
    <w:p w14:paraId="289B22F4" w14:textId="77777777" w:rsidR="00FB2C3F" w:rsidRPr="00811298" w:rsidRDefault="00FB2C3F" w:rsidP="00893913">
      <w:pPr>
        <w:pStyle w:val="pbody"/>
        <w:spacing w:line="240" w:lineRule="auto"/>
        <w:ind w:firstLine="0"/>
        <w:rPr>
          <w:rFonts w:cstheme="minorHAnsi"/>
          <w:b/>
          <w:sz w:val="22"/>
          <w:szCs w:val="22"/>
        </w:rPr>
      </w:pPr>
      <w:bookmarkStart w:id="1" w:name="_Hlk156477622"/>
    </w:p>
    <w:p w14:paraId="289B22F5" w14:textId="77777777" w:rsidR="00FB2C3F" w:rsidRPr="00811298" w:rsidRDefault="00FB2C3F" w:rsidP="00893913">
      <w:pPr>
        <w:pStyle w:val="pbody"/>
        <w:spacing w:line="240" w:lineRule="auto"/>
        <w:ind w:firstLine="0"/>
        <w:rPr>
          <w:rFonts w:cstheme="minorHAnsi"/>
          <w:b/>
          <w:sz w:val="22"/>
          <w:szCs w:val="22"/>
        </w:rPr>
      </w:pPr>
      <w:r w:rsidRPr="00811298">
        <w:rPr>
          <w:rFonts w:cstheme="minorHAnsi"/>
          <w:b/>
          <w:sz w:val="22"/>
          <w:szCs w:val="22"/>
        </w:rPr>
        <w:t xml:space="preserve">Primary Selection Criteria (listed in descending order of importance): </w:t>
      </w:r>
    </w:p>
    <w:p w14:paraId="289B22F6" w14:textId="77777777" w:rsidR="00FB2C3F" w:rsidRPr="00811298" w:rsidRDefault="00FB2C3F" w:rsidP="00893913">
      <w:pPr>
        <w:pStyle w:val="pbody"/>
        <w:spacing w:line="240" w:lineRule="auto"/>
        <w:ind w:firstLine="0"/>
        <w:rPr>
          <w:rFonts w:cstheme="minorHAnsi"/>
          <w:bCs/>
          <w:sz w:val="22"/>
          <w:szCs w:val="22"/>
        </w:rPr>
      </w:pPr>
    </w:p>
    <w:p w14:paraId="289B22F7" w14:textId="77777777" w:rsidR="00FB2C3F" w:rsidRDefault="00FB2C3F" w:rsidP="00893913">
      <w:pPr>
        <w:pStyle w:val="pbody"/>
        <w:numPr>
          <w:ilvl w:val="0"/>
          <w:numId w:val="5"/>
        </w:numPr>
        <w:rPr>
          <w:rFonts w:cstheme="minorHAnsi"/>
          <w:bCs/>
          <w:sz w:val="22"/>
          <w:szCs w:val="22"/>
        </w:rPr>
      </w:pPr>
      <w:r>
        <w:rPr>
          <w:rFonts w:cstheme="minorHAnsi"/>
          <w:bCs/>
          <w:sz w:val="22"/>
          <w:szCs w:val="22"/>
        </w:rPr>
        <w:t>Specialized Experience</w:t>
      </w:r>
    </w:p>
    <w:p w14:paraId="289B22F8" w14:textId="77777777" w:rsidR="00FB2C3F" w:rsidRPr="00811298" w:rsidRDefault="00FB2C3F" w:rsidP="00893913">
      <w:pPr>
        <w:pStyle w:val="pbody"/>
        <w:numPr>
          <w:ilvl w:val="0"/>
          <w:numId w:val="5"/>
        </w:numPr>
        <w:rPr>
          <w:rFonts w:cstheme="minorHAnsi"/>
          <w:bCs/>
          <w:sz w:val="22"/>
          <w:szCs w:val="22"/>
        </w:rPr>
      </w:pPr>
      <w:r w:rsidRPr="00811298">
        <w:rPr>
          <w:rFonts w:cstheme="minorHAnsi"/>
          <w:bCs/>
          <w:sz w:val="22"/>
          <w:szCs w:val="22"/>
        </w:rPr>
        <w:t xml:space="preserve">Professional Qualifications </w:t>
      </w:r>
    </w:p>
    <w:p w14:paraId="289B22F9" w14:textId="77777777" w:rsidR="00FB2C3F" w:rsidRPr="007E02B4" w:rsidRDefault="00FB2C3F" w:rsidP="00893913">
      <w:pPr>
        <w:pStyle w:val="pbody"/>
        <w:numPr>
          <w:ilvl w:val="0"/>
          <w:numId w:val="5"/>
        </w:numPr>
        <w:rPr>
          <w:rFonts w:cstheme="minorHAnsi"/>
          <w:bCs/>
          <w:sz w:val="22"/>
          <w:szCs w:val="22"/>
        </w:rPr>
      </w:pPr>
      <w:r w:rsidRPr="007E02B4">
        <w:rPr>
          <w:rFonts w:cstheme="minorHAnsi"/>
          <w:bCs/>
          <w:sz w:val="22"/>
          <w:szCs w:val="22"/>
        </w:rPr>
        <w:t>Past Performance</w:t>
      </w:r>
    </w:p>
    <w:p w14:paraId="289B22FA" w14:textId="77777777" w:rsidR="00FB2C3F" w:rsidRPr="00811298" w:rsidRDefault="00FB2C3F" w:rsidP="00893913">
      <w:pPr>
        <w:pStyle w:val="pbody"/>
        <w:spacing w:line="240" w:lineRule="auto"/>
        <w:ind w:left="990" w:firstLine="0"/>
        <w:rPr>
          <w:rFonts w:cstheme="minorHAnsi"/>
          <w:bCs/>
          <w:sz w:val="22"/>
          <w:szCs w:val="22"/>
        </w:rPr>
      </w:pPr>
    </w:p>
    <w:p w14:paraId="289B22FB" w14:textId="77777777" w:rsidR="00FB2C3F" w:rsidRPr="00811298" w:rsidRDefault="00FB2C3F" w:rsidP="00893913">
      <w:pPr>
        <w:spacing w:line="259" w:lineRule="auto"/>
        <w:rPr>
          <w:rFonts w:cstheme="minorHAnsi"/>
          <w:b/>
          <w:bCs/>
          <w:u w:val="single"/>
          <w:lang w:bidi="en-US"/>
        </w:rPr>
      </w:pPr>
      <w:bookmarkStart w:id="2" w:name="_Hlk37936694"/>
      <w:r w:rsidRPr="00811298">
        <w:rPr>
          <w:rFonts w:cstheme="minorHAnsi"/>
          <w:b/>
          <w:bCs/>
          <w:u w:val="single"/>
          <w:lang w:bidi="en-US"/>
        </w:rPr>
        <w:t>Criteria 1</w:t>
      </w:r>
    </w:p>
    <w:p w14:paraId="289B22FC" w14:textId="079BC439" w:rsidR="00FB2C3F" w:rsidRPr="00811298" w:rsidRDefault="00FB2C3F" w:rsidP="00FB2C3F">
      <w:pPr>
        <w:spacing w:line="259" w:lineRule="auto"/>
        <w:rPr>
          <w:rFonts w:cstheme="minorHAnsi"/>
          <w:color w:val="000000"/>
          <w:lang w:bidi="en-US"/>
        </w:rPr>
      </w:pPr>
      <w:r w:rsidRPr="00811298">
        <w:rPr>
          <w:rFonts w:cstheme="minorHAnsi"/>
          <w:b/>
          <w:bCs/>
          <w:lang w:bidi="en-US"/>
        </w:rPr>
        <w:t>Specialized Experience (Sections F, G and H):</w:t>
      </w:r>
      <w:r w:rsidRPr="00811298">
        <w:rPr>
          <w:rFonts w:cstheme="minorHAnsi"/>
          <w:lang w:bidi="en-US"/>
        </w:rPr>
        <w:t xml:space="preserve"> </w:t>
      </w:r>
      <w:r w:rsidRPr="00811298">
        <w:rPr>
          <w:rFonts w:cstheme="minorHAnsi"/>
          <w:color w:val="000000"/>
          <w:lang w:bidi="en-US"/>
        </w:rPr>
        <w:t xml:space="preserve">Specialized experience and technical competence in the design and construction period services will be required to perform throughout the life of the contract. </w:t>
      </w:r>
      <w:r>
        <w:rPr>
          <w:rFonts w:cstheme="minorHAnsi"/>
          <w:color w:val="000000"/>
          <w:lang w:bidi="en-US"/>
        </w:rPr>
        <w:t xml:space="preserve"> </w:t>
      </w:r>
      <w:r w:rsidRPr="00811298">
        <w:rPr>
          <w:rFonts w:cstheme="minorHAnsi"/>
          <w:color w:val="000000"/>
          <w:lang w:bidi="en-US"/>
        </w:rPr>
        <w:t xml:space="preserve">Projects experience pertains to the types, size, recency, </w:t>
      </w:r>
      <w:r w:rsidRPr="00811298">
        <w:rPr>
          <w:rFonts w:cstheme="minorHAnsi"/>
          <w:color w:val="000000"/>
          <w:lang w:bidi="en-US"/>
        </w:rPr>
        <w:lastRenderedPageBreak/>
        <w:t>cost, and complexity of work previously or currently being performed by the Offeror that is comparable to the work covered by this solicitation.</w:t>
      </w:r>
    </w:p>
    <w:p w14:paraId="289B22FD" w14:textId="77777777" w:rsidR="00FB2C3F" w:rsidRPr="00811298" w:rsidRDefault="00FB2C3F" w:rsidP="00893913">
      <w:pPr>
        <w:spacing w:after="160" w:line="259" w:lineRule="auto"/>
        <w:rPr>
          <w:rFonts w:cstheme="minorHAnsi"/>
          <w:b/>
          <w:bCs/>
          <w:lang w:bidi="en-US"/>
        </w:rPr>
      </w:pPr>
    </w:p>
    <w:p w14:paraId="289B22FE" w14:textId="77777777" w:rsidR="00FB2C3F" w:rsidRPr="00811298" w:rsidRDefault="00FB2C3F" w:rsidP="00893913">
      <w:pPr>
        <w:pStyle w:val="ListParagraph"/>
        <w:numPr>
          <w:ilvl w:val="0"/>
          <w:numId w:val="6"/>
        </w:numPr>
        <w:spacing w:after="160" w:line="259" w:lineRule="auto"/>
        <w:rPr>
          <w:rFonts w:cstheme="minorHAnsi"/>
          <w:color w:val="000000"/>
          <w:lang w:bidi="en-US"/>
        </w:rPr>
      </w:pPr>
      <w:r w:rsidRPr="00811298">
        <w:rPr>
          <w:rFonts w:cstheme="minorHAnsi"/>
          <w:lang w:bidi="en-US"/>
        </w:rPr>
        <w:t>Page Limit –</w:t>
      </w:r>
      <w:r w:rsidRPr="00811298">
        <w:rPr>
          <w:rFonts w:cstheme="minorHAnsi"/>
          <w:color w:val="000000"/>
          <w:lang w:bidi="en-US"/>
        </w:rPr>
        <w:t xml:space="preserve"> One page per project.  Five-page total for Criteria 1.  Information provided on additional pages beyond the one page per project limit or beyond the five-page total limit will not be included with the review. </w:t>
      </w:r>
    </w:p>
    <w:p w14:paraId="289B22FF" w14:textId="77777777" w:rsidR="00FB2C3F" w:rsidRPr="00811298" w:rsidRDefault="00FB2C3F" w:rsidP="00893913">
      <w:pPr>
        <w:pStyle w:val="ListParagraph"/>
        <w:numPr>
          <w:ilvl w:val="0"/>
          <w:numId w:val="6"/>
        </w:numPr>
        <w:spacing w:after="160" w:line="259" w:lineRule="auto"/>
        <w:rPr>
          <w:rFonts w:cstheme="minorHAnsi"/>
          <w:color w:val="000000"/>
          <w:lang w:bidi="en-US"/>
        </w:rPr>
      </w:pPr>
      <w:r w:rsidRPr="00811298">
        <w:rPr>
          <w:rFonts w:cstheme="minorHAnsi"/>
          <w:lang w:bidi="en-US"/>
        </w:rPr>
        <w:t xml:space="preserve">Relevant Project Experience: Submit five (5) projects that meet all criteria shown below. </w:t>
      </w:r>
    </w:p>
    <w:p w14:paraId="289B2300" w14:textId="77777777" w:rsidR="00FB2C3F" w:rsidRPr="00811298" w:rsidRDefault="00FB2C3F" w:rsidP="00893913">
      <w:pPr>
        <w:pStyle w:val="ListParagraph"/>
        <w:spacing w:after="160" w:line="259" w:lineRule="auto"/>
        <w:rPr>
          <w:rFonts w:cstheme="minorHAnsi"/>
          <w:color w:val="000000"/>
          <w:lang w:bidi="en-US"/>
        </w:rPr>
      </w:pPr>
    </w:p>
    <w:p w14:paraId="289B2301" w14:textId="77777777" w:rsidR="00FB2C3F" w:rsidRPr="00811298" w:rsidRDefault="00FB2C3F" w:rsidP="00893913">
      <w:pPr>
        <w:pStyle w:val="ListParagraph"/>
        <w:numPr>
          <w:ilvl w:val="0"/>
          <w:numId w:val="7"/>
        </w:numPr>
        <w:spacing w:after="160" w:line="259" w:lineRule="auto"/>
        <w:rPr>
          <w:rFonts w:cstheme="minorHAnsi"/>
          <w:color w:val="000000"/>
          <w:lang w:bidi="en-US"/>
        </w:rPr>
      </w:pPr>
      <w:r w:rsidRPr="00811298">
        <w:rPr>
          <w:rFonts w:cstheme="minorHAnsi"/>
          <w:u w:val="single"/>
          <w:lang w:bidi="en-US"/>
        </w:rPr>
        <w:t>Relevant Project Type</w:t>
      </w:r>
      <w:r w:rsidRPr="00811298">
        <w:rPr>
          <w:rFonts w:cstheme="minorHAnsi"/>
          <w:lang w:bidi="en-US"/>
        </w:rPr>
        <w:t xml:space="preserve"> – Design-Bid-Build projects involving site investigation, schematic design, design development, construction documents, Masterplan and RFP development for design-build contracts will not be viewed as relevant. </w:t>
      </w:r>
    </w:p>
    <w:p w14:paraId="289B2302" w14:textId="77777777" w:rsidR="00FB2C3F" w:rsidRPr="00811298" w:rsidRDefault="00FB2C3F" w:rsidP="00893913">
      <w:pPr>
        <w:pStyle w:val="ListParagraph"/>
        <w:numPr>
          <w:ilvl w:val="0"/>
          <w:numId w:val="7"/>
        </w:numPr>
        <w:spacing w:after="160" w:line="259" w:lineRule="auto"/>
        <w:rPr>
          <w:rFonts w:cstheme="minorHAnsi"/>
          <w:color w:val="000000"/>
          <w:lang w:bidi="en-US"/>
        </w:rPr>
      </w:pPr>
      <w:r w:rsidRPr="00811298">
        <w:rPr>
          <w:rFonts w:cstheme="minorHAnsi"/>
          <w:u w:val="single"/>
          <w:lang w:bidi="en-US"/>
        </w:rPr>
        <w:t>Relevant Project Size</w:t>
      </w:r>
      <w:r w:rsidRPr="00811298">
        <w:rPr>
          <w:rFonts w:cstheme="minorHAnsi"/>
          <w:lang w:bidi="en-US"/>
        </w:rPr>
        <w:t xml:space="preserve"> – </w:t>
      </w:r>
      <w:r>
        <w:rPr>
          <w:rFonts w:cstheme="minorHAnsi"/>
          <w:lang w:bidi="en-US"/>
        </w:rPr>
        <w:t xml:space="preserve">Historic facilities larger than 500 building gross square feet. </w:t>
      </w:r>
    </w:p>
    <w:p w14:paraId="289B2303" w14:textId="77777777" w:rsidR="00FB2C3F" w:rsidRPr="00811298" w:rsidRDefault="00FB2C3F" w:rsidP="00893913">
      <w:pPr>
        <w:pStyle w:val="ListParagraph"/>
        <w:numPr>
          <w:ilvl w:val="0"/>
          <w:numId w:val="7"/>
        </w:numPr>
        <w:spacing w:after="160" w:line="259" w:lineRule="auto"/>
        <w:rPr>
          <w:rFonts w:cstheme="minorHAnsi"/>
          <w:color w:val="000000"/>
          <w:lang w:bidi="en-US"/>
        </w:rPr>
      </w:pPr>
      <w:r w:rsidRPr="00811298">
        <w:rPr>
          <w:rFonts w:cstheme="minorHAnsi"/>
          <w:color w:val="000000"/>
          <w:u w:val="single"/>
          <w:lang w:bidi="en-US"/>
        </w:rPr>
        <w:t>Relevant Project Recency</w:t>
      </w:r>
      <w:r w:rsidRPr="00811298">
        <w:rPr>
          <w:rFonts w:cstheme="minorHAnsi"/>
          <w:color w:val="000000"/>
          <w:lang w:bidi="en-US"/>
        </w:rPr>
        <w:t xml:space="preserve"> – Project construction must be complete or substantially complete within the past five years of the solicitation due date.  Substantially complete is defined as 80% or greater of the construction project is complete at the time of the solicitation due date.  </w:t>
      </w:r>
    </w:p>
    <w:p w14:paraId="289B2304" w14:textId="77777777" w:rsidR="00FB2C3F" w:rsidRPr="00811298" w:rsidRDefault="00FB2C3F" w:rsidP="00893913">
      <w:pPr>
        <w:pStyle w:val="ListParagraph"/>
        <w:numPr>
          <w:ilvl w:val="0"/>
          <w:numId w:val="7"/>
        </w:numPr>
        <w:spacing w:after="160" w:line="259" w:lineRule="auto"/>
        <w:rPr>
          <w:rFonts w:cstheme="minorHAnsi"/>
          <w:color w:val="000000"/>
          <w:lang w:bidi="en-US"/>
        </w:rPr>
      </w:pPr>
      <w:r w:rsidRPr="00811298">
        <w:rPr>
          <w:rFonts w:cstheme="minorHAnsi"/>
          <w:u w:val="single"/>
          <w:lang w:bidi="en-US"/>
        </w:rPr>
        <w:t>Relevant Project Cost</w:t>
      </w:r>
      <w:r w:rsidRPr="00811298">
        <w:rPr>
          <w:rFonts w:cstheme="minorHAnsi"/>
          <w:lang w:bidi="en-US"/>
        </w:rPr>
        <w:t xml:space="preserve"> - Construction project cost must be greater than </w:t>
      </w:r>
      <w:r>
        <w:rPr>
          <w:rFonts w:cstheme="minorHAnsi"/>
          <w:lang w:bidi="en-US"/>
        </w:rPr>
        <w:t>$150</w:t>
      </w:r>
      <w:r w:rsidRPr="00811298">
        <w:rPr>
          <w:rFonts w:cstheme="minorHAnsi"/>
          <w:lang w:bidi="en-US"/>
        </w:rPr>
        <w:t>K.</w:t>
      </w:r>
    </w:p>
    <w:p w14:paraId="289B2305" w14:textId="77777777" w:rsidR="00FB2C3F" w:rsidRPr="003131CB" w:rsidRDefault="00FB2C3F" w:rsidP="00893913">
      <w:pPr>
        <w:pStyle w:val="ListParagraph"/>
        <w:numPr>
          <w:ilvl w:val="0"/>
          <w:numId w:val="7"/>
        </w:numPr>
        <w:spacing w:after="160" w:line="259" w:lineRule="auto"/>
        <w:rPr>
          <w:rFonts w:cs="Arial"/>
          <w:color w:val="000000"/>
          <w:lang w:bidi="en-US"/>
        </w:rPr>
      </w:pPr>
      <w:r w:rsidRPr="001F72C7">
        <w:rPr>
          <w:rFonts w:cs="Arial"/>
          <w:u w:val="single"/>
          <w:lang w:bidi="en-US"/>
        </w:rPr>
        <w:t>Relevant Project Complexity</w:t>
      </w:r>
      <w:r w:rsidRPr="003131CB">
        <w:rPr>
          <w:rFonts w:cs="Arial"/>
          <w:lang w:bidi="en-US"/>
        </w:rPr>
        <w:t xml:space="preserve"> – The project narrative description must indicate experience with all the following criteria</w:t>
      </w:r>
      <w:r w:rsidRPr="00BA1C65">
        <w:rPr>
          <w:rFonts w:cs="Arial"/>
          <w:b/>
          <w:bCs/>
          <w:lang w:bidi="en-US"/>
        </w:rPr>
        <w:t xml:space="preserve">:   </w:t>
      </w:r>
    </w:p>
    <w:p w14:paraId="289B2306" w14:textId="77777777" w:rsidR="00FB2C3F" w:rsidRPr="00E77B6F" w:rsidRDefault="00FB2C3F" w:rsidP="00893913">
      <w:pPr>
        <w:pStyle w:val="ListParagraph"/>
        <w:numPr>
          <w:ilvl w:val="1"/>
          <w:numId w:val="8"/>
        </w:numPr>
        <w:rPr>
          <w:rFonts w:cs="Arial"/>
          <w:lang w:bidi="en-US"/>
        </w:rPr>
      </w:pPr>
      <w:r w:rsidRPr="00E77B6F">
        <w:rPr>
          <w:rFonts w:cs="Arial"/>
          <w:lang w:bidi="en-US"/>
        </w:rPr>
        <w:t>Structural knowledge of roofing and seismic codes and requirements.</w:t>
      </w:r>
    </w:p>
    <w:p w14:paraId="289B2307" w14:textId="77777777" w:rsidR="00FB2C3F" w:rsidRPr="00BA1C65" w:rsidRDefault="00FB2C3F" w:rsidP="00893913">
      <w:pPr>
        <w:pStyle w:val="ListParagraph"/>
        <w:numPr>
          <w:ilvl w:val="1"/>
          <w:numId w:val="8"/>
        </w:numPr>
        <w:rPr>
          <w:rFonts w:cs="Arial"/>
          <w:lang w:bidi="en-US"/>
        </w:rPr>
      </w:pPr>
      <w:r w:rsidRPr="00BA1C65">
        <w:rPr>
          <w:rFonts w:cs="Arial"/>
          <w:lang w:bidi="en-US"/>
        </w:rPr>
        <w:t>New Ligh</w:t>
      </w:r>
      <w:r>
        <w:rPr>
          <w:rFonts w:cs="Arial"/>
          <w:lang w:bidi="en-US"/>
        </w:rPr>
        <w:t>t</w:t>
      </w:r>
      <w:r w:rsidRPr="00BA1C65">
        <w:rPr>
          <w:rFonts w:cs="Arial"/>
          <w:lang w:bidi="en-US"/>
        </w:rPr>
        <w:t>ning Protection Systems</w:t>
      </w:r>
    </w:p>
    <w:p w14:paraId="289B2308" w14:textId="77777777" w:rsidR="00FB2C3F" w:rsidRDefault="00FB2C3F" w:rsidP="00893913">
      <w:pPr>
        <w:pStyle w:val="ListParagraph"/>
        <w:numPr>
          <w:ilvl w:val="1"/>
          <w:numId w:val="8"/>
        </w:numPr>
        <w:spacing w:after="160" w:line="259" w:lineRule="auto"/>
        <w:rPr>
          <w:rFonts w:cs="Arial"/>
          <w:lang w:bidi="en-US"/>
        </w:rPr>
      </w:pPr>
      <w:r w:rsidRPr="00BA1C65">
        <w:rPr>
          <w:rFonts w:cs="Arial"/>
          <w:lang w:bidi="en-US"/>
        </w:rPr>
        <w:t xml:space="preserve">Site Investigation </w:t>
      </w:r>
    </w:p>
    <w:p w14:paraId="289B2309" w14:textId="77777777" w:rsidR="00FB2C3F" w:rsidRPr="00BA1C65" w:rsidRDefault="00FB2C3F" w:rsidP="00893913">
      <w:pPr>
        <w:pStyle w:val="ListParagraph"/>
        <w:numPr>
          <w:ilvl w:val="1"/>
          <w:numId w:val="8"/>
        </w:numPr>
        <w:spacing w:after="160" w:line="259" w:lineRule="auto"/>
        <w:rPr>
          <w:rFonts w:cs="Arial"/>
          <w:lang w:bidi="en-US"/>
        </w:rPr>
      </w:pPr>
      <w:r>
        <w:rPr>
          <w:rFonts w:cs="Arial"/>
          <w:lang w:bidi="en-US"/>
        </w:rPr>
        <w:t xml:space="preserve">Drafting floor plans, roof plans, reflected ceiling plans, elevations, cuts, and details </w:t>
      </w:r>
    </w:p>
    <w:p w14:paraId="289B230A" w14:textId="77777777" w:rsidR="00FB2C3F" w:rsidRPr="00BA1C65" w:rsidRDefault="00FB2C3F" w:rsidP="00893913">
      <w:pPr>
        <w:pStyle w:val="ListParagraph"/>
        <w:numPr>
          <w:ilvl w:val="1"/>
          <w:numId w:val="8"/>
        </w:numPr>
        <w:spacing w:after="160" w:line="259" w:lineRule="auto"/>
        <w:rPr>
          <w:rFonts w:cs="Arial"/>
          <w:lang w:bidi="en-US"/>
        </w:rPr>
      </w:pPr>
      <w:r>
        <w:rPr>
          <w:rFonts w:cs="Arial"/>
          <w:lang w:bidi="en-US"/>
        </w:rPr>
        <w:t>Hazardous material surveys with mitigation plans</w:t>
      </w:r>
    </w:p>
    <w:p w14:paraId="289B230B" w14:textId="77777777" w:rsidR="00FB2C3F" w:rsidRPr="00BA1C65" w:rsidRDefault="00FB2C3F" w:rsidP="00893913">
      <w:pPr>
        <w:pStyle w:val="ListParagraph"/>
        <w:numPr>
          <w:ilvl w:val="1"/>
          <w:numId w:val="8"/>
        </w:numPr>
        <w:spacing w:after="160" w:line="259" w:lineRule="auto"/>
        <w:rPr>
          <w:rFonts w:cs="Arial"/>
          <w:lang w:bidi="en-US"/>
        </w:rPr>
      </w:pPr>
      <w:r>
        <w:rPr>
          <w:rFonts w:cs="Arial"/>
          <w:lang w:bidi="en-US"/>
        </w:rPr>
        <w:t xml:space="preserve">South Carolina </w:t>
      </w:r>
      <w:r w:rsidRPr="00BA1C65">
        <w:rPr>
          <w:rFonts w:cs="Arial"/>
          <w:lang w:bidi="en-US"/>
        </w:rPr>
        <w:t xml:space="preserve">Historic Preservation Office </w:t>
      </w:r>
      <w:r>
        <w:rPr>
          <w:rFonts w:cs="Arial"/>
          <w:lang w:bidi="en-US"/>
        </w:rPr>
        <w:t xml:space="preserve">(SHPO) </w:t>
      </w:r>
      <w:r w:rsidRPr="00BA1C65">
        <w:rPr>
          <w:rFonts w:cs="Arial"/>
          <w:lang w:bidi="en-US"/>
        </w:rPr>
        <w:t>Coordination and Integration</w:t>
      </w:r>
      <w:r>
        <w:rPr>
          <w:rFonts w:cs="Arial"/>
          <w:lang w:bidi="en-US"/>
        </w:rPr>
        <w:t xml:space="preserve"> with section 106 submittal actions</w:t>
      </w:r>
    </w:p>
    <w:p w14:paraId="289B230C" w14:textId="77777777" w:rsidR="00FB2C3F" w:rsidRPr="008765CE" w:rsidRDefault="00FB2C3F" w:rsidP="00893913">
      <w:pPr>
        <w:spacing w:line="259" w:lineRule="auto"/>
        <w:rPr>
          <w:rFonts w:cstheme="minorHAnsi"/>
          <w:color w:val="000000"/>
          <w:lang w:bidi="en-US"/>
        </w:rPr>
      </w:pPr>
    </w:p>
    <w:p w14:paraId="289B230D" w14:textId="77777777" w:rsidR="00FB2C3F" w:rsidRPr="006D731A" w:rsidRDefault="00FB2C3F" w:rsidP="00893913">
      <w:pPr>
        <w:pStyle w:val="ListParagraph"/>
        <w:numPr>
          <w:ilvl w:val="0"/>
          <w:numId w:val="6"/>
        </w:numPr>
        <w:spacing w:after="160" w:line="259" w:lineRule="auto"/>
        <w:rPr>
          <w:rFonts w:cs="Arial"/>
          <w:lang w:bidi="en-US"/>
        </w:rPr>
      </w:pPr>
      <w:r w:rsidRPr="006D731A">
        <w:rPr>
          <w:rFonts w:cs="Arial"/>
          <w:lang w:bidi="en-US"/>
        </w:rPr>
        <w:t xml:space="preserve">The relevant project criteria listed above </w:t>
      </w:r>
      <w:proofErr w:type="gramStart"/>
      <w:r w:rsidRPr="006D731A">
        <w:rPr>
          <w:rFonts w:cs="Arial"/>
          <w:lang w:bidi="en-US"/>
        </w:rPr>
        <w:t>is</w:t>
      </w:r>
      <w:proofErr w:type="gramEnd"/>
      <w:r w:rsidRPr="006D731A">
        <w:rPr>
          <w:rFonts w:cs="Arial"/>
          <w:lang w:bidi="en-US"/>
        </w:rPr>
        <w:t xml:space="preserve"> the minimal information required for acceptable project relevance.  Additional value will be considered for projects which convey expertise </w:t>
      </w:r>
      <w:proofErr w:type="gramStart"/>
      <w:r w:rsidRPr="006D731A">
        <w:rPr>
          <w:rFonts w:cs="Arial"/>
          <w:lang w:bidi="en-US"/>
        </w:rPr>
        <w:t>with</w:t>
      </w:r>
      <w:proofErr w:type="gramEnd"/>
      <w:r w:rsidRPr="006D731A">
        <w:rPr>
          <w:rFonts w:cs="Arial"/>
          <w:lang w:bidi="en-US"/>
        </w:rPr>
        <w:t xml:space="preserve"> the following categories and will potentially increase the overall rating for this Criteria.  Projects that do not convey additional value expertise will not be considered a weakness. Additional value expertise includes:  </w:t>
      </w:r>
    </w:p>
    <w:p w14:paraId="289B230E" w14:textId="77777777" w:rsidR="00FB2C3F" w:rsidRPr="007E02B4" w:rsidRDefault="00FB2C3F" w:rsidP="00893913">
      <w:pPr>
        <w:pStyle w:val="ListParagraph"/>
        <w:numPr>
          <w:ilvl w:val="0"/>
          <w:numId w:val="9"/>
        </w:numPr>
        <w:spacing w:after="160" w:line="259" w:lineRule="auto"/>
        <w:rPr>
          <w:rFonts w:cs="Arial"/>
          <w:lang w:bidi="en-US"/>
        </w:rPr>
      </w:pPr>
      <w:r w:rsidRPr="007E02B4">
        <w:rPr>
          <w:rFonts w:cs="Arial"/>
          <w:lang w:bidi="en-US"/>
        </w:rPr>
        <w:t xml:space="preserve">Experience with the submitting firm serving as the prime contractor leading a multi-discipline team through investigative and design.  These services must be documented for each project narrative.  </w:t>
      </w:r>
    </w:p>
    <w:p w14:paraId="289B230F" w14:textId="77777777" w:rsidR="00FB2C3F" w:rsidRPr="007E02B4" w:rsidRDefault="00FB2C3F" w:rsidP="00893913">
      <w:pPr>
        <w:pStyle w:val="ListParagraph"/>
        <w:numPr>
          <w:ilvl w:val="0"/>
          <w:numId w:val="9"/>
        </w:numPr>
        <w:spacing w:after="160" w:line="259" w:lineRule="auto"/>
        <w:rPr>
          <w:rFonts w:cs="Arial"/>
          <w:lang w:bidi="en-US"/>
        </w:rPr>
      </w:pPr>
      <w:r w:rsidRPr="007E02B4">
        <w:rPr>
          <w:rFonts w:cs="Arial"/>
          <w:lang w:bidi="en-US"/>
        </w:rPr>
        <w:t xml:space="preserve">VA Projects showing documented experience with Implementing VA design guides and standards from the technical information library. </w:t>
      </w:r>
    </w:p>
    <w:p w14:paraId="289B2310" w14:textId="77777777" w:rsidR="00FB2C3F" w:rsidRPr="007E02B4" w:rsidRDefault="00FB2C3F" w:rsidP="00893913">
      <w:pPr>
        <w:pStyle w:val="ListParagraph"/>
        <w:numPr>
          <w:ilvl w:val="0"/>
          <w:numId w:val="9"/>
        </w:numPr>
        <w:spacing w:after="160" w:line="259" w:lineRule="auto"/>
        <w:rPr>
          <w:rFonts w:cs="Arial"/>
          <w:lang w:bidi="en-US"/>
        </w:rPr>
      </w:pPr>
      <w:r w:rsidRPr="007E02B4">
        <w:rPr>
          <w:rFonts w:cs="Arial"/>
          <w:lang w:bidi="en-US"/>
        </w:rPr>
        <w:t xml:space="preserve">Experience with recent projects located in the Columbia, SC, South Carolina midlands area, or adjacent counties.  </w:t>
      </w:r>
    </w:p>
    <w:p w14:paraId="289B2311" w14:textId="77777777" w:rsidR="00FB2C3F" w:rsidRPr="007E02B4" w:rsidRDefault="00FB2C3F" w:rsidP="00893913">
      <w:pPr>
        <w:pStyle w:val="ListParagraph"/>
        <w:numPr>
          <w:ilvl w:val="0"/>
          <w:numId w:val="9"/>
        </w:numPr>
        <w:spacing w:after="160" w:line="259" w:lineRule="auto"/>
        <w:rPr>
          <w:rFonts w:cs="Arial"/>
          <w:lang w:bidi="en-US"/>
        </w:rPr>
      </w:pPr>
      <w:r w:rsidRPr="007E02B4">
        <w:rPr>
          <w:rFonts w:cs="Arial"/>
          <w:lang w:bidi="en-US"/>
        </w:rPr>
        <w:t xml:space="preserve">Experience with recent projects that include coordination with Federal and State Historic Preservation Offices. </w:t>
      </w:r>
    </w:p>
    <w:p w14:paraId="289B2312" w14:textId="77777777" w:rsidR="00FB2C3F" w:rsidRPr="007E02B4" w:rsidRDefault="00FB2C3F" w:rsidP="00893913">
      <w:pPr>
        <w:pStyle w:val="ListParagraph"/>
        <w:numPr>
          <w:ilvl w:val="0"/>
          <w:numId w:val="9"/>
        </w:numPr>
        <w:spacing w:after="160" w:line="259" w:lineRule="auto"/>
        <w:rPr>
          <w:rFonts w:cs="Arial"/>
          <w:lang w:bidi="en-US"/>
        </w:rPr>
      </w:pPr>
      <w:r w:rsidRPr="007E02B4">
        <w:rPr>
          <w:rFonts w:cs="Arial"/>
          <w:lang w:bidi="en-US"/>
        </w:rPr>
        <w:t>Experience with recent projects that include coordination with local municipality and utility providers for permitting, coordination, and approvals.</w:t>
      </w:r>
    </w:p>
    <w:p w14:paraId="289B2313" w14:textId="77777777" w:rsidR="00FB2C3F" w:rsidRPr="007E02B4" w:rsidRDefault="00FB2C3F" w:rsidP="00893913">
      <w:pPr>
        <w:pStyle w:val="ListParagraph"/>
        <w:numPr>
          <w:ilvl w:val="0"/>
          <w:numId w:val="9"/>
        </w:numPr>
        <w:spacing w:after="160" w:line="259" w:lineRule="auto"/>
        <w:rPr>
          <w:rFonts w:cs="Arial"/>
          <w:lang w:bidi="en-US"/>
        </w:rPr>
      </w:pPr>
      <w:r w:rsidRPr="007E02B4">
        <w:rPr>
          <w:rFonts w:cs="Arial"/>
          <w:lang w:bidi="en-US"/>
        </w:rPr>
        <w:t>Experience with recent projects that include implementing VA CAD and BIM standards.</w:t>
      </w:r>
    </w:p>
    <w:p w14:paraId="289B2314" w14:textId="77777777" w:rsidR="00FB2C3F" w:rsidRPr="003131CB" w:rsidRDefault="00FB2C3F" w:rsidP="00893913">
      <w:pPr>
        <w:pStyle w:val="ListParagraph"/>
        <w:spacing w:after="160" w:line="259" w:lineRule="auto"/>
        <w:ind w:left="1080"/>
        <w:rPr>
          <w:rFonts w:cs="Arial"/>
          <w:highlight w:val="yellow"/>
          <w:lang w:bidi="en-US"/>
        </w:rPr>
      </w:pPr>
    </w:p>
    <w:p w14:paraId="289B2315" w14:textId="77777777" w:rsidR="00FB2C3F" w:rsidRPr="00E3550B" w:rsidRDefault="00FB2C3F" w:rsidP="00893913">
      <w:pPr>
        <w:spacing w:after="160" w:line="259" w:lineRule="auto"/>
        <w:rPr>
          <w:rFonts w:cstheme="minorHAnsi"/>
          <w:lang w:bidi="en-US"/>
        </w:rPr>
      </w:pPr>
      <w:r w:rsidRPr="00E3550B">
        <w:rPr>
          <w:rFonts w:cstheme="minorHAnsi"/>
          <w:lang w:bidi="en-US"/>
        </w:rPr>
        <w:lastRenderedPageBreak/>
        <w:t xml:space="preserve">Submissions shall include no more and no less than </w:t>
      </w:r>
      <w:r>
        <w:rPr>
          <w:rFonts w:cstheme="minorHAnsi"/>
          <w:lang w:bidi="en-US"/>
        </w:rPr>
        <w:t>three</w:t>
      </w:r>
      <w:r w:rsidRPr="00E3550B">
        <w:rPr>
          <w:rFonts w:cstheme="minorHAnsi"/>
          <w:lang w:bidi="en-US"/>
        </w:rPr>
        <w:t xml:space="preserve"> (</w:t>
      </w:r>
      <w:r>
        <w:rPr>
          <w:rFonts w:cstheme="minorHAnsi"/>
          <w:lang w:bidi="en-US"/>
        </w:rPr>
        <w:t>3</w:t>
      </w:r>
      <w:r w:rsidRPr="00E3550B">
        <w:rPr>
          <w:rFonts w:cstheme="minorHAnsi"/>
          <w:lang w:bidi="en-US"/>
        </w:rPr>
        <w:t xml:space="preserve">) </w:t>
      </w:r>
      <w:proofErr w:type="gramStart"/>
      <w:r w:rsidRPr="00E3550B">
        <w:rPr>
          <w:rFonts w:cstheme="minorHAnsi"/>
          <w:lang w:bidi="en-US"/>
        </w:rPr>
        <w:t>type projects</w:t>
      </w:r>
      <w:proofErr w:type="gramEnd"/>
      <w:r w:rsidRPr="00E3550B">
        <w:rPr>
          <w:rFonts w:cstheme="minorHAnsi"/>
          <w:lang w:bidi="en-US"/>
        </w:rPr>
        <w:t xml:space="preserve"> of recent and relevant Government and private experience projects similar in type, size, recency, and complexity, cost, and experience with the type of projects/competence above.</w:t>
      </w:r>
    </w:p>
    <w:p w14:paraId="289B2316" w14:textId="77777777" w:rsidR="00FB2C3F" w:rsidRPr="00E3550B" w:rsidRDefault="00FB2C3F" w:rsidP="00893913">
      <w:pPr>
        <w:spacing w:after="160" w:line="259" w:lineRule="auto"/>
        <w:rPr>
          <w:rFonts w:cstheme="minorHAnsi"/>
          <w:b/>
          <w:bCs/>
          <w:lang w:bidi="en-US"/>
        </w:rPr>
      </w:pPr>
      <w:r w:rsidRPr="00E3550B">
        <w:rPr>
          <w:rFonts w:cstheme="minorHAnsi"/>
          <w:lang w:bidi="en-US"/>
        </w:rPr>
        <w:t xml:space="preserve">Section G will </w:t>
      </w:r>
      <w:proofErr w:type="gramStart"/>
      <w:r w:rsidRPr="00E3550B">
        <w:rPr>
          <w:rFonts w:cstheme="minorHAnsi"/>
          <w:lang w:bidi="en-US"/>
        </w:rPr>
        <w:t>used</w:t>
      </w:r>
      <w:proofErr w:type="gramEnd"/>
      <w:r w:rsidRPr="00E3550B">
        <w:rPr>
          <w:rFonts w:cstheme="minorHAnsi"/>
          <w:lang w:bidi="en-US"/>
        </w:rPr>
        <w:t xml:space="preserve"> to evaluate the prior experience of the prime firm and any key subcontractors working together as a cohesive unit on the relevant projects provided.  An acceptable rating will be given if all key disciplines are shown, and each discipline participated with at least one project listed on section G.</w:t>
      </w:r>
      <w:r>
        <w:rPr>
          <w:rFonts w:cstheme="minorHAnsi"/>
          <w:lang w:bidi="en-US"/>
        </w:rPr>
        <w:t xml:space="preserve"> </w:t>
      </w:r>
      <w:r w:rsidRPr="00E3550B">
        <w:rPr>
          <w:rFonts w:cstheme="minorHAnsi"/>
          <w:lang w:bidi="en-US"/>
        </w:rPr>
        <w:t xml:space="preserve"> Proposed design team members that do not have experience with any of the five submitted example projects as shown in section G will be viewed negatively.</w:t>
      </w:r>
      <w:r w:rsidRPr="00E3550B">
        <w:rPr>
          <w:rFonts w:cstheme="minorHAnsi"/>
          <w:b/>
          <w:bCs/>
          <w:lang w:bidi="en-US"/>
        </w:rPr>
        <w:t xml:space="preserve">  </w:t>
      </w:r>
    </w:p>
    <w:p w14:paraId="289B2317" w14:textId="77777777" w:rsidR="00FB2C3F" w:rsidRPr="00811298" w:rsidRDefault="00FB2C3F" w:rsidP="00893913">
      <w:pPr>
        <w:spacing w:line="259" w:lineRule="auto"/>
        <w:rPr>
          <w:rFonts w:cstheme="minorHAnsi"/>
          <w:b/>
          <w:bCs/>
          <w:u w:val="single"/>
          <w:lang w:bidi="en-US"/>
        </w:rPr>
      </w:pPr>
      <w:r w:rsidRPr="00811298">
        <w:rPr>
          <w:rFonts w:cstheme="minorHAnsi"/>
          <w:b/>
          <w:bCs/>
          <w:u w:val="single"/>
          <w:lang w:bidi="en-US"/>
        </w:rPr>
        <w:t>Criteria 2</w:t>
      </w:r>
    </w:p>
    <w:p w14:paraId="289B2318" w14:textId="77777777" w:rsidR="00FB2C3F" w:rsidRPr="00811298" w:rsidRDefault="00FB2C3F" w:rsidP="00893913">
      <w:pPr>
        <w:spacing w:after="160" w:line="259" w:lineRule="auto"/>
        <w:rPr>
          <w:rFonts w:cstheme="minorHAnsi"/>
          <w:lang w:bidi="en-US"/>
        </w:rPr>
      </w:pPr>
      <w:r w:rsidRPr="00811298">
        <w:rPr>
          <w:rFonts w:cstheme="minorHAnsi"/>
          <w:b/>
          <w:bCs/>
          <w:lang w:bidi="en-US"/>
        </w:rPr>
        <w:t xml:space="preserve">Professional Qualifications (Sections C through E) </w:t>
      </w:r>
      <w:r w:rsidRPr="00811298">
        <w:rPr>
          <w:rFonts w:cstheme="minorHAnsi"/>
          <w:lang w:bidi="en-US"/>
        </w:rPr>
        <w:t>necessary for satisfactory performance of the service required.  The AE shall demonstrate they are able to sign and stamp each drawing by individuals licensed in any state in the United States for the key positions listed below.  The design firm and A-E staff representing the project must be licensed to practice in any state of the United States of America.</w:t>
      </w:r>
      <w:r>
        <w:rPr>
          <w:rFonts w:cstheme="minorHAnsi"/>
          <w:lang w:bidi="en-US"/>
        </w:rPr>
        <w:t xml:space="preserve"> </w:t>
      </w:r>
      <w:r w:rsidRPr="00811298">
        <w:rPr>
          <w:rFonts w:cstheme="minorHAnsi"/>
          <w:lang w:bidi="en-US"/>
        </w:rPr>
        <w:t xml:space="preserve"> Provide Professional License numbers and/or proof of Licensure.</w:t>
      </w:r>
      <w:r>
        <w:rPr>
          <w:rFonts w:cstheme="minorHAnsi"/>
          <w:lang w:bidi="en-US"/>
        </w:rPr>
        <w:t xml:space="preserve"> </w:t>
      </w:r>
      <w:r w:rsidRPr="00811298">
        <w:rPr>
          <w:rFonts w:cstheme="minorHAnsi"/>
          <w:lang w:bidi="en-US"/>
        </w:rPr>
        <w:t xml:space="preserve"> The evaluation shall consider the specific experience (minimum of five years) and qual</w:t>
      </w:r>
      <w:r w:rsidRPr="00811298">
        <w:rPr>
          <w:rFonts w:cstheme="minorHAnsi"/>
          <w:lang w:bidi="en-US"/>
        </w:rPr>
        <w:t xml:space="preserve">ifications (i.e., education, training, registration, certifications, overall relevant experience, and longevity with the firm as full-time employees) of personnel proposed for assignment to the project, and their record of working together as a team when evaluating professional qualifications. </w:t>
      </w:r>
      <w:r>
        <w:rPr>
          <w:rFonts w:cstheme="minorHAnsi"/>
          <w:lang w:bidi="en-US"/>
        </w:rPr>
        <w:t xml:space="preserve"> </w:t>
      </w:r>
      <w:r w:rsidRPr="00811298">
        <w:rPr>
          <w:rFonts w:cstheme="minorHAnsi"/>
          <w:lang w:bidi="en-US"/>
        </w:rPr>
        <w:t xml:space="preserve">The lead designer in each discipline must be registered to sign drawings in each discipline must but does not have to be registered in the state where the project is located. </w:t>
      </w:r>
      <w:r>
        <w:rPr>
          <w:rFonts w:cstheme="minorHAnsi"/>
          <w:lang w:bidi="en-US"/>
        </w:rPr>
        <w:t xml:space="preserve"> </w:t>
      </w:r>
      <w:r w:rsidRPr="00811298">
        <w:rPr>
          <w:rFonts w:cstheme="minorHAnsi"/>
          <w:lang w:bidi="en-US"/>
        </w:rPr>
        <w:t>The licensed professional must hold curr</w:t>
      </w:r>
      <w:r w:rsidRPr="00811298">
        <w:rPr>
          <w:rFonts w:cstheme="minorHAnsi"/>
          <w:lang w:bidi="en-US"/>
        </w:rPr>
        <w:t xml:space="preserve">ent licensure for said discipline to practice in any state of the United States of America.  Engineer-in -training (EIT) is not considered professional licensure. </w:t>
      </w:r>
    </w:p>
    <w:p w14:paraId="289B2319" w14:textId="77777777" w:rsidR="00FB2C3F" w:rsidRPr="007D1FC1" w:rsidRDefault="00FB2C3F" w:rsidP="00893913">
      <w:pPr>
        <w:pStyle w:val="ListParagraph"/>
        <w:numPr>
          <w:ilvl w:val="0"/>
          <w:numId w:val="10"/>
        </w:numPr>
        <w:spacing w:after="160" w:line="259" w:lineRule="auto"/>
        <w:rPr>
          <w:rFonts w:cs="Arial"/>
          <w:lang w:bidi="en-US"/>
        </w:rPr>
      </w:pPr>
      <w:r w:rsidRPr="007D1FC1">
        <w:rPr>
          <w:rFonts w:cs="Arial"/>
          <w:lang w:bidi="en-US"/>
        </w:rPr>
        <w:t>Page Limit – One page limit per position resume</w:t>
      </w:r>
      <w:r w:rsidRPr="00BA1C65">
        <w:rPr>
          <w:rFonts w:cs="Arial"/>
          <w:lang w:bidi="en-US"/>
        </w:rPr>
        <w:t>.  [</w:t>
      </w:r>
      <w:r>
        <w:rPr>
          <w:rFonts w:cs="Arial"/>
          <w:lang w:bidi="en-US"/>
        </w:rPr>
        <w:t>7</w:t>
      </w:r>
      <w:r w:rsidRPr="00BA1C65">
        <w:rPr>
          <w:rFonts w:cs="Arial"/>
          <w:lang w:bidi="en-US"/>
        </w:rPr>
        <w:t>] pages total for Criteria 2.  Information provided on additional pages beyond the [</w:t>
      </w:r>
      <w:r>
        <w:rPr>
          <w:rFonts w:cs="Arial"/>
          <w:lang w:bidi="en-US"/>
        </w:rPr>
        <w:t>5</w:t>
      </w:r>
      <w:r w:rsidRPr="00BA1C65">
        <w:rPr>
          <w:rFonts w:cs="Arial"/>
          <w:lang w:bidi="en-US"/>
        </w:rPr>
        <w:t>] page</w:t>
      </w:r>
      <w:r w:rsidRPr="007D1FC1">
        <w:rPr>
          <w:rFonts w:cs="Arial"/>
          <w:lang w:bidi="en-US"/>
        </w:rPr>
        <w:t xml:space="preserve"> limit will not be included with the review. </w:t>
      </w:r>
    </w:p>
    <w:p w14:paraId="289B231A" w14:textId="77777777" w:rsidR="00FB2C3F" w:rsidRPr="007D1FC1" w:rsidRDefault="00FB2C3F" w:rsidP="00893913">
      <w:pPr>
        <w:pStyle w:val="ListParagraph"/>
        <w:numPr>
          <w:ilvl w:val="0"/>
          <w:numId w:val="10"/>
        </w:numPr>
        <w:spacing w:after="160" w:line="259" w:lineRule="auto"/>
        <w:rPr>
          <w:rFonts w:cs="Arial"/>
          <w:lang w:bidi="en-US"/>
        </w:rPr>
      </w:pPr>
      <w:r w:rsidRPr="007D1FC1">
        <w:rPr>
          <w:rFonts w:cs="Arial"/>
          <w:lang w:bidi="en-US"/>
        </w:rPr>
        <w:t xml:space="preserve">Resume Requirements - A resume for each of these key positions MUST be provided identifying their specific role, via Section E in </w:t>
      </w:r>
      <w:proofErr w:type="gramStart"/>
      <w:r w:rsidRPr="007D1FC1">
        <w:rPr>
          <w:rFonts w:cs="Arial"/>
          <w:lang w:bidi="en-US"/>
        </w:rPr>
        <w:t>the SF330</w:t>
      </w:r>
      <w:proofErr w:type="gramEnd"/>
      <w:r w:rsidRPr="007D1FC1">
        <w:rPr>
          <w:rFonts w:cs="Arial"/>
          <w:lang w:bidi="en-US"/>
        </w:rPr>
        <w:t xml:space="preserve">. </w:t>
      </w:r>
      <w:r>
        <w:rPr>
          <w:rFonts w:cs="Arial"/>
          <w:lang w:bidi="en-US"/>
        </w:rPr>
        <w:t xml:space="preserve"> </w:t>
      </w:r>
      <w:r w:rsidRPr="007D1FC1">
        <w:rPr>
          <w:rFonts w:cs="Arial"/>
          <w:lang w:bidi="en-US"/>
        </w:rPr>
        <w:t xml:space="preserve">Key positions and disciplines required for this project include, but are not limited to, the lists of professionals with required licensure and preferred licensure below.  An unacceptable rating may be given if resumes are not provided for all the roles listed.  </w:t>
      </w:r>
    </w:p>
    <w:p w14:paraId="289B231B" w14:textId="77777777" w:rsidR="00FB2C3F" w:rsidRPr="007D1FC1" w:rsidRDefault="00FB2C3F" w:rsidP="00893913">
      <w:pPr>
        <w:pStyle w:val="ListParagraph"/>
        <w:numPr>
          <w:ilvl w:val="0"/>
          <w:numId w:val="11"/>
        </w:numPr>
        <w:spacing w:after="160" w:line="259" w:lineRule="auto"/>
        <w:rPr>
          <w:rFonts w:cs="Arial"/>
          <w:lang w:bidi="en-US"/>
        </w:rPr>
      </w:pPr>
      <w:r w:rsidRPr="00FA6AF8">
        <w:rPr>
          <w:rFonts w:cs="Arial"/>
          <w:u w:val="single"/>
          <w:lang w:bidi="en-US"/>
        </w:rPr>
        <w:t>Positions requiring professional licensure</w:t>
      </w:r>
      <w:r w:rsidRPr="007D1FC1">
        <w:rPr>
          <w:rFonts w:cs="Arial"/>
          <w:lang w:bidi="en-US"/>
        </w:rPr>
        <w:t xml:space="preserve">. Not providing the professional licensure will be viewed negatively and will not be compliant with the solicitation. </w:t>
      </w:r>
    </w:p>
    <w:p w14:paraId="289B231C" w14:textId="77777777" w:rsidR="00FB2C3F" w:rsidRDefault="00FB2C3F" w:rsidP="00893913">
      <w:pPr>
        <w:pStyle w:val="ListParagraph"/>
        <w:numPr>
          <w:ilvl w:val="0"/>
          <w:numId w:val="12"/>
        </w:numPr>
        <w:spacing w:after="160" w:line="259" w:lineRule="auto"/>
        <w:rPr>
          <w:rFonts w:cs="Arial"/>
          <w:lang w:bidi="en-US"/>
        </w:rPr>
      </w:pPr>
      <w:r w:rsidRPr="000F363C">
        <w:rPr>
          <w:rFonts w:cs="Arial"/>
          <w:lang w:bidi="en-US"/>
        </w:rPr>
        <w:t>Architect</w:t>
      </w:r>
    </w:p>
    <w:p w14:paraId="289B231D" w14:textId="77777777" w:rsidR="00FB2C3F" w:rsidRPr="000F363C" w:rsidRDefault="00FB2C3F" w:rsidP="00893913">
      <w:pPr>
        <w:pStyle w:val="ListParagraph"/>
        <w:numPr>
          <w:ilvl w:val="0"/>
          <w:numId w:val="12"/>
        </w:numPr>
        <w:spacing w:after="160" w:line="259" w:lineRule="auto"/>
        <w:rPr>
          <w:rFonts w:cs="Arial"/>
          <w:lang w:bidi="en-US"/>
        </w:rPr>
      </w:pPr>
      <w:r w:rsidRPr="000F363C">
        <w:rPr>
          <w:rFonts w:cs="Arial"/>
          <w:lang w:bidi="en-US"/>
        </w:rPr>
        <w:t>Electrical Engineer</w:t>
      </w:r>
    </w:p>
    <w:p w14:paraId="289B231E" w14:textId="77777777" w:rsidR="00FB2C3F" w:rsidRPr="000F363C" w:rsidRDefault="00FB2C3F" w:rsidP="00893913">
      <w:pPr>
        <w:pStyle w:val="ListParagraph"/>
        <w:numPr>
          <w:ilvl w:val="0"/>
          <w:numId w:val="12"/>
        </w:numPr>
        <w:spacing w:after="160" w:line="259" w:lineRule="auto"/>
        <w:rPr>
          <w:rFonts w:cs="Arial"/>
          <w:lang w:bidi="en-US"/>
        </w:rPr>
      </w:pPr>
      <w:r w:rsidRPr="000F363C">
        <w:rPr>
          <w:rFonts w:cs="Arial"/>
          <w:lang w:bidi="en-US"/>
        </w:rPr>
        <w:t>Structural Engineer</w:t>
      </w:r>
    </w:p>
    <w:p w14:paraId="289B231F" w14:textId="77777777" w:rsidR="00FB2C3F" w:rsidRPr="007D1FC1" w:rsidRDefault="00FB2C3F" w:rsidP="00893913">
      <w:pPr>
        <w:pStyle w:val="ListParagraph"/>
        <w:spacing w:after="160" w:line="259" w:lineRule="auto"/>
        <w:ind w:left="1800"/>
        <w:rPr>
          <w:rFonts w:cs="Arial"/>
          <w:highlight w:val="yellow"/>
          <w:lang w:bidi="en-US"/>
        </w:rPr>
      </w:pPr>
    </w:p>
    <w:p w14:paraId="289B2320" w14:textId="77777777" w:rsidR="00FB2C3F" w:rsidRPr="00453DB1" w:rsidRDefault="00FB2C3F" w:rsidP="00893913">
      <w:pPr>
        <w:pStyle w:val="ListParagraph"/>
        <w:numPr>
          <w:ilvl w:val="0"/>
          <w:numId w:val="11"/>
        </w:numPr>
        <w:spacing w:after="160" w:line="259" w:lineRule="auto"/>
        <w:rPr>
          <w:rFonts w:cs="Arial"/>
          <w:lang w:bidi="en-US"/>
        </w:rPr>
      </w:pPr>
      <w:r w:rsidRPr="00FA6AF8">
        <w:rPr>
          <w:rFonts w:cs="Arial"/>
          <w:u w:val="single"/>
          <w:lang w:bidi="en-US"/>
        </w:rPr>
        <w:t>Key positions with preferred qualifications</w:t>
      </w:r>
      <w:r w:rsidRPr="007D1FC1">
        <w:rPr>
          <w:rFonts w:cs="Arial"/>
          <w:lang w:bidi="en-US"/>
        </w:rPr>
        <w:t xml:space="preserve">. Design team professionals that have obtained the indicated preferred </w:t>
      </w:r>
      <w:r>
        <w:rPr>
          <w:rFonts w:cs="Arial"/>
          <w:lang w:bidi="en-US"/>
        </w:rPr>
        <w:t>qualifications</w:t>
      </w:r>
      <w:r w:rsidRPr="007D1FC1">
        <w:rPr>
          <w:rFonts w:cs="Arial"/>
          <w:lang w:bidi="en-US"/>
        </w:rPr>
        <w:t xml:space="preserve"> may be viewed more favorably. </w:t>
      </w:r>
      <w:r>
        <w:rPr>
          <w:rFonts w:cs="Arial"/>
          <w:lang w:bidi="en-US"/>
        </w:rPr>
        <w:t xml:space="preserve"> </w:t>
      </w:r>
      <w:r w:rsidRPr="007D1FC1">
        <w:rPr>
          <w:rFonts w:cs="Arial"/>
          <w:lang w:bidi="en-US"/>
        </w:rPr>
        <w:t xml:space="preserve">Not providing the </w:t>
      </w:r>
      <w:r>
        <w:rPr>
          <w:rFonts w:cs="Arial"/>
          <w:lang w:bidi="en-US"/>
        </w:rPr>
        <w:t>preferred qualifications</w:t>
      </w:r>
      <w:r w:rsidRPr="007D1FC1">
        <w:rPr>
          <w:rFonts w:cs="Arial"/>
          <w:lang w:bidi="en-US"/>
        </w:rPr>
        <w:t xml:space="preserve"> will not be viewed negatively and will not reduce the overall rating for this </w:t>
      </w:r>
      <w:r>
        <w:rPr>
          <w:rFonts w:cs="Arial"/>
          <w:lang w:bidi="en-US"/>
        </w:rPr>
        <w:t xml:space="preserve">Criteria; however, a resume is required for </w:t>
      </w:r>
      <w:r w:rsidRPr="00453DB1">
        <w:rPr>
          <w:rFonts w:cs="Arial"/>
          <w:lang w:bidi="en-US"/>
        </w:rPr>
        <w:t xml:space="preserve">each role listed below.  Higher value will be given for professionals with the preferred qualification. </w:t>
      </w:r>
    </w:p>
    <w:p w14:paraId="289B2321" w14:textId="77777777" w:rsidR="00FB2C3F" w:rsidRPr="00453DB1" w:rsidRDefault="00FB2C3F" w:rsidP="00893913">
      <w:pPr>
        <w:pStyle w:val="ListParagraph"/>
        <w:spacing w:after="160" w:line="259" w:lineRule="auto"/>
        <w:ind w:left="1080"/>
        <w:rPr>
          <w:rFonts w:cs="Arial"/>
          <w:lang w:bidi="en-US"/>
        </w:rPr>
      </w:pPr>
    </w:p>
    <w:p w14:paraId="289B2322" w14:textId="77777777" w:rsidR="00FB2C3F" w:rsidRPr="007E02B4" w:rsidRDefault="00FB2C3F" w:rsidP="00893913">
      <w:pPr>
        <w:pStyle w:val="ListParagraph"/>
        <w:numPr>
          <w:ilvl w:val="0"/>
          <w:numId w:val="13"/>
        </w:numPr>
        <w:spacing w:after="160" w:line="259" w:lineRule="auto"/>
        <w:rPr>
          <w:rFonts w:cs="Arial"/>
          <w:lang w:bidi="en-US"/>
        </w:rPr>
      </w:pPr>
      <w:r w:rsidRPr="007E02B4">
        <w:rPr>
          <w:rFonts w:cs="Arial"/>
          <w:lang w:bidi="en-US"/>
        </w:rPr>
        <w:t>Quality Control Manager - Either CQM, CQE, Lean Six Sigma Black Belt, or experience with minimum five projects were served as QC Manager.</w:t>
      </w:r>
    </w:p>
    <w:p w14:paraId="289B2323" w14:textId="77777777" w:rsidR="00FB2C3F" w:rsidRPr="007E02B4" w:rsidRDefault="00FB2C3F" w:rsidP="00893913">
      <w:pPr>
        <w:pStyle w:val="ListParagraph"/>
        <w:numPr>
          <w:ilvl w:val="0"/>
          <w:numId w:val="13"/>
        </w:numPr>
        <w:spacing w:after="160" w:line="259" w:lineRule="auto"/>
        <w:rPr>
          <w:rFonts w:cs="Arial"/>
          <w:lang w:bidi="en-US"/>
        </w:rPr>
      </w:pPr>
      <w:r w:rsidRPr="007E02B4">
        <w:rPr>
          <w:rFonts w:cs="Arial"/>
          <w:lang w:bidi="en-US"/>
        </w:rPr>
        <w:t>Project Manager - Project Management Professional (PMP) certification</w:t>
      </w:r>
    </w:p>
    <w:p w14:paraId="289B2324" w14:textId="77777777" w:rsidR="00FB2C3F" w:rsidRPr="007E02B4" w:rsidRDefault="00FB2C3F" w:rsidP="00893913">
      <w:pPr>
        <w:pStyle w:val="ListParagraph"/>
        <w:numPr>
          <w:ilvl w:val="0"/>
          <w:numId w:val="13"/>
        </w:numPr>
        <w:spacing w:after="160" w:line="259" w:lineRule="auto"/>
        <w:rPr>
          <w:rFonts w:cs="Arial"/>
          <w:lang w:bidi="en-US"/>
        </w:rPr>
      </w:pPr>
      <w:r w:rsidRPr="007E02B4">
        <w:rPr>
          <w:rFonts w:cs="Arial"/>
          <w:lang w:bidi="en-US"/>
        </w:rPr>
        <w:lastRenderedPageBreak/>
        <w:t>Construction Cost Estimator - ASPE Certified Professional Estimator (CPE) Certification</w:t>
      </w:r>
    </w:p>
    <w:p w14:paraId="289B2325" w14:textId="77777777" w:rsidR="00FB2C3F" w:rsidRPr="007E02B4" w:rsidRDefault="00FB2C3F" w:rsidP="00893913">
      <w:pPr>
        <w:pStyle w:val="ListParagraph"/>
        <w:numPr>
          <w:ilvl w:val="0"/>
          <w:numId w:val="13"/>
        </w:numPr>
        <w:spacing w:after="160" w:line="259" w:lineRule="auto"/>
        <w:rPr>
          <w:rFonts w:cs="Arial"/>
          <w:lang w:bidi="en-US"/>
        </w:rPr>
      </w:pPr>
      <w:r w:rsidRPr="007E02B4">
        <w:rPr>
          <w:rFonts w:cs="Arial"/>
          <w:lang w:bidi="en-US"/>
        </w:rPr>
        <w:t xml:space="preserve">Historic Preservation Coordinator – As defined by Department of Interior National Park Service qualification standards per Code of Federal Regulations 36 CFR Part 61. </w:t>
      </w:r>
    </w:p>
    <w:p w14:paraId="289B2326" w14:textId="77777777" w:rsidR="00FB2C3F" w:rsidRPr="007E02B4" w:rsidRDefault="00FB2C3F" w:rsidP="00893913">
      <w:pPr>
        <w:pStyle w:val="ListParagraph"/>
        <w:spacing w:after="160" w:line="259" w:lineRule="auto"/>
        <w:ind w:left="1800"/>
        <w:rPr>
          <w:rFonts w:cs="Arial"/>
          <w:lang w:bidi="en-US"/>
        </w:rPr>
      </w:pPr>
    </w:p>
    <w:p w14:paraId="289B2327" w14:textId="77777777" w:rsidR="00FB2C3F" w:rsidRPr="00453DB1" w:rsidRDefault="00FB2C3F" w:rsidP="00893913">
      <w:pPr>
        <w:pStyle w:val="ListParagraph"/>
        <w:numPr>
          <w:ilvl w:val="0"/>
          <w:numId w:val="11"/>
        </w:numPr>
        <w:spacing w:after="160" w:line="259" w:lineRule="auto"/>
        <w:rPr>
          <w:rFonts w:cs="Arial"/>
          <w:lang w:bidi="en-US"/>
        </w:rPr>
      </w:pPr>
      <w:r w:rsidRPr="00453DB1">
        <w:rPr>
          <w:rFonts w:cs="Arial"/>
          <w:lang w:bidi="en-US"/>
        </w:rPr>
        <w:t>Multi-function roles are allowable for the following positions and may be shown as multi-role positions on the resumes:</w:t>
      </w:r>
    </w:p>
    <w:p w14:paraId="289B2328" w14:textId="77777777" w:rsidR="00FB2C3F" w:rsidRPr="007E02B4" w:rsidRDefault="00FB2C3F" w:rsidP="00893913">
      <w:pPr>
        <w:pStyle w:val="ListParagraph"/>
        <w:numPr>
          <w:ilvl w:val="0"/>
          <w:numId w:val="14"/>
        </w:numPr>
        <w:spacing w:after="160" w:line="259" w:lineRule="auto"/>
        <w:rPr>
          <w:rFonts w:cs="Arial"/>
          <w:lang w:bidi="en-US"/>
        </w:rPr>
      </w:pPr>
      <w:r w:rsidRPr="007E02B4">
        <w:rPr>
          <w:rFonts w:cs="Arial"/>
          <w:lang w:bidi="en-US"/>
        </w:rPr>
        <w:t xml:space="preserve">Project Manager and Quality Control Manager </w:t>
      </w:r>
    </w:p>
    <w:p w14:paraId="289B2329" w14:textId="77777777" w:rsidR="00FB2C3F" w:rsidRPr="007E02B4" w:rsidRDefault="00FB2C3F" w:rsidP="00893913">
      <w:pPr>
        <w:pStyle w:val="ListParagraph"/>
        <w:numPr>
          <w:ilvl w:val="0"/>
          <w:numId w:val="14"/>
        </w:numPr>
        <w:spacing w:after="160" w:line="259" w:lineRule="auto"/>
        <w:rPr>
          <w:rFonts w:cs="Arial"/>
          <w:lang w:bidi="en-US"/>
        </w:rPr>
      </w:pPr>
      <w:r w:rsidRPr="007E02B4">
        <w:rPr>
          <w:rFonts w:cs="Arial"/>
          <w:lang w:bidi="en-US"/>
        </w:rPr>
        <w:t>Architect and historic preservation coordinator</w:t>
      </w:r>
    </w:p>
    <w:p w14:paraId="289B232A" w14:textId="77777777" w:rsidR="00FB2C3F" w:rsidRPr="007E02B4" w:rsidRDefault="00FB2C3F" w:rsidP="00893913">
      <w:pPr>
        <w:pStyle w:val="ListParagraph"/>
        <w:spacing w:after="160" w:line="259" w:lineRule="auto"/>
        <w:ind w:left="1800"/>
        <w:rPr>
          <w:rFonts w:cs="Arial"/>
          <w:lang w:bidi="en-US"/>
        </w:rPr>
      </w:pPr>
    </w:p>
    <w:p w14:paraId="289B232B" w14:textId="77777777" w:rsidR="00FB2C3F" w:rsidRPr="00453DB1" w:rsidRDefault="00FB2C3F" w:rsidP="00893913">
      <w:pPr>
        <w:pStyle w:val="ListParagraph"/>
        <w:numPr>
          <w:ilvl w:val="0"/>
          <w:numId w:val="11"/>
        </w:numPr>
        <w:spacing w:after="160" w:line="259" w:lineRule="auto"/>
        <w:rPr>
          <w:rFonts w:cs="Arial"/>
          <w:lang w:bidi="en-US"/>
        </w:rPr>
      </w:pPr>
      <w:r w:rsidRPr="00453DB1">
        <w:rPr>
          <w:rFonts w:cs="Arial"/>
          <w:lang w:bidi="en-US"/>
        </w:rPr>
        <w:t xml:space="preserve">Include the home office location for each key discipline identified on each respective resume in Section E block 15. </w:t>
      </w:r>
    </w:p>
    <w:p w14:paraId="289B232C" w14:textId="77777777" w:rsidR="00FB2C3F" w:rsidRPr="00453DB1" w:rsidRDefault="00FB2C3F" w:rsidP="00893913">
      <w:pPr>
        <w:pStyle w:val="ListParagraph"/>
        <w:spacing w:after="160" w:line="259" w:lineRule="auto"/>
        <w:ind w:left="1080"/>
        <w:rPr>
          <w:rFonts w:cs="Arial"/>
          <w:lang w:bidi="en-US"/>
        </w:rPr>
      </w:pPr>
    </w:p>
    <w:p w14:paraId="289B232D" w14:textId="77777777" w:rsidR="00FB2C3F" w:rsidRPr="00453DB1" w:rsidRDefault="00FB2C3F" w:rsidP="00893913">
      <w:pPr>
        <w:pStyle w:val="ListParagraph"/>
        <w:numPr>
          <w:ilvl w:val="0"/>
          <w:numId w:val="11"/>
        </w:numPr>
        <w:spacing w:after="160" w:line="259" w:lineRule="auto"/>
        <w:rPr>
          <w:rFonts w:cs="Arial"/>
          <w:lang w:bidi="en-US"/>
        </w:rPr>
      </w:pPr>
      <w:r w:rsidRPr="00453DB1">
        <w:rPr>
          <w:rFonts w:cs="Arial"/>
          <w:lang w:bidi="en-US"/>
        </w:rPr>
        <w:t>The criteria listed above is the minimal information required for acceptable professional qualifications.  Additional value will be considered for each key position and will potentially increase the overall rating for this Criteria and shall not exceed the prescribed page limit.</w:t>
      </w:r>
    </w:p>
    <w:p w14:paraId="289B232E" w14:textId="77777777" w:rsidR="00FB2C3F" w:rsidRPr="007E02B4" w:rsidRDefault="00FB2C3F" w:rsidP="00893913">
      <w:pPr>
        <w:pStyle w:val="ListParagraph"/>
        <w:numPr>
          <w:ilvl w:val="0"/>
          <w:numId w:val="15"/>
        </w:numPr>
        <w:spacing w:after="160" w:line="259" w:lineRule="auto"/>
        <w:rPr>
          <w:rFonts w:cs="Arial"/>
          <w:lang w:bidi="en-US"/>
        </w:rPr>
      </w:pPr>
      <w:r w:rsidRPr="007E02B4">
        <w:rPr>
          <w:rFonts w:cs="Arial"/>
          <w:lang w:bidi="en-US"/>
        </w:rPr>
        <w:t xml:space="preserve">Key personnel </w:t>
      </w:r>
      <w:proofErr w:type="gramStart"/>
      <w:r w:rsidRPr="007E02B4">
        <w:rPr>
          <w:rFonts w:cs="Arial"/>
          <w:lang w:bidi="en-US"/>
        </w:rPr>
        <w:t>having</w:t>
      </w:r>
      <w:proofErr w:type="gramEnd"/>
      <w:r w:rsidRPr="007E02B4">
        <w:rPr>
          <w:rFonts w:cs="Arial"/>
          <w:lang w:bidi="en-US"/>
        </w:rPr>
        <w:t xml:space="preserve"> greater than 10 years’ experience in the practicing field.</w:t>
      </w:r>
    </w:p>
    <w:p w14:paraId="289B232F" w14:textId="77777777" w:rsidR="00FB2C3F" w:rsidRPr="007E02B4" w:rsidRDefault="00FB2C3F" w:rsidP="00893913">
      <w:pPr>
        <w:pStyle w:val="ListParagraph"/>
        <w:numPr>
          <w:ilvl w:val="0"/>
          <w:numId w:val="15"/>
        </w:numPr>
        <w:spacing w:after="160" w:line="259" w:lineRule="auto"/>
        <w:rPr>
          <w:rFonts w:cs="Arial"/>
          <w:lang w:bidi="en-US"/>
        </w:rPr>
      </w:pPr>
      <w:r w:rsidRPr="007E02B4">
        <w:rPr>
          <w:rFonts w:cs="Arial"/>
          <w:lang w:bidi="en-US"/>
        </w:rPr>
        <w:t xml:space="preserve">Key personnel with greater than five </w:t>
      </w:r>
      <w:proofErr w:type="gramStart"/>
      <w:r w:rsidRPr="007E02B4">
        <w:rPr>
          <w:rFonts w:cs="Arial"/>
          <w:lang w:bidi="en-US"/>
        </w:rPr>
        <w:t>years</w:t>
      </w:r>
      <w:proofErr w:type="gramEnd"/>
      <w:r w:rsidRPr="007E02B4">
        <w:rPr>
          <w:rFonts w:cs="Arial"/>
          <w:lang w:bidi="en-US"/>
        </w:rPr>
        <w:t xml:space="preserve"> employment with the proposed design team firm.</w:t>
      </w:r>
    </w:p>
    <w:p w14:paraId="289B2330" w14:textId="77777777" w:rsidR="00FB2C3F" w:rsidRPr="007E02B4" w:rsidRDefault="00FB2C3F" w:rsidP="00893913">
      <w:pPr>
        <w:pStyle w:val="ListParagraph"/>
        <w:numPr>
          <w:ilvl w:val="0"/>
          <w:numId w:val="15"/>
        </w:numPr>
        <w:spacing w:after="160" w:line="259" w:lineRule="auto"/>
        <w:rPr>
          <w:rFonts w:cs="Arial"/>
          <w:lang w:bidi="en-US"/>
        </w:rPr>
      </w:pPr>
      <w:r w:rsidRPr="007E02B4">
        <w:rPr>
          <w:rFonts w:cs="Arial"/>
          <w:lang w:bidi="en-US"/>
        </w:rPr>
        <w:t xml:space="preserve">VA design experience within the past five years. </w:t>
      </w:r>
    </w:p>
    <w:p w14:paraId="289B2331" w14:textId="77777777" w:rsidR="00FB2C3F" w:rsidRPr="007E02B4" w:rsidRDefault="00FB2C3F" w:rsidP="00893913">
      <w:pPr>
        <w:pStyle w:val="ListParagraph"/>
        <w:numPr>
          <w:ilvl w:val="0"/>
          <w:numId w:val="15"/>
        </w:numPr>
        <w:spacing w:after="160" w:line="259" w:lineRule="auto"/>
        <w:rPr>
          <w:rFonts w:cs="Arial"/>
          <w:lang w:bidi="en-US"/>
        </w:rPr>
      </w:pPr>
      <w:r w:rsidRPr="007E02B4">
        <w:rPr>
          <w:rFonts w:cs="Arial"/>
          <w:lang w:bidi="en-US"/>
        </w:rPr>
        <w:t xml:space="preserve">Any other information the design team wishes to include for this Criteria so long as the page limit is not exceeded. </w:t>
      </w:r>
    </w:p>
    <w:p w14:paraId="289B2332" w14:textId="77777777" w:rsidR="00FB2C3F" w:rsidRPr="00811298" w:rsidRDefault="00FB2C3F" w:rsidP="00893913">
      <w:pPr>
        <w:spacing w:line="259" w:lineRule="auto"/>
        <w:rPr>
          <w:rFonts w:cstheme="minorHAnsi"/>
          <w:b/>
          <w:bCs/>
          <w:u w:val="single"/>
          <w:lang w:bidi="en-US"/>
        </w:rPr>
      </w:pPr>
      <w:r w:rsidRPr="00811298">
        <w:rPr>
          <w:rFonts w:cstheme="minorHAnsi"/>
          <w:b/>
          <w:bCs/>
          <w:u w:val="single"/>
          <w:lang w:bidi="en-US"/>
        </w:rPr>
        <w:t xml:space="preserve">Criteria </w:t>
      </w:r>
      <w:r>
        <w:rPr>
          <w:rFonts w:cstheme="minorHAnsi"/>
          <w:b/>
          <w:bCs/>
          <w:u w:val="single"/>
          <w:lang w:bidi="en-US"/>
        </w:rPr>
        <w:t>3</w:t>
      </w:r>
    </w:p>
    <w:p w14:paraId="289B2333" w14:textId="77777777" w:rsidR="00FB2C3F" w:rsidRPr="00811298" w:rsidRDefault="00FB2C3F" w:rsidP="00893913">
      <w:pPr>
        <w:spacing w:after="160"/>
        <w:rPr>
          <w:rFonts w:cstheme="minorHAnsi"/>
          <w:color w:val="000000"/>
        </w:rPr>
      </w:pPr>
      <w:r w:rsidRPr="00811298">
        <w:rPr>
          <w:rFonts w:cstheme="minorHAnsi"/>
          <w:b/>
          <w:bCs/>
        </w:rPr>
        <w:t>Past performance (section H):</w:t>
      </w:r>
      <w:r w:rsidRPr="00811298">
        <w:rPr>
          <w:rFonts w:cstheme="minorHAnsi"/>
        </w:rPr>
        <w:t xml:space="preserve"> </w:t>
      </w:r>
      <w:r w:rsidRPr="00811298">
        <w:rPr>
          <w:rFonts w:cstheme="minorHAnsi"/>
          <w:color w:val="000000"/>
        </w:rPr>
        <w:t xml:space="preserve">Past performance will be evaluated on contracts with Government agencies and private industry in terms of cost control, quality of work, and compliance with performance schedules along with the firm’s history of design error, omission, and/or deficiency claims.  </w:t>
      </w:r>
    </w:p>
    <w:p w14:paraId="289B2334" w14:textId="77777777" w:rsidR="00FB2C3F" w:rsidRPr="00811298" w:rsidRDefault="00FB2C3F" w:rsidP="00893913">
      <w:pPr>
        <w:contextualSpacing/>
        <w:rPr>
          <w:rFonts w:cstheme="minorHAnsi"/>
          <w:color w:val="000000"/>
        </w:rPr>
      </w:pPr>
      <w:r w:rsidRPr="00811298">
        <w:rPr>
          <w:rFonts w:cstheme="minorHAnsi"/>
          <w:color w:val="000000"/>
        </w:rPr>
        <w:t xml:space="preserve">Past performance will be evaluated for </w:t>
      </w:r>
      <w:r w:rsidRPr="00811298">
        <w:rPr>
          <w:rFonts w:cstheme="minorHAnsi"/>
          <w:color w:val="000000"/>
          <w:u w:val="single"/>
        </w:rPr>
        <w:t>all projects</w:t>
      </w:r>
      <w:r w:rsidRPr="00811298">
        <w:rPr>
          <w:rFonts w:cstheme="minorHAnsi"/>
          <w:color w:val="000000"/>
        </w:rPr>
        <w:t xml:space="preserve"> provided in Section F. </w:t>
      </w:r>
      <w:r>
        <w:rPr>
          <w:rFonts w:cstheme="minorHAnsi"/>
          <w:color w:val="000000"/>
        </w:rPr>
        <w:t xml:space="preserve"> </w:t>
      </w:r>
      <w:r w:rsidRPr="00811298">
        <w:rPr>
          <w:rFonts w:cstheme="minorHAnsi"/>
          <w:color w:val="000000"/>
        </w:rPr>
        <w:t>The Contractor Performance Assessment Rating System (CPARS) database will be reviewed to evaluate the projects that have a VA CPARS entry.</w:t>
      </w:r>
      <w:r>
        <w:rPr>
          <w:rFonts w:cstheme="minorHAnsi"/>
          <w:color w:val="000000"/>
        </w:rPr>
        <w:t xml:space="preserve"> </w:t>
      </w:r>
      <w:r w:rsidRPr="00811298">
        <w:rPr>
          <w:rFonts w:cstheme="minorHAnsi"/>
          <w:color w:val="000000"/>
        </w:rPr>
        <w:t xml:space="preserve"> VA CPARS are not required to be submitted with </w:t>
      </w:r>
      <w:proofErr w:type="gramStart"/>
      <w:r w:rsidRPr="00811298">
        <w:rPr>
          <w:rFonts w:cstheme="minorHAnsi"/>
          <w:color w:val="000000"/>
        </w:rPr>
        <w:t>the SF330</w:t>
      </w:r>
      <w:proofErr w:type="gramEnd"/>
      <w:r w:rsidRPr="00811298">
        <w:rPr>
          <w:rFonts w:cstheme="minorHAnsi"/>
          <w:color w:val="000000"/>
        </w:rPr>
        <w:t xml:space="preserve"> submission. </w:t>
      </w:r>
      <w:r>
        <w:rPr>
          <w:rFonts w:cstheme="minorHAnsi"/>
          <w:color w:val="000000"/>
        </w:rPr>
        <w:t xml:space="preserve"> </w:t>
      </w:r>
      <w:r w:rsidRPr="00811298">
        <w:rPr>
          <w:rFonts w:cstheme="minorHAnsi"/>
          <w:color w:val="000000"/>
        </w:rPr>
        <w:t xml:space="preserve">However, if the VA CPARS is not included with the SF330 submission, then </w:t>
      </w:r>
      <w:r w:rsidRPr="00811298">
        <w:rPr>
          <w:rFonts w:cstheme="minorHAnsi"/>
          <w:color w:val="000000"/>
          <w:u w:val="single"/>
        </w:rPr>
        <w:t>the contract number for the project must be submitted for each project provided in Section F so CPARS can be reviewed in the database.</w:t>
      </w:r>
      <w:r w:rsidRPr="00811298">
        <w:rPr>
          <w:rFonts w:cstheme="minorHAnsi"/>
          <w:color w:val="000000"/>
        </w:rPr>
        <w:t xml:space="preserve">  </w:t>
      </w:r>
    </w:p>
    <w:p w14:paraId="289B2335" w14:textId="77777777" w:rsidR="00FB2C3F" w:rsidRPr="00811298" w:rsidRDefault="00FB2C3F" w:rsidP="00893913">
      <w:pPr>
        <w:ind w:left="900"/>
        <w:contextualSpacing/>
        <w:rPr>
          <w:rFonts w:cstheme="minorHAnsi"/>
          <w:color w:val="000000"/>
          <w:u w:val="single"/>
        </w:rPr>
      </w:pPr>
    </w:p>
    <w:p w14:paraId="289B2336" w14:textId="77777777" w:rsidR="00FB2C3F" w:rsidRPr="00811298" w:rsidRDefault="00FB2C3F" w:rsidP="00893913">
      <w:pPr>
        <w:contextualSpacing/>
        <w:rPr>
          <w:rFonts w:cstheme="minorHAnsi"/>
          <w:color w:val="000000"/>
        </w:rPr>
      </w:pPr>
      <w:r w:rsidRPr="00811298">
        <w:rPr>
          <w:rFonts w:cstheme="minorHAnsi"/>
          <w:color w:val="000000"/>
        </w:rPr>
        <w:t xml:space="preserve">For any project that does NOT have VA CPARS data available, a Past Performance Questionnaire (PPQ) </w:t>
      </w:r>
      <w:r w:rsidRPr="00811298">
        <w:rPr>
          <w:rFonts w:cstheme="minorHAnsi"/>
          <w:color w:val="000000"/>
          <w:u w:val="single"/>
        </w:rPr>
        <w:t>is required</w:t>
      </w:r>
      <w:r w:rsidRPr="00811298">
        <w:rPr>
          <w:rFonts w:cstheme="minorHAnsi"/>
          <w:color w:val="000000"/>
        </w:rPr>
        <w:t xml:space="preserve"> to be submitted with </w:t>
      </w:r>
      <w:proofErr w:type="gramStart"/>
      <w:r w:rsidRPr="00811298">
        <w:rPr>
          <w:rFonts w:cstheme="minorHAnsi"/>
          <w:color w:val="000000"/>
        </w:rPr>
        <w:t>the SF330</w:t>
      </w:r>
      <w:proofErr w:type="gramEnd"/>
      <w:r w:rsidRPr="00811298">
        <w:rPr>
          <w:rFonts w:cstheme="minorHAnsi"/>
          <w:color w:val="000000"/>
        </w:rPr>
        <w:t>. If the firm (Prime or Subcontractor) was not the Prime Contractor on any project submitted in the SF330</w:t>
      </w:r>
      <w:r>
        <w:rPr>
          <w:rFonts w:cstheme="minorHAnsi"/>
          <w:color w:val="000000"/>
        </w:rPr>
        <w:t>,</w:t>
      </w:r>
      <w:r w:rsidRPr="00811298">
        <w:rPr>
          <w:rFonts w:cstheme="minorHAnsi"/>
          <w:color w:val="000000"/>
        </w:rPr>
        <w:t xml:space="preserve"> a PPQ must be provided listing their specific role as a subcontractor. </w:t>
      </w:r>
      <w:r>
        <w:rPr>
          <w:rFonts w:cstheme="minorHAnsi"/>
          <w:color w:val="000000"/>
        </w:rPr>
        <w:t xml:space="preserve"> </w:t>
      </w:r>
      <w:r w:rsidRPr="00811298">
        <w:rPr>
          <w:rFonts w:cstheme="minorHAnsi"/>
          <w:color w:val="000000"/>
        </w:rPr>
        <w:t>The PPQ should be rated and signed by the evaluator.</w:t>
      </w:r>
      <w:r>
        <w:rPr>
          <w:rFonts w:cstheme="minorHAnsi"/>
          <w:color w:val="000000"/>
        </w:rPr>
        <w:t xml:space="preserve"> </w:t>
      </w:r>
      <w:r w:rsidRPr="00811298">
        <w:rPr>
          <w:rFonts w:cstheme="minorHAnsi"/>
          <w:color w:val="000000"/>
        </w:rPr>
        <w:t xml:space="preserve"> </w:t>
      </w:r>
      <w:proofErr w:type="gramStart"/>
      <w:r w:rsidRPr="00811298">
        <w:rPr>
          <w:rFonts w:cstheme="minorHAnsi"/>
          <w:color w:val="000000"/>
        </w:rPr>
        <w:t>In the event that</w:t>
      </w:r>
      <w:proofErr w:type="gramEnd"/>
      <w:r w:rsidRPr="00811298">
        <w:rPr>
          <w:rFonts w:cstheme="minorHAnsi"/>
          <w:color w:val="000000"/>
        </w:rPr>
        <w:t xml:space="preserve"> a firm does not receive a requested complete PPQ from an evaluator prior to the time for submission, the firm shall submit the partially completed PPQ with Section 1 and the Evaluator Information in Section 2 completed.</w:t>
      </w:r>
      <w:r w:rsidRPr="00811298">
        <w:rPr>
          <w:rFonts w:cstheme="minorHAnsi"/>
          <w:color w:val="000000"/>
        </w:rPr>
        <w:t xml:space="preserve"> </w:t>
      </w:r>
      <w:r>
        <w:rPr>
          <w:rFonts w:cstheme="minorHAnsi"/>
          <w:color w:val="000000"/>
        </w:rPr>
        <w:t xml:space="preserve"> </w:t>
      </w:r>
      <w:r w:rsidRPr="00811298">
        <w:rPr>
          <w:rFonts w:cstheme="minorHAnsi"/>
          <w:color w:val="000000"/>
        </w:rPr>
        <w:t xml:space="preserve">Ensure a POC is listed with the project title/contract number. </w:t>
      </w:r>
      <w:r>
        <w:rPr>
          <w:rFonts w:cstheme="minorHAnsi"/>
          <w:color w:val="000000"/>
        </w:rPr>
        <w:t xml:space="preserve"> </w:t>
      </w:r>
      <w:r w:rsidRPr="00811298">
        <w:rPr>
          <w:rFonts w:cstheme="minorHAnsi"/>
          <w:color w:val="000000"/>
        </w:rPr>
        <w:t>The VA will make reasonable attempts to contact the POC upon submission for PPQ completion.</w:t>
      </w:r>
    </w:p>
    <w:p w14:paraId="289B2337" w14:textId="77777777" w:rsidR="00FB2C3F" w:rsidRPr="00811298" w:rsidRDefault="00FB2C3F" w:rsidP="00893913">
      <w:pPr>
        <w:ind w:left="960"/>
        <w:contextualSpacing/>
        <w:rPr>
          <w:rFonts w:cstheme="minorHAnsi"/>
          <w:color w:val="000000"/>
        </w:rPr>
      </w:pPr>
    </w:p>
    <w:p w14:paraId="289B2338" w14:textId="77777777" w:rsidR="00FB2C3F" w:rsidRPr="00811298" w:rsidRDefault="00FB2C3F" w:rsidP="00893913">
      <w:pPr>
        <w:contextualSpacing/>
        <w:rPr>
          <w:rFonts w:cstheme="minorHAnsi"/>
          <w:color w:val="000000"/>
        </w:rPr>
      </w:pPr>
      <w:r w:rsidRPr="00811298">
        <w:rPr>
          <w:rFonts w:cstheme="minorHAnsi"/>
          <w:color w:val="000000"/>
        </w:rPr>
        <w:t xml:space="preserve">The Government may also consider additional performance related information regarding the firm, to include customer inquiries, Government databases, publicly available sources, and additional projects in CPARS. </w:t>
      </w:r>
      <w:r>
        <w:rPr>
          <w:rFonts w:cstheme="minorHAnsi"/>
          <w:color w:val="000000"/>
        </w:rPr>
        <w:t xml:space="preserve"> </w:t>
      </w:r>
      <w:r w:rsidRPr="00811298">
        <w:rPr>
          <w:rFonts w:cstheme="minorHAnsi"/>
          <w:color w:val="000000"/>
        </w:rPr>
        <w:t>The Government reserves the right to contact any POC listed on a CPARS report or PPQ.</w:t>
      </w:r>
      <w:r>
        <w:rPr>
          <w:rFonts w:cstheme="minorHAnsi"/>
          <w:color w:val="000000"/>
        </w:rPr>
        <w:t xml:space="preserve"> </w:t>
      </w:r>
      <w:r w:rsidRPr="00811298">
        <w:rPr>
          <w:rFonts w:cstheme="minorHAnsi"/>
          <w:color w:val="000000"/>
        </w:rPr>
        <w:t xml:space="preserve"> If appropriate, the record of significant claims against the firm because of improper or incomplete architectural and engineering services may be evaluated.</w:t>
      </w:r>
    </w:p>
    <w:p w14:paraId="289B2339" w14:textId="77777777" w:rsidR="00FB2C3F" w:rsidRPr="00811298" w:rsidRDefault="00FB2C3F" w:rsidP="00893913">
      <w:pPr>
        <w:ind w:left="960"/>
        <w:contextualSpacing/>
        <w:rPr>
          <w:rFonts w:cstheme="minorHAnsi"/>
          <w:color w:val="000000"/>
        </w:rPr>
      </w:pPr>
    </w:p>
    <w:p w14:paraId="289B233A" w14:textId="77777777" w:rsidR="00FB2C3F" w:rsidRPr="00811298" w:rsidRDefault="00FB2C3F" w:rsidP="00893913">
      <w:pPr>
        <w:contextualSpacing/>
        <w:rPr>
          <w:rFonts w:cstheme="minorHAnsi"/>
          <w:color w:val="000000"/>
        </w:rPr>
      </w:pPr>
      <w:r w:rsidRPr="00811298">
        <w:rPr>
          <w:rFonts w:cstheme="minorHAnsi"/>
          <w:color w:val="000000"/>
        </w:rPr>
        <w:t xml:space="preserve">Failure to provide requested data, accessible points of contact, or valid phone numbers will result in a firm being considered less qualified. </w:t>
      </w:r>
      <w:r>
        <w:rPr>
          <w:rFonts w:cstheme="minorHAnsi"/>
          <w:color w:val="000000"/>
        </w:rPr>
        <w:t xml:space="preserve"> </w:t>
      </w:r>
      <w:r w:rsidRPr="00811298">
        <w:rPr>
          <w:rFonts w:cstheme="minorHAnsi"/>
          <w:color w:val="000000"/>
        </w:rPr>
        <w:t xml:space="preserve">The information for this Criteria shall be provided in Section H of the SF 330. </w:t>
      </w:r>
    </w:p>
    <w:p w14:paraId="289B233B" w14:textId="77777777" w:rsidR="00FB2C3F" w:rsidRPr="00811298" w:rsidRDefault="00FB2C3F" w:rsidP="00893913">
      <w:pPr>
        <w:ind w:left="960"/>
        <w:contextualSpacing/>
        <w:rPr>
          <w:rFonts w:cstheme="minorHAnsi"/>
          <w:color w:val="000000"/>
        </w:rPr>
      </w:pPr>
    </w:p>
    <w:p w14:paraId="289B233C" w14:textId="77777777" w:rsidR="00FB2C3F" w:rsidRPr="00E77B6F" w:rsidRDefault="00FB2C3F" w:rsidP="00893913">
      <w:pPr>
        <w:contextualSpacing/>
        <w:rPr>
          <w:rFonts w:cstheme="minorHAnsi"/>
          <w:color w:val="000000"/>
        </w:rPr>
      </w:pPr>
      <w:r w:rsidRPr="00E77B6F">
        <w:rPr>
          <w:rFonts w:cstheme="minorHAnsi"/>
          <w:color w:val="000000"/>
        </w:rPr>
        <w:t>For PPQs, please utilize the attached PPQ document.</w:t>
      </w:r>
      <w:r>
        <w:rPr>
          <w:rFonts w:cstheme="minorHAnsi"/>
          <w:color w:val="000000"/>
        </w:rPr>
        <w:t xml:space="preserve"> </w:t>
      </w:r>
      <w:r w:rsidRPr="00E77B6F">
        <w:rPr>
          <w:rFonts w:cstheme="minorHAnsi"/>
          <w:color w:val="000000"/>
        </w:rPr>
        <w:t xml:space="preserve"> Completed PPQs should be incorporated into </w:t>
      </w:r>
      <w:proofErr w:type="gramStart"/>
      <w:r w:rsidRPr="00E77B6F">
        <w:rPr>
          <w:rFonts w:cstheme="minorHAnsi"/>
          <w:color w:val="000000"/>
        </w:rPr>
        <w:t>the SF</w:t>
      </w:r>
      <w:proofErr w:type="gramEnd"/>
      <w:r w:rsidRPr="00E77B6F">
        <w:rPr>
          <w:rFonts w:cstheme="minorHAnsi"/>
          <w:color w:val="000000"/>
        </w:rPr>
        <w:t xml:space="preserve"> 330 directly. PPQs should not be submitted to the VHA PCAC directly. </w:t>
      </w:r>
      <w:r>
        <w:rPr>
          <w:rFonts w:cstheme="minorHAnsi"/>
          <w:color w:val="000000"/>
        </w:rPr>
        <w:t xml:space="preserve"> </w:t>
      </w:r>
      <w:r w:rsidRPr="00E77B6F">
        <w:rPr>
          <w:rFonts w:cstheme="minorHAnsi"/>
          <w:color w:val="000000"/>
        </w:rPr>
        <w:t xml:space="preserve">Any CPARS and PPQs will not be counted towards the page limitations for this submission. </w:t>
      </w:r>
      <w:r>
        <w:rPr>
          <w:rFonts w:cstheme="minorHAnsi"/>
          <w:color w:val="000000"/>
        </w:rPr>
        <w:t xml:space="preserve"> </w:t>
      </w:r>
      <w:r w:rsidRPr="00E77B6F">
        <w:rPr>
          <w:rFonts w:cstheme="minorHAnsi"/>
          <w:color w:val="000000"/>
        </w:rPr>
        <w:t>However, any narratives provided for past performance in Section H will be counted toward the page limit</w:t>
      </w:r>
      <w:r w:rsidRPr="005F3447">
        <w:rPr>
          <w:rFonts w:cstheme="minorHAnsi"/>
          <w:color w:val="000000"/>
        </w:rPr>
        <w:t>.  [GET THE PPQ FORM FROM THE CONTRACTING OFFICER]</w:t>
      </w:r>
    </w:p>
    <w:p w14:paraId="289B233D" w14:textId="77777777" w:rsidR="00FB2C3F" w:rsidRDefault="00FB2C3F" w:rsidP="00893913">
      <w:pPr>
        <w:ind w:left="960"/>
        <w:contextualSpacing/>
        <w:rPr>
          <w:color w:val="000000"/>
        </w:rPr>
      </w:pPr>
    </w:p>
    <w:p w14:paraId="289B233E" w14:textId="77777777" w:rsidR="00FB2C3F" w:rsidRPr="00811298" w:rsidRDefault="00FB2C3F" w:rsidP="00893913">
      <w:pPr>
        <w:numPr>
          <w:ilvl w:val="1"/>
          <w:numId w:val="16"/>
        </w:numPr>
        <w:spacing w:after="160" w:line="259" w:lineRule="auto"/>
        <w:rPr>
          <w:rFonts w:cstheme="minorHAnsi"/>
          <w:color w:val="000000"/>
          <w:lang w:bidi="en-US"/>
        </w:rPr>
      </w:pPr>
      <w:r w:rsidRPr="00811298">
        <w:rPr>
          <w:rFonts w:cstheme="minorHAnsi"/>
          <w:lang w:bidi="en-US"/>
        </w:rPr>
        <w:t>Page Limit –</w:t>
      </w:r>
      <w:r w:rsidRPr="00811298">
        <w:rPr>
          <w:rFonts w:cstheme="minorHAnsi"/>
          <w:color w:val="000000"/>
          <w:lang w:bidi="en-US"/>
        </w:rPr>
        <w:t xml:space="preserve"> Provide no more than one page total for this Criteria for the summary page.  Full CPARS/PPQ documentation shall be included on additional pages with </w:t>
      </w:r>
      <w:proofErr w:type="gramStart"/>
      <w:r w:rsidRPr="00811298">
        <w:rPr>
          <w:rFonts w:cstheme="minorHAnsi"/>
          <w:color w:val="000000"/>
          <w:lang w:bidi="en-US"/>
        </w:rPr>
        <w:t>the SF330</w:t>
      </w:r>
      <w:proofErr w:type="gramEnd"/>
      <w:r w:rsidRPr="00811298">
        <w:rPr>
          <w:rFonts w:cstheme="minorHAnsi"/>
          <w:color w:val="000000"/>
          <w:lang w:bidi="en-US"/>
        </w:rPr>
        <w:t xml:space="preserve"> and will not count towards the total page count.  </w:t>
      </w:r>
    </w:p>
    <w:p w14:paraId="289B233F" w14:textId="77777777" w:rsidR="00FB2C3F" w:rsidRPr="00811298" w:rsidRDefault="00FB2C3F" w:rsidP="00893913">
      <w:pPr>
        <w:numPr>
          <w:ilvl w:val="1"/>
          <w:numId w:val="16"/>
        </w:numPr>
        <w:spacing w:after="160" w:line="259" w:lineRule="auto"/>
        <w:rPr>
          <w:rFonts w:cstheme="minorHAnsi"/>
          <w:color w:val="000000"/>
          <w:lang w:bidi="en-US"/>
        </w:rPr>
      </w:pPr>
      <w:r w:rsidRPr="00811298">
        <w:rPr>
          <w:rFonts w:cstheme="minorHAnsi"/>
          <w:lang w:bidi="en-US"/>
        </w:rPr>
        <w:t>Provide a summary page that provides the Criteria’s required information.</w:t>
      </w:r>
      <w:r w:rsidRPr="00811298">
        <w:rPr>
          <w:rFonts w:cstheme="minorHAnsi"/>
          <w:color w:val="000000"/>
          <w:lang w:bidi="en-US"/>
        </w:rPr>
        <w:t xml:space="preserve"> </w:t>
      </w:r>
      <w:r>
        <w:rPr>
          <w:rFonts w:cstheme="minorHAnsi"/>
          <w:color w:val="000000"/>
          <w:lang w:bidi="en-US"/>
        </w:rPr>
        <w:t xml:space="preserve"> </w:t>
      </w:r>
      <w:r w:rsidRPr="00811298">
        <w:rPr>
          <w:rFonts w:cstheme="minorHAnsi"/>
          <w:color w:val="000000"/>
          <w:lang w:bidi="en-US"/>
        </w:rPr>
        <w:t xml:space="preserve">For each of the five projects, provide the following information. </w:t>
      </w:r>
    </w:p>
    <w:p w14:paraId="289B2340" w14:textId="77777777" w:rsidR="00FB2C3F" w:rsidRPr="00811298" w:rsidRDefault="00FB2C3F" w:rsidP="00893913">
      <w:pPr>
        <w:numPr>
          <w:ilvl w:val="2"/>
          <w:numId w:val="16"/>
        </w:numPr>
        <w:spacing w:line="259" w:lineRule="auto"/>
        <w:rPr>
          <w:rFonts w:cstheme="minorHAnsi"/>
          <w:color w:val="000000"/>
          <w:lang w:bidi="en-US"/>
        </w:rPr>
      </w:pPr>
      <w:r w:rsidRPr="00811298">
        <w:rPr>
          <w:rFonts w:cstheme="minorHAnsi"/>
          <w:lang w:bidi="en-US"/>
        </w:rPr>
        <w:t>Project Information (each project for Specialized Experience)</w:t>
      </w:r>
    </w:p>
    <w:p w14:paraId="289B2341" w14:textId="77777777" w:rsidR="00FB2C3F" w:rsidRPr="00811298" w:rsidRDefault="00FB2C3F" w:rsidP="00893913">
      <w:pPr>
        <w:numPr>
          <w:ilvl w:val="3"/>
          <w:numId w:val="16"/>
        </w:numPr>
        <w:spacing w:line="259" w:lineRule="auto"/>
        <w:rPr>
          <w:rFonts w:cstheme="minorHAnsi"/>
          <w:color w:val="000000"/>
          <w:lang w:bidi="en-US"/>
        </w:rPr>
      </w:pPr>
      <w:r w:rsidRPr="00811298">
        <w:rPr>
          <w:rFonts w:cstheme="minorHAnsi"/>
          <w:color w:val="000000"/>
          <w:lang w:bidi="en-US"/>
        </w:rPr>
        <w:t>Past Performance Record Type (PPQ or CPARS)</w:t>
      </w:r>
    </w:p>
    <w:p w14:paraId="289B2342" w14:textId="77777777" w:rsidR="00FB2C3F" w:rsidRPr="00811298" w:rsidRDefault="00FB2C3F" w:rsidP="00893913">
      <w:pPr>
        <w:numPr>
          <w:ilvl w:val="3"/>
          <w:numId w:val="16"/>
        </w:numPr>
        <w:spacing w:line="259" w:lineRule="auto"/>
        <w:rPr>
          <w:rFonts w:cstheme="minorHAnsi"/>
          <w:color w:val="000000"/>
          <w:lang w:bidi="en-US"/>
        </w:rPr>
      </w:pPr>
      <w:r w:rsidRPr="00811298">
        <w:rPr>
          <w:rFonts w:cstheme="minorHAnsi"/>
          <w:color w:val="000000"/>
          <w:lang w:bidi="en-US"/>
        </w:rPr>
        <w:t>Contract Number</w:t>
      </w:r>
    </w:p>
    <w:p w14:paraId="289B2343" w14:textId="77777777" w:rsidR="00FB2C3F" w:rsidRPr="00811298" w:rsidRDefault="00FB2C3F" w:rsidP="00893913">
      <w:pPr>
        <w:numPr>
          <w:ilvl w:val="3"/>
          <w:numId w:val="16"/>
        </w:numPr>
        <w:spacing w:line="259" w:lineRule="auto"/>
        <w:rPr>
          <w:rFonts w:cstheme="minorHAnsi"/>
          <w:color w:val="000000"/>
          <w:lang w:bidi="en-US"/>
        </w:rPr>
      </w:pPr>
      <w:r w:rsidRPr="00811298">
        <w:rPr>
          <w:rFonts w:cstheme="minorHAnsi"/>
          <w:color w:val="000000"/>
          <w:lang w:bidi="en-US"/>
        </w:rPr>
        <w:t>Point of Contact (Name, Phone, Email, Job Title, POC Role)</w:t>
      </w:r>
    </w:p>
    <w:p w14:paraId="289B2344" w14:textId="77777777" w:rsidR="00FB2C3F" w:rsidRPr="00811298" w:rsidRDefault="00FB2C3F" w:rsidP="00893913">
      <w:pPr>
        <w:numPr>
          <w:ilvl w:val="3"/>
          <w:numId w:val="16"/>
        </w:numPr>
        <w:spacing w:line="259" w:lineRule="auto"/>
        <w:rPr>
          <w:rFonts w:cstheme="minorHAnsi"/>
          <w:color w:val="000000"/>
          <w:lang w:bidi="en-US"/>
        </w:rPr>
      </w:pPr>
      <w:r w:rsidRPr="00811298">
        <w:rPr>
          <w:rFonts w:cstheme="minorHAnsi"/>
          <w:color w:val="000000"/>
          <w:lang w:bidi="en-US"/>
        </w:rPr>
        <w:t>AE Firm Role with Project (Prime or Subcontractor)</w:t>
      </w:r>
    </w:p>
    <w:p w14:paraId="289B2345" w14:textId="77777777" w:rsidR="00FB2C3F" w:rsidRPr="00811298" w:rsidRDefault="00FB2C3F" w:rsidP="00893913">
      <w:pPr>
        <w:numPr>
          <w:ilvl w:val="3"/>
          <w:numId w:val="16"/>
        </w:numPr>
        <w:spacing w:line="259" w:lineRule="auto"/>
        <w:rPr>
          <w:rFonts w:cstheme="minorHAnsi"/>
          <w:color w:val="000000"/>
          <w:lang w:bidi="en-US"/>
        </w:rPr>
      </w:pPr>
      <w:r w:rsidRPr="00811298">
        <w:rPr>
          <w:rFonts w:cstheme="minorHAnsi"/>
          <w:color w:val="000000"/>
          <w:lang w:bidi="en-US"/>
        </w:rPr>
        <w:t>Category Ratings</w:t>
      </w:r>
    </w:p>
    <w:p w14:paraId="289B2346" w14:textId="77777777" w:rsidR="00FB2C3F" w:rsidRPr="00811298" w:rsidRDefault="00FB2C3F" w:rsidP="00893913">
      <w:pPr>
        <w:spacing w:line="259" w:lineRule="auto"/>
        <w:ind w:left="3120"/>
        <w:rPr>
          <w:rFonts w:cstheme="minorHAnsi"/>
          <w:color w:val="000000"/>
          <w:lang w:bidi="en-US"/>
        </w:rPr>
      </w:pPr>
    </w:p>
    <w:p w14:paraId="289B2347" w14:textId="77777777" w:rsidR="00FB2C3F" w:rsidRPr="00811298" w:rsidRDefault="00FB2C3F" w:rsidP="00893913">
      <w:pPr>
        <w:numPr>
          <w:ilvl w:val="1"/>
          <w:numId w:val="16"/>
        </w:numPr>
        <w:spacing w:line="259" w:lineRule="auto"/>
        <w:rPr>
          <w:rFonts w:cstheme="minorHAnsi"/>
          <w:color w:val="000000"/>
          <w:lang w:bidi="en-US"/>
        </w:rPr>
      </w:pPr>
      <w:r w:rsidRPr="00811298">
        <w:rPr>
          <w:rFonts w:cstheme="minorHAnsi"/>
          <w:color w:val="000000"/>
          <w:lang w:bidi="en-US"/>
        </w:rPr>
        <w:t xml:space="preserve">Provide complete CPARS (or PPQs if CPARS is not available) for all sample projects after the SF330 Criteria 8 section. </w:t>
      </w:r>
    </w:p>
    <w:p w14:paraId="289B2348" w14:textId="77777777" w:rsidR="00FB2C3F" w:rsidRPr="00811298" w:rsidRDefault="00FB2C3F" w:rsidP="00893913">
      <w:pPr>
        <w:spacing w:line="259" w:lineRule="auto"/>
        <w:ind w:left="3120"/>
        <w:rPr>
          <w:rFonts w:cstheme="minorHAnsi"/>
          <w:color w:val="000000"/>
          <w:lang w:bidi="en-US"/>
        </w:rPr>
      </w:pPr>
    </w:p>
    <w:p w14:paraId="289B2349" w14:textId="77777777" w:rsidR="00FB2C3F" w:rsidRPr="00811298" w:rsidRDefault="00FB2C3F" w:rsidP="00893913">
      <w:pPr>
        <w:numPr>
          <w:ilvl w:val="1"/>
          <w:numId w:val="16"/>
        </w:numPr>
        <w:spacing w:after="160" w:line="259" w:lineRule="auto"/>
        <w:rPr>
          <w:rFonts w:cstheme="minorHAnsi"/>
          <w:lang w:bidi="en-US"/>
        </w:rPr>
      </w:pPr>
      <w:r w:rsidRPr="00811298">
        <w:rPr>
          <w:rFonts w:cstheme="minorHAnsi"/>
          <w:lang w:bidi="en-US"/>
        </w:rPr>
        <w:t xml:space="preserve">The criteria listed above </w:t>
      </w:r>
      <w:proofErr w:type="gramStart"/>
      <w:r w:rsidRPr="00811298">
        <w:rPr>
          <w:rFonts w:cstheme="minorHAnsi"/>
          <w:lang w:bidi="en-US"/>
        </w:rPr>
        <w:t>is</w:t>
      </w:r>
      <w:proofErr w:type="gramEnd"/>
      <w:r w:rsidRPr="00811298">
        <w:rPr>
          <w:rFonts w:cstheme="minorHAnsi"/>
          <w:lang w:bidi="en-US"/>
        </w:rPr>
        <w:t xml:space="preserve"> the minimal information required for acceptable Criteria compliance.  Additional value will be considered for each additional item below and may potentially increase the overall rating for this Criteria.  Locate this documentation after the complete CPARS/PPQ documents.  Additional value documentation shall not exceed five pages.</w:t>
      </w:r>
    </w:p>
    <w:p w14:paraId="289B234A" w14:textId="77777777" w:rsidR="00FB2C3F" w:rsidRPr="00811298" w:rsidRDefault="00FB2C3F" w:rsidP="00893913">
      <w:pPr>
        <w:numPr>
          <w:ilvl w:val="2"/>
          <w:numId w:val="16"/>
        </w:numPr>
        <w:spacing w:after="160" w:line="259" w:lineRule="auto"/>
        <w:rPr>
          <w:rFonts w:cstheme="minorHAnsi"/>
          <w:lang w:bidi="en-US"/>
        </w:rPr>
      </w:pPr>
      <w:r w:rsidRPr="00811298">
        <w:rPr>
          <w:rFonts w:cstheme="minorHAnsi"/>
          <w:lang w:bidi="en-US"/>
        </w:rPr>
        <w:t>Letters of appreciation or accolades from previous projects</w:t>
      </w:r>
    </w:p>
    <w:p w14:paraId="289B234B" w14:textId="77777777" w:rsidR="00FB2C3F" w:rsidRPr="00811298" w:rsidRDefault="00FB2C3F" w:rsidP="00893913">
      <w:pPr>
        <w:numPr>
          <w:ilvl w:val="2"/>
          <w:numId w:val="16"/>
        </w:numPr>
        <w:spacing w:after="160" w:line="259" w:lineRule="auto"/>
        <w:rPr>
          <w:rFonts w:cstheme="minorHAnsi"/>
          <w:lang w:bidi="en-US"/>
        </w:rPr>
      </w:pPr>
      <w:r w:rsidRPr="00811298">
        <w:rPr>
          <w:rFonts w:cstheme="minorHAnsi"/>
          <w:lang w:bidi="en-US"/>
        </w:rPr>
        <w:t>Industry recognition or design awards</w:t>
      </w:r>
    </w:p>
    <w:p w14:paraId="289B234C" w14:textId="77777777" w:rsidR="00FB2C3F" w:rsidRPr="00811298" w:rsidRDefault="00FB2C3F" w:rsidP="00893913">
      <w:pPr>
        <w:numPr>
          <w:ilvl w:val="2"/>
          <w:numId w:val="16"/>
        </w:numPr>
        <w:spacing w:after="160" w:line="259" w:lineRule="auto"/>
        <w:rPr>
          <w:rFonts w:cstheme="minorHAnsi"/>
          <w:lang w:bidi="en-US"/>
        </w:rPr>
      </w:pPr>
      <w:r w:rsidRPr="00811298">
        <w:rPr>
          <w:rFonts w:cstheme="minorHAnsi"/>
          <w:lang w:bidi="en-US"/>
        </w:rPr>
        <w:lastRenderedPageBreak/>
        <w:t xml:space="preserve">Any other information the design team wishes to include for this Criteria so long as the five-page limit is not exceeded. </w:t>
      </w:r>
    </w:p>
    <w:p w14:paraId="289B234D" w14:textId="77777777" w:rsidR="00FB2C3F" w:rsidRPr="00811298" w:rsidRDefault="00FB2C3F" w:rsidP="00893913">
      <w:pPr>
        <w:numPr>
          <w:ilvl w:val="0"/>
          <w:numId w:val="17"/>
        </w:numPr>
        <w:spacing w:line="259" w:lineRule="auto"/>
        <w:rPr>
          <w:rFonts w:cstheme="minorHAnsi"/>
          <w:lang w:bidi="en-US"/>
        </w:rPr>
      </w:pPr>
      <w:r w:rsidRPr="00811298">
        <w:rPr>
          <w:rFonts w:cstheme="minorHAnsi"/>
          <w:lang w:bidi="en-US"/>
        </w:rPr>
        <w:t xml:space="preserve">Providing a narrative conveying the design team’s approach </w:t>
      </w:r>
      <w:proofErr w:type="gramStart"/>
      <w:r w:rsidRPr="00811298">
        <w:rPr>
          <w:rFonts w:cstheme="minorHAnsi"/>
          <w:lang w:bidi="en-US"/>
        </w:rPr>
        <w:t>on</w:t>
      </w:r>
      <w:proofErr w:type="gramEnd"/>
      <w:r w:rsidRPr="00811298">
        <w:rPr>
          <w:rFonts w:cstheme="minorHAnsi"/>
          <w:lang w:bidi="en-US"/>
        </w:rPr>
        <w:t xml:space="preserve"> how new work will merge with the current workload. </w:t>
      </w:r>
    </w:p>
    <w:p w14:paraId="289B234E" w14:textId="77777777" w:rsidR="00FB2C3F" w:rsidRPr="00811298" w:rsidRDefault="00FB2C3F" w:rsidP="00893913">
      <w:pPr>
        <w:numPr>
          <w:ilvl w:val="0"/>
          <w:numId w:val="17"/>
        </w:numPr>
        <w:spacing w:line="259" w:lineRule="auto"/>
        <w:rPr>
          <w:rFonts w:cstheme="minorHAnsi"/>
          <w:lang w:bidi="en-US"/>
        </w:rPr>
      </w:pPr>
      <w:r w:rsidRPr="00811298">
        <w:rPr>
          <w:rFonts w:cstheme="minorHAnsi"/>
          <w:lang w:bidi="en-US"/>
        </w:rPr>
        <w:t xml:space="preserve">Provide a narrative describing the process regarding the replacement of key disciplines should one decide to leave the design team.  </w:t>
      </w:r>
    </w:p>
    <w:p w14:paraId="289B234F" w14:textId="77777777" w:rsidR="00FB2C3F" w:rsidRPr="00811298" w:rsidRDefault="00FB2C3F" w:rsidP="00893913">
      <w:pPr>
        <w:numPr>
          <w:ilvl w:val="0"/>
          <w:numId w:val="17"/>
        </w:numPr>
        <w:spacing w:line="259" w:lineRule="auto"/>
        <w:rPr>
          <w:rFonts w:cstheme="minorHAnsi"/>
          <w:lang w:bidi="en-US"/>
        </w:rPr>
      </w:pPr>
      <w:r w:rsidRPr="00811298">
        <w:rPr>
          <w:rFonts w:cstheme="minorHAnsi"/>
          <w:lang w:bidi="en-US"/>
        </w:rPr>
        <w:t>Convey how the design team can maintain the schedule if a key discipline member is no longer available?</w:t>
      </w:r>
    </w:p>
    <w:p w14:paraId="289B2350" w14:textId="77777777" w:rsidR="00FB2C3F" w:rsidRPr="00811298" w:rsidRDefault="00FB2C3F" w:rsidP="00893913">
      <w:pPr>
        <w:numPr>
          <w:ilvl w:val="0"/>
          <w:numId w:val="17"/>
        </w:numPr>
        <w:spacing w:line="259" w:lineRule="auto"/>
        <w:rPr>
          <w:rFonts w:cstheme="minorHAnsi"/>
          <w:lang w:bidi="en-US"/>
        </w:rPr>
      </w:pPr>
      <w:r w:rsidRPr="00811298">
        <w:rPr>
          <w:rFonts w:cstheme="minorHAnsi"/>
          <w:lang w:bidi="en-US"/>
        </w:rPr>
        <w:t xml:space="preserve">Any other information the design team wishes to include for this Criteria so long as the page limit is not exceeded. </w:t>
      </w:r>
    </w:p>
    <w:bookmarkEnd w:id="1"/>
    <w:bookmarkEnd w:id="2"/>
    <w:p w14:paraId="289B2351" w14:textId="77777777" w:rsidR="00FB2C3F" w:rsidRPr="00FB1B78" w:rsidRDefault="00FB2C3F" w:rsidP="00893913">
      <w:pPr>
        <w:contextualSpacing/>
        <w:rPr>
          <w:color w:val="000000"/>
        </w:rPr>
      </w:pPr>
    </w:p>
    <w:p w14:paraId="289B2352" w14:textId="77777777" w:rsidR="00FB2C3F" w:rsidRPr="00431B3B" w:rsidRDefault="00FB2C3F" w:rsidP="00431B3B"/>
    <w:sectPr w:rsidR="00463CE9" w:rsidRPr="00431B3B">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B2365" w14:textId="77777777" w:rsidR="00FB2C3F" w:rsidRDefault="00FB2C3F">
      <w:pPr>
        <w:spacing w:after="0" w:line="240" w:lineRule="auto"/>
      </w:pPr>
      <w:r>
        <w:separator/>
      </w:r>
    </w:p>
  </w:endnote>
  <w:endnote w:type="continuationSeparator" w:id="0">
    <w:p w14:paraId="289B2367" w14:textId="77777777" w:rsidR="00FB2C3F" w:rsidRDefault="00FB2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37237" w14:paraId="289B2356" w14:textId="77777777" w:rsidTr="00A93DAB">
      <w:tc>
        <w:tcPr>
          <w:tcW w:w="4788" w:type="dxa"/>
        </w:tcPr>
        <w:p w14:paraId="289B2354" w14:textId="77777777" w:rsidR="00FB2C3F" w:rsidRDefault="00FB2C3F" w:rsidP="00240FCD">
          <w:pPr>
            <w:pStyle w:val="Footer"/>
          </w:pPr>
        </w:p>
      </w:tc>
      <w:tc>
        <w:tcPr>
          <w:tcW w:w="4788" w:type="dxa"/>
        </w:tcPr>
        <w:p w14:paraId="289B2355" w14:textId="77777777" w:rsidR="00FB2C3F" w:rsidRDefault="00FB2C3F" w:rsidP="00240FCD">
          <w:pPr>
            <w:pStyle w:val="Footer"/>
            <w:jc w:val="right"/>
          </w:pPr>
          <w:proofErr w:type="spellStart"/>
          <w:r>
            <w:t>Presolicitation</w:t>
          </w:r>
          <w:proofErr w:type="spellEnd"/>
          <w:r>
            <w:t xml:space="preserve"> Notice</w:t>
          </w:r>
        </w:p>
      </w:tc>
    </w:tr>
  </w:tbl>
  <w:p w14:paraId="289B2357" w14:textId="77777777" w:rsidR="00FB2C3F" w:rsidRPr="00240FCD" w:rsidRDefault="00FB2C3F" w:rsidP="00240FCD">
    <w:pPr>
      <w:pStyle w:val="Footer"/>
    </w:pPr>
  </w:p>
  <w:p w14:paraId="289B2358" w14:textId="77777777" w:rsidR="00437237" w:rsidRDefault="00FB2C3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37237" w14:paraId="289B235C" w14:textId="77777777" w:rsidTr="009B0DC6">
      <w:tc>
        <w:tcPr>
          <w:tcW w:w="4788" w:type="dxa"/>
        </w:tcPr>
        <w:p w14:paraId="289B235A" w14:textId="77777777" w:rsidR="00FB2C3F" w:rsidRDefault="00FB2C3F">
          <w:pPr>
            <w:pStyle w:val="Footer"/>
          </w:pPr>
          <w:r>
            <w:t>*=Required Field</w:t>
          </w:r>
        </w:p>
      </w:tc>
      <w:tc>
        <w:tcPr>
          <w:tcW w:w="4788" w:type="dxa"/>
        </w:tcPr>
        <w:p w14:paraId="289B235B" w14:textId="77777777" w:rsidR="00FB2C3F" w:rsidRDefault="00FB2C3F" w:rsidP="009B0DC6">
          <w:pPr>
            <w:pStyle w:val="Footer"/>
            <w:jc w:val="right"/>
          </w:pPr>
          <w:proofErr w:type="spellStart"/>
          <w:r>
            <w:t>Presolicitation</w:t>
          </w:r>
          <w:proofErr w:type="spellEnd"/>
          <w:r>
            <w:t xml:space="preserve"> Notice</w:t>
          </w:r>
        </w:p>
      </w:tc>
    </w:tr>
  </w:tbl>
  <w:p w14:paraId="289B235D" w14:textId="77777777" w:rsidR="00FB2C3F" w:rsidRPr="00041EE5" w:rsidRDefault="00FB2C3F" w:rsidP="009B0DC6">
    <w:pPr>
      <w:pStyle w:val="Footer"/>
    </w:pPr>
  </w:p>
  <w:p w14:paraId="289B235E" w14:textId="77777777" w:rsidR="00437237" w:rsidRDefault="00FB2C3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235F" w14:textId="0B84FAF2" w:rsidR="00FB2C3F" w:rsidRPr="00E924DC" w:rsidRDefault="00FB2C3F" w:rsidP="001C2496">
    <w:pPr>
      <w:pStyle w:val="Footer"/>
      <w:jc w:val="right"/>
      <w:rPr>
        <w:rFonts w:cstheme="minorHAnsi"/>
      </w:rPr>
    </w:pPr>
  </w:p>
  <w:p w14:paraId="289B2360" w14:textId="77777777" w:rsidR="00437237" w:rsidRDefault="00FB2C3F">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2361" w14:textId="77777777" w:rsidR="00FB2C3F" w:rsidRDefault="00FB2C3F">
      <w:pPr>
        <w:spacing w:after="0" w:line="240" w:lineRule="auto"/>
      </w:pPr>
      <w:r>
        <w:separator/>
      </w:r>
    </w:p>
  </w:footnote>
  <w:footnote w:type="continuationSeparator" w:id="0">
    <w:p w14:paraId="289B2363" w14:textId="77777777" w:rsidR="00FB2C3F" w:rsidRDefault="00FB2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2353" w14:textId="77777777" w:rsidR="00FB2C3F" w:rsidRPr="000758A6" w:rsidRDefault="00FB2C3F"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2359" w14:textId="77777777" w:rsidR="00FB2C3F" w:rsidRPr="000F59BB" w:rsidRDefault="00FB2C3F"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FC4"/>
    <w:multiLevelType w:val="hybridMultilevel"/>
    <w:tmpl w:val="641ABDAE"/>
    <w:lvl w:ilvl="0" w:tplc="70F4995C">
      <w:start w:val="1"/>
      <w:numFmt w:val="decimal"/>
      <w:lvlText w:val="%1."/>
      <w:lvlJc w:val="left"/>
      <w:pPr>
        <w:ind w:left="960" w:hanging="360"/>
      </w:pPr>
      <w:rPr>
        <w:rFonts w:hint="default"/>
        <w:b/>
        <w:bCs w:val="0"/>
      </w:rPr>
    </w:lvl>
    <w:lvl w:ilvl="1" w:tplc="E9AE6622">
      <w:start w:val="1"/>
      <w:numFmt w:val="lowerLetter"/>
      <w:lvlText w:val="%2."/>
      <w:lvlJc w:val="left"/>
      <w:pPr>
        <w:ind w:left="1680" w:hanging="360"/>
      </w:pPr>
    </w:lvl>
    <w:lvl w:ilvl="2" w:tplc="A4D4D3C2">
      <w:start w:val="1"/>
      <w:numFmt w:val="lowerRoman"/>
      <w:lvlText w:val="%3."/>
      <w:lvlJc w:val="right"/>
      <w:pPr>
        <w:ind w:left="2400" w:hanging="180"/>
      </w:pPr>
    </w:lvl>
    <w:lvl w:ilvl="3" w:tplc="5EAA2DA0">
      <w:start w:val="1"/>
      <w:numFmt w:val="decimal"/>
      <w:lvlText w:val="%4."/>
      <w:lvlJc w:val="left"/>
      <w:pPr>
        <w:ind w:left="3120" w:hanging="360"/>
      </w:pPr>
    </w:lvl>
    <w:lvl w:ilvl="4" w:tplc="AC98E1B6">
      <w:start w:val="1"/>
      <w:numFmt w:val="lowerLetter"/>
      <w:lvlText w:val="%5."/>
      <w:lvlJc w:val="left"/>
      <w:pPr>
        <w:ind w:left="3840" w:hanging="360"/>
      </w:pPr>
    </w:lvl>
    <w:lvl w:ilvl="5" w:tplc="940628D4" w:tentative="1">
      <w:start w:val="1"/>
      <w:numFmt w:val="lowerRoman"/>
      <w:lvlText w:val="%6."/>
      <w:lvlJc w:val="right"/>
      <w:pPr>
        <w:ind w:left="4560" w:hanging="180"/>
      </w:pPr>
    </w:lvl>
    <w:lvl w:ilvl="6" w:tplc="CEE0EF42" w:tentative="1">
      <w:start w:val="1"/>
      <w:numFmt w:val="decimal"/>
      <w:lvlText w:val="%7."/>
      <w:lvlJc w:val="left"/>
      <w:pPr>
        <w:ind w:left="5280" w:hanging="360"/>
      </w:pPr>
    </w:lvl>
    <w:lvl w:ilvl="7" w:tplc="46F45148" w:tentative="1">
      <w:start w:val="1"/>
      <w:numFmt w:val="lowerLetter"/>
      <w:lvlText w:val="%8."/>
      <w:lvlJc w:val="left"/>
      <w:pPr>
        <w:ind w:left="6000" w:hanging="360"/>
      </w:pPr>
    </w:lvl>
    <w:lvl w:ilvl="8" w:tplc="CCDCB586" w:tentative="1">
      <w:start w:val="1"/>
      <w:numFmt w:val="lowerRoman"/>
      <w:lvlText w:val="%9."/>
      <w:lvlJc w:val="right"/>
      <w:pPr>
        <w:ind w:left="6720" w:hanging="180"/>
      </w:pPr>
    </w:lvl>
  </w:abstractNum>
  <w:abstractNum w:abstractNumId="1" w15:restartNumberingAfterBreak="0">
    <w:nsid w:val="0521648A"/>
    <w:multiLevelType w:val="hybridMultilevel"/>
    <w:tmpl w:val="188CF98A"/>
    <w:lvl w:ilvl="0" w:tplc="0D0CF736">
      <w:start w:val="1"/>
      <w:numFmt w:val="lowerRoman"/>
      <w:lvlText w:val="%1."/>
      <w:lvlJc w:val="right"/>
      <w:pPr>
        <w:ind w:left="1800" w:hanging="360"/>
      </w:pPr>
    </w:lvl>
    <w:lvl w:ilvl="1" w:tplc="6ED43670" w:tentative="1">
      <w:start w:val="1"/>
      <w:numFmt w:val="lowerLetter"/>
      <w:lvlText w:val="%2."/>
      <w:lvlJc w:val="left"/>
      <w:pPr>
        <w:ind w:left="2520" w:hanging="360"/>
      </w:pPr>
    </w:lvl>
    <w:lvl w:ilvl="2" w:tplc="E36097A4" w:tentative="1">
      <w:start w:val="1"/>
      <w:numFmt w:val="lowerRoman"/>
      <w:lvlText w:val="%3."/>
      <w:lvlJc w:val="right"/>
      <w:pPr>
        <w:ind w:left="3240" w:hanging="180"/>
      </w:pPr>
    </w:lvl>
    <w:lvl w:ilvl="3" w:tplc="09D0DAC8" w:tentative="1">
      <w:start w:val="1"/>
      <w:numFmt w:val="decimal"/>
      <w:lvlText w:val="%4."/>
      <w:lvlJc w:val="left"/>
      <w:pPr>
        <w:ind w:left="3960" w:hanging="360"/>
      </w:pPr>
    </w:lvl>
    <w:lvl w:ilvl="4" w:tplc="BB5C2E94" w:tentative="1">
      <w:start w:val="1"/>
      <w:numFmt w:val="lowerLetter"/>
      <w:lvlText w:val="%5."/>
      <w:lvlJc w:val="left"/>
      <w:pPr>
        <w:ind w:left="4680" w:hanging="360"/>
      </w:pPr>
    </w:lvl>
    <w:lvl w:ilvl="5" w:tplc="313AE62A" w:tentative="1">
      <w:start w:val="1"/>
      <w:numFmt w:val="lowerRoman"/>
      <w:lvlText w:val="%6."/>
      <w:lvlJc w:val="right"/>
      <w:pPr>
        <w:ind w:left="5400" w:hanging="180"/>
      </w:pPr>
    </w:lvl>
    <w:lvl w:ilvl="6" w:tplc="79C63CAC" w:tentative="1">
      <w:start w:val="1"/>
      <w:numFmt w:val="decimal"/>
      <w:lvlText w:val="%7."/>
      <w:lvlJc w:val="left"/>
      <w:pPr>
        <w:ind w:left="6120" w:hanging="360"/>
      </w:pPr>
    </w:lvl>
    <w:lvl w:ilvl="7" w:tplc="0F1AA7AA" w:tentative="1">
      <w:start w:val="1"/>
      <w:numFmt w:val="lowerLetter"/>
      <w:lvlText w:val="%8."/>
      <w:lvlJc w:val="left"/>
      <w:pPr>
        <w:ind w:left="6840" w:hanging="360"/>
      </w:pPr>
    </w:lvl>
    <w:lvl w:ilvl="8" w:tplc="C194F22E" w:tentative="1">
      <w:start w:val="1"/>
      <w:numFmt w:val="lowerRoman"/>
      <w:lvlText w:val="%9."/>
      <w:lvlJc w:val="right"/>
      <w:pPr>
        <w:ind w:left="7560" w:hanging="180"/>
      </w:pPr>
    </w:lvl>
  </w:abstractNum>
  <w:abstractNum w:abstractNumId="2" w15:restartNumberingAfterBreak="0">
    <w:nsid w:val="0FF439B8"/>
    <w:multiLevelType w:val="hybridMultilevel"/>
    <w:tmpl w:val="188CF98A"/>
    <w:lvl w:ilvl="0" w:tplc="9418DF40">
      <w:start w:val="1"/>
      <w:numFmt w:val="lowerRoman"/>
      <w:lvlText w:val="%1."/>
      <w:lvlJc w:val="right"/>
      <w:pPr>
        <w:ind w:left="1800" w:hanging="360"/>
      </w:pPr>
    </w:lvl>
    <w:lvl w:ilvl="1" w:tplc="5AC8175A" w:tentative="1">
      <w:start w:val="1"/>
      <w:numFmt w:val="lowerLetter"/>
      <w:lvlText w:val="%2."/>
      <w:lvlJc w:val="left"/>
      <w:pPr>
        <w:ind w:left="2520" w:hanging="360"/>
      </w:pPr>
    </w:lvl>
    <w:lvl w:ilvl="2" w:tplc="1EFCF096" w:tentative="1">
      <w:start w:val="1"/>
      <w:numFmt w:val="lowerRoman"/>
      <w:lvlText w:val="%3."/>
      <w:lvlJc w:val="right"/>
      <w:pPr>
        <w:ind w:left="3240" w:hanging="180"/>
      </w:pPr>
    </w:lvl>
    <w:lvl w:ilvl="3" w:tplc="73A89172" w:tentative="1">
      <w:start w:val="1"/>
      <w:numFmt w:val="decimal"/>
      <w:lvlText w:val="%4."/>
      <w:lvlJc w:val="left"/>
      <w:pPr>
        <w:ind w:left="3960" w:hanging="360"/>
      </w:pPr>
    </w:lvl>
    <w:lvl w:ilvl="4" w:tplc="343E7484" w:tentative="1">
      <w:start w:val="1"/>
      <w:numFmt w:val="lowerLetter"/>
      <w:lvlText w:val="%5."/>
      <w:lvlJc w:val="left"/>
      <w:pPr>
        <w:ind w:left="4680" w:hanging="360"/>
      </w:pPr>
    </w:lvl>
    <w:lvl w:ilvl="5" w:tplc="79FAFEC8" w:tentative="1">
      <w:start w:val="1"/>
      <w:numFmt w:val="lowerRoman"/>
      <w:lvlText w:val="%6."/>
      <w:lvlJc w:val="right"/>
      <w:pPr>
        <w:ind w:left="5400" w:hanging="180"/>
      </w:pPr>
    </w:lvl>
    <w:lvl w:ilvl="6" w:tplc="C51EC2A4" w:tentative="1">
      <w:start w:val="1"/>
      <w:numFmt w:val="decimal"/>
      <w:lvlText w:val="%7."/>
      <w:lvlJc w:val="left"/>
      <w:pPr>
        <w:ind w:left="6120" w:hanging="360"/>
      </w:pPr>
    </w:lvl>
    <w:lvl w:ilvl="7" w:tplc="84A2C70E" w:tentative="1">
      <w:start w:val="1"/>
      <w:numFmt w:val="lowerLetter"/>
      <w:lvlText w:val="%8."/>
      <w:lvlJc w:val="left"/>
      <w:pPr>
        <w:ind w:left="6840" w:hanging="360"/>
      </w:pPr>
    </w:lvl>
    <w:lvl w:ilvl="8" w:tplc="DD603ABC" w:tentative="1">
      <w:start w:val="1"/>
      <w:numFmt w:val="lowerRoman"/>
      <w:lvlText w:val="%9."/>
      <w:lvlJc w:val="right"/>
      <w:pPr>
        <w:ind w:left="7560" w:hanging="180"/>
      </w:pPr>
    </w:lvl>
  </w:abstractNum>
  <w:abstractNum w:abstractNumId="3" w15:restartNumberingAfterBreak="0">
    <w:nsid w:val="16190120"/>
    <w:multiLevelType w:val="hybridMultilevel"/>
    <w:tmpl w:val="8BC2FC62"/>
    <w:lvl w:ilvl="0" w:tplc="7024AF8E">
      <w:start w:val="1"/>
      <w:numFmt w:val="decimal"/>
      <w:lvlText w:val="%1."/>
      <w:lvlJc w:val="left"/>
      <w:pPr>
        <w:ind w:left="960" w:hanging="360"/>
      </w:pPr>
      <w:rPr>
        <w:rFonts w:hint="default"/>
      </w:rPr>
    </w:lvl>
    <w:lvl w:ilvl="1" w:tplc="603089A2" w:tentative="1">
      <w:start w:val="1"/>
      <w:numFmt w:val="bullet"/>
      <w:lvlText w:val="o"/>
      <w:lvlJc w:val="left"/>
      <w:pPr>
        <w:ind w:left="1680" w:hanging="360"/>
      </w:pPr>
      <w:rPr>
        <w:rFonts w:ascii="Courier New" w:hAnsi="Courier New" w:cs="Courier New" w:hint="default"/>
      </w:rPr>
    </w:lvl>
    <w:lvl w:ilvl="2" w:tplc="99FE2EC2" w:tentative="1">
      <w:start w:val="1"/>
      <w:numFmt w:val="bullet"/>
      <w:lvlText w:val=""/>
      <w:lvlJc w:val="left"/>
      <w:pPr>
        <w:ind w:left="2400" w:hanging="360"/>
      </w:pPr>
      <w:rPr>
        <w:rFonts w:ascii="Wingdings" w:hAnsi="Wingdings" w:hint="default"/>
      </w:rPr>
    </w:lvl>
    <w:lvl w:ilvl="3" w:tplc="4AFAB310" w:tentative="1">
      <w:start w:val="1"/>
      <w:numFmt w:val="bullet"/>
      <w:lvlText w:val=""/>
      <w:lvlJc w:val="left"/>
      <w:pPr>
        <w:ind w:left="3120" w:hanging="360"/>
      </w:pPr>
      <w:rPr>
        <w:rFonts w:ascii="Symbol" w:hAnsi="Symbol" w:hint="default"/>
      </w:rPr>
    </w:lvl>
    <w:lvl w:ilvl="4" w:tplc="192E4C6E" w:tentative="1">
      <w:start w:val="1"/>
      <w:numFmt w:val="bullet"/>
      <w:lvlText w:val="o"/>
      <w:lvlJc w:val="left"/>
      <w:pPr>
        <w:ind w:left="3840" w:hanging="360"/>
      </w:pPr>
      <w:rPr>
        <w:rFonts w:ascii="Courier New" w:hAnsi="Courier New" w:cs="Courier New" w:hint="default"/>
      </w:rPr>
    </w:lvl>
    <w:lvl w:ilvl="5" w:tplc="8F6A7A9A" w:tentative="1">
      <w:start w:val="1"/>
      <w:numFmt w:val="bullet"/>
      <w:lvlText w:val=""/>
      <w:lvlJc w:val="left"/>
      <w:pPr>
        <w:ind w:left="4560" w:hanging="360"/>
      </w:pPr>
      <w:rPr>
        <w:rFonts w:ascii="Wingdings" w:hAnsi="Wingdings" w:hint="default"/>
      </w:rPr>
    </w:lvl>
    <w:lvl w:ilvl="6" w:tplc="E24042E0" w:tentative="1">
      <w:start w:val="1"/>
      <w:numFmt w:val="bullet"/>
      <w:lvlText w:val=""/>
      <w:lvlJc w:val="left"/>
      <w:pPr>
        <w:ind w:left="5280" w:hanging="360"/>
      </w:pPr>
      <w:rPr>
        <w:rFonts w:ascii="Symbol" w:hAnsi="Symbol" w:hint="default"/>
      </w:rPr>
    </w:lvl>
    <w:lvl w:ilvl="7" w:tplc="22241DBE" w:tentative="1">
      <w:start w:val="1"/>
      <w:numFmt w:val="bullet"/>
      <w:lvlText w:val="o"/>
      <w:lvlJc w:val="left"/>
      <w:pPr>
        <w:ind w:left="6000" w:hanging="360"/>
      </w:pPr>
      <w:rPr>
        <w:rFonts w:ascii="Courier New" w:hAnsi="Courier New" w:cs="Courier New" w:hint="default"/>
      </w:rPr>
    </w:lvl>
    <w:lvl w:ilvl="8" w:tplc="81CAB58A" w:tentative="1">
      <w:start w:val="1"/>
      <w:numFmt w:val="bullet"/>
      <w:lvlText w:val=""/>
      <w:lvlJc w:val="left"/>
      <w:pPr>
        <w:ind w:left="6720" w:hanging="360"/>
      </w:pPr>
      <w:rPr>
        <w:rFonts w:ascii="Wingdings" w:hAnsi="Wingdings" w:hint="default"/>
      </w:rPr>
    </w:lvl>
  </w:abstractNum>
  <w:abstractNum w:abstractNumId="4" w15:restartNumberingAfterBreak="0">
    <w:nsid w:val="17595F3F"/>
    <w:multiLevelType w:val="hybridMultilevel"/>
    <w:tmpl w:val="6B8AF5D0"/>
    <w:lvl w:ilvl="0" w:tplc="AB2C3E6C">
      <w:start w:val="1"/>
      <w:numFmt w:val="lowerRoman"/>
      <w:lvlText w:val="%1."/>
      <w:lvlJc w:val="right"/>
      <w:pPr>
        <w:ind w:left="2580" w:hanging="360"/>
      </w:pPr>
    </w:lvl>
    <w:lvl w:ilvl="1" w:tplc="1368CF96" w:tentative="1">
      <w:start w:val="1"/>
      <w:numFmt w:val="lowerLetter"/>
      <w:lvlText w:val="%2."/>
      <w:lvlJc w:val="left"/>
      <w:pPr>
        <w:ind w:left="3300" w:hanging="360"/>
      </w:pPr>
    </w:lvl>
    <w:lvl w:ilvl="2" w:tplc="2D68433A" w:tentative="1">
      <w:start w:val="1"/>
      <w:numFmt w:val="lowerRoman"/>
      <w:lvlText w:val="%3."/>
      <w:lvlJc w:val="right"/>
      <w:pPr>
        <w:ind w:left="4020" w:hanging="180"/>
      </w:pPr>
    </w:lvl>
    <w:lvl w:ilvl="3" w:tplc="92AA28D0" w:tentative="1">
      <w:start w:val="1"/>
      <w:numFmt w:val="decimal"/>
      <w:lvlText w:val="%4."/>
      <w:lvlJc w:val="left"/>
      <w:pPr>
        <w:ind w:left="4740" w:hanging="360"/>
      </w:pPr>
    </w:lvl>
    <w:lvl w:ilvl="4" w:tplc="17E4CE24" w:tentative="1">
      <w:start w:val="1"/>
      <w:numFmt w:val="lowerLetter"/>
      <w:lvlText w:val="%5."/>
      <w:lvlJc w:val="left"/>
      <w:pPr>
        <w:ind w:left="5460" w:hanging="360"/>
      </w:pPr>
    </w:lvl>
    <w:lvl w:ilvl="5" w:tplc="D9CE33E6" w:tentative="1">
      <w:start w:val="1"/>
      <w:numFmt w:val="lowerRoman"/>
      <w:lvlText w:val="%6."/>
      <w:lvlJc w:val="right"/>
      <w:pPr>
        <w:ind w:left="6180" w:hanging="180"/>
      </w:pPr>
    </w:lvl>
    <w:lvl w:ilvl="6" w:tplc="84CE3416" w:tentative="1">
      <w:start w:val="1"/>
      <w:numFmt w:val="decimal"/>
      <w:lvlText w:val="%7."/>
      <w:lvlJc w:val="left"/>
      <w:pPr>
        <w:ind w:left="6900" w:hanging="360"/>
      </w:pPr>
    </w:lvl>
    <w:lvl w:ilvl="7" w:tplc="AB9C15D0" w:tentative="1">
      <w:start w:val="1"/>
      <w:numFmt w:val="lowerLetter"/>
      <w:lvlText w:val="%8."/>
      <w:lvlJc w:val="left"/>
      <w:pPr>
        <w:ind w:left="7620" w:hanging="360"/>
      </w:pPr>
    </w:lvl>
    <w:lvl w:ilvl="8" w:tplc="2C8EAA66" w:tentative="1">
      <w:start w:val="1"/>
      <w:numFmt w:val="lowerRoman"/>
      <w:lvlText w:val="%9."/>
      <w:lvlJc w:val="right"/>
      <w:pPr>
        <w:ind w:left="8340" w:hanging="180"/>
      </w:pPr>
    </w:lvl>
  </w:abstractNum>
  <w:abstractNum w:abstractNumId="5" w15:restartNumberingAfterBreak="0">
    <w:nsid w:val="1CB803AA"/>
    <w:multiLevelType w:val="hybridMultilevel"/>
    <w:tmpl w:val="D5745666"/>
    <w:lvl w:ilvl="0" w:tplc="17600D60">
      <w:start w:val="1"/>
      <w:numFmt w:val="upperLetter"/>
      <w:lvlText w:val="%1."/>
      <w:lvlJc w:val="left"/>
      <w:pPr>
        <w:ind w:left="1080" w:hanging="360"/>
      </w:pPr>
    </w:lvl>
    <w:lvl w:ilvl="1" w:tplc="98E2BD80">
      <w:start w:val="1"/>
      <w:numFmt w:val="lowerLetter"/>
      <w:lvlText w:val="%2."/>
      <w:lvlJc w:val="left"/>
      <w:pPr>
        <w:ind w:left="1800" w:hanging="360"/>
      </w:pPr>
    </w:lvl>
    <w:lvl w:ilvl="2" w:tplc="59CA1988" w:tentative="1">
      <w:start w:val="1"/>
      <w:numFmt w:val="lowerRoman"/>
      <w:lvlText w:val="%3."/>
      <w:lvlJc w:val="right"/>
      <w:pPr>
        <w:ind w:left="2520" w:hanging="180"/>
      </w:pPr>
    </w:lvl>
    <w:lvl w:ilvl="3" w:tplc="F47AB710" w:tentative="1">
      <w:start w:val="1"/>
      <w:numFmt w:val="decimal"/>
      <w:lvlText w:val="%4."/>
      <w:lvlJc w:val="left"/>
      <w:pPr>
        <w:ind w:left="3240" w:hanging="360"/>
      </w:pPr>
    </w:lvl>
    <w:lvl w:ilvl="4" w:tplc="6590B952" w:tentative="1">
      <w:start w:val="1"/>
      <w:numFmt w:val="lowerLetter"/>
      <w:lvlText w:val="%5."/>
      <w:lvlJc w:val="left"/>
      <w:pPr>
        <w:ind w:left="3960" w:hanging="360"/>
      </w:pPr>
    </w:lvl>
    <w:lvl w:ilvl="5" w:tplc="F80A290E" w:tentative="1">
      <w:start w:val="1"/>
      <w:numFmt w:val="lowerRoman"/>
      <w:lvlText w:val="%6."/>
      <w:lvlJc w:val="right"/>
      <w:pPr>
        <w:ind w:left="4680" w:hanging="180"/>
      </w:pPr>
    </w:lvl>
    <w:lvl w:ilvl="6" w:tplc="646C059A" w:tentative="1">
      <w:start w:val="1"/>
      <w:numFmt w:val="decimal"/>
      <w:lvlText w:val="%7."/>
      <w:lvlJc w:val="left"/>
      <w:pPr>
        <w:ind w:left="5400" w:hanging="360"/>
      </w:pPr>
    </w:lvl>
    <w:lvl w:ilvl="7" w:tplc="22E28C86" w:tentative="1">
      <w:start w:val="1"/>
      <w:numFmt w:val="lowerLetter"/>
      <w:lvlText w:val="%8."/>
      <w:lvlJc w:val="left"/>
      <w:pPr>
        <w:ind w:left="6120" w:hanging="360"/>
      </w:pPr>
    </w:lvl>
    <w:lvl w:ilvl="8" w:tplc="74101FEA" w:tentative="1">
      <w:start w:val="1"/>
      <w:numFmt w:val="lowerRoman"/>
      <w:lvlText w:val="%9."/>
      <w:lvlJc w:val="right"/>
      <w:pPr>
        <w:ind w:left="6840" w:hanging="180"/>
      </w:pPr>
    </w:lvl>
  </w:abstractNum>
  <w:abstractNum w:abstractNumId="6" w15:restartNumberingAfterBreak="0">
    <w:nsid w:val="2AEA1C0E"/>
    <w:multiLevelType w:val="hybridMultilevel"/>
    <w:tmpl w:val="7B9CA322"/>
    <w:lvl w:ilvl="0" w:tplc="09BA8030">
      <w:start w:val="1"/>
      <w:numFmt w:val="decimal"/>
      <w:pStyle w:val="ToCStyle1"/>
      <w:lvlText w:val="%1."/>
      <w:lvlJc w:val="left"/>
      <w:pPr>
        <w:ind w:left="360" w:hanging="360"/>
      </w:pPr>
      <w:rPr>
        <w:rFonts w:hint="default"/>
        <w:b/>
        <w:bCs/>
      </w:rPr>
    </w:lvl>
    <w:lvl w:ilvl="1" w:tplc="50A08E6C">
      <w:start w:val="1"/>
      <w:numFmt w:val="lowerLetter"/>
      <w:pStyle w:val="TOCStyle2"/>
      <w:lvlText w:val="%2."/>
      <w:lvlJc w:val="left"/>
      <w:pPr>
        <w:ind w:left="1440" w:hanging="360"/>
      </w:pPr>
    </w:lvl>
    <w:lvl w:ilvl="2" w:tplc="50EE3976">
      <w:start w:val="1"/>
      <w:numFmt w:val="lowerRoman"/>
      <w:pStyle w:val="TOCStyle3"/>
      <w:lvlText w:val="%3."/>
      <w:lvlJc w:val="right"/>
      <w:pPr>
        <w:ind w:left="2160" w:hanging="180"/>
      </w:pPr>
      <w:rPr>
        <w:rFonts w:hint="default"/>
      </w:rPr>
    </w:lvl>
    <w:lvl w:ilvl="3" w:tplc="B44C5E3C">
      <w:start w:val="1"/>
      <w:numFmt w:val="decimal"/>
      <w:lvlText w:val="%4."/>
      <w:lvlJc w:val="left"/>
      <w:pPr>
        <w:ind w:left="2880" w:hanging="360"/>
      </w:pPr>
    </w:lvl>
    <w:lvl w:ilvl="4" w:tplc="A3B6289C" w:tentative="1">
      <w:start w:val="1"/>
      <w:numFmt w:val="lowerLetter"/>
      <w:lvlText w:val="%5."/>
      <w:lvlJc w:val="left"/>
      <w:pPr>
        <w:ind w:left="3600" w:hanging="360"/>
      </w:pPr>
    </w:lvl>
    <w:lvl w:ilvl="5" w:tplc="50204732" w:tentative="1">
      <w:start w:val="1"/>
      <w:numFmt w:val="lowerRoman"/>
      <w:lvlText w:val="%6."/>
      <w:lvlJc w:val="right"/>
      <w:pPr>
        <w:ind w:left="4320" w:hanging="180"/>
      </w:pPr>
    </w:lvl>
    <w:lvl w:ilvl="6" w:tplc="C60AF4F4" w:tentative="1">
      <w:start w:val="1"/>
      <w:numFmt w:val="decimal"/>
      <w:lvlText w:val="%7."/>
      <w:lvlJc w:val="left"/>
      <w:pPr>
        <w:ind w:left="5040" w:hanging="360"/>
      </w:pPr>
    </w:lvl>
    <w:lvl w:ilvl="7" w:tplc="D3C6ECF8" w:tentative="1">
      <w:start w:val="1"/>
      <w:numFmt w:val="lowerLetter"/>
      <w:lvlText w:val="%8."/>
      <w:lvlJc w:val="left"/>
      <w:pPr>
        <w:ind w:left="5760" w:hanging="360"/>
      </w:pPr>
    </w:lvl>
    <w:lvl w:ilvl="8" w:tplc="78F6D906" w:tentative="1">
      <w:start w:val="1"/>
      <w:numFmt w:val="lowerRoman"/>
      <w:lvlText w:val="%9."/>
      <w:lvlJc w:val="right"/>
      <w:pPr>
        <w:ind w:left="6480" w:hanging="180"/>
      </w:pPr>
    </w:lvl>
  </w:abstractNum>
  <w:abstractNum w:abstractNumId="7" w15:restartNumberingAfterBreak="0">
    <w:nsid w:val="2E105E9C"/>
    <w:multiLevelType w:val="hybridMultilevel"/>
    <w:tmpl w:val="188CF98A"/>
    <w:lvl w:ilvl="0" w:tplc="401A932E">
      <w:start w:val="1"/>
      <w:numFmt w:val="lowerRoman"/>
      <w:lvlText w:val="%1."/>
      <w:lvlJc w:val="right"/>
      <w:pPr>
        <w:ind w:left="1800" w:hanging="360"/>
      </w:pPr>
    </w:lvl>
    <w:lvl w:ilvl="1" w:tplc="EF2881A4" w:tentative="1">
      <w:start w:val="1"/>
      <w:numFmt w:val="lowerLetter"/>
      <w:lvlText w:val="%2."/>
      <w:lvlJc w:val="left"/>
      <w:pPr>
        <w:ind w:left="2520" w:hanging="360"/>
      </w:pPr>
    </w:lvl>
    <w:lvl w:ilvl="2" w:tplc="DD5A6FF8" w:tentative="1">
      <w:start w:val="1"/>
      <w:numFmt w:val="lowerRoman"/>
      <w:lvlText w:val="%3."/>
      <w:lvlJc w:val="right"/>
      <w:pPr>
        <w:ind w:left="3240" w:hanging="180"/>
      </w:pPr>
    </w:lvl>
    <w:lvl w:ilvl="3" w:tplc="FEB29B0A" w:tentative="1">
      <w:start w:val="1"/>
      <w:numFmt w:val="decimal"/>
      <w:lvlText w:val="%4."/>
      <w:lvlJc w:val="left"/>
      <w:pPr>
        <w:ind w:left="3960" w:hanging="360"/>
      </w:pPr>
    </w:lvl>
    <w:lvl w:ilvl="4" w:tplc="53400E56" w:tentative="1">
      <w:start w:val="1"/>
      <w:numFmt w:val="lowerLetter"/>
      <w:lvlText w:val="%5."/>
      <w:lvlJc w:val="left"/>
      <w:pPr>
        <w:ind w:left="4680" w:hanging="360"/>
      </w:pPr>
    </w:lvl>
    <w:lvl w:ilvl="5" w:tplc="447813E4" w:tentative="1">
      <w:start w:val="1"/>
      <w:numFmt w:val="lowerRoman"/>
      <w:lvlText w:val="%6."/>
      <w:lvlJc w:val="right"/>
      <w:pPr>
        <w:ind w:left="5400" w:hanging="180"/>
      </w:pPr>
    </w:lvl>
    <w:lvl w:ilvl="6" w:tplc="801A0804" w:tentative="1">
      <w:start w:val="1"/>
      <w:numFmt w:val="decimal"/>
      <w:lvlText w:val="%7."/>
      <w:lvlJc w:val="left"/>
      <w:pPr>
        <w:ind w:left="6120" w:hanging="360"/>
      </w:pPr>
    </w:lvl>
    <w:lvl w:ilvl="7" w:tplc="CBFE569E" w:tentative="1">
      <w:start w:val="1"/>
      <w:numFmt w:val="lowerLetter"/>
      <w:lvlText w:val="%8."/>
      <w:lvlJc w:val="left"/>
      <w:pPr>
        <w:ind w:left="6840" w:hanging="360"/>
      </w:pPr>
    </w:lvl>
    <w:lvl w:ilvl="8" w:tplc="87A4265E" w:tentative="1">
      <w:start w:val="1"/>
      <w:numFmt w:val="lowerRoman"/>
      <w:lvlText w:val="%9."/>
      <w:lvlJc w:val="right"/>
      <w:pPr>
        <w:ind w:left="7560" w:hanging="180"/>
      </w:pPr>
    </w:lvl>
  </w:abstractNum>
  <w:abstractNum w:abstractNumId="8" w15:restartNumberingAfterBreak="0">
    <w:nsid w:val="3CFA743D"/>
    <w:multiLevelType w:val="hybridMultilevel"/>
    <w:tmpl w:val="188CF98A"/>
    <w:lvl w:ilvl="0" w:tplc="4F8AEBB6">
      <w:start w:val="1"/>
      <w:numFmt w:val="lowerRoman"/>
      <w:lvlText w:val="%1."/>
      <w:lvlJc w:val="right"/>
      <w:pPr>
        <w:ind w:left="1800" w:hanging="360"/>
      </w:pPr>
    </w:lvl>
    <w:lvl w:ilvl="1" w:tplc="2ED2B48A" w:tentative="1">
      <w:start w:val="1"/>
      <w:numFmt w:val="lowerLetter"/>
      <w:lvlText w:val="%2."/>
      <w:lvlJc w:val="left"/>
      <w:pPr>
        <w:ind w:left="2520" w:hanging="360"/>
      </w:pPr>
    </w:lvl>
    <w:lvl w:ilvl="2" w:tplc="9984D04C" w:tentative="1">
      <w:start w:val="1"/>
      <w:numFmt w:val="lowerRoman"/>
      <w:lvlText w:val="%3."/>
      <w:lvlJc w:val="right"/>
      <w:pPr>
        <w:ind w:left="3240" w:hanging="180"/>
      </w:pPr>
    </w:lvl>
    <w:lvl w:ilvl="3" w:tplc="A4D2B6B2" w:tentative="1">
      <w:start w:val="1"/>
      <w:numFmt w:val="decimal"/>
      <w:lvlText w:val="%4."/>
      <w:lvlJc w:val="left"/>
      <w:pPr>
        <w:ind w:left="3960" w:hanging="360"/>
      </w:pPr>
    </w:lvl>
    <w:lvl w:ilvl="4" w:tplc="5802DB54" w:tentative="1">
      <w:start w:val="1"/>
      <w:numFmt w:val="lowerLetter"/>
      <w:lvlText w:val="%5."/>
      <w:lvlJc w:val="left"/>
      <w:pPr>
        <w:ind w:left="4680" w:hanging="360"/>
      </w:pPr>
    </w:lvl>
    <w:lvl w:ilvl="5" w:tplc="C546909E" w:tentative="1">
      <w:start w:val="1"/>
      <w:numFmt w:val="lowerRoman"/>
      <w:lvlText w:val="%6."/>
      <w:lvlJc w:val="right"/>
      <w:pPr>
        <w:ind w:left="5400" w:hanging="180"/>
      </w:pPr>
    </w:lvl>
    <w:lvl w:ilvl="6" w:tplc="A01824A4" w:tentative="1">
      <w:start w:val="1"/>
      <w:numFmt w:val="decimal"/>
      <w:lvlText w:val="%7."/>
      <w:lvlJc w:val="left"/>
      <w:pPr>
        <w:ind w:left="6120" w:hanging="360"/>
      </w:pPr>
    </w:lvl>
    <w:lvl w:ilvl="7" w:tplc="12C8F518" w:tentative="1">
      <w:start w:val="1"/>
      <w:numFmt w:val="lowerLetter"/>
      <w:lvlText w:val="%8."/>
      <w:lvlJc w:val="left"/>
      <w:pPr>
        <w:ind w:left="6840" w:hanging="360"/>
      </w:pPr>
    </w:lvl>
    <w:lvl w:ilvl="8" w:tplc="1FA2E2E6" w:tentative="1">
      <w:start w:val="1"/>
      <w:numFmt w:val="lowerRoman"/>
      <w:lvlText w:val="%9."/>
      <w:lvlJc w:val="right"/>
      <w:pPr>
        <w:ind w:left="7560" w:hanging="180"/>
      </w:pPr>
    </w:lvl>
  </w:abstractNum>
  <w:abstractNum w:abstractNumId="9" w15:restartNumberingAfterBreak="0">
    <w:nsid w:val="502145B2"/>
    <w:multiLevelType w:val="hybridMultilevel"/>
    <w:tmpl w:val="DB8E6D08"/>
    <w:lvl w:ilvl="0" w:tplc="FA9613B6">
      <w:start w:val="1"/>
      <w:numFmt w:val="bullet"/>
      <w:lvlText w:val=""/>
      <w:lvlJc w:val="left"/>
      <w:pPr>
        <w:ind w:left="720" w:hanging="360"/>
      </w:pPr>
      <w:rPr>
        <w:rFonts w:ascii="Symbol" w:hAnsi="Symbol" w:hint="default"/>
      </w:rPr>
    </w:lvl>
    <w:lvl w:ilvl="1" w:tplc="B4AA80A2">
      <w:start w:val="1"/>
      <w:numFmt w:val="bullet"/>
      <w:lvlText w:val="o"/>
      <w:lvlJc w:val="left"/>
      <w:pPr>
        <w:ind w:left="1440" w:hanging="360"/>
      </w:pPr>
      <w:rPr>
        <w:rFonts w:ascii="Courier New" w:hAnsi="Courier New" w:cs="Courier New" w:hint="default"/>
      </w:rPr>
    </w:lvl>
    <w:lvl w:ilvl="2" w:tplc="564E59C2" w:tentative="1">
      <w:start w:val="1"/>
      <w:numFmt w:val="bullet"/>
      <w:lvlText w:val=""/>
      <w:lvlJc w:val="left"/>
      <w:pPr>
        <w:ind w:left="2160" w:hanging="360"/>
      </w:pPr>
      <w:rPr>
        <w:rFonts w:ascii="Wingdings" w:hAnsi="Wingdings" w:hint="default"/>
      </w:rPr>
    </w:lvl>
    <w:lvl w:ilvl="3" w:tplc="C07A7A9E" w:tentative="1">
      <w:start w:val="1"/>
      <w:numFmt w:val="bullet"/>
      <w:lvlText w:val=""/>
      <w:lvlJc w:val="left"/>
      <w:pPr>
        <w:ind w:left="2880" w:hanging="360"/>
      </w:pPr>
      <w:rPr>
        <w:rFonts w:ascii="Symbol" w:hAnsi="Symbol" w:hint="default"/>
      </w:rPr>
    </w:lvl>
    <w:lvl w:ilvl="4" w:tplc="94702726" w:tentative="1">
      <w:start w:val="1"/>
      <w:numFmt w:val="bullet"/>
      <w:lvlText w:val="o"/>
      <w:lvlJc w:val="left"/>
      <w:pPr>
        <w:ind w:left="3600" w:hanging="360"/>
      </w:pPr>
      <w:rPr>
        <w:rFonts w:ascii="Courier New" w:hAnsi="Courier New" w:cs="Courier New" w:hint="default"/>
      </w:rPr>
    </w:lvl>
    <w:lvl w:ilvl="5" w:tplc="510EDF02" w:tentative="1">
      <w:start w:val="1"/>
      <w:numFmt w:val="bullet"/>
      <w:lvlText w:val=""/>
      <w:lvlJc w:val="left"/>
      <w:pPr>
        <w:ind w:left="4320" w:hanging="360"/>
      </w:pPr>
      <w:rPr>
        <w:rFonts w:ascii="Wingdings" w:hAnsi="Wingdings" w:hint="default"/>
      </w:rPr>
    </w:lvl>
    <w:lvl w:ilvl="6" w:tplc="D55CBBA0" w:tentative="1">
      <w:start w:val="1"/>
      <w:numFmt w:val="bullet"/>
      <w:lvlText w:val=""/>
      <w:lvlJc w:val="left"/>
      <w:pPr>
        <w:ind w:left="5040" w:hanging="360"/>
      </w:pPr>
      <w:rPr>
        <w:rFonts w:ascii="Symbol" w:hAnsi="Symbol" w:hint="default"/>
      </w:rPr>
    </w:lvl>
    <w:lvl w:ilvl="7" w:tplc="79DC48D0" w:tentative="1">
      <w:start w:val="1"/>
      <w:numFmt w:val="bullet"/>
      <w:lvlText w:val="o"/>
      <w:lvlJc w:val="left"/>
      <w:pPr>
        <w:ind w:left="5760" w:hanging="360"/>
      </w:pPr>
      <w:rPr>
        <w:rFonts w:ascii="Courier New" w:hAnsi="Courier New" w:cs="Courier New" w:hint="default"/>
      </w:rPr>
    </w:lvl>
    <w:lvl w:ilvl="8" w:tplc="CC1A82A4" w:tentative="1">
      <w:start w:val="1"/>
      <w:numFmt w:val="bullet"/>
      <w:lvlText w:val=""/>
      <w:lvlJc w:val="left"/>
      <w:pPr>
        <w:ind w:left="6480" w:hanging="360"/>
      </w:pPr>
      <w:rPr>
        <w:rFonts w:ascii="Wingdings" w:hAnsi="Wingdings" w:hint="default"/>
      </w:rPr>
    </w:lvl>
  </w:abstractNum>
  <w:abstractNum w:abstractNumId="10" w15:restartNumberingAfterBreak="0">
    <w:nsid w:val="631314FE"/>
    <w:multiLevelType w:val="hybridMultilevel"/>
    <w:tmpl w:val="8BC2FC62"/>
    <w:lvl w:ilvl="0" w:tplc="D2C8FB9E">
      <w:start w:val="1"/>
      <w:numFmt w:val="decimal"/>
      <w:lvlText w:val="%1."/>
      <w:lvlJc w:val="left"/>
      <w:pPr>
        <w:ind w:left="960" w:hanging="360"/>
      </w:pPr>
      <w:rPr>
        <w:rFonts w:hint="default"/>
      </w:rPr>
    </w:lvl>
    <w:lvl w:ilvl="1" w:tplc="7E9E0A18" w:tentative="1">
      <w:start w:val="1"/>
      <w:numFmt w:val="bullet"/>
      <w:lvlText w:val="o"/>
      <w:lvlJc w:val="left"/>
      <w:pPr>
        <w:ind w:left="1680" w:hanging="360"/>
      </w:pPr>
      <w:rPr>
        <w:rFonts w:ascii="Courier New" w:hAnsi="Courier New" w:cs="Courier New" w:hint="default"/>
      </w:rPr>
    </w:lvl>
    <w:lvl w:ilvl="2" w:tplc="986C11A0" w:tentative="1">
      <w:start w:val="1"/>
      <w:numFmt w:val="bullet"/>
      <w:lvlText w:val=""/>
      <w:lvlJc w:val="left"/>
      <w:pPr>
        <w:ind w:left="2400" w:hanging="360"/>
      </w:pPr>
      <w:rPr>
        <w:rFonts w:ascii="Wingdings" w:hAnsi="Wingdings" w:hint="default"/>
      </w:rPr>
    </w:lvl>
    <w:lvl w:ilvl="3" w:tplc="878A39B4" w:tentative="1">
      <w:start w:val="1"/>
      <w:numFmt w:val="bullet"/>
      <w:lvlText w:val=""/>
      <w:lvlJc w:val="left"/>
      <w:pPr>
        <w:ind w:left="3120" w:hanging="360"/>
      </w:pPr>
      <w:rPr>
        <w:rFonts w:ascii="Symbol" w:hAnsi="Symbol" w:hint="default"/>
      </w:rPr>
    </w:lvl>
    <w:lvl w:ilvl="4" w:tplc="FD30B9A0" w:tentative="1">
      <w:start w:val="1"/>
      <w:numFmt w:val="bullet"/>
      <w:lvlText w:val="o"/>
      <w:lvlJc w:val="left"/>
      <w:pPr>
        <w:ind w:left="3840" w:hanging="360"/>
      </w:pPr>
      <w:rPr>
        <w:rFonts w:ascii="Courier New" w:hAnsi="Courier New" w:cs="Courier New" w:hint="default"/>
      </w:rPr>
    </w:lvl>
    <w:lvl w:ilvl="5" w:tplc="D880222E" w:tentative="1">
      <w:start w:val="1"/>
      <w:numFmt w:val="bullet"/>
      <w:lvlText w:val=""/>
      <w:lvlJc w:val="left"/>
      <w:pPr>
        <w:ind w:left="4560" w:hanging="360"/>
      </w:pPr>
      <w:rPr>
        <w:rFonts w:ascii="Wingdings" w:hAnsi="Wingdings" w:hint="default"/>
      </w:rPr>
    </w:lvl>
    <w:lvl w:ilvl="6" w:tplc="AD54F27E" w:tentative="1">
      <w:start w:val="1"/>
      <w:numFmt w:val="bullet"/>
      <w:lvlText w:val=""/>
      <w:lvlJc w:val="left"/>
      <w:pPr>
        <w:ind w:left="5280" w:hanging="360"/>
      </w:pPr>
      <w:rPr>
        <w:rFonts w:ascii="Symbol" w:hAnsi="Symbol" w:hint="default"/>
      </w:rPr>
    </w:lvl>
    <w:lvl w:ilvl="7" w:tplc="7780032C" w:tentative="1">
      <w:start w:val="1"/>
      <w:numFmt w:val="bullet"/>
      <w:lvlText w:val="o"/>
      <w:lvlJc w:val="left"/>
      <w:pPr>
        <w:ind w:left="6000" w:hanging="360"/>
      </w:pPr>
      <w:rPr>
        <w:rFonts w:ascii="Courier New" w:hAnsi="Courier New" w:cs="Courier New" w:hint="default"/>
      </w:rPr>
    </w:lvl>
    <w:lvl w:ilvl="8" w:tplc="E7FA0A08" w:tentative="1">
      <w:start w:val="1"/>
      <w:numFmt w:val="bullet"/>
      <w:lvlText w:val=""/>
      <w:lvlJc w:val="left"/>
      <w:pPr>
        <w:ind w:left="6720" w:hanging="360"/>
      </w:pPr>
      <w:rPr>
        <w:rFonts w:ascii="Wingdings" w:hAnsi="Wingdings" w:hint="default"/>
      </w:rPr>
    </w:lvl>
  </w:abstractNum>
  <w:abstractNum w:abstractNumId="11" w15:restartNumberingAfterBreak="0">
    <w:nsid w:val="687B0A3F"/>
    <w:multiLevelType w:val="hybridMultilevel"/>
    <w:tmpl w:val="7B5AA4E4"/>
    <w:lvl w:ilvl="0" w:tplc="80862966">
      <w:start w:val="1"/>
      <w:numFmt w:val="decimal"/>
      <w:lvlText w:val="%1."/>
      <w:lvlJc w:val="left"/>
      <w:pPr>
        <w:ind w:left="720" w:hanging="360"/>
      </w:pPr>
    </w:lvl>
    <w:lvl w:ilvl="1" w:tplc="7806DB86" w:tentative="1">
      <w:start w:val="1"/>
      <w:numFmt w:val="lowerLetter"/>
      <w:lvlText w:val="%2."/>
      <w:lvlJc w:val="left"/>
      <w:pPr>
        <w:ind w:left="1440" w:hanging="360"/>
      </w:pPr>
    </w:lvl>
    <w:lvl w:ilvl="2" w:tplc="4EB033A6" w:tentative="1">
      <w:start w:val="1"/>
      <w:numFmt w:val="lowerRoman"/>
      <w:lvlText w:val="%3."/>
      <w:lvlJc w:val="right"/>
      <w:pPr>
        <w:ind w:left="2160" w:hanging="180"/>
      </w:pPr>
    </w:lvl>
    <w:lvl w:ilvl="3" w:tplc="E6EA5A4C" w:tentative="1">
      <w:start w:val="1"/>
      <w:numFmt w:val="decimal"/>
      <w:lvlText w:val="%4."/>
      <w:lvlJc w:val="left"/>
      <w:pPr>
        <w:ind w:left="2880" w:hanging="360"/>
      </w:pPr>
    </w:lvl>
    <w:lvl w:ilvl="4" w:tplc="79E0FA56" w:tentative="1">
      <w:start w:val="1"/>
      <w:numFmt w:val="lowerLetter"/>
      <w:lvlText w:val="%5."/>
      <w:lvlJc w:val="left"/>
      <w:pPr>
        <w:ind w:left="3600" w:hanging="360"/>
      </w:pPr>
    </w:lvl>
    <w:lvl w:ilvl="5" w:tplc="76924F46" w:tentative="1">
      <w:start w:val="1"/>
      <w:numFmt w:val="lowerRoman"/>
      <w:lvlText w:val="%6."/>
      <w:lvlJc w:val="right"/>
      <w:pPr>
        <w:ind w:left="4320" w:hanging="180"/>
      </w:pPr>
    </w:lvl>
    <w:lvl w:ilvl="6" w:tplc="A9801A06" w:tentative="1">
      <w:start w:val="1"/>
      <w:numFmt w:val="decimal"/>
      <w:lvlText w:val="%7."/>
      <w:lvlJc w:val="left"/>
      <w:pPr>
        <w:ind w:left="5040" w:hanging="360"/>
      </w:pPr>
    </w:lvl>
    <w:lvl w:ilvl="7" w:tplc="D6EA5832" w:tentative="1">
      <w:start w:val="1"/>
      <w:numFmt w:val="lowerLetter"/>
      <w:lvlText w:val="%8."/>
      <w:lvlJc w:val="left"/>
      <w:pPr>
        <w:ind w:left="5760" w:hanging="360"/>
      </w:pPr>
    </w:lvl>
    <w:lvl w:ilvl="8" w:tplc="0F40743A" w:tentative="1">
      <w:start w:val="1"/>
      <w:numFmt w:val="lowerRoman"/>
      <w:lvlText w:val="%9."/>
      <w:lvlJc w:val="right"/>
      <w:pPr>
        <w:ind w:left="6480" w:hanging="180"/>
      </w:pPr>
    </w:lvl>
  </w:abstractNum>
  <w:abstractNum w:abstractNumId="12" w15:restartNumberingAfterBreak="0">
    <w:nsid w:val="6C0833FE"/>
    <w:multiLevelType w:val="hybridMultilevel"/>
    <w:tmpl w:val="7B5AA4E4"/>
    <w:lvl w:ilvl="0" w:tplc="4252CFD4">
      <w:start w:val="1"/>
      <w:numFmt w:val="decimal"/>
      <w:lvlText w:val="%1."/>
      <w:lvlJc w:val="left"/>
      <w:pPr>
        <w:ind w:left="720" w:hanging="360"/>
      </w:pPr>
    </w:lvl>
    <w:lvl w:ilvl="1" w:tplc="9E42BAE4" w:tentative="1">
      <w:start w:val="1"/>
      <w:numFmt w:val="lowerLetter"/>
      <w:lvlText w:val="%2."/>
      <w:lvlJc w:val="left"/>
      <w:pPr>
        <w:ind w:left="1440" w:hanging="360"/>
      </w:pPr>
    </w:lvl>
    <w:lvl w:ilvl="2" w:tplc="478C38B0" w:tentative="1">
      <w:start w:val="1"/>
      <w:numFmt w:val="lowerRoman"/>
      <w:lvlText w:val="%3."/>
      <w:lvlJc w:val="right"/>
      <w:pPr>
        <w:ind w:left="2160" w:hanging="180"/>
      </w:pPr>
    </w:lvl>
    <w:lvl w:ilvl="3" w:tplc="13BECDFA" w:tentative="1">
      <w:start w:val="1"/>
      <w:numFmt w:val="decimal"/>
      <w:lvlText w:val="%4."/>
      <w:lvlJc w:val="left"/>
      <w:pPr>
        <w:ind w:left="2880" w:hanging="360"/>
      </w:pPr>
    </w:lvl>
    <w:lvl w:ilvl="4" w:tplc="6F08F1E8" w:tentative="1">
      <w:start w:val="1"/>
      <w:numFmt w:val="lowerLetter"/>
      <w:lvlText w:val="%5."/>
      <w:lvlJc w:val="left"/>
      <w:pPr>
        <w:ind w:left="3600" w:hanging="360"/>
      </w:pPr>
    </w:lvl>
    <w:lvl w:ilvl="5" w:tplc="FD3818AE" w:tentative="1">
      <w:start w:val="1"/>
      <w:numFmt w:val="lowerRoman"/>
      <w:lvlText w:val="%6."/>
      <w:lvlJc w:val="right"/>
      <w:pPr>
        <w:ind w:left="4320" w:hanging="180"/>
      </w:pPr>
    </w:lvl>
    <w:lvl w:ilvl="6" w:tplc="401E1A6C" w:tentative="1">
      <w:start w:val="1"/>
      <w:numFmt w:val="decimal"/>
      <w:lvlText w:val="%7."/>
      <w:lvlJc w:val="left"/>
      <w:pPr>
        <w:ind w:left="5040" w:hanging="360"/>
      </w:pPr>
    </w:lvl>
    <w:lvl w:ilvl="7" w:tplc="EA1A6DF4" w:tentative="1">
      <w:start w:val="1"/>
      <w:numFmt w:val="lowerLetter"/>
      <w:lvlText w:val="%8."/>
      <w:lvlJc w:val="left"/>
      <w:pPr>
        <w:ind w:left="5760" w:hanging="360"/>
      </w:pPr>
    </w:lvl>
    <w:lvl w:ilvl="8" w:tplc="8348E398" w:tentative="1">
      <w:start w:val="1"/>
      <w:numFmt w:val="lowerRoman"/>
      <w:lvlText w:val="%9."/>
      <w:lvlJc w:val="right"/>
      <w:pPr>
        <w:ind w:left="6480" w:hanging="180"/>
      </w:pPr>
    </w:lvl>
  </w:abstractNum>
  <w:abstractNum w:abstractNumId="13" w15:restartNumberingAfterBreak="0">
    <w:nsid w:val="749136A2"/>
    <w:multiLevelType w:val="hybridMultilevel"/>
    <w:tmpl w:val="23887230"/>
    <w:lvl w:ilvl="0" w:tplc="CD3637B4">
      <w:start w:val="1"/>
      <w:numFmt w:val="decimal"/>
      <w:lvlText w:val="%1."/>
      <w:lvlJc w:val="left"/>
      <w:pPr>
        <w:ind w:left="1440" w:hanging="360"/>
      </w:pPr>
    </w:lvl>
    <w:lvl w:ilvl="1" w:tplc="6D8284B4" w:tentative="1">
      <w:start w:val="1"/>
      <w:numFmt w:val="lowerLetter"/>
      <w:lvlText w:val="%2."/>
      <w:lvlJc w:val="left"/>
      <w:pPr>
        <w:ind w:left="2160" w:hanging="360"/>
      </w:pPr>
    </w:lvl>
    <w:lvl w:ilvl="2" w:tplc="8A0A4496" w:tentative="1">
      <w:start w:val="1"/>
      <w:numFmt w:val="lowerRoman"/>
      <w:lvlText w:val="%3."/>
      <w:lvlJc w:val="right"/>
      <w:pPr>
        <w:ind w:left="2880" w:hanging="180"/>
      </w:pPr>
    </w:lvl>
    <w:lvl w:ilvl="3" w:tplc="BADE5034" w:tentative="1">
      <w:start w:val="1"/>
      <w:numFmt w:val="decimal"/>
      <w:lvlText w:val="%4."/>
      <w:lvlJc w:val="left"/>
      <w:pPr>
        <w:ind w:left="3600" w:hanging="360"/>
      </w:pPr>
    </w:lvl>
    <w:lvl w:ilvl="4" w:tplc="61DCA866" w:tentative="1">
      <w:start w:val="1"/>
      <w:numFmt w:val="lowerLetter"/>
      <w:lvlText w:val="%5."/>
      <w:lvlJc w:val="left"/>
      <w:pPr>
        <w:ind w:left="4320" w:hanging="360"/>
      </w:pPr>
    </w:lvl>
    <w:lvl w:ilvl="5" w:tplc="ED26929A" w:tentative="1">
      <w:start w:val="1"/>
      <w:numFmt w:val="lowerRoman"/>
      <w:lvlText w:val="%6."/>
      <w:lvlJc w:val="right"/>
      <w:pPr>
        <w:ind w:left="5040" w:hanging="180"/>
      </w:pPr>
    </w:lvl>
    <w:lvl w:ilvl="6" w:tplc="A7C6F7E2" w:tentative="1">
      <w:start w:val="1"/>
      <w:numFmt w:val="decimal"/>
      <w:lvlText w:val="%7."/>
      <w:lvlJc w:val="left"/>
      <w:pPr>
        <w:ind w:left="5760" w:hanging="360"/>
      </w:pPr>
    </w:lvl>
    <w:lvl w:ilvl="7" w:tplc="662041F6" w:tentative="1">
      <w:start w:val="1"/>
      <w:numFmt w:val="lowerLetter"/>
      <w:lvlText w:val="%8."/>
      <w:lvlJc w:val="left"/>
      <w:pPr>
        <w:ind w:left="6480" w:hanging="360"/>
      </w:pPr>
    </w:lvl>
    <w:lvl w:ilvl="8" w:tplc="E696C47E" w:tentative="1">
      <w:start w:val="1"/>
      <w:numFmt w:val="lowerRoman"/>
      <w:lvlText w:val="%9."/>
      <w:lvlJc w:val="right"/>
      <w:pPr>
        <w:ind w:left="7200" w:hanging="180"/>
      </w:pPr>
    </w:lvl>
  </w:abstractNum>
  <w:abstractNum w:abstractNumId="14" w15:restartNumberingAfterBreak="0">
    <w:nsid w:val="780D5ECF"/>
    <w:multiLevelType w:val="hybridMultilevel"/>
    <w:tmpl w:val="D5745666"/>
    <w:lvl w:ilvl="0" w:tplc="576EB0DA">
      <w:start w:val="1"/>
      <w:numFmt w:val="upperLetter"/>
      <w:lvlText w:val="%1."/>
      <w:lvlJc w:val="left"/>
      <w:pPr>
        <w:ind w:left="1080" w:hanging="360"/>
      </w:pPr>
    </w:lvl>
    <w:lvl w:ilvl="1" w:tplc="1DFEFF44">
      <w:start w:val="1"/>
      <w:numFmt w:val="lowerLetter"/>
      <w:lvlText w:val="%2."/>
      <w:lvlJc w:val="left"/>
      <w:pPr>
        <w:ind w:left="1800" w:hanging="360"/>
      </w:pPr>
    </w:lvl>
    <w:lvl w:ilvl="2" w:tplc="783AEAC2" w:tentative="1">
      <w:start w:val="1"/>
      <w:numFmt w:val="lowerRoman"/>
      <w:lvlText w:val="%3."/>
      <w:lvlJc w:val="right"/>
      <w:pPr>
        <w:ind w:left="2520" w:hanging="180"/>
      </w:pPr>
    </w:lvl>
    <w:lvl w:ilvl="3" w:tplc="CEEA7980" w:tentative="1">
      <w:start w:val="1"/>
      <w:numFmt w:val="decimal"/>
      <w:lvlText w:val="%4."/>
      <w:lvlJc w:val="left"/>
      <w:pPr>
        <w:ind w:left="3240" w:hanging="360"/>
      </w:pPr>
    </w:lvl>
    <w:lvl w:ilvl="4" w:tplc="950A08FE" w:tentative="1">
      <w:start w:val="1"/>
      <w:numFmt w:val="lowerLetter"/>
      <w:lvlText w:val="%5."/>
      <w:lvlJc w:val="left"/>
      <w:pPr>
        <w:ind w:left="3960" w:hanging="360"/>
      </w:pPr>
    </w:lvl>
    <w:lvl w:ilvl="5" w:tplc="66C044AC" w:tentative="1">
      <w:start w:val="1"/>
      <w:numFmt w:val="lowerRoman"/>
      <w:lvlText w:val="%6."/>
      <w:lvlJc w:val="right"/>
      <w:pPr>
        <w:ind w:left="4680" w:hanging="180"/>
      </w:pPr>
    </w:lvl>
    <w:lvl w:ilvl="6" w:tplc="F446D014" w:tentative="1">
      <w:start w:val="1"/>
      <w:numFmt w:val="decimal"/>
      <w:lvlText w:val="%7."/>
      <w:lvlJc w:val="left"/>
      <w:pPr>
        <w:ind w:left="5400" w:hanging="360"/>
      </w:pPr>
    </w:lvl>
    <w:lvl w:ilvl="7" w:tplc="1248D8E6" w:tentative="1">
      <w:start w:val="1"/>
      <w:numFmt w:val="lowerLetter"/>
      <w:lvlText w:val="%8."/>
      <w:lvlJc w:val="left"/>
      <w:pPr>
        <w:ind w:left="6120" w:hanging="360"/>
      </w:pPr>
    </w:lvl>
    <w:lvl w:ilvl="8" w:tplc="7F66F68C" w:tentative="1">
      <w:start w:val="1"/>
      <w:numFmt w:val="lowerRoman"/>
      <w:lvlText w:val="%9."/>
      <w:lvlJc w:val="right"/>
      <w:pPr>
        <w:ind w:left="6840" w:hanging="180"/>
      </w:pPr>
    </w:lvl>
  </w:abstractNum>
  <w:abstractNum w:abstractNumId="15" w15:restartNumberingAfterBreak="0">
    <w:nsid w:val="79C71092"/>
    <w:multiLevelType w:val="hybridMultilevel"/>
    <w:tmpl w:val="D5745666"/>
    <w:lvl w:ilvl="0" w:tplc="1AF0D894">
      <w:start w:val="1"/>
      <w:numFmt w:val="upperLetter"/>
      <w:lvlText w:val="%1."/>
      <w:lvlJc w:val="left"/>
      <w:pPr>
        <w:ind w:left="1080" w:hanging="360"/>
      </w:pPr>
    </w:lvl>
    <w:lvl w:ilvl="1" w:tplc="60D08696">
      <w:start w:val="1"/>
      <w:numFmt w:val="lowerLetter"/>
      <w:lvlText w:val="%2."/>
      <w:lvlJc w:val="left"/>
      <w:pPr>
        <w:ind w:left="1800" w:hanging="360"/>
      </w:pPr>
    </w:lvl>
    <w:lvl w:ilvl="2" w:tplc="CBF61930" w:tentative="1">
      <w:start w:val="1"/>
      <w:numFmt w:val="lowerRoman"/>
      <w:lvlText w:val="%3."/>
      <w:lvlJc w:val="right"/>
      <w:pPr>
        <w:ind w:left="2520" w:hanging="180"/>
      </w:pPr>
    </w:lvl>
    <w:lvl w:ilvl="3" w:tplc="C488412A" w:tentative="1">
      <w:start w:val="1"/>
      <w:numFmt w:val="decimal"/>
      <w:lvlText w:val="%4."/>
      <w:lvlJc w:val="left"/>
      <w:pPr>
        <w:ind w:left="3240" w:hanging="360"/>
      </w:pPr>
    </w:lvl>
    <w:lvl w:ilvl="4" w:tplc="5B4A95BA" w:tentative="1">
      <w:start w:val="1"/>
      <w:numFmt w:val="lowerLetter"/>
      <w:lvlText w:val="%5."/>
      <w:lvlJc w:val="left"/>
      <w:pPr>
        <w:ind w:left="3960" w:hanging="360"/>
      </w:pPr>
    </w:lvl>
    <w:lvl w:ilvl="5" w:tplc="7BD2A840" w:tentative="1">
      <w:start w:val="1"/>
      <w:numFmt w:val="lowerRoman"/>
      <w:lvlText w:val="%6."/>
      <w:lvlJc w:val="right"/>
      <w:pPr>
        <w:ind w:left="4680" w:hanging="180"/>
      </w:pPr>
    </w:lvl>
    <w:lvl w:ilvl="6" w:tplc="49E67FAC" w:tentative="1">
      <w:start w:val="1"/>
      <w:numFmt w:val="decimal"/>
      <w:lvlText w:val="%7."/>
      <w:lvlJc w:val="left"/>
      <w:pPr>
        <w:ind w:left="5400" w:hanging="360"/>
      </w:pPr>
    </w:lvl>
    <w:lvl w:ilvl="7" w:tplc="4E2A207C" w:tentative="1">
      <w:start w:val="1"/>
      <w:numFmt w:val="lowerLetter"/>
      <w:lvlText w:val="%8."/>
      <w:lvlJc w:val="left"/>
      <w:pPr>
        <w:ind w:left="6120" w:hanging="360"/>
      </w:pPr>
    </w:lvl>
    <w:lvl w:ilvl="8" w:tplc="8E5622CE" w:tentative="1">
      <w:start w:val="1"/>
      <w:numFmt w:val="lowerRoman"/>
      <w:lvlText w:val="%9."/>
      <w:lvlJc w:val="right"/>
      <w:pPr>
        <w:ind w:left="6840" w:hanging="180"/>
      </w:pPr>
    </w:lvl>
  </w:abstractNum>
  <w:abstractNum w:abstractNumId="16" w15:restartNumberingAfterBreak="0">
    <w:nsid w:val="7C6C7F77"/>
    <w:multiLevelType w:val="hybridMultilevel"/>
    <w:tmpl w:val="87FAFC06"/>
    <w:lvl w:ilvl="0" w:tplc="F71CB856">
      <w:start w:val="1"/>
      <w:numFmt w:val="upperLetter"/>
      <w:lvlText w:val="%1."/>
      <w:lvlJc w:val="left"/>
      <w:pPr>
        <w:ind w:left="1080" w:hanging="360"/>
      </w:pPr>
    </w:lvl>
    <w:lvl w:ilvl="1" w:tplc="6C8A4E5A">
      <w:start w:val="1"/>
      <w:numFmt w:val="lowerRoman"/>
      <w:lvlText w:val="%2."/>
      <w:lvlJc w:val="right"/>
      <w:pPr>
        <w:ind w:left="1800" w:hanging="360"/>
      </w:pPr>
    </w:lvl>
    <w:lvl w:ilvl="2" w:tplc="373A26AE" w:tentative="1">
      <w:start w:val="1"/>
      <w:numFmt w:val="lowerRoman"/>
      <w:lvlText w:val="%3."/>
      <w:lvlJc w:val="right"/>
      <w:pPr>
        <w:ind w:left="2520" w:hanging="180"/>
      </w:pPr>
    </w:lvl>
    <w:lvl w:ilvl="3" w:tplc="3C40F1DE" w:tentative="1">
      <w:start w:val="1"/>
      <w:numFmt w:val="decimal"/>
      <w:lvlText w:val="%4."/>
      <w:lvlJc w:val="left"/>
      <w:pPr>
        <w:ind w:left="3240" w:hanging="360"/>
      </w:pPr>
    </w:lvl>
    <w:lvl w:ilvl="4" w:tplc="96E0A4B2" w:tentative="1">
      <w:start w:val="1"/>
      <w:numFmt w:val="lowerLetter"/>
      <w:lvlText w:val="%5."/>
      <w:lvlJc w:val="left"/>
      <w:pPr>
        <w:ind w:left="3960" w:hanging="360"/>
      </w:pPr>
    </w:lvl>
    <w:lvl w:ilvl="5" w:tplc="AF4C7288" w:tentative="1">
      <w:start w:val="1"/>
      <w:numFmt w:val="lowerRoman"/>
      <w:lvlText w:val="%6."/>
      <w:lvlJc w:val="right"/>
      <w:pPr>
        <w:ind w:left="4680" w:hanging="180"/>
      </w:pPr>
    </w:lvl>
    <w:lvl w:ilvl="6" w:tplc="6A3AA58A" w:tentative="1">
      <w:start w:val="1"/>
      <w:numFmt w:val="decimal"/>
      <w:lvlText w:val="%7."/>
      <w:lvlJc w:val="left"/>
      <w:pPr>
        <w:ind w:left="5400" w:hanging="360"/>
      </w:pPr>
    </w:lvl>
    <w:lvl w:ilvl="7" w:tplc="3FC27482" w:tentative="1">
      <w:start w:val="1"/>
      <w:numFmt w:val="lowerLetter"/>
      <w:lvlText w:val="%8."/>
      <w:lvlJc w:val="left"/>
      <w:pPr>
        <w:ind w:left="6120" w:hanging="360"/>
      </w:pPr>
    </w:lvl>
    <w:lvl w:ilvl="8" w:tplc="2DA20C6E" w:tentative="1">
      <w:start w:val="1"/>
      <w:numFmt w:val="lowerRoman"/>
      <w:lvlText w:val="%9."/>
      <w:lvlJc w:val="right"/>
      <w:pPr>
        <w:ind w:left="6840" w:hanging="180"/>
      </w:pPr>
    </w:lvl>
  </w:abstractNum>
  <w:num w:numId="1" w16cid:durableId="1659504317">
    <w:abstractNumId w:val="6"/>
  </w:num>
  <w:num w:numId="2" w16cid:durableId="1468742523">
    <w:abstractNumId w:val="9"/>
  </w:num>
  <w:num w:numId="3" w16cid:durableId="843856195">
    <w:abstractNumId w:val="10"/>
  </w:num>
  <w:num w:numId="4" w16cid:durableId="378209791">
    <w:abstractNumId w:val="3"/>
  </w:num>
  <w:num w:numId="5" w16cid:durableId="1122454529">
    <w:abstractNumId w:val="13"/>
  </w:num>
  <w:num w:numId="6" w16cid:durableId="254091512">
    <w:abstractNumId w:val="12"/>
  </w:num>
  <w:num w:numId="7" w16cid:durableId="288166888">
    <w:abstractNumId w:val="14"/>
  </w:num>
  <w:num w:numId="8" w16cid:durableId="1966110270">
    <w:abstractNumId w:val="16"/>
  </w:num>
  <w:num w:numId="9" w16cid:durableId="530724418">
    <w:abstractNumId w:val="15"/>
  </w:num>
  <w:num w:numId="10" w16cid:durableId="1568884694">
    <w:abstractNumId w:val="11"/>
  </w:num>
  <w:num w:numId="11" w16cid:durableId="919296460">
    <w:abstractNumId w:val="5"/>
  </w:num>
  <w:num w:numId="12" w16cid:durableId="1845583208">
    <w:abstractNumId w:val="8"/>
  </w:num>
  <w:num w:numId="13" w16cid:durableId="1193222496">
    <w:abstractNumId w:val="7"/>
  </w:num>
  <w:num w:numId="14" w16cid:durableId="1806701510">
    <w:abstractNumId w:val="1"/>
  </w:num>
  <w:num w:numId="15" w16cid:durableId="393282332">
    <w:abstractNumId w:val="2"/>
  </w:num>
  <w:num w:numId="16" w16cid:durableId="1634142262">
    <w:abstractNumId w:val="0"/>
  </w:num>
  <w:num w:numId="17" w16cid:durableId="907498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237"/>
    <w:rsid w:val="00437237"/>
    <w:rsid w:val="00E56413"/>
    <w:rsid w:val="00FB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2275"/>
  <w15:docId w15:val="{703B70B2-228B-4CA2-B81B-0698F8E4117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3C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C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C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C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3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CF4"/>
    <w:rPr>
      <w:rFonts w:eastAsiaTheme="majorEastAsia" w:cstheme="majorBidi"/>
      <w:color w:val="272727" w:themeColor="text1" w:themeTint="D8"/>
    </w:rPr>
  </w:style>
  <w:style w:type="paragraph" w:styleId="Quote">
    <w:name w:val="Quote"/>
    <w:basedOn w:val="Normal"/>
    <w:next w:val="Normal"/>
    <w:link w:val="QuoteChar"/>
    <w:uiPriority w:val="29"/>
    <w:qFormat/>
    <w:rsid w:val="00443CF4"/>
    <w:pPr>
      <w:spacing w:before="160"/>
      <w:jc w:val="center"/>
    </w:pPr>
    <w:rPr>
      <w:i/>
      <w:iCs/>
      <w:color w:val="404040" w:themeColor="text1" w:themeTint="BF"/>
    </w:rPr>
  </w:style>
  <w:style w:type="character" w:customStyle="1" w:styleId="QuoteChar">
    <w:name w:val="Quote Char"/>
    <w:basedOn w:val="DefaultParagraphFont"/>
    <w:link w:val="Quote"/>
    <w:uiPriority w:val="29"/>
    <w:rsid w:val="00443CF4"/>
    <w:rPr>
      <w:i/>
      <w:iCs/>
      <w:color w:val="404040" w:themeColor="text1" w:themeTint="BF"/>
    </w:rPr>
  </w:style>
  <w:style w:type="paragraph" w:styleId="IntenseQuote">
    <w:name w:val="Intense Quote"/>
    <w:basedOn w:val="Normal"/>
    <w:next w:val="Normal"/>
    <w:link w:val="IntenseQuoteChar"/>
    <w:uiPriority w:val="30"/>
    <w:qFormat/>
    <w:rsid w:val="00443C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3CF4"/>
    <w:rPr>
      <w:i/>
      <w:iCs/>
      <w:color w:val="365F91" w:themeColor="accent1" w:themeShade="BF"/>
    </w:rPr>
  </w:style>
  <w:style w:type="character" w:styleId="IntenseReference">
    <w:name w:val="Intense Reference"/>
    <w:basedOn w:val="DefaultParagraphFont"/>
    <w:uiPriority w:val="32"/>
    <w:qFormat/>
    <w:rsid w:val="00443CF4"/>
    <w:rPr>
      <w:b/>
      <w:bCs/>
      <w:smallCaps/>
      <w:color w:val="365F91" w:themeColor="accent1" w:themeShade="BF"/>
      <w:spacing w:val="5"/>
    </w:rPr>
  </w:style>
  <w:style w:type="character" w:styleId="Hyperlink">
    <w:name w:val="Hyperlink"/>
    <w:basedOn w:val="DefaultParagraphFont"/>
    <w:uiPriority w:val="99"/>
    <w:unhideWhenUsed/>
    <w:rsid w:val="00463CE9"/>
    <w:rPr>
      <w:color w:val="0000FF" w:themeColor="hyperlink"/>
      <w:u w:val="single"/>
    </w:rPr>
  </w:style>
  <w:style w:type="paragraph" w:customStyle="1" w:styleId="Default">
    <w:name w:val="Default"/>
    <w:rsid w:val="00463CE9"/>
    <w:pPr>
      <w:autoSpaceDE w:val="0"/>
      <w:autoSpaceDN w:val="0"/>
      <w:adjustRightInd w:val="0"/>
      <w:spacing w:after="0" w:line="240" w:lineRule="auto"/>
    </w:pPr>
    <w:rPr>
      <w:rFonts w:ascii="Arial" w:hAnsi="Arial" w:cs="Arial"/>
      <w:color w:val="000000"/>
    </w:rPr>
  </w:style>
  <w:style w:type="paragraph" w:styleId="List2">
    <w:name w:val="List 2"/>
    <w:basedOn w:val="Normal"/>
    <w:rsid w:val="00463CE9"/>
    <w:pPr>
      <w:tabs>
        <w:tab w:val="left" w:pos="360"/>
      </w:tabs>
      <w:overflowPunct w:val="0"/>
      <w:autoSpaceDE w:val="0"/>
      <w:autoSpaceDN w:val="0"/>
      <w:adjustRightInd w:val="0"/>
      <w:ind w:left="720" w:hanging="360"/>
      <w:textAlignment w:val="baseline"/>
    </w:pPr>
  </w:style>
  <w:style w:type="character" w:styleId="PageNumber">
    <w:name w:val="page number"/>
    <w:basedOn w:val="DefaultParagraphFont"/>
    <w:rsid w:val="00463CE9"/>
  </w:style>
  <w:style w:type="character" w:styleId="FollowedHyperlink">
    <w:name w:val="FollowedHyperlink"/>
    <w:basedOn w:val="DefaultParagraphFont"/>
    <w:uiPriority w:val="99"/>
    <w:semiHidden/>
    <w:unhideWhenUsed/>
    <w:rsid w:val="00463CE9"/>
    <w:rPr>
      <w:color w:val="800080" w:themeColor="followedHyperlink"/>
      <w:u w:val="single"/>
    </w:rPr>
  </w:style>
  <w:style w:type="character" w:styleId="CommentReference">
    <w:name w:val="annotation reference"/>
    <w:basedOn w:val="DefaultParagraphFont"/>
    <w:unhideWhenUsed/>
    <w:rsid w:val="00463CE9"/>
    <w:rPr>
      <w:sz w:val="16"/>
      <w:szCs w:val="16"/>
    </w:rPr>
  </w:style>
  <w:style w:type="paragraph" w:styleId="CommentSubject">
    <w:name w:val="annotation subject"/>
    <w:basedOn w:val="CommentText"/>
    <w:next w:val="CommentText"/>
    <w:link w:val="CommentSubjectChar"/>
    <w:uiPriority w:val="99"/>
    <w:semiHidden/>
    <w:unhideWhenUsed/>
    <w:rsid w:val="00463CE9"/>
    <w:rPr>
      <w:b/>
      <w:bCs/>
    </w:rPr>
  </w:style>
  <w:style w:type="character" w:customStyle="1" w:styleId="CommentSubjectChar">
    <w:name w:val="Comment Subject Char"/>
    <w:basedOn w:val="CommentTextChar"/>
    <w:link w:val="CommentSubject"/>
    <w:uiPriority w:val="99"/>
    <w:semiHidden/>
    <w:rsid w:val="00463CE9"/>
    <w:rPr>
      <w:rFonts w:ascii="Times New Roman" w:eastAsia="Times New Roman" w:hAnsi="Times New Roman" w:cs="Times New Roman"/>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unhideWhenUsed/>
    <w:rsid w:val="00463CE9"/>
    <w:rPr>
      <w:color w:val="605E5C"/>
      <w:shd w:val="clear" w:color="auto" w:fill="E1DFDD"/>
    </w:rPr>
  </w:style>
  <w:style w:type="character" w:customStyle="1" w:styleId="Paragraph2">
    <w:name w:val="Paragraph 2"/>
    <w:basedOn w:val="DefaultParagraphFont"/>
    <w:rsid w:val="00463CE9"/>
  </w:style>
  <w:style w:type="character" w:customStyle="1" w:styleId="normaltextrun">
    <w:name w:val="normaltextrun"/>
    <w:basedOn w:val="DefaultParagraphFont"/>
    <w:rsid w:val="00463CE9"/>
  </w:style>
  <w:style w:type="paragraph" w:customStyle="1" w:styleId="paragraph">
    <w:name w:val="paragraph"/>
    <w:basedOn w:val="Normal"/>
    <w:rsid w:val="00463CE9"/>
    <w:pPr>
      <w:spacing w:before="100" w:beforeAutospacing="1" w:after="100" w:afterAutospacing="1"/>
    </w:pPr>
    <w:rPr>
      <w:szCs w:val="24"/>
    </w:rPr>
  </w:style>
  <w:style w:type="character" w:customStyle="1" w:styleId="eop">
    <w:name w:val="eop"/>
    <w:basedOn w:val="DefaultParagraphFont"/>
    <w:rsid w:val="00463CE9"/>
  </w:style>
  <w:style w:type="character" w:customStyle="1" w:styleId="advancedproofingissue">
    <w:name w:val="advancedproofingissue"/>
    <w:basedOn w:val="DefaultParagraphFont"/>
    <w:rsid w:val="00463CE9"/>
  </w:style>
  <w:style w:type="paragraph" w:customStyle="1" w:styleId="NormalCourier">
    <w:name w:val="Normal + Courier"/>
    <w:basedOn w:val="List"/>
    <w:link w:val="NormalCourierChar"/>
    <w:rsid w:val="00463CE9"/>
    <w:pPr>
      <w:overflowPunct w:val="0"/>
      <w:autoSpaceDE w:val="0"/>
      <w:autoSpaceDN w:val="0"/>
      <w:adjustRightInd w:val="0"/>
      <w:ind w:left="1980" w:hanging="540"/>
      <w:contextualSpacing w:val="0"/>
      <w:textAlignment w:val="baseline"/>
    </w:pPr>
    <w:rPr>
      <w:rFonts w:ascii="Courier New" w:hAnsi="Courier New" w:cs="Courier New"/>
    </w:rPr>
  </w:style>
  <w:style w:type="character" w:customStyle="1" w:styleId="NormalCourierChar">
    <w:name w:val="Normal + Courier Char"/>
    <w:basedOn w:val="DefaultParagraphFont"/>
    <w:link w:val="NormalCourier"/>
    <w:locked/>
    <w:rsid w:val="00463CE9"/>
    <w:rPr>
      <w:rFonts w:ascii="Courier New" w:eastAsia="Times New Roman" w:hAnsi="Courier New" w:cs="Courier New"/>
      <w:kern w:val="0"/>
      <w:szCs w:val="20"/>
      <w14:ligatures w14:val="none"/>
    </w:rPr>
  </w:style>
  <w:style w:type="paragraph" w:styleId="List">
    <w:name w:val="List"/>
    <w:basedOn w:val="Normal"/>
    <w:uiPriority w:val="99"/>
    <w:semiHidden/>
    <w:unhideWhenUsed/>
    <w:rsid w:val="00463CE9"/>
    <w:pPr>
      <w:ind w:left="360" w:hanging="360"/>
      <w:contextualSpacing/>
    </w:pPr>
  </w:style>
  <w:style w:type="paragraph" w:styleId="Revision">
    <w:name w:val="Revision"/>
    <w:hidden/>
    <w:uiPriority w:val="99"/>
    <w:semiHidden/>
    <w:rsid w:val="00463CE9"/>
    <w:pPr>
      <w:spacing w:after="0" w:line="240" w:lineRule="auto"/>
    </w:pPr>
    <w:rPr>
      <w:rFonts w:ascii="Times New Roman" w:eastAsia="Times New Roman" w:hAnsi="Times New Roman" w:cs="Times New Roman"/>
      <w:szCs w:val="20"/>
    </w:rPr>
  </w:style>
  <w:style w:type="character" w:customStyle="1" w:styleId="ListParagraphChar">
    <w:name w:val="List Paragraph Char"/>
    <w:basedOn w:val="DefaultParagraphFont"/>
    <w:link w:val="ListParagraph"/>
    <w:uiPriority w:val="1"/>
    <w:rsid w:val="00463CE9"/>
  </w:style>
  <w:style w:type="paragraph" w:customStyle="1" w:styleId="TableParagraph">
    <w:name w:val="Table Paragraph"/>
    <w:basedOn w:val="Normal"/>
    <w:uiPriority w:val="1"/>
    <w:qFormat/>
    <w:rsid w:val="00463CE9"/>
    <w:pPr>
      <w:widowControl w:val="0"/>
      <w:autoSpaceDE w:val="0"/>
      <w:autoSpaceDN w:val="0"/>
    </w:pPr>
    <w:rPr>
      <w:rFonts w:ascii="Arial" w:eastAsia="Arial" w:hAnsi="Arial" w:cs="Arial"/>
    </w:rPr>
  </w:style>
  <w:style w:type="paragraph" w:customStyle="1" w:styleId="ToCStyle1">
    <w:name w:val="ToC Style1"/>
    <w:basedOn w:val="ListParagraph"/>
    <w:link w:val="ToCStyle1Char"/>
    <w:qFormat/>
    <w:rsid w:val="00463CE9"/>
    <w:pPr>
      <w:numPr>
        <w:numId w:val="1"/>
      </w:numPr>
    </w:pPr>
  </w:style>
  <w:style w:type="paragraph" w:customStyle="1" w:styleId="TOCStyle2">
    <w:name w:val="TOC Style 2"/>
    <w:basedOn w:val="ListParagraph"/>
    <w:qFormat/>
    <w:rsid w:val="00463CE9"/>
    <w:pPr>
      <w:numPr>
        <w:ilvl w:val="1"/>
        <w:numId w:val="1"/>
      </w:numPr>
      <w:spacing w:line="259" w:lineRule="auto"/>
      <w:ind w:left="1080"/>
    </w:pPr>
  </w:style>
  <w:style w:type="character" w:customStyle="1" w:styleId="ToCStyle1Char">
    <w:name w:val="ToC Style1 Char"/>
    <w:basedOn w:val="ListParagraphChar"/>
    <w:link w:val="ToCStyle1"/>
    <w:rsid w:val="00463CE9"/>
    <w:rPr>
      <w:rFonts w:ascii="Times New Roman" w:eastAsia="Times New Roman" w:hAnsi="Times New Roman" w:cs="Times New Roman"/>
      <w:kern w:val="0"/>
      <w:szCs w:val="20"/>
      <w14:ligatures w14:val="none"/>
    </w:rPr>
  </w:style>
  <w:style w:type="paragraph" w:customStyle="1" w:styleId="TOCStyle3">
    <w:name w:val="TOC Style 3"/>
    <w:basedOn w:val="TOCStyle2"/>
    <w:qFormat/>
    <w:rsid w:val="00463CE9"/>
    <w:pPr>
      <w:numPr>
        <w:ilvl w:val="2"/>
      </w:numPr>
      <w:ind w:left="1620"/>
    </w:pPr>
  </w:style>
  <w:style w:type="paragraph" w:styleId="BodyText">
    <w:name w:val="Body Text"/>
    <w:basedOn w:val="Normal"/>
    <w:link w:val="BodyTextChar"/>
    <w:uiPriority w:val="1"/>
    <w:qFormat/>
    <w:rsid w:val="00463CE9"/>
    <w:pPr>
      <w:widowControl w:val="0"/>
      <w:autoSpaceDE w:val="0"/>
      <w:autoSpaceDN w:val="0"/>
      <w:ind w:hanging="360"/>
    </w:pPr>
    <w:rPr>
      <w:rFonts w:ascii="Calibri" w:eastAsia="Calibri" w:hAnsi="Calibri" w:cs="Calibri"/>
      <w:szCs w:val="24"/>
    </w:rPr>
  </w:style>
  <w:style w:type="character" w:customStyle="1" w:styleId="BodyTextChar">
    <w:name w:val="Body Text Char"/>
    <w:basedOn w:val="DefaultParagraphFont"/>
    <w:link w:val="BodyText"/>
    <w:uiPriority w:val="1"/>
    <w:rsid w:val="00463CE9"/>
    <w:rPr>
      <w:rFonts w:ascii="Calibri" w:eastAsia="Calibri" w:hAnsi="Calibri" w:cs="Calibri"/>
      <w:kern w:val="0"/>
      <w14:ligatures w14:val="none"/>
    </w:rPr>
  </w:style>
  <w:style w:type="paragraph" w:customStyle="1" w:styleId="pbody">
    <w:name w:val="pbody"/>
    <w:basedOn w:val="Normal"/>
    <w:rsid w:val="00463CE9"/>
    <w:pPr>
      <w:spacing w:line="288" w:lineRule="auto"/>
      <w:ind w:firstLine="240"/>
    </w:pPr>
    <w:rPr>
      <w:rFonts w:cs="Arial"/>
      <w:color w:val="00000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2347</Words>
  <Characters>13266</Characters>
  <Application>Microsoft Office Word</Application>
  <DocSecurity>0</DocSecurity>
  <Lines>323</Lines>
  <Paragraphs>175</Paragraphs>
  <ScaleCrop>false</ScaleCrop>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Dulaney, Kenyon E.</cp:lastModifiedBy>
  <cp:revision>2</cp:revision>
  <dcterms:created xsi:type="dcterms:W3CDTF">2026-04-08T13:34:00Z</dcterms:created>
  <dcterms:modified xsi:type="dcterms:W3CDTF">2026-04-08T13:35:00Z</dcterms:modified>
</cp:coreProperties>
</file>