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WAVE – Workforce Analysis for VA OIT Excellence</w:t>
            </w:r>
            <w:r w:rsidRPr="000104D7">
              <w:rPr>
                <w:rStyle w:val="AAMSKBFill-InHighlight"/>
                <w:color w:val="auto"/>
              </w:rPr>
              <w:t xml:space="preserve"> </w:t>
            </w:r>
            <w:r>
              <w:rPr>
                <w:rStyle w:val="AAMSKBFill-InHighlight"/>
                <w:color w:val="auto"/>
              </w:rPr>
              <w:t>(VA-26-00041415)</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07724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36C10B26Q0198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02-27-2026</w:t>
            </w:r>
            <w:r w:rsidRPr="004C7C18">
              <w:rPr>
                <w:rStyle w:val="AAMSKBFill-InHighlight"/>
                <w:rFonts w:asciiTheme="minorHAnsi" w:hAnsiTheme="minorHAnsi" w:cstheme="minorHAnsi"/>
              </w:rPr>
              <w:t xml:space="preserve"> </w:t>
            </w:r>
            <w:r>
              <w:rPr>
                <w:rFonts w:asciiTheme="minorHAnsi" w:hAnsiTheme="minorHAnsi" w:cstheme="minorHAnsi"/>
                <w:szCs w:val="20"/>
              </w:rPr>
              <w:t>12:00</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R405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541611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Technology Acquisition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23 Christopher Way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Eatontown NJ  07724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Andrea Caltabilota</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Andrea.caltabilota@va.gov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3C7BC8" w:rsidP="003C7BC8">
      <w:pPr>
        <w:spacing w:after="0" w:line="240" w:lineRule="auto"/>
        <w:jc w:val="center"/>
        <w:rPr>
          <w:rFonts w:ascii="Arial" w:hAnsi="Arial" w:cs="Arial"/>
          <w:b/>
          <w:bCs/>
          <w:sz w:val="24"/>
          <w:szCs w:val="24"/>
        </w:rPr>
      </w:pPr>
      <w:r w:rsidRPr="00E23994">
        <w:rPr>
          <w:rFonts w:ascii="Arial" w:eastAsia="Times New Roman" w:hAnsi="Arial" w:cs="Arial"/>
          <w:b/>
          <w:color w:val="000000"/>
          <w:sz w:val="24"/>
          <w:szCs w:val="24"/>
        </w:rPr>
        <w:t>Request for Information (RFI)</w:t>
      </w:r>
      <w:r>
        <w:rPr>
          <w:rFonts w:ascii="Arial" w:eastAsia="Times New Roman" w:hAnsi="Arial" w:cs="Arial"/>
          <w:b/>
          <w:color w:val="000000"/>
          <w:sz w:val="24"/>
          <w:szCs w:val="24"/>
        </w:rPr>
        <w:br/>
      </w:r>
      <w:r w:rsidRPr="00C74D98">
        <w:rPr>
          <w:rFonts w:ascii="Arial" w:hAnsi="Arial" w:cs="Arial"/>
          <w:b/>
          <w:bCs/>
          <w:sz w:val="24"/>
          <w:szCs w:val="24"/>
        </w:rPr>
        <w:t>Workforce Assessment for VA OIT Excellence</w:t>
      </w:r>
    </w:p>
    <w:p w:rsidR="003C7BC8" w:rsidRPr="00C74D98" w:rsidP="003C7BC8">
      <w:pPr>
        <w:spacing w:after="0" w:line="240" w:lineRule="auto"/>
        <w:jc w:val="center"/>
        <w:rPr>
          <w:rFonts w:ascii="Arial" w:eastAsia="Times New Roman" w:hAnsi="Arial" w:cs="Arial"/>
          <w:bCs/>
          <w:color w:val="000000"/>
          <w:sz w:val="24"/>
          <w:szCs w:val="24"/>
        </w:rPr>
      </w:pPr>
      <w:r>
        <w:rPr>
          <w:rFonts w:ascii="Arial" w:hAnsi="Arial" w:cs="Arial"/>
          <w:b/>
          <w:bCs/>
          <w:sz w:val="24"/>
          <w:szCs w:val="24"/>
        </w:rPr>
        <w:t>VA-26-00041415</w:t>
      </w:r>
    </w:p>
    <w:p w:rsidR="003C7BC8" w:rsidRPr="00E23994" w:rsidP="003C7BC8">
      <w:pPr>
        <w:spacing w:after="0" w:line="240" w:lineRule="auto"/>
        <w:rPr>
          <w:rFonts w:ascii="Arial" w:eastAsia="Times New Roman" w:hAnsi="Arial" w:cs="Arial"/>
          <w:b/>
          <w:sz w:val="24"/>
          <w:szCs w:val="24"/>
        </w:rPr>
      </w:pPr>
    </w:p>
    <w:p w:rsidR="003C7BC8" w:rsidRPr="00DF0CCE" w:rsidP="003C7BC8">
      <w:pPr>
        <w:pStyle w:val="ListParagraph"/>
        <w:keepNext/>
        <w:keepLines/>
        <w:numPr>
          <w:ilvl w:val="0"/>
          <w:numId w:val="1"/>
        </w:numPr>
        <w:spacing w:after="0" w:line="240" w:lineRule="auto"/>
        <w:outlineLvl w:val="0"/>
        <w:rPr>
          <w:rFonts w:ascii="Arial" w:eastAsia="Times New Roman" w:hAnsi="Arial" w:cs="Arial"/>
          <w:b/>
          <w:bCs/>
          <w:sz w:val="24"/>
          <w:szCs w:val="24"/>
        </w:rPr>
      </w:pPr>
      <w:r w:rsidRPr="00DF0CCE">
        <w:rPr>
          <w:rFonts w:ascii="Arial" w:eastAsia="Times New Roman" w:hAnsi="Arial" w:cs="Arial"/>
          <w:b/>
          <w:bCs/>
          <w:sz w:val="24"/>
          <w:szCs w:val="24"/>
        </w:rPr>
        <w:t xml:space="preserve">Introduction </w:t>
      </w:r>
      <w:r w:rsidRPr="00DF0CCE">
        <w:rPr>
          <w:rFonts w:ascii="Arial" w:eastAsia="Times New Roman" w:hAnsi="Arial" w:cs="Arial"/>
          <w:b/>
          <w:bCs/>
          <w:sz w:val="24"/>
          <w:szCs w:val="24"/>
        </w:rPr>
        <w:br/>
      </w:r>
    </w:p>
    <w:p w:rsidR="003C7BC8" w:rsidP="003C7BC8">
      <w:pPr>
        <w:rPr>
          <w:rFonts w:ascii="Arial" w:hAnsi="Arial" w:cs="Arial"/>
          <w:b/>
          <w:bCs/>
          <w:sz w:val="24"/>
          <w:szCs w:val="24"/>
        </w:rPr>
      </w:pPr>
      <w:r w:rsidRPr="00672A46">
        <w:rPr>
          <w:rFonts w:ascii="Arial" w:hAnsi="Arial" w:cs="Arial"/>
          <w:b/>
          <w:bCs/>
          <w:sz w:val="24"/>
          <w:szCs w:val="24"/>
        </w:rPr>
        <w:t>This is a Request for Information (RFI) only issued for conducting market research. Accordingly, this RFI constitutes neither a Request for Quote (RFQ), Request for Proposal (RFP), nor a guarantee that one will be issued by the Government in the future; furthermore, it does not commit the Government to contract for any services described herein. The Department of Veterans Affairs (VA) is not, at this time, seeking proposals or quotes, and therefore, will not accept, review, or evaluate unsolicited proposals or quotes received in response hereto. This notice is not to be construed as a commitment on the part of the Government to award a contract, nor does the Government intend to pay for any information submitted because of this request. The Government does not</w:t>
      </w:r>
      <w:r>
        <w:rPr>
          <w:rFonts w:ascii="Arial" w:hAnsi="Arial" w:cs="Arial"/>
          <w:b/>
          <w:bCs/>
          <w:sz w:val="24"/>
          <w:szCs w:val="24"/>
        </w:rPr>
        <w:t xml:space="preserve"> intend to pay for the information submitted in this RFI. </w:t>
      </w:r>
      <w:r w:rsidRPr="00672A46">
        <w:rPr>
          <w:rFonts w:ascii="Arial" w:hAnsi="Arial" w:cs="Arial"/>
          <w:b/>
          <w:bCs/>
          <w:sz w:val="24"/>
          <w:szCs w:val="24"/>
        </w:rPr>
        <w:t xml:space="preserve"> </w:t>
      </w:r>
    </w:p>
    <w:p w:rsidR="003C7BC8" w:rsidRPr="00672A46" w:rsidP="003C7BC8">
      <w:pPr>
        <w:rPr>
          <w:rFonts w:ascii="Arial" w:hAnsi="Arial" w:cs="Arial"/>
          <w:b/>
          <w:bCs/>
          <w:sz w:val="24"/>
          <w:szCs w:val="24"/>
        </w:rPr>
      </w:pPr>
      <w:r w:rsidRPr="00DF0CCE">
        <w:rPr>
          <w:rFonts w:ascii="Arial" w:hAnsi="Arial" w:cs="Arial"/>
          <w:sz w:val="24"/>
          <w:szCs w:val="24"/>
        </w:rPr>
        <w:t xml:space="preserve">Any information submitted by respondents to this RFI is strictly voluntary; however, any information received </w:t>
      </w:r>
      <w:r w:rsidRPr="00DF0CCE">
        <w:rPr>
          <w:rFonts w:ascii="Arial" w:hAnsi="Arial" w:cs="Arial"/>
          <w:sz w:val="24"/>
          <w:szCs w:val="24"/>
        </w:rPr>
        <w:t>shall</w:t>
      </w:r>
      <w:r w:rsidRPr="00DF0CCE">
        <w:rPr>
          <w:rFonts w:ascii="Arial" w:hAnsi="Arial" w:cs="Arial"/>
          <w:sz w:val="24"/>
          <w:szCs w:val="24"/>
        </w:rPr>
        <w:t xml:space="preserve"> become the property of the Government and will not be returned to the respondent. Interested parties are responsible for adequately marking proprietary, restricted, or competition sensitive information contained in their response. Product information, brochures, part numbers, and/or other description information may be included with the submission. VA is under no obligation to provide feedback to the RFI respondent, or to contact the RFI respondent for clarification of any information submitted as part of the response</w:t>
      </w:r>
      <w:r w:rsidRPr="004534F3">
        <w:rPr>
          <w:rFonts w:ascii="Arial" w:eastAsia="Times New Roman" w:hAnsi="Arial" w:cs="Arial"/>
          <w:sz w:val="24"/>
          <w:szCs w:val="24"/>
        </w:rPr>
        <w:t>.</w:t>
      </w:r>
      <w:r>
        <w:rPr>
          <w:rFonts w:ascii="Arial" w:eastAsia="Times New Roman" w:hAnsi="Arial" w:cs="Arial"/>
          <w:sz w:val="24"/>
          <w:szCs w:val="24"/>
        </w:rPr>
        <w:br/>
      </w:r>
      <w:r>
        <w:rPr>
          <w:rFonts w:ascii="Arial" w:eastAsia="Times New Roman" w:hAnsi="Arial" w:cs="Arial"/>
          <w:sz w:val="24"/>
          <w:szCs w:val="24"/>
        </w:rPr>
        <w:br/>
        <w:t>The North American Industry Classification System (NAICS) for this requirement is 541611 with a size standard of $24.5M.</w:t>
      </w:r>
    </w:p>
    <w:p w:rsidR="003C7BC8" w:rsidRPr="00E23994" w:rsidP="003C7BC8">
      <w:pPr>
        <w:widowControl w:val="0"/>
        <w:autoSpaceDE w:val="0"/>
        <w:autoSpaceDN w:val="0"/>
        <w:spacing w:after="0" w:line="240" w:lineRule="auto"/>
        <w:rPr>
          <w:rFonts w:ascii="Arial" w:eastAsia="Arial" w:hAnsi="Arial" w:cs="Arial"/>
          <w:b/>
          <w:sz w:val="24"/>
          <w:szCs w:val="24"/>
          <w:lang w:bidi="en-US"/>
        </w:rPr>
      </w:pPr>
      <w:r w:rsidRPr="00E23994">
        <w:rPr>
          <w:rFonts w:ascii="Arial" w:eastAsia="Arial" w:hAnsi="Arial" w:cs="Arial"/>
          <w:b/>
          <w:sz w:val="24"/>
          <w:szCs w:val="24"/>
          <w:u w:val="single"/>
          <w:lang w:bidi="en-US"/>
        </w:rPr>
        <w:t>Requirement</w:t>
      </w:r>
      <w:r w:rsidRPr="00E23994">
        <w:rPr>
          <w:rFonts w:ascii="Arial" w:eastAsia="Arial" w:hAnsi="Arial" w:cs="Arial"/>
          <w:b/>
          <w:sz w:val="24"/>
          <w:szCs w:val="24"/>
          <w:lang w:bidi="en-US"/>
        </w:rPr>
        <w:t>:</w:t>
      </w:r>
    </w:p>
    <w:p w:rsidR="003C7BC8" w:rsidRPr="00E23994" w:rsidP="003C7BC8">
      <w:pPr>
        <w:widowControl w:val="0"/>
        <w:autoSpaceDE w:val="0"/>
        <w:autoSpaceDN w:val="0"/>
        <w:spacing w:after="0" w:line="240" w:lineRule="auto"/>
        <w:rPr>
          <w:rFonts w:ascii="Arial" w:eastAsia="Arial" w:hAnsi="Arial" w:cs="Arial"/>
          <w:b/>
          <w:sz w:val="24"/>
          <w:szCs w:val="24"/>
          <w:lang w:bidi="en-US"/>
        </w:rPr>
      </w:pPr>
    </w:p>
    <w:p w:rsidR="003C7BC8" w:rsidP="003C7BC8">
      <w:pPr>
        <w:rPr>
          <w:rFonts w:ascii="Arial" w:eastAsia="Times New Roman" w:hAnsi="Arial" w:cs="Times New Roman"/>
          <w:sz w:val="24"/>
          <w:szCs w:val="24"/>
        </w:rPr>
      </w:pPr>
      <w:r>
        <w:rPr>
          <w:rFonts w:ascii="Arial" w:eastAsia="Times New Roman" w:hAnsi="Arial" w:cs="Times New Roman"/>
          <w:sz w:val="24"/>
          <w:szCs w:val="24"/>
        </w:rPr>
        <w:t xml:space="preserve">Department of Veterans Affairs, Office of Information &amp; Technology (OIT) has a requirement for </w:t>
      </w:r>
      <w:r w:rsidRPr="00391260">
        <w:rPr>
          <w:rFonts w:ascii="Arial" w:eastAsia="Times New Roman" w:hAnsi="Arial" w:cs="Times New Roman"/>
          <w:sz w:val="24"/>
          <w:szCs w:val="24"/>
        </w:rPr>
        <w:t>Support Services for VA OIT critical workforce challenges amid modernization efforts, requiring a structured, data-driven approach to identify skill gaps and develop solutions that ensure mission continuity and future readiness.</w:t>
      </w:r>
    </w:p>
    <w:p w:rsidR="003C7BC8" w:rsidRPr="00E23994" w:rsidP="003C7BC8">
      <w:pPr>
        <w:widowControl w:val="0"/>
        <w:autoSpaceDE w:val="0"/>
        <w:autoSpaceDN w:val="0"/>
        <w:spacing w:after="0" w:line="240" w:lineRule="auto"/>
        <w:rPr>
          <w:rFonts w:ascii="Arial" w:eastAsia="Arial" w:hAnsi="Arial" w:cs="Arial"/>
          <w:sz w:val="24"/>
          <w:szCs w:val="24"/>
          <w:lang w:bidi="en-US"/>
        </w:rPr>
      </w:pPr>
      <w:r w:rsidRPr="00E23994">
        <w:rPr>
          <w:rFonts w:ascii="Arial" w:eastAsia="Arial" w:hAnsi="Arial" w:cs="Arial"/>
          <w:b/>
          <w:sz w:val="24"/>
          <w:szCs w:val="24"/>
          <w:lang w:bidi="en-US"/>
        </w:rPr>
        <w:t xml:space="preserve">The attached Draft </w:t>
      </w:r>
      <w:r>
        <w:rPr>
          <w:rFonts w:ascii="Arial" w:eastAsia="Arial" w:hAnsi="Arial" w:cs="Arial"/>
          <w:b/>
          <w:sz w:val="24"/>
          <w:szCs w:val="24"/>
          <w:lang w:bidi="en-US"/>
        </w:rPr>
        <w:t>Performance Work Statement</w:t>
      </w:r>
      <w:r w:rsidRPr="00E23994">
        <w:rPr>
          <w:rFonts w:ascii="Arial" w:eastAsia="Arial" w:hAnsi="Arial" w:cs="Arial"/>
          <w:b/>
          <w:sz w:val="24"/>
          <w:szCs w:val="24"/>
          <w:lang w:bidi="en-US"/>
        </w:rPr>
        <w:t xml:space="preserve"> describe</w:t>
      </w:r>
      <w:r>
        <w:rPr>
          <w:rFonts w:ascii="Arial" w:eastAsia="Arial" w:hAnsi="Arial" w:cs="Arial"/>
          <w:b/>
          <w:sz w:val="24"/>
          <w:szCs w:val="24"/>
          <w:lang w:bidi="en-US"/>
        </w:rPr>
        <w:t>s</w:t>
      </w:r>
      <w:r w:rsidRPr="00E23994">
        <w:rPr>
          <w:rFonts w:ascii="Arial" w:eastAsia="Arial" w:hAnsi="Arial" w:cs="Arial"/>
          <w:b/>
          <w:sz w:val="24"/>
          <w:szCs w:val="24"/>
          <w:lang w:bidi="en-US"/>
        </w:rPr>
        <w:t xml:space="preserve"> the technical specifications for this effort.</w:t>
      </w:r>
      <w:r w:rsidRPr="00E23994">
        <w:rPr>
          <w:rFonts w:ascii="Arial" w:eastAsia="Arial" w:hAnsi="Arial" w:cs="Arial"/>
          <w:sz w:val="24"/>
          <w:szCs w:val="24"/>
          <w:lang w:bidi="en-US"/>
        </w:rPr>
        <w:t xml:space="preserve"> </w:t>
      </w:r>
    </w:p>
    <w:p w:rsidR="003C7BC8" w:rsidP="003C7BC8">
      <w:pPr>
        <w:widowControl w:val="0"/>
        <w:autoSpaceDE w:val="0"/>
        <w:autoSpaceDN w:val="0"/>
        <w:spacing w:after="0" w:line="240" w:lineRule="auto"/>
        <w:rPr>
          <w:rFonts w:ascii="Arial" w:eastAsia="Arial" w:hAnsi="Arial" w:cs="Arial"/>
          <w:sz w:val="24"/>
          <w:szCs w:val="24"/>
          <w:lang w:bidi="en-US"/>
        </w:rPr>
      </w:pPr>
    </w:p>
    <w:p w:rsidR="003C7BC8" w:rsidRPr="00DF0CCE" w:rsidP="003C7BC8">
      <w:pPr>
        <w:pStyle w:val="ListParagraph"/>
        <w:widowControl w:val="0"/>
        <w:numPr>
          <w:ilvl w:val="0"/>
          <w:numId w:val="1"/>
        </w:numPr>
        <w:autoSpaceDE w:val="0"/>
        <w:autoSpaceDN w:val="0"/>
        <w:spacing w:after="0" w:line="240" w:lineRule="auto"/>
        <w:rPr>
          <w:rFonts w:ascii="Arial" w:eastAsia="Arial" w:hAnsi="Arial" w:cs="Arial"/>
          <w:b/>
          <w:sz w:val="24"/>
          <w:szCs w:val="24"/>
          <w:u w:val="single"/>
          <w:lang w:bidi="en-US"/>
        </w:rPr>
      </w:pPr>
      <w:r w:rsidRPr="00DF0CCE">
        <w:rPr>
          <w:rFonts w:ascii="Arial" w:eastAsia="Arial" w:hAnsi="Arial" w:cs="Arial"/>
          <w:b/>
          <w:sz w:val="24"/>
          <w:szCs w:val="24"/>
          <w:u w:val="single"/>
          <w:lang w:bidi="en-US"/>
        </w:rPr>
        <w:t xml:space="preserve">Submission Instructions: </w:t>
      </w:r>
    </w:p>
    <w:p w:rsidR="003C7BC8" w:rsidRPr="00E23994" w:rsidP="003C7BC8">
      <w:pPr>
        <w:spacing w:after="0" w:line="240" w:lineRule="auto"/>
        <w:rPr>
          <w:rFonts w:ascii="Arial" w:eastAsia="Times New Roman" w:hAnsi="Arial" w:cs="Arial"/>
          <w:color w:val="000000"/>
          <w:sz w:val="24"/>
          <w:szCs w:val="24"/>
        </w:rPr>
      </w:pPr>
      <w:r>
        <w:rPr>
          <w:rFonts w:ascii="Arial" w:eastAsia="Times New Roman" w:hAnsi="Arial" w:cs="Arial"/>
          <w:sz w:val="24"/>
          <w:szCs w:val="24"/>
        </w:rPr>
        <w:br/>
      </w:r>
      <w:r w:rsidRPr="00E23994">
        <w:rPr>
          <w:rFonts w:ascii="Arial" w:eastAsia="Times New Roman" w:hAnsi="Arial" w:cs="Arial"/>
          <w:sz w:val="24"/>
          <w:szCs w:val="24"/>
        </w:rPr>
        <w:t>VA requests a clear, concise, and complete response to this RFI.</w:t>
      </w:r>
      <w:r>
        <w:rPr>
          <w:rFonts w:ascii="Arial" w:eastAsia="Times New Roman" w:hAnsi="Arial" w:cs="Arial"/>
          <w:sz w:val="24"/>
          <w:szCs w:val="24"/>
        </w:rPr>
        <w:t xml:space="preserve"> All responsible sources may submit a response in accordance with the below information.</w:t>
      </w:r>
      <w:r>
        <w:rPr>
          <w:rFonts w:ascii="Arial" w:eastAsia="Times New Roman" w:hAnsi="Arial" w:cs="Arial"/>
          <w:sz w:val="24"/>
          <w:szCs w:val="24"/>
        </w:rPr>
        <w:br/>
      </w:r>
      <w:r>
        <w:rPr>
          <w:rFonts w:ascii="Arial" w:eastAsia="Times New Roman" w:hAnsi="Arial" w:cs="Arial"/>
          <w:sz w:val="24"/>
          <w:szCs w:val="24"/>
        </w:rPr>
        <w:br/>
      </w:r>
      <w:r w:rsidRPr="00E23994">
        <w:rPr>
          <w:rFonts w:ascii="Arial" w:eastAsia="Times New Roman" w:hAnsi="Arial" w:cs="Arial"/>
          <w:color w:val="000000"/>
          <w:sz w:val="24"/>
          <w:szCs w:val="24"/>
        </w:rPr>
        <w:t xml:space="preserve">The Government will not review any </w:t>
      </w:r>
      <w:r>
        <w:rPr>
          <w:rFonts w:ascii="Arial" w:eastAsia="Times New Roman" w:hAnsi="Arial" w:cs="Arial"/>
          <w:color w:val="000000"/>
          <w:sz w:val="24"/>
          <w:szCs w:val="24"/>
        </w:rPr>
        <w:t>additional</w:t>
      </w:r>
      <w:r w:rsidRPr="00E23994">
        <w:rPr>
          <w:rFonts w:ascii="Arial" w:eastAsia="Times New Roman" w:hAnsi="Arial" w:cs="Arial"/>
          <w:color w:val="000000"/>
          <w:sz w:val="24"/>
          <w:szCs w:val="24"/>
        </w:rPr>
        <w:t xml:space="preserve"> information or attachments included, that </w:t>
      </w:r>
      <w:r w:rsidRPr="00E23994">
        <w:rPr>
          <w:rFonts w:ascii="Arial" w:eastAsia="Times New Roman" w:hAnsi="Arial" w:cs="Arial"/>
          <w:color w:val="000000"/>
          <w:sz w:val="24"/>
          <w:szCs w:val="24"/>
        </w:rPr>
        <w:t xml:space="preserve">are </w:t>
      </w:r>
      <w:r w:rsidRPr="00E23994">
        <w:rPr>
          <w:rFonts w:ascii="Arial" w:eastAsia="Times New Roman" w:hAnsi="Arial" w:cs="Arial"/>
          <w:color w:val="000000"/>
          <w:sz w:val="24"/>
          <w:szCs w:val="24"/>
        </w:rPr>
        <w:t>in excess of</w:t>
      </w:r>
      <w:r w:rsidRPr="00E23994">
        <w:rPr>
          <w:rFonts w:ascii="Arial" w:eastAsia="Times New Roman" w:hAnsi="Arial" w:cs="Arial"/>
          <w:color w:val="000000"/>
          <w:sz w:val="24"/>
          <w:szCs w:val="24"/>
        </w:rPr>
        <w:t xml:space="preserve"> the </w:t>
      </w:r>
      <w:r w:rsidRPr="00BB3B94">
        <w:rPr>
          <w:rFonts w:ascii="Arial" w:eastAsia="Times New Roman" w:hAnsi="Arial" w:cs="Arial"/>
          <w:color w:val="000000"/>
          <w:sz w:val="24"/>
          <w:szCs w:val="24"/>
        </w:rPr>
        <w:t>10-page</w:t>
      </w:r>
      <w:r w:rsidRPr="00E23994">
        <w:rPr>
          <w:rFonts w:ascii="Arial" w:eastAsia="Times New Roman" w:hAnsi="Arial" w:cs="Arial"/>
          <w:color w:val="000000"/>
          <w:sz w:val="24"/>
          <w:szCs w:val="24"/>
        </w:rPr>
        <w:t xml:space="preserve"> limit.</w:t>
      </w:r>
      <w:r>
        <w:rPr>
          <w:rFonts w:ascii="Arial" w:eastAsia="Times New Roman" w:hAnsi="Arial" w:cs="Arial"/>
          <w:color w:val="000000"/>
          <w:sz w:val="24"/>
          <w:szCs w:val="24"/>
        </w:rPr>
        <w:t xml:space="preserve"> NO MARKETING MATERIALS ARE ALLOWED AS PART OF THIS RFI. Generic capability statements will not be accepted or reviewed. Your response must address capabilities specific to the services required in the attached PWS and must include the following:</w:t>
      </w:r>
    </w:p>
    <w:p w:rsidR="003C7BC8" w:rsidRPr="00E23994" w:rsidP="003C7BC8">
      <w:pPr>
        <w:spacing w:after="0" w:line="240" w:lineRule="auto"/>
        <w:rPr>
          <w:rFonts w:ascii="Arial" w:eastAsia="Times New Roman" w:hAnsi="Arial" w:cs="Arial"/>
          <w:sz w:val="24"/>
          <w:szCs w:val="24"/>
        </w:rPr>
      </w:pPr>
    </w:p>
    <w:p w:rsidR="003C7BC8" w:rsidRPr="00C74D98" w:rsidP="003C7BC8">
      <w:pPr>
        <w:numPr>
          <w:ilvl w:val="0"/>
          <w:numId w:val="2"/>
        </w:numPr>
        <w:autoSpaceDE w:val="0"/>
        <w:autoSpaceDN w:val="0"/>
        <w:adjustRightInd w:val="0"/>
        <w:spacing w:after="0" w:line="240" w:lineRule="auto"/>
        <w:rPr>
          <w:rFonts w:ascii="Arial" w:eastAsia="Times New Roman" w:hAnsi="Arial" w:cs="Arial"/>
          <w:sz w:val="24"/>
          <w:szCs w:val="24"/>
        </w:rPr>
      </w:pPr>
      <w:r w:rsidRPr="00C74D98">
        <w:rPr>
          <w:rFonts w:ascii="Arial" w:eastAsia="Times New Roman" w:hAnsi="Arial" w:cs="Arial"/>
          <w:sz w:val="24"/>
          <w:szCs w:val="24"/>
        </w:rPr>
        <w:t>Include the following identification information:</w:t>
      </w:r>
    </w:p>
    <w:p w:rsidR="003C7BC8" w:rsidRPr="00E23994" w:rsidP="003C7BC8">
      <w:pPr>
        <w:numPr>
          <w:ilvl w:val="1"/>
          <w:numId w:val="2"/>
        </w:numPr>
        <w:spacing w:after="0" w:line="240" w:lineRule="auto"/>
        <w:contextualSpacing/>
        <w:rPr>
          <w:rFonts w:ascii="Arial" w:eastAsia="Times New Roman" w:hAnsi="Arial" w:cs="Arial"/>
          <w:sz w:val="24"/>
          <w:szCs w:val="24"/>
        </w:rPr>
      </w:pPr>
      <w:bookmarkStart w:id="0" w:name="_Hlk152307449"/>
      <w:r w:rsidRPr="00E23994">
        <w:rPr>
          <w:rFonts w:ascii="Arial" w:eastAsia="Times New Roman" w:hAnsi="Arial" w:cs="Arial"/>
          <w:sz w:val="24"/>
          <w:szCs w:val="24"/>
        </w:rPr>
        <w:t>Name of Company</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Address</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Point of Contact</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Phone Number</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Email address</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CAGE/</w:t>
      </w:r>
      <w:r>
        <w:rPr>
          <w:rFonts w:ascii="Arial" w:eastAsia="Times New Roman" w:hAnsi="Arial" w:cs="Arial"/>
          <w:sz w:val="24"/>
          <w:szCs w:val="24"/>
        </w:rPr>
        <w:t>Unique Entity ID (UEI) Number</w:t>
      </w:r>
    </w:p>
    <w:p w:rsidR="003C7BC8" w:rsidRPr="002F0BB1" w:rsidP="003C7BC8">
      <w:pPr>
        <w:numPr>
          <w:ilvl w:val="1"/>
          <w:numId w:val="2"/>
        </w:numPr>
        <w:contextualSpacing/>
        <w:rPr>
          <w:rFonts w:ascii="Arial" w:eastAsia="Calibri" w:hAnsi="Arial" w:cs="Arial"/>
          <w:sz w:val="24"/>
          <w:szCs w:val="24"/>
        </w:rPr>
      </w:pPr>
      <w:r w:rsidRPr="00E23994">
        <w:rPr>
          <w:rFonts w:ascii="Arial" w:eastAsia="Times New Roman" w:hAnsi="Arial" w:cs="Arial"/>
          <w:sz w:val="24"/>
          <w:szCs w:val="24"/>
        </w:rPr>
        <w:t>Company Business Size and NAICS code(s)</w:t>
      </w:r>
      <w:r>
        <w:rPr>
          <w:rFonts w:ascii="Arial" w:eastAsia="Times New Roman" w:hAnsi="Arial" w:cs="Arial"/>
          <w:sz w:val="24"/>
          <w:szCs w:val="24"/>
        </w:rPr>
        <w:t xml:space="preserve">. </w:t>
      </w:r>
      <w:r w:rsidRPr="00F30770">
        <w:rPr>
          <w:rFonts w:ascii="Arial" w:eastAsia="Times New Roman" w:hAnsi="Arial" w:cs="Arial"/>
          <w:i/>
          <w:sz w:val="24"/>
          <w:szCs w:val="24"/>
        </w:rPr>
        <w:t>For VOSB and SDVOSBs, proof of certification in the SBA Veteran Small Business Certification Program and listed in the SBA certification database (see 13 CFR 128.102).</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Any Schedules held on General Services Administration (GSA), Government-Wide Acquisition Contracts (GWAC) held on the National Aeronautics and Space Administration (NASA) Solutions for Enterprise-Wide Procurement (SEWP) V, or any other schedule not mentioned above to assist in determining acquisition strategy if you are included in one or more. Please also include Contract Number, expiration date, etc.</w:t>
      </w:r>
    </w:p>
    <w:p w:rsidR="003C7BC8" w:rsidRPr="00E23994" w:rsidP="003C7BC8">
      <w:pPr>
        <w:numPr>
          <w:ilvl w:val="1"/>
          <w:numId w:val="2"/>
        </w:numPr>
        <w:spacing w:after="0" w:line="240" w:lineRule="auto"/>
        <w:contextualSpacing/>
        <w:rPr>
          <w:rFonts w:ascii="Arial" w:eastAsia="Times New Roman" w:hAnsi="Arial" w:cs="Arial"/>
          <w:sz w:val="24"/>
          <w:szCs w:val="24"/>
        </w:rPr>
      </w:pPr>
      <w:r w:rsidRPr="00E23994">
        <w:rPr>
          <w:rFonts w:ascii="Arial" w:eastAsia="Times New Roman" w:hAnsi="Arial" w:cs="Arial"/>
          <w:sz w:val="24"/>
          <w:szCs w:val="24"/>
        </w:rPr>
        <w:t xml:space="preserve">Socioeconomic data: If </w:t>
      </w:r>
      <w:r w:rsidRPr="00E23994">
        <w:rPr>
          <w:rFonts w:ascii="Arial" w:eastAsia="Times New Roman" w:hAnsi="Arial" w:cs="Arial"/>
          <w:sz w:val="24"/>
          <w:szCs w:val="24"/>
        </w:rPr>
        <w:t>a small</w:t>
      </w:r>
      <w:r w:rsidRPr="00E23994">
        <w:rPr>
          <w:rFonts w:ascii="Arial" w:eastAsia="Times New Roman" w:hAnsi="Arial" w:cs="Arial"/>
          <w:sz w:val="24"/>
          <w:szCs w:val="24"/>
        </w:rPr>
        <w:t xml:space="preserve"> business, what type of small business are you? Are you able to comply with FAR 52.219-6 and 52.219-14 in execution of this effort? Are you able to comply with VAAR 852.219-</w:t>
      </w:r>
      <w:r>
        <w:rPr>
          <w:rFonts w:ascii="Arial" w:eastAsia="Times New Roman" w:hAnsi="Arial" w:cs="Arial"/>
          <w:sz w:val="24"/>
          <w:szCs w:val="24"/>
        </w:rPr>
        <w:t>73</w:t>
      </w:r>
      <w:r w:rsidRPr="00E23994">
        <w:rPr>
          <w:rFonts w:ascii="Arial" w:eastAsia="Times New Roman" w:hAnsi="Arial" w:cs="Arial"/>
          <w:sz w:val="24"/>
          <w:szCs w:val="24"/>
        </w:rPr>
        <w:t xml:space="preserve">, VA Notice of Total </w:t>
      </w:r>
      <w:r>
        <w:rPr>
          <w:rFonts w:ascii="Arial" w:eastAsia="Times New Roman" w:hAnsi="Arial" w:cs="Arial"/>
          <w:sz w:val="24"/>
          <w:szCs w:val="24"/>
        </w:rPr>
        <w:t xml:space="preserve">Set-Aside for Certified </w:t>
      </w:r>
      <w:r w:rsidRPr="00E23994">
        <w:rPr>
          <w:rFonts w:ascii="Arial" w:eastAsia="Times New Roman" w:hAnsi="Arial" w:cs="Arial"/>
          <w:sz w:val="24"/>
          <w:szCs w:val="24"/>
        </w:rPr>
        <w:t>Service-Disabled Veteran-Owned Small Business</w:t>
      </w:r>
      <w:r>
        <w:rPr>
          <w:rFonts w:ascii="Arial" w:eastAsia="Times New Roman" w:hAnsi="Arial" w:cs="Arial"/>
          <w:sz w:val="24"/>
          <w:szCs w:val="24"/>
        </w:rPr>
        <w:t>es or VAAR 852.219-74, VA Notice of Total</w:t>
      </w:r>
      <w:r w:rsidRPr="00E23994">
        <w:rPr>
          <w:rFonts w:ascii="Arial" w:eastAsia="Times New Roman" w:hAnsi="Arial" w:cs="Arial"/>
          <w:sz w:val="24"/>
          <w:szCs w:val="24"/>
        </w:rPr>
        <w:t xml:space="preserve"> Set-Aside </w:t>
      </w:r>
      <w:r>
        <w:rPr>
          <w:rFonts w:ascii="Arial" w:eastAsia="Times New Roman" w:hAnsi="Arial" w:cs="Arial"/>
          <w:sz w:val="24"/>
          <w:szCs w:val="24"/>
        </w:rPr>
        <w:t xml:space="preserve">for Certified </w:t>
      </w:r>
      <w:r w:rsidRPr="003936EC">
        <w:rPr>
          <w:rFonts w:ascii="Arial" w:eastAsia="Times New Roman" w:hAnsi="Arial" w:cs="Arial"/>
          <w:sz w:val="24"/>
          <w:szCs w:val="24"/>
        </w:rPr>
        <w:t>Veteran-Owned Small Businesses.</w:t>
      </w:r>
    </w:p>
    <w:p w:rsidR="003C7BC8" w:rsidP="003C7BC8">
      <w:pPr>
        <w:spacing w:after="0" w:line="240" w:lineRule="auto"/>
        <w:rPr>
          <w:rFonts w:ascii="Arial" w:eastAsia="Times New Roman" w:hAnsi="Arial" w:cs="Arial"/>
          <w:sz w:val="24"/>
          <w:szCs w:val="24"/>
        </w:rPr>
      </w:pPr>
      <w:bookmarkEnd w:id="0"/>
    </w:p>
    <w:p w:rsidR="003C7BC8" w:rsidP="003C7BC8">
      <w:pPr>
        <w:numPr>
          <w:ilvl w:val="0"/>
          <w:numId w:val="2"/>
        </w:numPr>
        <w:autoSpaceDE w:val="0"/>
        <w:autoSpaceDN w:val="0"/>
        <w:adjustRightInd w:val="0"/>
        <w:spacing w:after="0" w:line="240" w:lineRule="auto"/>
        <w:rPr>
          <w:rFonts w:ascii="Arial" w:eastAsia="Times New Roman" w:hAnsi="Arial" w:cs="Arial"/>
          <w:sz w:val="24"/>
          <w:szCs w:val="24"/>
        </w:rPr>
      </w:pPr>
      <w:r>
        <w:rPr>
          <w:rFonts w:ascii="Arial" w:eastAsia="Times New Roman" w:hAnsi="Arial" w:cs="Arial"/>
          <w:sz w:val="24"/>
          <w:szCs w:val="24"/>
        </w:rPr>
        <w:t xml:space="preserve">Provide a summary of your capability </w:t>
      </w:r>
      <w:r w:rsidRPr="00F30770">
        <w:rPr>
          <w:rFonts w:ascii="Arial" w:eastAsia="Times New Roman" w:hAnsi="Arial" w:cs="Arial"/>
          <w:sz w:val="24"/>
          <w:szCs w:val="24"/>
        </w:rPr>
        <w:t xml:space="preserve">and/or capacity to provide the </w:t>
      </w:r>
      <w:r>
        <w:rPr>
          <w:rFonts w:ascii="Arial" w:eastAsia="Times New Roman" w:hAnsi="Arial" w:cs="Times New Roman"/>
          <w:sz w:val="24"/>
          <w:szCs w:val="24"/>
        </w:rPr>
        <w:t xml:space="preserve">expertise </w:t>
      </w:r>
      <w:r w:rsidRPr="00F30770">
        <w:rPr>
          <w:rFonts w:ascii="Arial" w:eastAsia="Times New Roman" w:hAnsi="Arial" w:cs="Arial"/>
          <w:sz w:val="24"/>
          <w:szCs w:val="24"/>
        </w:rPr>
        <w:t>identified above</w:t>
      </w:r>
      <w:r>
        <w:rPr>
          <w:rFonts w:ascii="Arial" w:eastAsia="Times New Roman" w:hAnsi="Arial" w:cs="Arial"/>
          <w:sz w:val="24"/>
          <w:szCs w:val="24"/>
        </w:rPr>
        <w:t xml:space="preserve"> and in </w:t>
      </w:r>
      <w:r>
        <w:rPr>
          <w:rFonts w:ascii="Arial" w:eastAsia="Times New Roman" w:hAnsi="Arial" w:cs="Arial"/>
          <w:sz w:val="24"/>
          <w:szCs w:val="24"/>
        </w:rPr>
        <w:t>the Draft</w:t>
      </w:r>
      <w:r>
        <w:rPr>
          <w:rFonts w:ascii="Arial" w:eastAsia="Times New Roman" w:hAnsi="Arial" w:cs="Arial"/>
          <w:sz w:val="24"/>
          <w:szCs w:val="24"/>
        </w:rPr>
        <w:t xml:space="preserve"> PWS.</w:t>
      </w:r>
    </w:p>
    <w:p w:rsidR="003C7BC8" w:rsidP="003C7BC8">
      <w:pPr>
        <w:autoSpaceDE w:val="0"/>
        <w:autoSpaceDN w:val="0"/>
        <w:adjustRightInd w:val="0"/>
        <w:spacing w:after="0" w:line="240" w:lineRule="auto"/>
        <w:ind w:left="360"/>
        <w:rPr>
          <w:rFonts w:ascii="Arial" w:eastAsia="Times New Roman" w:hAnsi="Arial" w:cs="Arial"/>
          <w:sz w:val="24"/>
          <w:szCs w:val="24"/>
        </w:rPr>
      </w:pPr>
    </w:p>
    <w:p w:rsidR="003C7BC8" w:rsidP="003C7BC8">
      <w:pPr>
        <w:numPr>
          <w:ilvl w:val="0"/>
          <w:numId w:val="2"/>
        </w:numPr>
        <w:autoSpaceDE w:val="0"/>
        <w:autoSpaceDN w:val="0"/>
        <w:adjustRightInd w:val="0"/>
        <w:spacing w:after="0" w:line="240" w:lineRule="auto"/>
        <w:rPr>
          <w:rFonts w:ascii="Arial" w:eastAsia="Times New Roman" w:hAnsi="Arial" w:cs="Arial"/>
          <w:sz w:val="24"/>
          <w:szCs w:val="24"/>
        </w:rPr>
      </w:pPr>
      <w:r w:rsidRPr="00F30770">
        <w:rPr>
          <w:rFonts w:ascii="Arial" w:eastAsia="Times New Roman" w:hAnsi="Arial" w:cs="Arial"/>
          <w:sz w:val="24"/>
          <w:szCs w:val="24"/>
        </w:rPr>
        <w:t>Corporate experience or expertise in performing these services and specific examples or references.</w:t>
      </w:r>
      <w:r>
        <w:rPr>
          <w:rFonts w:ascii="Arial" w:eastAsia="Times New Roman" w:hAnsi="Arial" w:cs="Arial"/>
          <w:sz w:val="24"/>
          <w:szCs w:val="24"/>
        </w:rPr>
        <w:t xml:space="preserve"> </w:t>
      </w:r>
      <w:r w:rsidRPr="00F30770">
        <w:rPr>
          <w:rFonts w:ascii="Arial" w:eastAsia="Times New Roman" w:hAnsi="Arial" w:cs="Arial"/>
          <w:sz w:val="24"/>
          <w:szCs w:val="24"/>
        </w:rPr>
        <w:t>Specific examples or references provided must include the agency, point of contact, dollar value, and contract number.</w:t>
      </w:r>
      <w:r>
        <w:rPr>
          <w:rFonts w:ascii="Arial" w:eastAsia="Times New Roman" w:hAnsi="Arial" w:cs="Arial"/>
          <w:sz w:val="24"/>
          <w:szCs w:val="24"/>
        </w:rPr>
        <w:br/>
      </w:r>
    </w:p>
    <w:p w:rsidR="003C7BC8" w:rsidP="003C7BC8">
      <w:pPr>
        <w:numPr>
          <w:ilvl w:val="0"/>
          <w:numId w:val="2"/>
        </w:numPr>
        <w:spacing w:after="0" w:line="240" w:lineRule="auto"/>
        <w:rPr>
          <w:rFonts w:ascii="Arial" w:eastAsia="Times New Roman" w:hAnsi="Arial" w:cs="Arial"/>
          <w:sz w:val="24"/>
          <w:szCs w:val="24"/>
        </w:rPr>
      </w:pPr>
      <w:r>
        <w:rPr>
          <w:rFonts w:ascii="Arial" w:eastAsia="Times New Roman" w:hAnsi="Arial" w:cs="Arial"/>
          <w:sz w:val="24"/>
          <w:szCs w:val="24"/>
        </w:rPr>
        <w:t xml:space="preserve">Provide a Labor Category breakout, the estimated number of FTE required to complete each task, and the consolidated total estimated dollar value for this work for a 12-month period. </w:t>
      </w:r>
    </w:p>
    <w:p w:rsidR="003C7BC8" w:rsidP="003C7BC8">
      <w:pPr>
        <w:spacing w:after="0" w:line="240" w:lineRule="auto"/>
        <w:rPr>
          <w:rFonts w:ascii="Arial" w:eastAsia="Times New Roman" w:hAnsi="Arial" w:cs="Arial"/>
          <w:sz w:val="24"/>
          <w:szCs w:val="24"/>
        </w:rPr>
      </w:pPr>
    </w:p>
    <w:p w:rsidR="003C7BC8" w:rsidRPr="0035282A" w:rsidP="003C7BC8">
      <w:pPr>
        <w:pStyle w:val="ListParagraph"/>
        <w:numPr>
          <w:ilvl w:val="0"/>
          <w:numId w:val="2"/>
        </w:numPr>
        <w:rPr>
          <w:rFonts w:ascii="Arial" w:eastAsia="Times New Roman" w:hAnsi="Arial" w:cs="Arial"/>
          <w:sz w:val="24"/>
          <w:szCs w:val="24"/>
        </w:rPr>
      </w:pPr>
      <w:r w:rsidRPr="0035282A">
        <w:rPr>
          <w:rFonts w:ascii="Arial" w:eastAsia="Times New Roman" w:hAnsi="Arial" w:cs="Arial"/>
          <w:sz w:val="24"/>
          <w:szCs w:val="24"/>
        </w:rPr>
        <w:t>Identify gaps between workforce demand and supply under multiple future scenarios.</w:t>
      </w:r>
      <w:r>
        <w:rPr>
          <w:rFonts w:ascii="Arial" w:eastAsia="Times New Roman" w:hAnsi="Arial" w:cs="Arial"/>
          <w:sz w:val="24"/>
          <w:szCs w:val="24"/>
        </w:rPr>
        <w:t xml:space="preserve"> </w:t>
      </w:r>
    </w:p>
    <w:p w:rsidR="003C7BC8" w:rsidRPr="0035282A" w:rsidP="003C7BC8">
      <w:pPr>
        <w:spacing w:line="278" w:lineRule="auto"/>
        <w:ind w:firstLine="360"/>
        <w:rPr>
          <w:rFonts w:ascii="Arial" w:eastAsia="Times New Roman" w:hAnsi="Arial" w:cs="Arial"/>
          <w:sz w:val="24"/>
          <w:szCs w:val="24"/>
        </w:rPr>
      </w:pPr>
      <w:r w:rsidRPr="0035282A">
        <w:rPr>
          <w:rFonts w:ascii="Arial" w:eastAsia="Times New Roman" w:hAnsi="Arial" w:cs="Arial"/>
          <w:sz w:val="24"/>
          <w:szCs w:val="24"/>
        </w:rPr>
        <w:t xml:space="preserve">Provide examples of experience with: </w:t>
      </w:r>
    </w:p>
    <w:p w:rsidR="003C7BC8" w:rsidRPr="0035282A" w:rsidP="003C7BC8">
      <w:pPr>
        <w:pStyle w:val="ListParagraph"/>
        <w:numPr>
          <w:ilvl w:val="0"/>
          <w:numId w:val="3"/>
        </w:numPr>
        <w:spacing w:line="278" w:lineRule="auto"/>
        <w:rPr>
          <w:rFonts w:ascii="Arial" w:eastAsia="Times New Roman" w:hAnsi="Arial" w:cs="Arial"/>
          <w:sz w:val="24"/>
          <w:szCs w:val="24"/>
        </w:rPr>
      </w:pPr>
      <w:r w:rsidRPr="0035282A">
        <w:rPr>
          <w:rFonts w:ascii="Arial" w:eastAsia="Times New Roman" w:hAnsi="Arial" w:cs="Arial"/>
          <w:sz w:val="24"/>
          <w:szCs w:val="24"/>
        </w:rPr>
        <w:t>Compar</w:t>
      </w:r>
      <w:r>
        <w:rPr>
          <w:rFonts w:ascii="Arial" w:eastAsia="Times New Roman" w:hAnsi="Arial" w:cs="Arial"/>
          <w:sz w:val="24"/>
          <w:szCs w:val="24"/>
        </w:rPr>
        <w:t>ing</w:t>
      </w:r>
      <w:r w:rsidRPr="0035282A">
        <w:rPr>
          <w:rFonts w:ascii="Arial" w:eastAsia="Times New Roman" w:hAnsi="Arial" w:cs="Arial"/>
          <w:sz w:val="24"/>
          <w:szCs w:val="24"/>
        </w:rPr>
        <w:t xml:space="preserve"> workforce demand and supply profiles</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Conduct</w:t>
      </w:r>
      <w:r>
        <w:rPr>
          <w:rFonts w:ascii="Arial" w:eastAsia="Times New Roman" w:hAnsi="Arial" w:cs="Arial"/>
          <w:sz w:val="24"/>
          <w:szCs w:val="24"/>
        </w:rPr>
        <w:t>ing</w:t>
      </w:r>
      <w:r w:rsidRPr="0035282A">
        <w:rPr>
          <w:rFonts w:ascii="Arial" w:eastAsia="Times New Roman" w:hAnsi="Arial" w:cs="Arial"/>
          <w:sz w:val="24"/>
          <w:szCs w:val="24"/>
        </w:rPr>
        <w:t xml:space="preserve"> scenario-based gap analysis</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Quantif</w:t>
      </w:r>
      <w:r>
        <w:rPr>
          <w:rFonts w:ascii="Arial" w:eastAsia="Times New Roman" w:hAnsi="Arial" w:cs="Arial"/>
          <w:sz w:val="24"/>
          <w:szCs w:val="24"/>
        </w:rPr>
        <w:t>ying</w:t>
      </w:r>
      <w:r w:rsidRPr="0035282A">
        <w:rPr>
          <w:rFonts w:ascii="Arial" w:eastAsia="Times New Roman" w:hAnsi="Arial" w:cs="Arial"/>
          <w:sz w:val="24"/>
          <w:szCs w:val="24"/>
        </w:rPr>
        <w:t xml:space="preserve"> gaps by skill, role, and capacity</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Assess</w:t>
      </w:r>
      <w:r>
        <w:rPr>
          <w:rFonts w:ascii="Arial" w:eastAsia="Times New Roman" w:hAnsi="Arial" w:cs="Arial"/>
          <w:sz w:val="24"/>
          <w:szCs w:val="24"/>
        </w:rPr>
        <w:t>ing</w:t>
      </w:r>
      <w:r w:rsidRPr="0035282A">
        <w:rPr>
          <w:rFonts w:ascii="Arial" w:eastAsia="Times New Roman" w:hAnsi="Arial" w:cs="Arial"/>
          <w:sz w:val="24"/>
          <w:szCs w:val="24"/>
        </w:rPr>
        <w:t xml:space="preserve"> mission risk associated with unresolved gaps</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Incorporat</w:t>
      </w:r>
      <w:r>
        <w:rPr>
          <w:rFonts w:ascii="Arial" w:eastAsia="Times New Roman" w:hAnsi="Arial" w:cs="Arial"/>
          <w:sz w:val="24"/>
          <w:szCs w:val="24"/>
        </w:rPr>
        <w:t>ing</w:t>
      </w:r>
      <w:r w:rsidRPr="0035282A">
        <w:rPr>
          <w:rFonts w:ascii="Arial" w:eastAsia="Times New Roman" w:hAnsi="Arial" w:cs="Arial"/>
          <w:sz w:val="24"/>
          <w:szCs w:val="24"/>
        </w:rPr>
        <w:t xml:space="preserve"> leadership feedback into finalized analysis</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Workforce Gap Analysis Report</w:t>
      </w:r>
      <w:r>
        <w:rPr>
          <w:rFonts w:ascii="Arial" w:eastAsia="Times New Roman" w:hAnsi="Arial" w:cs="Arial"/>
          <w:sz w:val="24"/>
          <w:szCs w:val="24"/>
        </w:rPr>
        <w:t xml:space="preserve"> – provide examples of the level of detail provided in this report</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Scenario Impact Assessment</w:t>
      </w:r>
      <w:r>
        <w:rPr>
          <w:rFonts w:ascii="Arial" w:eastAsia="Times New Roman" w:hAnsi="Arial" w:cs="Arial"/>
          <w:sz w:val="24"/>
          <w:szCs w:val="24"/>
        </w:rPr>
        <w:t xml:space="preserve"> - provide examples of the level of detail provided in this assessment</w:t>
      </w:r>
    </w:p>
    <w:p w:rsidR="003C7BC8" w:rsidRPr="0035282A" w:rsidP="003C7BC8">
      <w:pPr>
        <w:numPr>
          <w:ilvl w:val="0"/>
          <w:numId w:val="4"/>
        </w:numPr>
        <w:spacing w:line="278" w:lineRule="auto"/>
        <w:rPr>
          <w:rFonts w:ascii="Arial" w:eastAsia="Times New Roman" w:hAnsi="Arial" w:cs="Arial"/>
          <w:sz w:val="24"/>
          <w:szCs w:val="24"/>
        </w:rPr>
      </w:pPr>
      <w:r w:rsidRPr="0035282A">
        <w:rPr>
          <w:rFonts w:ascii="Arial" w:eastAsia="Times New Roman" w:hAnsi="Arial" w:cs="Arial"/>
          <w:sz w:val="24"/>
          <w:szCs w:val="24"/>
        </w:rPr>
        <w:t>Mission Risk Assessment</w:t>
      </w:r>
      <w:r>
        <w:rPr>
          <w:rFonts w:ascii="Arial" w:eastAsia="Times New Roman" w:hAnsi="Arial" w:cs="Arial"/>
          <w:sz w:val="24"/>
          <w:szCs w:val="24"/>
        </w:rPr>
        <w:t xml:space="preserve"> - provide examples of the level of detail provided in this assessment</w:t>
      </w:r>
    </w:p>
    <w:p w:rsidR="003C7BC8" w:rsidRPr="00E23994" w:rsidP="003C7BC8">
      <w:pPr>
        <w:spacing w:after="0" w:line="240" w:lineRule="auto"/>
        <w:ind w:left="2340"/>
        <w:contextualSpacing/>
        <w:rPr>
          <w:rFonts w:ascii="Arial" w:eastAsia="Times New Roman" w:hAnsi="Arial" w:cs="Arial"/>
          <w:b/>
          <w:sz w:val="24"/>
          <w:szCs w:val="24"/>
        </w:rPr>
      </w:pPr>
    </w:p>
    <w:p w:rsidR="003C7BC8" w:rsidRPr="00C74D98" w:rsidP="003C7BC8">
      <w:pPr>
        <w:rPr>
          <w:rFonts w:ascii="Arial" w:hAnsi="Arial" w:cs="Arial"/>
          <w:sz w:val="24"/>
          <w:szCs w:val="24"/>
        </w:rPr>
      </w:pPr>
      <w:r w:rsidRPr="00C74D98">
        <w:rPr>
          <w:rFonts w:ascii="Arial" w:hAnsi="Arial" w:cs="Arial"/>
          <w:sz w:val="24"/>
          <w:szCs w:val="24"/>
        </w:rPr>
        <w:t xml:space="preserve">Responses are due no later than 12:00PM EST, Friday, February 27, 2026 via email to Andrea Caltabilota, Contract Specialist at </w:t>
      </w:r>
      <w:r>
        <w:fldChar w:fldCharType="begin"/>
      </w:r>
      <w:r>
        <w:instrText xml:space="preserve"> HYPERLINK "mailto:Andrea.Caltabilota@va.gov" </w:instrText>
      </w:r>
      <w:r>
        <w:fldChar w:fldCharType="separate"/>
      </w:r>
      <w:r w:rsidRPr="00C74D98">
        <w:rPr>
          <w:rStyle w:val="Hyperlink"/>
          <w:rFonts w:ascii="Arial" w:hAnsi="Arial" w:cs="Arial"/>
          <w:color w:val="auto"/>
          <w:sz w:val="24"/>
          <w:szCs w:val="24"/>
        </w:rPr>
        <w:t>Andrea.Caltabilota@va.gov</w:t>
      </w:r>
      <w:r>
        <w:fldChar w:fldCharType="end"/>
      </w:r>
      <w:r w:rsidRPr="00C74D98">
        <w:rPr>
          <w:rFonts w:ascii="Arial" w:hAnsi="Arial" w:cs="Arial"/>
          <w:sz w:val="24"/>
          <w:szCs w:val="24"/>
        </w:rPr>
        <w:t xml:space="preserve">, Sean Doyle, Contract Specialist at Sean.Doyle@va.gov and Evan Schlisserman, Contracting Officer at Evan.Schlisserman@va.gov.  Please note “Workforce Assessment for VA OIT Excellence” in the subject line of your response.  </w:t>
      </w:r>
      <w:bookmarkStart w:id="1" w:name="_Hlk534957808"/>
      <w:r w:rsidRPr="00C74D98">
        <w:rPr>
          <w:rFonts w:ascii="Arial" w:hAnsi="Arial" w:cs="Arial"/>
          <w:sz w:val="24"/>
          <w:szCs w:val="24"/>
        </w:rPr>
        <w:t xml:space="preserve">Mark your response as “Proprietary Information” if the information is considered business sensitive.  The email file size shall not exceed 5 MB.  </w:t>
      </w:r>
      <w:bookmarkEnd w:id="1"/>
    </w:p>
    <w:p w:rsidR="00467E87"/>
    <w:p>
      <w:pPr>
        <w:ind w:left="360"/>
      </w:pPr>
      <w:r>
        <w:t>See attached document: PWS Enterprise Workforce Assessment for VA OIT Excellence for RFI.</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9F72442"/>
    <w:multiLevelType w:val="multilevel"/>
    <w:tmpl w:val="65A2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B4D70B3"/>
    <w:multiLevelType w:val="hybridMultilevel"/>
    <w:tmpl w:val="C234DBF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5BFC0DEA"/>
    <w:multiLevelType w:val="hybridMultilevel"/>
    <w:tmpl w:val="6A5810D4"/>
    <w:lvl w:ilvl="0">
      <w:start w:val="1"/>
      <w:numFmt w:val="decimal"/>
      <w:lvlText w:val="%1)"/>
      <w:lvlJc w:val="left"/>
      <w:pPr>
        <w:ind w:left="360" w:hanging="360"/>
      </w:pPr>
    </w:lvl>
    <w:lvl w:ilvl="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3">
    <w:nsid w:val="601D098C"/>
    <w:multiLevelType w:val="hybridMultilevel"/>
    <w:tmpl w:val="12BE4134"/>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97C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C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C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C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897C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C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C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C89"/>
    <w:rPr>
      <w:rFonts w:eastAsiaTheme="majorEastAsia" w:cstheme="majorBidi"/>
      <w:color w:val="272727" w:themeColor="text1" w:themeTint="D8"/>
    </w:rPr>
  </w:style>
  <w:style w:type="paragraph" w:styleId="Quote">
    <w:name w:val="Quote"/>
    <w:basedOn w:val="Normal"/>
    <w:next w:val="Normal"/>
    <w:link w:val="QuoteChar"/>
    <w:uiPriority w:val="29"/>
    <w:qFormat/>
    <w:rsid w:val="00897C89"/>
    <w:pPr>
      <w:spacing w:before="160"/>
      <w:jc w:val="center"/>
    </w:pPr>
    <w:rPr>
      <w:i/>
      <w:iCs/>
      <w:color w:val="404040" w:themeColor="text1" w:themeTint="BF"/>
    </w:rPr>
  </w:style>
  <w:style w:type="character" w:customStyle="1" w:styleId="QuoteChar">
    <w:name w:val="Quote Char"/>
    <w:basedOn w:val="DefaultParagraphFont"/>
    <w:link w:val="Quote"/>
    <w:uiPriority w:val="29"/>
    <w:rsid w:val="00897C89"/>
    <w:rPr>
      <w:i/>
      <w:iCs/>
      <w:color w:val="404040" w:themeColor="text1" w:themeTint="BF"/>
    </w:rPr>
  </w:style>
  <w:style w:type="paragraph" w:styleId="IntenseQuote">
    <w:name w:val="Intense Quote"/>
    <w:basedOn w:val="Normal"/>
    <w:next w:val="Normal"/>
    <w:link w:val="IntenseQuoteChar"/>
    <w:uiPriority w:val="30"/>
    <w:qFormat/>
    <w:rsid w:val="00897C8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897C89"/>
    <w:rPr>
      <w:i/>
      <w:iCs/>
      <w:color w:val="366092" w:themeColor="accent1" w:themeShade="BF"/>
    </w:rPr>
  </w:style>
  <w:style w:type="character" w:styleId="IntenseReference">
    <w:name w:val="Intense Reference"/>
    <w:basedOn w:val="DefaultParagraphFont"/>
    <w:uiPriority w:val="32"/>
    <w:qFormat/>
    <w:rsid w:val="00897C89"/>
    <w:rPr>
      <w:b/>
      <w:bCs/>
      <w:smallCaps/>
      <w:color w:val="366092" w:themeColor="accent1" w:themeShade="BF"/>
      <w:spacing w:val="5"/>
    </w:rPr>
  </w:style>
  <w:style w:type="character" w:styleId="Hyperlink">
    <w:name w:val="Hyperlink"/>
    <w:basedOn w:val="DefaultParagraphFont"/>
    <w:uiPriority w:val="99"/>
    <w:unhideWhenUsed/>
    <w:rsid w:val="003C7BC8"/>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2026-02-17T12:16:04Z</dcterms:created>
  <dcterms:modified xsi:type="dcterms:W3CDTF">2026-02-17T12:16:04Z</dcterms:modified>
</cp:coreProperties>
</file>