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AECF" w14:textId="77777777" w:rsidR="00B65011" w:rsidRPr="004F36A7" w:rsidRDefault="00B6501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134BF" w14:paraId="4E7FAED2" w14:textId="77777777" w:rsidTr="00231CE2">
        <w:trPr>
          <w:trHeight w:val="287"/>
        </w:trPr>
        <w:tc>
          <w:tcPr>
            <w:tcW w:w="1278" w:type="dxa"/>
          </w:tcPr>
          <w:p w14:paraId="4E7FAED0" w14:textId="77777777" w:rsidR="00B65011" w:rsidRPr="00B65011" w:rsidRDefault="00B65011">
            <w:pPr>
              <w:rPr>
                <w:rFonts w:cstheme="minorHAnsi"/>
                <w:b/>
                <w:szCs w:val="20"/>
              </w:rPr>
            </w:pPr>
            <w:r w:rsidRPr="00B65011">
              <w:rPr>
                <w:rFonts w:cstheme="minorHAnsi"/>
                <w:b/>
                <w:szCs w:val="20"/>
              </w:rPr>
              <w:t>SUBJECT*</w:t>
            </w:r>
          </w:p>
        </w:tc>
        <w:tc>
          <w:tcPr>
            <w:tcW w:w="8640" w:type="dxa"/>
          </w:tcPr>
          <w:p w14:paraId="4E7FAED1" w14:textId="2FF4754F" w:rsidR="00B65011" w:rsidRPr="00B65011" w:rsidRDefault="00B65011" w:rsidP="00F43FAC">
            <w:pPr>
              <w:rPr>
                <w:rStyle w:val="AAMSKBFill-InHighlight"/>
                <w:color w:val="auto"/>
              </w:rPr>
            </w:pPr>
            <w:r w:rsidRPr="00B65011">
              <w:rPr>
                <w:rStyle w:val="AAMSKBFill-InHighlight"/>
                <w:color w:val="auto"/>
              </w:rPr>
              <w:t>Intent to sole Source</w:t>
            </w:r>
            <w:r w:rsidRPr="00B65011">
              <w:rPr>
                <w:rStyle w:val="AAMSKBFill-InHighlight"/>
                <w:color w:val="auto"/>
              </w:rPr>
              <w:t xml:space="preserve">  </w:t>
            </w:r>
            <w:r w:rsidRPr="00B65011">
              <w:rPr>
                <w:rStyle w:val="AAMSKBFill-InHighlight"/>
                <w:color w:val="auto"/>
              </w:rPr>
              <w:t xml:space="preserve"> </w:t>
            </w:r>
          </w:p>
        </w:tc>
      </w:tr>
    </w:tbl>
    <w:p w14:paraId="4E7FAED3" w14:textId="77777777" w:rsidR="00B65011" w:rsidRPr="004F36A7" w:rsidRDefault="00B65011" w:rsidP="00D11D95">
      <w:pPr>
        <w:spacing w:after="160" w:line="254" w:lineRule="auto"/>
        <w:rPr>
          <w:rFonts w:eastAsia="Calibri" w:cstheme="minorHAnsi"/>
          <w:szCs w:val="20"/>
        </w:rPr>
      </w:pPr>
    </w:p>
    <w:p w14:paraId="4E7FAED4" w14:textId="77777777" w:rsidR="00B65011" w:rsidRPr="004F36A7" w:rsidRDefault="00B6501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134BF" w14:paraId="4E7FAED7" w14:textId="77777777" w:rsidTr="009738F0">
        <w:tc>
          <w:tcPr>
            <w:tcW w:w="4698" w:type="dxa"/>
            <w:hideMark/>
          </w:tcPr>
          <w:p w14:paraId="4E7FAED5" w14:textId="77777777" w:rsidR="00B65011" w:rsidRPr="005B0401" w:rsidRDefault="00B65011">
            <w:pPr>
              <w:rPr>
                <w:rFonts w:cstheme="minorHAnsi"/>
                <w:b/>
                <w:szCs w:val="20"/>
              </w:rPr>
            </w:pPr>
            <w:r w:rsidRPr="005B0401">
              <w:rPr>
                <w:rFonts w:cstheme="minorHAnsi"/>
                <w:b/>
                <w:szCs w:val="20"/>
              </w:rPr>
              <w:t>CONTRACTING OFFICE’S ZIP CODE*</w:t>
            </w:r>
          </w:p>
        </w:tc>
        <w:tc>
          <w:tcPr>
            <w:tcW w:w="5220" w:type="dxa"/>
            <w:hideMark/>
          </w:tcPr>
          <w:p w14:paraId="4E7FAED6" w14:textId="77777777" w:rsidR="00B65011" w:rsidRPr="005B0401" w:rsidRDefault="00B65011">
            <w:pPr>
              <w:rPr>
                <w:rFonts w:cstheme="minorHAnsi"/>
              </w:rPr>
            </w:pPr>
            <w:r>
              <w:rPr>
                <w:rFonts w:cstheme="minorHAnsi"/>
              </w:rPr>
              <w:t>33637</w:t>
            </w:r>
          </w:p>
        </w:tc>
      </w:tr>
      <w:tr w:rsidR="006134BF" w14:paraId="4E7FAEDA" w14:textId="77777777" w:rsidTr="009738F0">
        <w:tc>
          <w:tcPr>
            <w:tcW w:w="4698" w:type="dxa"/>
            <w:hideMark/>
          </w:tcPr>
          <w:p w14:paraId="4E7FAED8" w14:textId="77777777" w:rsidR="00B65011" w:rsidRPr="005B0401" w:rsidRDefault="00B65011">
            <w:pPr>
              <w:rPr>
                <w:rFonts w:cstheme="minorHAnsi"/>
                <w:b/>
                <w:szCs w:val="20"/>
              </w:rPr>
            </w:pPr>
            <w:r w:rsidRPr="005B0401">
              <w:rPr>
                <w:rFonts w:cstheme="minorHAnsi"/>
                <w:b/>
                <w:szCs w:val="20"/>
              </w:rPr>
              <w:t>SOLICITATION NUMBER*</w:t>
            </w:r>
          </w:p>
        </w:tc>
        <w:tc>
          <w:tcPr>
            <w:tcW w:w="5220" w:type="dxa"/>
            <w:hideMark/>
          </w:tcPr>
          <w:p w14:paraId="4E7FAED9" w14:textId="77777777" w:rsidR="00B65011" w:rsidRPr="005B0401" w:rsidRDefault="00B65011">
            <w:pPr>
              <w:rPr>
                <w:rFonts w:cstheme="minorHAnsi"/>
              </w:rPr>
            </w:pPr>
            <w:r>
              <w:rPr>
                <w:rFonts w:cstheme="minorHAnsi"/>
              </w:rPr>
              <w:t>36C24826Q0651</w:t>
            </w:r>
          </w:p>
        </w:tc>
      </w:tr>
      <w:tr w:rsidR="006134BF" w14:paraId="4E7FAEDD" w14:textId="77777777" w:rsidTr="009738F0">
        <w:tc>
          <w:tcPr>
            <w:tcW w:w="4698" w:type="dxa"/>
          </w:tcPr>
          <w:p w14:paraId="4E7FAEDB" w14:textId="77777777" w:rsidR="00B65011" w:rsidRPr="009738F0" w:rsidRDefault="00B65011">
            <w:pPr>
              <w:rPr>
                <w:rFonts w:cstheme="minorHAnsi"/>
                <w:b/>
                <w:szCs w:val="20"/>
              </w:rPr>
            </w:pPr>
            <w:r w:rsidRPr="009738F0">
              <w:rPr>
                <w:rFonts w:cstheme="minorHAnsi"/>
                <w:b/>
                <w:szCs w:val="20"/>
              </w:rPr>
              <w:t>RESPONSE DATE/TIME/ZONE</w:t>
            </w:r>
          </w:p>
        </w:tc>
        <w:tc>
          <w:tcPr>
            <w:tcW w:w="5220" w:type="dxa"/>
          </w:tcPr>
          <w:p w14:paraId="4E7FAEDC" w14:textId="77777777" w:rsidR="00B65011" w:rsidRPr="00DD3F7D" w:rsidRDefault="00B65011">
            <w:pPr>
              <w:rPr>
                <w:rStyle w:val="AAMSKBFill-InHighlight"/>
                <w:rFonts w:cstheme="minorHAnsi"/>
                <w:color w:val="auto"/>
              </w:rPr>
            </w:pPr>
            <w:r>
              <w:rPr>
                <w:rStyle w:val="AAMSKBFill-InHighlight"/>
                <w:rFonts w:cstheme="minorHAnsi"/>
                <w:color w:val="auto"/>
              </w:rPr>
              <w:t>05-07-2026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6134BF" w14:paraId="4E7FAEE0" w14:textId="77777777" w:rsidTr="009738F0">
        <w:tc>
          <w:tcPr>
            <w:tcW w:w="4698" w:type="dxa"/>
          </w:tcPr>
          <w:p w14:paraId="4E7FAEDE" w14:textId="77777777" w:rsidR="00B65011" w:rsidRPr="005B0401" w:rsidRDefault="00B65011">
            <w:pPr>
              <w:rPr>
                <w:rFonts w:cstheme="minorHAnsi"/>
                <w:b/>
                <w:szCs w:val="20"/>
              </w:rPr>
            </w:pPr>
            <w:r w:rsidRPr="005B0401">
              <w:rPr>
                <w:rFonts w:cstheme="minorHAnsi"/>
                <w:b/>
                <w:szCs w:val="20"/>
              </w:rPr>
              <w:t>ARCHIVE</w:t>
            </w:r>
          </w:p>
        </w:tc>
        <w:tc>
          <w:tcPr>
            <w:tcW w:w="5220" w:type="dxa"/>
            <w:hideMark/>
          </w:tcPr>
          <w:p w14:paraId="4E7FAEDF" w14:textId="77777777" w:rsidR="00B65011" w:rsidRPr="004F36A7" w:rsidRDefault="00B65011">
            <w:pPr>
              <w:rPr>
                <w:rFonts w:cstheme="minorHAnsi"/>
                <w:szCs w:val="20"/>
              </w:rPr>
            </w:pPr>
            <w:r>
              <w:rPr>
                <w:rFonts w:cstheme="minorHAnsi"/>
                <w:szCs w:val="20"/>
              </w:rPr>
              <w:t>25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134BF" w14:paraId="4E7FAEE3" w14:textId="77777777" w:rsidTr="009738F0">
        <w:tc>
          <w:tcPr>
            <w:tcW w:w="4698" w:type="dxa"/>
          </w:tcPr>
          <w:p w14:paraId="4E7FAEE1" w14:textId="77777777" w:rsidR="00B65011" w:rsidRPr="005B0401" w:rsidRDefault="00B65011">
            <w:pPr>
              <w:rPr>
                <w:rFonts w:cstheme="minorHAnsi"/>
                <w:b/>
                <w:szCs w:val="20"/>
              </w:rPr>
            </w:pPr>
            <w:r w:rsidRPr="005B0401">
              <w:rPr>
                <w:rFonts w:cstheme="minorHAnsi"/>
                <w:b/>
                <w:szCs w:val="20"/>
              </w:rPr>
              <w:t>RECOVERY ACT FUNDS</w:t>
            </w:r>
          </w:p>
        </w:tc>
        <w:tc>
          <w:tcPr>
            <w:tcW w:w="5220" w:type="dxa"/>
            <w:hideMark/>
          </w:tcPr>
          <w:p w14:paraId="4E7FAEE2" w14:textId="77777777" w:rsidR="00B65011" w:rsidRPr="004F36A7" w:rsidRDefault="00B65011">
            <w:pPr>
              <w:rPr>
                <w:rFonts w:cstheme="minorHAnsi"/>
                <w:szCs w:val="20"/>
              </w:rPr>
            </w:pPr>
            <w:r>
              <w:rPr>
                <w:rFonts w:cstheme="minorHAnsi"/>
                <w:szCs w:val="20"/>
              </w:rPr>
              <w:t>N</w:t>
            </w:r>
          </w:p>
        </w:tc>
      </w:tr>
      <w:tr w:rsidR="006134BF" w14:paraId="4E7FAEE6" w14:textId="77777777" w:rsidTr="009738F0">
        <w:tc>
          <w:tcPr>
            <w:tcW w:w="4698" w:type="dxa"/>
          </w:tcPr>
          <w:p w14:paraId="4E7FAEE4" w14:textId="77777777" w:rsidR="00B65011" w:rsidRPr="005B0401" w:rsidRDefault="00B65011">
            <w:pPr>
              <w:rPr>
                <w:rFonts w:cstheme="minorHAnsi"/>
                <w:b/>
                <w:szCs w:val="20"/>
              </w:rPr>
            </w:pPr>
            <w:r w:rsidRPr="005B0401">
              <w:rPr>
                <w:rFonts w:cstheme="minorHAnsi"/>
                <w:b/>
                <w:szCs w:val="20"/>
              </w:rPr>
              <w:t>PRODUCT SERVICE CODE*</w:t>
            </w:r>
          </w:p>
        </w:tc>
        <w:tc>
          <w:tcPr>
            <w:tcW w:w="5220" w:type="dxa"/>
          </w:tcPr>
          <w:p w14:paraId="4E7FAEE5" w14:textId="77777777" w:rsidR="00B65011" w:rsidRPr="00DA1922" w:rsidRDefault="00B65011" w:rsidP="00A91E71">
            <w:pPr>
              <w:rPr>
                <w:rStyle w:val="AAMSKBFill-InHighlight"/>
                <w:color w:val="auto"/>
              </w:rPr>
            </w:pPr>
            <w:r>
              <w:rPr>
                <w:rStyle w:val="AAMSKBFill-InHighlight"/>
                <w:color w:val="auto"/>
              </w:rPr>
              <w:t>7E20</w:t>
            </w:r>
          </w:p>
        </w:tc>
      </w:tr>
      <w:tr w:rsidR="006134BF" w14:paraId="4E7FAEE9" w14:textId="77777777" w:rsidTr="009738F0">
        <w:tc>
          <w:tcPr>
            <w:tcW w:w="4698" w:type="dxa"/>
          </w:tcPr>
          <w:p w14:paraId="4E7FAEE7" w14:textId="77777777" w:rsidR="00B65011" w:rsidRPr="005B0401" w:rsidRDefault="00B65011">
            <w:pPr>
              <w:rPr>
                <w:rFonts w:cstheme="minorHAnsi"/>
                <w:b/>
                <w:szCs w:val="20"/>
              </w:rPr>
            </w:pPr>
            <w:r w:rsidRPr="005B0401">
              <w:rPr>
                <w:rFonts w:cstheme="minorHAnsi"/>
                <w:b/>
                <w:szCs w:val="20"/>
              </w:rPr>
              <w:t>NAICS CODE*</w:t>
            </w:r>
          </w:p>
        </w:tc>
        <w:tc>
          <w:tcPr>
            <w:tcW w:w="5220" w:type="dxa"/>
            <w:hideMark/>
          </w:tcPr>
          <w:p w14:paraId="4E7FAEE8" w14:textId="77777777" w:rsidR="00B65011" w:rsidRPr="006E60E3" w:rsidRDefault="00B65011" w:rsidP="00A91E71">
            <w:pPr>
              <w:rPr>
                <w:rFonts w:cstheme="minorHAnsi"/>
                <w:szCs w:val="20"/>
              </w:rPr>
            </w:pPr>
            <w:r>
              <w:rPr>
                <w:rFonts w:cstheme="minorHAnsi"/>
                <w:szCs w:val="20"/>
              </w:rPr>
              <w:t>334118</w:t>
            </w:r>
          </w:p>
        </w:tc>
      </w:tr>
      <w:tr w:rsidR="006134BF" w14:paraId="4E7FAEF1" w14:textId="77777777" w:rsidTr="009738F0">
        <w:tc>
          <w:tcPr>
            <w:tcW w:w="4698" w:type="dxa"/>
            <w:hideMark/>
          </w:tcPr>
          <w:p w14:paraId="4E7FAEEA" w14:textId="77777777" w:rsidR="00B65011" w:rsidRPr="005B0401" w:rsidRDefault="00B65011">
            <w:pPr>
              <w:rPr>
                <w:rFonts w:cstheme="minorHAnsi"/>
                <w:b/>
                <w:szCs w:val="20"/>
              </w:rPr>
            </w:pPr>
            <w:r w:rsidRPr="005B0401">
              <w:rPr>
                <w:rFonts w:cstheme="minorHAnsi"/>
                <w:b/>
                <w:szCs w:val="20"/>
              </w:rPr>
              <w:t>CONTRACTING OFFICE ADDRESS</w:t>
            </w:r>
          </w:p>
        </w:tc>
        <w:tc>
          <w:tcPr>
            <w:tcW w:w="5220" w:type="dxa"/>
          </w:tcPr>
          <w:p w14:paraId="4E7FAEEB"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E7FAEEC"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4E7FAEED" w14:textId="77777777" w:rsidR="00B65011" w:rsidRPr="004F36A7" w:rsidRDefault="00B65011">
            <w:pPr>
              <w:rPr>
                <w:rFonts w:eastAsiaTheme="minorHAnsi" w:cstheme="minorHAnsi"/>
                <w:szCs w:val="20"/>
                <w:bdr w:val="none" w:sz="0" w:space="0" w:color="auto" w:frame="1"/>
              </w:rPr>
            </w:pPr>
            <w:r w:rsidRPr="004F36A7">
              <w:rPr>
                <w:rStyle w:val="AAMSKBFill-InHighlight"/>
                <w:rFonts w:cstheme="minorHAnsi"/>
              </w:rPr>
              <w:t xml:space="preserve"> </w:t>
            </w:r>
          </w:p>
          <w:p w14:paraId="4E7FAEEE"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4E7FAEEF"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F36A7">
              <w:rPr>
                <w:rStyle w:val="AAMSKBFill-InHighlight"/>
                <w:rFonts w:cstheme="minorHAnsi"/>
              </w:rPr>
              <w:t xml:space="preserve"> </w:t>
            </w:r>
          </w:p>
          <w:p w14:paraId="4E7FAEF0" w14:textId="77777777" w:rsidR="00B65011" w:rsidRPr="004F36A7" w:rsidRDefault="00B65011">
            <w:pPr>
              <w:rPr>
                <w:rFonts w:cstheme="minorHAnsi"/>
                <w:szCs w:val="20"/>
              </w:rPr>
            </w:pPr>
          </w:p>
        </w:tc>
      </w:tr>
      <w:tr w:rsidR="006134BF" w14:paraId="4E7FAEFB" w14:textId="77777777" w:rsidTr="009738F0">
        <w:tc>
          <w:tcPr>
            <w:tcW w:w="4698" w:type="dxa"/>
          </w:tcPr>
          <w:p w14:paraId="4E7FAEF2" w14:textId="77777777" w:rsidR="00B65011" w:rsidRPr="005B0401" w:rsidRDefault="00B65011">
            <w:pPr>
              <w:rPr>
                <w:rFonts w:cstheme="minorHAnsi"/>
                <w:b/>
                <w:szCs w:val="20"/>
              </w:rPr>
            </w:pPr>
            <w:r w:rsidRPr="005B0401">
              <w:rPr>
                <w:rFonts w:cstheme="minorHAnsi"/>
                <w:b/>
                <w:szCs w:val="20"/>
              </w:rPr>
              <w:t>POINT OF CONTACT*</w:t>
            </w:r>
          </w:p>
          <w:p w14:paraId="4E7FAEF3" w14:textId="77777777" w:rsidR="00B65011" w:rsidRPr="005B0401" w:rsidRDefault="00B65011">
            <w:pPr>
              <w:rPr>
                <w:rFonts w:cstheme="minorHAnsi"/>
                <w:b/>
                <w:szCs w:val="20"/>
              </w:rPr>
            </w:pPr>
          </w:p>
          <w:p w14:paraId="4E7FAEF4" w14:textId="77777777" w:rsidR="00B65011" w:rsidRPr="005B0401" w:rsidRDefault="00B65011">
            <w:pPr>
              <w:rPr>
                <w:rFonts w:cstheme="minorHAnsi"/>
                <w:b/>
                <w:szCs w:val="20"/>
              </w:rPr>
            </w:pPr>
          </w:p>
        </w:tc>
        <w:tc>
          <w:tcPr>
            <w:tcW w:w="5220" w:type="dxa"/>
            <w:hideMark/>
          </w:tcPr>
          <w:p w14:paraId="4E7FAEF5"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E7FAEF6"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Marcus Lewis</w:t>
            </w:r>
          </w:p>
          <w:p w14:paraId="4E7FAEF7"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Marcus.Lewis2@va.gov</w:t>
            </w:r>
          </w:p>
          <w:p w14:paraId="4E7FAEF8" w14:textId="77777777" w:rsidR="00B65011" w:rsidRPr="004F36A7" w:rsidRDefault="00B65011">
            <w:pPr>
              <w:rPr>
                <w:rFonts w:eastAsiaTheme="minorHAnsi" w:cstheme="minorHAnsi"/>
                <w:szCs w:val="20"/>
                <w:bdr w:val="none" w:sz="0" w:space="0" w:color="auto" w:frame="1"/>
              </w:rPr>
            </w:pPr>
            <w:r>
              <w:rPr>
                <w:rFonts w:eastAsiaTheme="minorHAnsi" w:cstheme="minorHAnsi"/>
                <w:szCs w:val="20"/>
                <w:bdr w:val="none" w:sz="0" w:space="0" w:color="auto" w:frame="1"/>
              </w:rPr>
              <w:t>813-940-0316</w:t>
            </w:r>
          </w:p>
          <w:p w14:paraId="4E7FAEF9" w14:textId="77777777" w:rsidR="00B65011" w:rsidRPr="004F36A7" w:rsidRDefault="00B65011">
            <w:pPr>
              <w:rPr>
                <w:rFonts w:eastAsiaTheme="minorHAnsi" w:cstheme="minorHAnsi"/>
                <w:szCs w:val="20"/>
                <w:bdr w:val="none" w:sz="0" w:space="0" w:color="auto" w:frame="1"/>
              </w:rPr>
            </w:pPr>
          </w:p>
          <w:p w14:paraId="4E7FAEFA" w14:textId="77777777" w:rsidR="00B65011" w:rsidRPr="004F36A7" w:rsidRDefault="00B65011">
            <w:pPr>
              <w:rPr>
                <w:rFonts w:cstheme="minorHAnsi"/>
                <w:szCs w:val="20"/>
              </w:rPr>
            </w:pPr>
          </w:p>
        </w:tc>
      </w:tr>
    </w:tbl>
    <w:p w14:paraId="4E7FAEFC" w14:textId="77777777" w:rsidR="00B65011" w:rsidRPr="004F36A7" w:rsidRDefault="00B65011" w:rsidP="00D11D95">
      <w:pPr>
        <w:rPr>
          <w:rFonts w:cstheme="minorHAnsi"/>
          <w:szCs w:val="20"/>
        </w:rPr>
      </w:pPr>
    </w:p>
    <w:p w14:paraId="4E7FAEFD" w14:textId="77777777" w:rsidR="00B65011" w:rsidRPr="004F36A7" w:rsidRDefault="00B6501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134BF" w14:paraId="4E7FAF00" w14:textId="77777777" w:rsidTr="00057B35">
        <w:tc>
          <w:tcPr>
            <w:tcW w:w="4675" w:type="dxa"/>
            <w:hideMark/>
          </w:tcPr>
          <w:p w14:paraId="4E7FAEFE" w14:textId="77777777" w:rsidR="00B65011" w:rsidRPr="005B0401" w:rsidRDefault="00B65011">
            <w:pPr>
              <w:rPr>
                <w:rFonts w:cstheme="minorHAnsi"/>
                <w:b/>
              </w:rPr>
            </w:pPr>
            <w:r w:rsidRPr="005B0401">
              <w:rPr>
                <w:rFonts w:cstheme="minorHAnsi"/>
                <w:b/>
              </w:rPr>
              <w:t>AGENCY’S URL</w:t>
            </w:r>
          </w:p>
        </w:tc>
        <w:tc>
          <w:tcPr>
            <w:tcW w:w="5243" w:type="dxa"/>
            <w:hideMark/>
          </w:tcPr>
          <w:p w14:paraId="4E7FAEFF" w14:textId="77777777" w:rsidR="00B65011" w:rsidRPr="004F36A7" w:rsidRDefault="00B65011">
            <w:pPr>
              <w:rPr>
                <w:rFonts w:cstheme="minorHAnsi"/>
              </w:rPr>
            </w:pPr>
          </w:p>
        </w:tc>
      </w:tr>
      <w:tr w:rsidR="006134BF" w14:paraId="4E7FAF03" w14:textId="77777777" w:rsidTr="00057B35">
        <w:tc>
          <w:tcPr>
            <w:tcW w:w="4675" w:type="dxa"/>
            <w:hideMark/>
          </w:tcPr>
          <w:p w14:paraId="4E7FAF01" w14:textId="77777777" w:rsidR="00B65011" w:rsidRPr="005B0401" w:rsidRDefault="00B65011">
            <w:pPr>
              <w:rPr>
                <w:rFonts w:cstheme="minorHAnsi"/>
                <w:b/>
              </w:rPr>
            </w:pPr>
            <w:r w:rsidRPr="005B0401">
              <w:rPr>
                <w:rFonts w:cstheme="minorHAnsi"/>
                <w:b/>
              </w:rPr>
              <w:t>URL DESCRIPTION</w:t>
            </w:r>
          </w:p>
        </w:tc>
        <w:tc>
          <w:tcPr>
            <w:tcW w:w="5243" w:type="dxa"/>
            <w:hideMark/>
          </w:tcPr>
          <w:p w14:paraId="4E7FAF02" w14:textId="77777777" w:rsidR="00B65011" w:rsidRPr="004F36A7" w:rsidRDefault="00B65011">
            <w:pPr>
              <w:rPr>
                <w:rFonts w:cstheme="minorHAnsi"/>
                <w:szCs w:val="20"/>
              </w:rPr>
            </w:pPr>
          </w:p>
        </w:tc>
      </w:tr>
      <w:tr w:rsidR="006134BF" w14:paraId="4E7FAF06" w14:textId="77777777" w:rsidTr="00057B35">
        <w:tc>
          <w:tcPr>
            <w:tcW w:w="4675" w:type="dxa"/>
            <w:hideMark/>
          </w:tcPr>
          <w:p w14:paraId="4E7FAF04" w14:textId="77777777" w:rsidR="00B65011" w:rsidRPr="005B0401" w:rsidRDefault="00B65011">
            <w:pPr>
              <w:rPr>
                <w:rFonts w:cstheme="minorHAnsi"/>
                <w:b/>
              </w:rPr>
            </w:pPr>
            <w:r w:rsidRPr="005B0401">
              <w:rPr>
                <w:rFonts w:cstheme="minorHAnsi"/>
                <w:b/>
              </w:rPr>
              <w:t>AGENCY CONTACT’S EMAIL ADDRESS</w:t>
            </w:r>
          </w:p>
        </w:tc>
        <w:tc>
          <w:tcPr>
            <w:tcW w:w="5243" w:type="dxa"/>
            <w:hideMark/>
          </w:tcPr>
          <w:p w14:paraId="4E7FAF05" w14:textId="77777777" w:rsidR="00B65011" w:rsidRPr="004F36A7" w:rsidRDefault="00B65011">
            <w:pPr>
              <w:rPr>
                <w:rFonts w:cstheme="minorHAnsi"/>
                <w:szCs w:val="20"/>
              </w:rPr>
            </w:pPr>
          </w:p>
        </w:tc>
      </w:tr>
      <w:tr w:rsidR="006134BF" w14:paraId="4E7FAF09" w14:textId="77777777" w:rsidTr="00057B35">
        <w:tc>
          <w:tcPr>
            <w:tcW w:w="4675" w:type="dxa"/>
            <w:hideMark/>
          </w:tcPr>
          <w:p w14:paraId="4E7FAF07" w14:textId="77777777" w:rsidR="00B65011" w:rsidRPr="005B0401" w:rsidRDefault="00B65011">
            <w:pPr>
              <w:rPr>
                <w:rFonts w:cstheme="minorHAnsi"/>
                <w:b/>
              </w:rPr>
            </w:pPr>
            <w:r w:rsidRPr="005B0401">
              <w:rPr>
                <w:rFonts w:cstheme="minorHAnsi"/>
                <w:b/>
              </w:rPr>
              <w:t>EMAIL DESCRIPTION</w:t>
            </w:r>
          </w:p>
        </w:tc>
        <w:tc>
          <w:tcPr>
            <w:tcW w:w="5243" w:type="dxa"/>
            <w:hideMark/>
          </w:tcPr>
          <w:p w14:paraId="4E7FAF08" w14:textId="77777777" w:rsidR="00B65011" w:rsidRPr="004F36A7" w:rsidRDefault="00B65011">
            <w:pPr>
              <w:rPr>
                <w:rFonts w:cstheme="minorHAnsi"/>
                <w:szCs w:val="20"/>
              </w:rPr>
            </w:pPr>
          </w:p>
        </w:tc>
      </w:tr>
    </w:tbl>
    <w:p w14:paraId="4E7FAF0A" w14:textId="77777777" w:rsidR="00B65011" w:rsidRDefault="00B65011">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E7FAF0B" w14:textId="77777777" w:rsidR="00B65011" w:rsidRPr="00A3522F" w:rsidRDefault="00B65011"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E7FAF0C" w14:textId="77777777" w:rsidR="00B65011" w:rsidRPr="004C5346" w:rsidRDefault="00B65011" w:rsidP="004C5346">
      <w:r w:rsidRPr="004C5346">
        <w:rPr>
          <w:b/>
          <w:bCs/>
        </w:rPr>
        <w:t>NOTICE OF INTENT TO SOLE SOURCE</w:t>
      </w:r>
      <w:r w:rsidRPr="004C5346">
        <w:br/>
        <w:t>Department of Veterans Affairs</w:t>
      </w:r>
      <w:r w:rsidRPr="004C5346">
        <w:br/>
        <w:t>Network Contracting Office (NCO) 8 – Tampa, FL</w:t>
      </w:r>
      <w:r w:rsidRPr="004C5346">
        <w:br/>
        <w:t>James A. Haley Veterans’ Hospital</w:t>
      </w:r>
    </w:p>
    <w:p w14:paraId="4E7FAF0D" w14:textId="77777777" w:rsidR="00B65011" w:rsidRPr="004C5346" w:rsidRDefault="00B65011" w:rsidP="004C5346">
      <w:r w:rsidRPr="004C5346">
        <w:rPr>
          <w:b/>
          <w:bCs/>
        </w:rPr>
        <w:t>NAICS:</w:t>
      </w:r>
      <w:r w:rsidRPr="004C5346">
        <w:t xml:space="preserve"> 334118 – Computer Terminal and Other Computer Peripheral Equipment Manufacturing</w:t>
      </w:r>
      <w:r w:rsidRPr="004C5346">
        <w:br/>
      </w:r>
      <w:r w:rsidRPr="004C5346">
        <w:rPr>
          <w:b/>
          <w:bCs/>
        </w:rPr>
        <w:t>PSC:</w:t>
      </w:r>
      <w:r w:rsidRPr="004C5346">
        <w:t xml:space="preserve"> 7E20 – IT &amp; Telecom – End User: Supplies</w:t>
      </w:r>
      <w:r w:rsidRPr="004C5346">
        <w:br/>
      </w:r>
      <w:r w:rsidRPr="004C5346">
        <w:rPr>
          <w:b/>
          <w:bCs/>
        </w:rPr>
        <w:t>Authority:</w:t>
      </w:r>
      <w:r w:rsidRPr="004C5346">
        <w:t xml:space="preserve"> FAR 13.106</w:t>
      </w:r>
      <w:r w:rsidRPr="004C5346">
        <w:noBreakHyphen/>
        <w:t>1(b); FAR 8.405</w:t>
      </w:r>
      <w:r w:rsidRPr="004C5346">
        <w:noBreakHyphen/>
        <w:t>6(a)(1)(i)(B); FAR 6.302</w:t>
      </w:r>
      <w:r w:rsidRPr="004C5346">
        <w:noBreakHyphen/>
        <w:t>1</w:t>
      </w:r>
    </w:p>
    <w:p w14:paraId="4E7FAF0E" w14:textId="77777777" w:rsidR="00B65011" w:rsidRPr="004C5346" w:rsidRDefault="00B65011" w:rsidP="004C5346">
      <w:r w:rsidRPr="004C5346">
        <w:t xml:space="preserve">The Department of Veterans Affairs, James A. Haley Veterans’ Hospital (JAHVH) in Tampa, FL, intends to award a </w:t>
      </w:r>
      <w:r w:rsidRPr="004C5346">
        <w:rPr>
          <w:b/>
          <w:bCs/>
        </w:rPr>
        <w:t>sole</w:t>
      </w:r>
      <w:r w:rsidRPr="004C5346">
        <w:rPr>
          <w:b/>
          <w:bCs/>
        </w:rPr>
        <w:noBreakHyphen/>
        <w:t>source procurement</w:t>
      </w:r>
      <w:r w:rsidRPr="004C5346">
        <w:t xml:space="preserve"> to </w:t>
      </w:r>
      <w:r w:rsidRPr="004C5346">
        <w:rPr>
          <w:b/>
          <w:bCs/>
        </w:rPr>
        <w:t>Sentec</w:t>
      </w:r>
      <w:r w:rsidRPr="004C5346">
        <w:t xml:space="preserve"> for the acquisition of </w:t>
      </w:r>
      <w:r w:rsidRPr="004C5346">
        <w:rPr>
          <w:b/>
          <w:bCs/>
        </w:rPr>
        <w:t>Sentec tCOM+ Transcutaneous CO₂ Monitoring Systems</w:t>
      </w:r>
      <w:r w:rsidRPr="004C5346">
        <w:t>.</w:t>
      </w:r>
    </w:p>
    <w:p w14:paraId="4E7FAF0F" w14:textId="77777777" w:rsidR="00B65011" w:rsidRPr="004C5346" w:rsidRDefault="00B65011" w:rsidP="004C5346">
      <w:r w:rsidRPr="004C5346">
        <w:t xml:space="preserve">This action is being taken in accordance with </w:t>
      </w:r>
      <w:r w:rsidRPr="004C5346">
        <w:rPr>
          <w:b/>
          <w:bCs/>
        </w:rPr>
        <w:t>FAR 13.106</w:t>
      </w:r>
      <w:r w:rsidRPr="004C5346">
        <w:rPr>
          <w:b/>
          <w:bCs/>
        </w:rPr>
        <w:noBreakHyphen/>
        <w:t>1(b)</w:t>
      </w:r>
      <w:r w:rsidRPr="004C5346">
        <w:t xml:space="preserve"> (soliciting from a single source), </w:t>
      </w:r>
      <w:r w:rsidRPr="004C5346">
        <w:rPr>
          <w:b/>
          <w:bCs/>
        </w:rPr>
        <w:t>FAR 8.405</w:t>
      </w:r>
      <w:r w:rsidRPr="004C5346">
        <w:rPr>
          <w:b/>
          <w:bCs/>
        </w:rPr>
        <w:noBreakHyphen/>
        <w:t>6(a)(1)(i)(B)</w:t>
      </w:r>
      <w:r w:rsidRPr="004C5346">
        <w:t xml:space="preserve"> (only one source capable of providing the required supplies), and </w:t>
      </w:r>
      <w:r w:rsidRPr="004C5346">
        <w:rPr>
          <w:b/>
          <w:bCs/>
        </w:rPr>
        <w:t>FAR 6.302</w:t>
      </w:r>
      <w:r w:rsidRPr="004C5346">
        <w:rPr>
          <w:b/>
          <w:bCs/>
        </w:rPr>
        <w:noBreakHyphen/>
        <w:t>1</w:t>
      </w:r>
      <w:r w:rsidRPr="004C5346">
        <w:t xml:space="preserve"> (only one responsible source and no other supplies or services will satisfy agency requirements).</w:t>
      </w:r>
    </w:p>
    <w:p w14:paraId="4E7FAF10" w14:textId="77777777" w:rsidR="00B65011" w:rsidRPr="004C5346" w:rsidRDefault="00B65011" w:rsidP="004C5346">
      <w:r w:rsidRPr="004C5346">
        <w:rPr>
          <w:b/>
          <w:bCs/>
        </w:rPr>
        <w:t>Description of Requirement:</w:t>
      </w:r>
      <w:r>
        <w:rPr>
          <w:b/>
          <w:bCs/>
        </w:rPr>
        <w:t xml:space="preserve"> </w:t>
      </w:r>
      <w:r w:rsidRPr="004C5346">
        <w:t>The JAHVH Sleep Lab, within the Pulmonary Department of the Medicine and Specialty Care Service, requires Sentec tCOM+ Transcutaneous CO₂ Monitoring Systems that provide full, validated, and OEM</w:t>
      </w:r>
      <w:r w:rsidRPr="004C5346">
        <w:noBreakHyphen/>
        <w:t>supported integration with the Nox Medical diagnostic ecosystem currently used in the Sleep Lab. Market research verified that although other transcutaneous CO₂ monitors exist, none offer direct digital compatibility with the Nox A1 sleep study devices, Noxturnal Sleep Lab Software, or the Nox W7 Link</w:t>
      </w:r>
      <w:r w:rsidRPr="004C5346">
        <w:noBreakHyphen/>
        <w:t>S interface.</w:t>
      </w:r>
    </w:p>
    <w:p w14:paraId="4E7FAF11" w14:textId="77777777" w:rsidR="00B65011" w:rsidRPr="004C5346" w:rsidRDefault="00B65011" w:rsidP="004C5346">
      <w:r w:rsidRPr="004C5346">
        <w:t>An in</w:t>
      </w:r>
      <w:r w:rsidRPr="004C5346">
        <w:noBreakHyphen/>
        <w:t>clinic demonstration confirmed that the Sentec tCOM+ system integrates seamlessly with all Nox A1 units and existing diagnostic equipment without the need for external converters, unsupported adapters, or analog pathways. This integration is essential for synchronized, accurate, and reliable CO₂ data collection required for clinical diagnosis.</w:t>
      </w:r>
    </w:p>
    <w:p w14:paraId="4E7FAF12" w14:textId="77777777" w:rsidR="00B65011" w:rsidRPr="004C5346" w:rsidRDefault="00B65011" w:rsidP="004C5346">
      <w:r w:rsidRPr="004C5346">
        <w:t xml:space="preserve">Sentec has confirmed that it does </w:t>
      </w:r>
      <w:r w:rsidRPr="004C5346">
        <w:rPr>
          <w:b/>
          <w:bCs/>
        </w:rPr>
        <w:t>not</w:t>
      </w:r>
      <w:r w:rsidRPr="004C5346">
        <w:t xml:space="preserve"> authorize distribution of its devices through third</w:t>
      </w:r>
      <w:r w:rsidRPr="004C5346">
        <w:noBreakHyphen/>
        <w:t xml:space="preserve">party suppliers, including SDVOSBs, and sells </w:t>
      </w:r>
      <w:r w:rsidRPr="004C5346">
        <w:rPr>
          <w:b/>
          <w:bCs/>
        </w:rPr>
        <w:t>directly</w:t>
      </w:r>
      <w:r w:rsidRPr="004C5346">
        <w:t xml:space="preserve"> to VA medical centers. Therefore, Sentec is the only legally authorized and technically capable source.</w:t>
      </w:r>
    </w:p>
    <w:p w14:paraId="4E7FAF13" w14:textId="77777777" w:rsidR="00B65011" w:rsidRPr="004C5346" w:rsidRDefault="00B65011" w:rsidP="004C5346">
      <w:r w:rsidRPr="004C5346">
        <w:rPr>
          <w:b/>
          <w:bCs/>
        </w:rPr>
        <w:t>THIS NOTICE IS NOT A REQUEST FOR QUOTES.</w:t>
      </w:r>
    </w:p>
    <w:p w14:paraId="4E7FAF14" w14:textId="063D32D5" w:rsidR="00B65011" w:rsidRPr="004C5346" w:rsidRDefault="00B65011" w:rsidP="004C5346">
      <w:r w:rsidRPr="004C5346">
        <w:rPr>
          <w:b/>
          <w:bCs/>
        </w:rPr>
        <w:t>Interested Parties:</w:t>
      </w:r>
      <w:r w:rsidRPr="004C5346">
        <w:br/>
      </w:r>
      <w:r w:rsidRPr="004C5346">
        <w:t xml:space="preserve">Interested entities who believe they can meet this requirement may submit a capabilities statement </w:t>
      </w:r>
      <w:r w:rsidRPr="004C5346">
        <w:rPr>
          <w:b/>
          <w:bCs/>
        </w:rPr>
        <w:t>via email only</w:t>
      </w:r>
      <w:r w:rsidRPr="004C5346">
        <w:t xml:space="preserve">. Submissions must be received </w:t>
      </w:r>
      <w:r w:rsidRPr="004C5346">
        <w:rPr>
          <w:b/>
          <w:bCs/>
        </w:rPr>
        <w:t>no later than May 7th</w:t>
      </w:r>
      <w:r w:rsidRPr="004C5346">
        <w:t>.</w:t>
      </w:r>
      <w:r w:rsidRPr="004C5346">
        <w:br/>
      </w:r>
      <w:r w:rsidRPr="004C5346">
        <w:rPr>
          <w:b/>
          <w:bCs/>
        </w:rPr>
        <w:t>Phone calls will not be accepted</w:t>
      </w:r>
      <w:r w:rsidRPr="004C5346">
        <w:t>, and the Contracting Officer will not respond to telephone inquiries regarding this notice</w:t>
      </w:r>
      <w:r>
        <w:t xml:space="preserve"> please send all responses to Marcus.Lewis2@va.gov</w:t>
      </w:r>
      <w:r w:rsidRPr="004C5346">
        <w:t>.</w:t>
      </w:r>
    </w:p>
    <w:p w14:paraId="4E7FAF15" w14:textId="77777777" w:rsidR="00B65011" w:rsidRPr="004C5346" w:rsidRDefault="00B65011" w:rsidP="004C5346">
      <w:r w:rsidRPr="004C5346">
        <w:t>All responses must include sufficient evidence demonstrating the ability to meet the full technical and functional requirements described above.</w:t>
      </w:r>
    </w:p>
    <w:p w14:paraId="4E7FAF16" w14:textId="77777777" w:rsidR="00B65011" w:rsidRPr="004C5346" w:rsidRDefault="00B65011" w:rsidP="004C5346">
      <w:r w:rsidRPr="004C5346">
        <w:lastRenderedPageBreak/>
        <w:t>If no responses are received by the deadline, the Government will proceed with the sole</w:t>
      </w:r>
      <w:r w:rsidRPr="004C5346">
        <w:noBreakHyphen/>
        <w:t>source award to Sentec.</w:t>
      </w:r>
    </w:p>
    <w:p w14:paraId="4E7FAF17" w14:textId="77777777" w:rsidR="00B65011" w:rsidRDefault="00B65011"/>
    <w:sectPr w:rsidR="003549A9">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FAF28" w14:textId="77777777" w:rsidR="00B65011" w:rsidRDefault="00B65011">
      <w:pPr>
        <w:spacing w:after="0" w:line="240" w:lineRule="auto"/>
      </w:pPr>
      <w:r>
        <w:separator/>
      </w:r>
    </w:p>
  </w:endnote>
  <w:endnote w:type="continuationSeparator" w:id="0">
    <w:p w14:paraId="4E7FAF2A" w14:textId="77777777" w:rsidR="00B65011" w:rsidRDefault="00B65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34BF" w14:paraId="4E7FAF1B" w14:textId="77777777" w:rsidTr="009A409F">
      <w:tc>
        <w:tcPr>
          <w:tcW w:w="4788" w:type="dxa"/>
        </w:tcPr>
        <w:p w14:paraId="4E7FAF19" w14:textId="77777777" w:rsidR="00B65011" w:rsidRDefault="00B65011" w:rsidP="009A409F">
          <w:pPr>
            <w:pStyle w:val="Footer"/>
            <w:rPr>
              <w:rFonts w:cstheme="minorHAnsi"/>
            </w:rPr>
          </w:pPr>
        </w:p>
      </w:tc>
      <w:tc>
        <w:tcPr>
          <w:tcW w:w="4788" w:type="dxa"/>
        </w:tcPr>
        <w:p w14:paraId="4E7FAF1A" w14:textId="77777777" w:rsidR="00B65011" w:rsidRDefault="00B65011" w:rsidP="009A409F">
          <w:pPr>
            <w:pStyle w:val="Footer"/>
            <w:jc w:val="right"/>
            <w:rPr>
              <w:rFonts w:cstheme="minorHAnsi"/>
            </w:rPr>
          </w:pPr>
          <w:r>
            <w:rPr>
              <w:rFonts w:cstheme="minorHAnsi"/>
            </w:rPr>
            <w:t>Special Notice</w:t>
          </w:r>
        </w:p>
      </w:tc>
    </w:tr>
  </w:tbl>
  <w:p w14:paraId="4E7FAF1C" w14:textId="77777777" w:rsidR="00B65011" w:rsidRPr="00975C97" w:rsidRDefault="00B65011" w:rsidP="009A409F">
    <w:pPr>
      <w:pStyle w:val="Footer"/>
      <w:rPr>
        <w:rFonts w:cstheme="minorHAnsi"/>
      </w:rPr>
    </w:pPr>
  </w:p>
  <w:p w14:paraId="4E7FAF1D" w14:textId="77777777" w:rsidR="006134BF" w:rsidRDefault="00B6501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134BF" w14:paraId="4E7FAF21" w14:textId="77777777" w:rsidTr="009A409F">
      <w:tc>
        <w:tcPr>
          <w:tcW w:w="4788" w:type="dxa"/>
        </w:tcPr>
        <w:p w14:paraId="4E7FAF1F" w14:textId="77777777" w:rsidR="00B65011" w:rsidRDefault="00B65011" w:rsidP="009A409F">
          <w:pPr>
            <w:pStyle w:val="Footer"/>
            <w:rPr>
              <w:rFonts w:cstheme="minorHAnsi"/>
            </w:rPr>
          </w:pPr>
          <w:r w:rsidRPr="009A409F">
            <w:rPr>
              <w:rFonts w:cstheme="minorHAnsi"/>
            </w:rPr>
            <w:t>*= Required Field</w:t>
          </w:r>
        </w:p>
      </w:tc>
      <w:tc>
        <w:tcPr>
          <w:tcW w:w="4788" w:type="dxa"/>
        </w:tcPr>
        <w:p w14:paraId="4E7FAF20" w14:textId="77777777" w:rsidR="00B65011" w:rsidRDefault="00B65011" w:rsidP="00637F97">
          <w:pPr>
            <w:pStyle w:val="Footer"/>
            <w:jc w:val="right"/>
            <w:rPr>
              <w:rFonts w:cstheme="minorHAnsi"/>
            </w:rPr>
          </w:pPr>
          <w:r>
            <w:rPr>
              <w:rFonts w:cstheme="minorHAnsi"/>
            </w:rPr>
            <w:t>Special Notice</w:t>
          </w:r>
        </w:p>
      </w:tc>
    </w:tr>
  </w:tbl>
  <w:p w14:paraId="4E7FAF22" w14:textId="77777777" w:rsidR="00B65011" w:rsidRPr="00E52D1F" w:rsidRDefault="00B65011" w:rsidP="00637F97">
    <w:pPr>
      <w:pStyle w:val="Footer"/>
      <w:jc w:val="right"/>
      <w:rPr>
        <w:rFonts w:cstheme="minorHAnsi"/>
      </w:rPr>
    </w:pPr>
  </w:p>
  <w:p w14:paraId="4E7FAF23" w14:textId="77777777" w:rsidR="006134BF" w:rsidRDefault="00B6501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FAF24" w14:textId="77777777" w:rsidR="00B65011" w:rsidRDefault="00B65011">
      <w:pPr>
        <w:spacing w:after="0" w:line="240" w:lineRule="auto"/>
      </w:pPr>
      <w:r>
        <w:separator/>
      </w:r>
    </w:p>
  </w:footnote>
  <w:footnote w:type="continuationSeparator" w:id="0">
    <w:p w14:paraId="4E7FAF26" w14:textId="77777777" w:rsidR="00B65011" w:rsidRDefault="00B65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AF18" w14:textId="77777777" w:rsidR="00B65011" w:rsidRPr="00C326BA" w:rsidRDefault="00B6501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AF1E" w14:textId="77777777" w:rsidR="00B65011" w:rsidRPr="00C326BA" w:rsidRDefault="00B6501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34BF"/>
    <w:rsid w:val="005F7D06"/>
    <w:rsid w:val="006134BF"/>
    <w:rsid w:val="00B65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AECF"/>
  <w15:docId w15:val="{26969318-D2AF-4DEE-903F-4D670B59E90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2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4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21"/>
    <w:rPr>
      <w:rFonts w:eastAsiaTheme="majorEastAsia" w:cstheme="majorBidi"/>
      <w:color w:val="272727" w:themeColor="text1" w:themeTint="D8"/>
    </w:rPr>
  </w:style>
  <w:style w:type="paragraph" w:styleId="Quote">
    <w:name w:val="Quote"/>
    <w:basedOn w:val="Normal"/>
    <w:next w:val="Normal"/>
    <w:link w:val="QuoteChar"/>
    <w:uiPriority w:val="29"/>
    <w:qFormat/>
    <w:rsid w:val="00A42B21"/>
    <w:pPr>
      <w:spacing w:before="160"/>
      <w:jc w:val="center"/>
    </w:pPr>
    <w:rPr>
      <w:i/>
      <w:iCs/>
      <w:color w:val="404040" w:themeColor="text1" w:themeTint="BF"/>
    </w:rPr>
  </w:style>
  <w:style w:type="character" w:customStyle="1" w:styleId="QuoteChar">
    <w:name w:val="Quote Char"/>
    <w:basedOn w:val="DefaultParagraphFont"/>
    <w:link w:val="Quote"/>
    <w:uiPriority w:val="29"/>
    <w:rsid w:val="00A42B21"/>
    <w:rPr>
      <w:i/>
      <w:iCs/>
      <w:color w:val="404040" w:themeColor="text1" w:themeTint="BF"/>
    </w:rPr>
  </w:style>
  <w:style w:type="paragraph" w:styleId="IntenseQuote">
    <w:name w:val="Intense Quote"/>
    <w:basedOn w:val="Normal"/>
    <w:next w:val="Normal"/>
    <w:link w:val="IntenseQuoteChar"/>
    <w:uiPriority w:val="30"/>
    <w:qFormat/>
    <w:rsid w:val="00A42B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2B21"/>
    <w:rPr>
      <w:i/>
      <w:iCs/>
      <w:color w:val="365F91" w:themeColor="accent1" w:themeShade="BF"/>
    </w:rPr>
  </w:style>
  <w:style w:type="character" w:styleId="IntenseReference">
    <w:name w:val="Intense Reference"/>
    <w:basedOn w:val="DefaultParagraphFont"/>
    <w:uiPriority w:val="32"/>
    <w:qFormat/>
    <w:rsid w:val="00A42B2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Lewis, Marcus M.</cp:lastModifiedBy>
  <cp:revision>2</cp:revision>
  <dcterms:created xsi:type="dcterms:W3CDTF">2026-04-30T19:09:00Z</dcterms:created>
  <dcterms:modified xsi:type="dcterms:W3CDTF">2026-04-30T19:13:00Z</dcterms:modified>
</cp:coreProperties>
</file>