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Supply - Pyxis Expansion Project - VISN 23</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68102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36C26326Q0601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05-15-2026</w:t>
            </w:r>
            <w:r w:rsidRPr="004C7C18">
              <w:rPr>
                <w:rStyle w:val="AAMSKBFill-InHighlight"/>
                <w:rFonts w:asciiTheme="minorHAnsi" w:hAnsiTheme="minorHAnsi" w:cstheme="minorHAnsi"/>
              </w:rPr>
              <w:t xml:space="preserve"> </w:t>
            </w:r>
            <w:r>
              <w:rPr>
                <w:rFonts w:asciiTheme="minorHAnsi" w:hAnsiTheme="minorHAnsi" w:cstheme="minorHAnsi"/>
                <w:szCs w:val="20"/>
              </w:rPr>
              <w:t>11:00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111 SOUTH 18TH PLAZA, SUITE C125</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Omaha NE  68102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Wicht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michael.wicht@va.gov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4029963630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Central Iowa Health Care System (VACIHCS)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One Veterans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Minneapolis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55417</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michael.wicht@va.gov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1DD19BB8" w:rsidP="3789250A">
      <w:pPr>
        <w:pStyle w:val="Title"/>
        <w:rPr>
          <w:rFonts w:asciiTheme="minorHAnsi" w:hAnsiTheme="minorHAnsi" w:cstheme="minorBidi"/>
        </w:rPr>
      </w:pPr>
      <w:r w:rsidRPr="3789250A">
        <w:rPr>
          <w:rFonts w:asciiTheme="minorHAnsi" w:hAnsiTheme="minorHAnsi" w:cstheme="minorBidi"/>
        </w:rPr>
        <w:t>Statement of Work</w:t>
      </w:r>
    </w:p>
    <w:sdt>
      <w:sdtPr>
        <w:rPr>
          <w:rFonts w:ascii="Calibri" w:eastAsia="Calibri" w:hAnsi="Calibri" w:cs="Times New Roman"/>
          <w:color w:val="auto"/>
          <w:sz w:val="22"/>
          <w:szCs w:val="22"/>
        </w:rPr>
        <w:id w:val="1524638478"/>
        <w:docPartObj>
          <w:docPartGallery w:val="Table of Contents"/>
          <w:docPartUnique/>
        </w:docPartObj>
      </w:sdtPr>
      <w:sdtContent>
        <w:p w:rsidR="004E1491">
          <w:pPr>
            <w:pStyle w:val="TOCHeading"/>
          </w:pPr>
          <w:r>
            <w:t>Contents</w:t>
          </w:r>
        </w:p>
        <w:p>
          <w:pPr>
            <w:pStyle w:val="TOC1"/>
            <w:tabs>
              <w:tab w:val="right" w:leader="dot" w:pos="9350"/>
            </w:tabs>
            <w:rPr>
              <w:rFonts w:asciiTheme="minorHAnsi" w:hAnsiTheme="minorHAnsi"/>
              <w:noProof/>
              <w:sz w:val="22"/>
            </w:rPr>
          </w:pPr>
          <w:r>
            <w:fldChar w:fldCharType="begin"/>
          </w:r>
          <w:r w:rsidR="731EC51A">
            <w:instrText>TOC \o "1-3" \z \u \h</w:instrText>
          </w:r>
          <w:r>
            <w:fldChar w:fldCharType="separate"/>
          </w:r>
          <w:r>
            <w:fldChar w:fldCharType="begin"/>
          </w:r>
          <w:r>
            <w:rPr>
              <w:rStyle w:val="Hyperlink"/>
            </w:rPr>
            <w:instrText xml:space="preserve"> HYPERLINK \l "_Toc256000000" </w:instrText>
          </w:r>
          <w:r>
            <w:fldChar w:fldCharType="separate"/>
          </w:r>
          <w:r>
            <w:rPr>
              <w:rStyle w:val="Hyperlink"/>
            </w:rPr>
            <w:t xml:space="preserve">A. </w:t>
          </w:r>
          <w:r w:rsidR="1EED4D74">
            <w:rPr>
              <w:rStyle w:val="Hyperlink"/>
            </w:rPr>
            <w:t>Project Title</w:t>
          </w:r>
          <w:r>
            <w:rPr>
              <w:rStyle w:val="Hyperlink"/>
            </w:rPr>
            <w:tab/>
          </w:r>
          <w:r>
            <w:fldChar w:fldCharType="begin"/>
          </w:r>
          <w:r>
            <w:rPr>
              <w:rStyle w:val="Hyperlink"/>
            </w:rPr>
            <w:instrText xml:space="preserve"> PAGEREF _Toc256000000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 xml:space="preserve">B. </w:t>
          </w:r>
          <w:r w:rsidR="1EED4D74">
            <w:rPr>
              <w:rStyle w:val="Hyperlink"/>
            </w:rPr>
            <w:t>Procurement Type</w:t>
          </w:r>
          <w:r>
            <w:rPr>
              <w:rStyle w:val="Hyperlink"/>
            </w:rPr>
            <w:tab/>
          </w:r>
          <w:r>
            <w:fldChar w:fldCharType="begin"/>
          </w:r>
          <w:r>
            <w:rPr>
              <w:rStyle w:val="Hyperlink"/>
            </w:rPr>
            <w:instrText xml:space="preserve"> PAGEREF _Toc256000001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C. </w:t>
          </w:r>
          <w:r w:rsidR="00460EB1">
            <w:rPr>
              <w:rStyle w:val="Hyperlink"/>
            </w:rPr>
            <w:t>Introduction</w:t>
          </w:r>
          <w:r>
            <w:rPr>
              <w:rStyle w:val="Hyperlink"/>
            </w:rPr>
            <w:tab/>
          </w:r>
          <w:r>
            <w:fldChar w:fldCharType="begin"/>
          </w:r>
          <w:r>
            <w:rPr>
              <w:rStyle w:val="Hyperlink"/>
            </w:rPr>
            <w:instrText xml:space="preserve"> PAGEREF _Toc256000002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 xml:space="preserve">D. </w:t>
          </w:r>
          <w:r w:rsidR="00460EB1">
            <w:rPr>
              <w:rStyle w:val="Hyperlink"/>
            </w:rPr>
            <w:t>Background</w:t>
          </w:r>
          <w:r>
            <w:rPr>
              <w:rStyle w:val="Hyperlink"/>
            </w:rPr>
            <w:tab/>
          </w:r>
          <w:r>
            <w:fldChar w:fldCharType="begin"/>
          </w:r>
          <w:r>
            <w:rPr>
              <w:rStyle w:val="Hyperlink"/>
            </w:rPr>
            <w:instrText xml:space="preserve"> PAGEREF _Toc256000003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E</w:t>
          </w:r>
          <w:r w:rsidR="314D7375">
            <w:rPr>
              <w:rStyle w:val="Hyperlink"/>
            </w:rPr>
            <w:t xml:space="preserve">. </w:t>
          </w:r>
          <w:r w:rsidR="1EED4D74">
            <w:rPr>
              <w:rStyle w:val="Hyperlink"/>
            </w:rPr>
            <w:t>Scope</w:t>
          </w:r>
          <w:r>
            <w:rPr>
              <w:rStyle w:val="Hyperlink"/>
            </w:rPr>
            <w:tab/>
          </w:r>
          <w:r>
            <w:fldChar w:fldCharType="begin"/>
          </w:r>
          <w:r>
            <w:rPr>
              <w:rStyle w:val="Hyperlink"/>
            </w:rPr>
            <w:instrText xml:space="preserve"> PAGEREF _Toc256000004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F</w:t>
          </w:r>
          <w:r w:rsidR="7233FE22">
            <w:rPr>
              <w:rStyle w:val="Hyperlink"/>
            </w:rPr>
            <w:t>. Place of Performance</w:t>
          </w:r>
          <w:r>
            <w:rPr>
              <w:rStyle w:val="Hyperlink"/>
            </w:rPr>
            <w:tab/>
          </w:r>
          <w:r>
            <w:fldChar w:fldCharType="begin"/>
          </w:r>
          <w:r>
            <w:rPr>
              <w:rStyle w:val="Hyperlink"/>
            </w:rPr>
            <w:instrText xml:space="preserve"> PAGEREF _Toc256000005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sidRPr="0A2DB5B3">
            <w:rPr>
              <w:rStyle w:val="Hyperlink"/>
            </w:rPr>
            <w:t>G</w:t>
          </w:r>
          <w:r w:rsidRPr="0A2DB5B3" w:rsidR="70CF702F">
            <w:rPr>
              <w:rStyle w:val="Hyperlink"/>
            </w:rPr>
            <w:t>. Period of Performance</w:t>
          </w:r>
          <w:r>
            <w:rPr>
              <w:rStyle w:val="Hyperlink"/>
            </w:rPr>
            <w:tab/>
          </w:r>
          <w:r>
            <w:fldChar w:fldCharType="begin"/>
          </w:r>
          <w:r>
            <w:rPr>
              <w:rStyle w:val="Hyperlink"/>
            </w:rPr>
            <w:instrText xml:space="preserve"> PAGEREF _Toc256000006 \h </w:instrText>
          </w:r>
          <w:r>
            <w:fldChar w:fldCharType="separate"/>
          </w:r>
          <w:r>
            <w:rPr>
              <w:rStyle w:val="Hyperlink"/>
            </w:rPr>
            <w:t>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sidRPr="0A2DB5B3">
            <w:rPr>
              <w:rStyle w:val="Hyperlink"/>
            </w:rPr>
            <w:t>H</w:t>
          </w:r>
          <w:r w:rsidRPr="0A2DB5B3" w:rsidR="4D5A425D">
            <w:rPr>
              <w:rStyle w:val="Hyperlink"/>
            </w:rPr>
            <w:t>. Point of Contacts</w:t>
          </w:r>
          <w:r>
            <w:rPr>
              <w:rStyle w:val="Hyperlink"/>
            </w:rPr>
            <w:tab/>
          </w:r>
          <w:r>
            <w:fldChar w:fldCharType="begin"/>
          </w:r>
          <w:r>
            <w:rPr>
              <w:rStyle w:val="Hyperlink"/>
            </w:rPr>
            <w:instrText xml:space="preserve"> PAGEREF _Toc256000007 \h </w:instrText>
          </w:r>
          <w:r>
            <w:fldChar w:fldCharType="separate"/>
          </w:r>
          <w:r>
            <w:rPr>
              <w:rStyle w:val="Hyperlink"/>
            </w:rPr>
            <w:t>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sidRPr="008415F8">
            <w:rPr>
              <w:rStyle w:val="Hyperlink"/>
            </w:rPr>
            <w:t>I</w:t>
          </w:r>
          <w:r w:rsidRPr="008415F8" w:rsidR="5C7650B8">
            <w:rPr>
              <w:rStyle w:val="Hyperlink"/>
            </w:rPr>
            <w:t xml:space="preserve">. </w:t>
          </w:r>
          <w:r w:rsidR="00A03833">
            <w:rPr>
              <w:rStyle w:val="Hyperlink"/>
            </w:rPr>
            <w:t>Salient Characteristics</w:t>
          </w:r>
          <w:r>
            <w:rPr>
              <w:rStyle w:val="Hyperlink"/>
            </w:rPr>
            <w:tab/>
          </w:r>
          <w:r>
            <w:fldChar w:fldCharType="begin"/>
          </w:r>
          <w:r>
            <w:rPr>
              <w:rStyle w:val="Hyperlink"/>
            </w:rPr>
            <w:instrText xml:space="preserve"> PAGEREF _Toc256000008 \h </w:instrText>
          </w:r>
          <w:r>
            <w:fldChar w:fldCharType="separate"/>
          </w:r>
          <w:r>
            <w:rPr>
              <w:rStyle w:val="Hyperlink"/>
            </w:rPr>
            <w:t>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J</w:t>
          </w:r>
          <w:r w:rsidR="5C7650B8">
            <w:rPr>
              <w:rStyle w:val="Hyperlink"/>
            </w:rPr>
            <w:t>. Equipment Changes</w:t>
          </w:r>
          <w:r>
            <w:rPr>
              <w:rStyle w:val="Hyperlink"/>
            </w:rPr>
            <w:tab/>
          </w:r>
          <w:r>
            <w:fldChar w:fldCharType="begin"/>
          </w:r>
          <w:r>
            <w:rPr>
              <w:rStyle w:val="Hyperlink"/>
            </w:rPr>
            <w:instrText xml:space="preserve"> PAGEREF _Toc256000009 \h </w:instrText>
          </w:r>
          <w:r>
            <w:fldChar w:fldCharType="separate"/>
          </w:r>
          <w:r>
            <w:rPr>
              <w:rStyle w:val="Hyperlink"/>
            </w:rPr>
            <w:t>13</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K</w:t>
          </w:r>
          <w:r w:rsidR="316924C6">
            <w:rPr>
              <w:rStyle w:val="Hyperlink"/>
            </w:rPr>
            <w:t>. Security</w:t>
          </w:r>
          <w:r>
            <w:rPr>
              <w:rStyle w:val="Hyperlink"/>
            </w:rPr>
            <w:tab/>
          </w:r>
          <w:r>
            <w:fldChar w:fldCharType="begin"/>
          </w:r>
          <w:r>
            <w:rPr>
              <w:rStyle w:val="Hyperlink"/>
            </w:rPr>
            <w:instrText xml:space="preserve"> PAGEREF _Toc256000010 \h </w:instrText>
          </w:r>
          <w:r>
            <w:fldChar w:fldCharType="separate"/>
          </w:r>
          <w:r>
            <w:rPr>
              <w:rStyle w:val="Hyperlink"/>
            </w:rPr>
            <w:t>13</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L</w:t>
          </w:r>
          <w:r w:rsidR="316924C6">
            <w:rPr>
              <w:rStyle w:val="Hyperlink"/>
            </w:rPr>
            <w:t xml:space="preserve">. </w:t>
          </w:r>
          <w:r w:rsidR="20081420">
            <w:rPr>
              <w:rStyle w:val="Hyperlink"/>
            </w:rPr>
            <w:t>Network</w:t>
          </w:r>
          <w:r w:rsidR="5E464CC1">
            <w:rPr>
              <w:rStyle w:val="Hyperlink"/>
            </w:rPr>
            <w:t xml:space="preserve"> and </w:t>
          </w:r>
          <w:r w:rsidR="3FD8F4B7">
            <w:rPr>
              <w:rStyle w:val="Hyperlink"/>
            </w:rPr>
            <w:t>Hardware</w:t>
          </w:r>
          <w:r>
            <w:rPr>
              <w:rStyle w:val="Hyperlink"/>
            </w:rPr>
            <w:tab/>
          </w:r>
          <w:r>
            <w:fldChar w:fldCharType="begin"/>
          </w:r>
          <w:r>
            <w:rPr>
              <w:rStyle w:val="Hyperlink"/>
            </w:rPr>
            <w:instrText xml:space="preserve"> PAGEREF _Toc256000011 \h </w:instrText>
          </w:r>
          <w:r>
            <w:fldChar w:fldCharType="separate"/>
          </w:r>
          <w:r>
            <w:rPr>
              <w:rStyle w:val="Hyperlink"/>
            </w:rPr>
            <w:t>14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M</w:t>
          </w:r>
          <w:r w:rsidR="316924C6">
            <w:rPr>
              <w:rStyle w:val="Hyperlink"/>
            </w:rPr>
            <w:t>. Electrical/Power</w:t>
          </w:r>
          <w:r>
            <w:rPr>
              <w:rStyle w:val="Hyperlink"/>
            </w:rPr>
            <w:tab/>
          </w:r>
          <w:r>
            <w:fldChar w:fldCharType="begin"/>
          </w:r>
          <w:r>
            <w:rPr>
              <w:rStyle w:val="Hyperlink"/>
            </w:rPr>
            <w:instrText xml:space="preserve"> PAGEREF _Toc256000012 \h </w:instrText>
          </w:r>
          <w:r>
            <w:fldChar w:fldCharType="separate"/>
          </w:r>
          <w:r>
            <w:rPr>
              <w:rStyle w:val="Hyperlink"/>
            </w:rPr>
            <w:t>15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N</w:t>
          </w:r>
          <w:r w:rsidR="66015AF2">
            <w:rPr>
              <w:rStyle w:val="Hyperlink"/>
            </w:rPr>
            <w:t>. Implementation/Project Management</w:t>
          </w:r>
          <w:r>
            <w:rPr>
              <w:rStyle w:val="Hyperlink"/>
            </w:rPr>
            <w:tab/>
          </w:r>
          <w:r>
            <w:fldChar w:fldCharType="begin"/>
          </w:r>
          <w:r>
            <w:rPr>
              <w:rStyle w:val="Hyperlink"/>
            </w:rPr>
            <w:instrText xml:space="preserve"> PAGEREF _Toc256000013 \h </w:instrText>
          </w:r>
          <w:r>
            <w:fldChar w:fldCharType="separate"/>
          </w:r>
          <w:r>
            <w:rPr>
              <w:rStyle w:val="Hyperlink"/>
            </w:rPr>
            <w:t>15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O</w:t>
          </w:r>
          <w:r w:rsidRPr="0A2DB5B3" w:rsidR="316924C6">
            <w:rPr>
              <w:rStyle w:val="Hyperlink"/>
            </w:rPr>
            <w:t>. Installation and De-Installation</w:t>
          </w:r>
          <w:r>
            <w:rPr>
              <w:rStyle w:val="Hyperlink"/>
            </w:rPr>
            <w:tab/>
          </w:r>
          <w:r>
            <w:fldChar w:fldCharType="begin"/>
          </w:r>
          <w:r>
            <w:rPr>
              <w:rStyle w:val="Hyperlink"/>
            </w:rPr>
            <w:instrText xml:space="preserve"> PAGEREF _Toc256000014 \h </w:instrText>
          </w:r>
          <w:r>
            <w:fldChar w:fldCharType="separate"/>
          </w:r>
          <w:r>
            <w:rPr>
              <w:rStyle w:val="Hyperlink"/>
            </w:rPr>
            <w:t>16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P</w:t>
          </w:r>
          <w:r w:rsidR="7ECEE862">
            <w:rPr>
              <w:rStyle w:val="Hyperlink"/>
            </w:rPr>
            <w:t>. Check In/Out and Removeable Media Scanning</w:t>
          </w:r>
          <w:r>
            <w:rPr>
              <w:rStyle w:val="Hyperlink"/>
            </w:rPr>
            <w:tab/>
          </w:r>
          <w:r>
            <w:fldChar w:fldCharType="begin"/>
          </w:r>
          <w:r>
            <w:rPr>
              <w:rStyle w:val="Hyperlink"/>
            </w:rPr>
            <w:instrText xml:space="preserve"> PAGEREF _Toc256000015 \h </w:instrText>
          </w:r>
          <w:r>
            <w:fldChar w:fldCharType="separate"/>
          </w:r>
          <w:r>
            <w:rPr>
              <w:rStyle w:val="Hyperlink"/>
            </w:rPr>
            <w:t>17</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Q</w:t>
          </w:r>
          <w:r w:rsidR="7ECEE862">
            <w:rPr>
              <w:rStyle w:val="Hyperlink"/>
            </w:rPr>
            <w:t xml:space="preserve">. </w:t>
          </w:r>
          <w:r w:rsidR="7ECEE862">
            <w:rPr>
              <w:rStyle w:val="Hyperlink"/>
            </w:rPr>
            <w:t>Manuals, Release Notes and Service Bulletins</w:t>
          </w:r>
          <w:r>
            <w:rPr>
              <w:rStyle w:val="Hyperlink"/>
            </w:rPr>
            <w:tab/>
          </w:r>
          <w:r>
            <w:fldChar w:fldCharType="begin"/>
          </w:r>
          <w:r>
            <w:rPr>
              <w:rStyle w:val="Hyperlink"/>
            </w:rPr>
            <w:instrText xml:space="preserve"> PAGEREF _Toc256000016 \h </w:instrText>
          </w:r>
          <w:r>
            <w:fldChar w:fldCharType="separate"/>
          </w:r>
          <w:r>
            <w:rPr>
              <w:rStyle w:val="Hyperlink"/>
            </w:rPr>
            <w:t>17</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R</w:t>
          </w:r>
          <w:r w:rsidR="7ECEE862">
            <w:rPr>
              <w:rStyle w:val="Hyperlink"/>
            </w:rPr>
            <w:t>. Disinfecting Instructions</w:t>
          </w:r>
          <w:r>
            <w:rPr>
              <w:rStyle w:val="Hyperlink"/>
            </w:rPr>
            <w:tab/>
          </w:r>
          <w:r>
            <w:fldChar w:fldCharType="begin"/>
          </w:r>
          <w:r>
            <w:rPr>
              <w:rStyle w:val="Hyperlink"/>
            </w:rPr>
            <w:instrText xml:space="preserve"> PAGEREF _Toc256000017 \h </w:instrText>
          </w:r>
          <w:r>
            <w:fldChar w:fldCharType="separate"/>
          </w:r>
          <w:r>
            <w:rPr>
              <w:rStyle w:val="Hyperlink"/>
            </w:rPr>
            <w:t>18</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S</w:t>
          </w:r>
          <w:r w:rsidRPr="006E667D" w:rsidR="7ECEE862">
            <w:rPr>
              <w:rStyle w:val="Hyperlink"/>
            </w:rPr>
            <w:t>. Training</w:t>
          </w:r>
          <w:r>
            <w:rPr>
              <w:rStyle w:val="Hyperlink"/>
            </w:rPr>
            <w:tab/>
          </w:r>
          <w:r>
            <w:fldChar w:fldCharType="begin"/>
          </w:r>
          <w:r>
            <w:rPr>
              <w:rStyle w:val="Hyperlink"/>
            </w:rPr>
            <w:instrText xml:space="preserve"> PAGEREF _Toc256000018 \h </w:instrText>
          </w:r>
          <w:r>
            <w:fldChar w:fldCharType="separate"/>
          </w:r>
          <w:r>
            <w:rPr>
              <w:rStyle w:val="Hyperlink"/>
            </w:rPr>
            <w:t>18</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T</w:t>
          </w:r>
          <w:r w:rsidRPr="0A2DB5B3" w:rsidR="56AA7D8B">
            <w:rPr>
              <w:rStyle w:val="Hyperlink"/>
            </w:rPr>
            <w:t>. Telephone and Online Support and Technical Consultation</w:t>
          </w:r>
          <w:r>
            <w:rPr>
              <w:rStyle w:val="Hyperlink"/>
            </w:rPr>
            <w:tab/>
          </w:r>
          <w:r>
            <w:fldChar w:fldCharType="begin"/>
          </w:r>
          <w:r>
            <w:rPr>
              <w:rStyle w:val="Hyperlink"/>
            </w:rPr>
            <w:instrText xml:space="preserve"> PAGEREF _Toc256000019 \h </w:instrText>
          </w:r>
          <w:r>
            <w:fldChar w:fldCharType="separate"/>
          </w:r>
          <w:r>
            <w:rPr>
              <w:rStyle w:val="Hyperlink"/>
            </w:rPr>
            <w:t>18</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U</w:t>
          </w:r>
          <w:r w:rsidRPr="0A2DB5B3" w:rsidR="63017272">
            <w:rPr>
              <w:rStyle w:val="Hyperlink"/>
            </w:rPr>
            <w:t>. Response Time</w:t>
          </w:r>
          <w:r>
            <w:rPr>
              <w:rStyle w:val="Hyperlink"/>
            </w:rPr>
            <w:tab/>
          </w:r>
          <w:r>
            <w:fldChar w:fldCharType="begin"/>
          </w:r>
          <w:r>
            <w:rPr>
              <w:rStyle w:val="Hyperlink"/>
            </w:rPr>
            <w:instrText xml:space="preserve"> PAGEREF _Toc256000021 \h </w:instrText>
          </w:r>
          <w:r>
            <w:fldChar w:fldCharType="separate"/>
          </w:r>
          <w:r>
            <w:rPr>
              <w:rStyle w:val="Hyperlink"/>
            </w:rPr>
            <w:t>19</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V</w:t>
          </w:r>
          <w:r w:rsidRPr="0A2DB5B3" w:rsidR="1EFC38DB">
            <w:rPr>
              <w:rStyle w:val="Hyperlink"/>
            </w:rPr>
            <w:t>. System Uptime</w:t>
          </w:r>
          <w:r>
            <w:rPr>
              <w:rStyle w:val="Hyperlink"/>
            </w:rPr>
            <w:tab/>
          </w:r>
          <w:r>
            <w:fldChar w:fldCharType="begin"/>
          </w:r>
          <w:r>
            <w:rPr>
              <w:rStyle w:val="Hyperlink"/>
            </w:rPr>
            <w:instrText xml:space="preserve"> PAGEREF _Toc256000022 \h </w:instrText>
          </w:r>
          <w:r>
            <w:fldChar w:fldCharType="separate"/>
          </w:r>
          <w:r>
            <w:rPr>
              <w:rStyle w:val="Hyperlink"/>
            </w:rPr>
            <w:t>19</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W</w:t>
          </w:r>
          <w:r w:rsidR="70CF702F">
            <w:rPr>
              <w:rStyle w:val="Hyperlink"/>
            </w:rPr>
            <w:t>. Service Reports</w:t>
          </w:r>
          <w:r w:rsidR="52FF70B6">
            <w:rPr>
              <w:rStyle w:val="Hyperlink"/>
            </w:rPr>
            <w:t xml:space="preserve"> and Electronic Service Log</w:t>
          </w:r>
          <w:r>
            <w:rPr>
              <w:rStyle w:val="Hyperlink"/>
            </w:rPr>
            <w:tab/>
          </w:r>
          <w:r>
            <w:fldChar w:fldCharType="begin"/>
          </w:r>
          <w:r>
            <w:rPr>
              <w:rStyle w:val="Hyperlink"/>
            </w:rPr>
            <w:instrText xml:space="preserve"> PAGEREF _Toc256000023 \h </w:instrText>
          </w:r>
          <w:r>
            <w:fldChar w:fldCharType="separate"/>
          </w:r>
          <w:r>
            <w:rPr>
              <w:rStyle w:val="Hyperlink"/>
            </w:rPr>
            <w:t>20</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X</w:t>
          </w:r>
          <w:r w:rsidR="3C5DC3E1">
            <w:rPr>
              <w:rStyle w:val="Hyperlink"/>
            </w:rPr>
            <w:t>. Product Modifications, Removal or Recall</w:t>
          </w:r>
          <w:r>
            <w:rPr>
              <w:rStyle w:val="Hyperlink"/>
            </w:rPr>
            <w:tab/>
          </w:r>
          <w:r>
            <w:fldChar w:fldCharType="begin"/>
          </w:r>
          <w:r>
            <w:rPr>
              <w:rStyle w:val="Hyperlink"/>
            </w:rPr>
            <w:instrText xml:space="preserve"> PAGEREF _Toc256000024 \h </w:instrText>
          </w:r>
          <w:r>
            <w:fldChar w:fldCharType="separate"/>
          </w:r>
          <w:r>
            <w:rPr>
              <w:rStyle w:val="Hyperlink"/>
            </w:rPr>
            <w:t>20</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Y</w:t>
          </w:r>
          <w:r w:rsidR="70CF702F">
            <w:rPr>
              <w:rStyle w:val="Hyperlink"/>
            </w:rPr>
            <w:t xml:space="preserve">. </w:t>
          </w:r>
          <w:r w:rsidR="529551B6">
            <w:rPr>
              <w:rStyle w:val="Hyperlink"/>
            </w:rPr>
            <w:t>Delivery</w:t>
          </w:r>
          <w:r w:rsidR="0DC56E77">
            <w:rPr>
              <w:rStyle w:val="Hyperlink"/>
            </w:rPr>
            <w:t xml:space="preserve">, </w:t>
          </w:r>
          <w:r w:rsidR="529551B6">
            <w:rPr>
              <w:rStyle w:val="Hyperlink"/>
            </w:rPr>
            <w:t xml:space="preserve">Shipping </w:t>
          </w:r>
          <w:r w:rsidR="43F0CF8A">
            <w:rPr>
              <w:rStyle w:val="Hyperlink"/>
            </w:rPr>
            <w:t>and</w:t>
          </w:r>
          <w:r w:rsidR="0DC56E77">
            <w:rPr>
              <w:rStyle w:val="Hyperlink"/>
            </w:rPr>
            <w:t xml:space="preserve"> Materials </w:t>
          </w:r>
          <w:r w:rsidR="529551B6">
            <w:rPr>
              <w:rStyle w:val="Hyperlink"/>
            </w:rPr>
            <w:t>Requirements</w:t>
          </w:r>
          <w:r>
            <w:rPr>
              <w:rStyle w:val="Hyperlink"/>
            </w:rPr>
            <w:tab/>
          </w:r>
          <w:r>
            <w:fldChar w:fldCharType="begin"/>
          </w:r>
          <w:r>
            <w:rPr>
              <w:rStyle w:val="Hyperlink"/>
            </w:rPr>
            <w:instrText xml:space="preserve"> PAGEREF _Toc256000025 \h </w:instrText>
          </w:r>
          <w:r>
            <w:fldChar w:fldCharType="separate"/>
          </w:r>
          <w:r>
            <w:rPr>
              <w:rStyle w:val="Hyperlink"/>
            </w:rPr>
            <w:t>21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Z</w:t>
          </w:r>
          <w:r w:rsidR="70CF702F">
            <w:rPr>
              <w:rStyle w:val="Hyperlink"/>
            </w:rPr>
            <w:t>. Disposal of Waste and Job Site Cleanup</w:t>
          </w:r>
          <w:r>
            <w:rPr>
              <w:rStyle w:val="Hyperlink"/>
            </w:rPr>
            <w:tab/>
          </w:r>
          <w:r>
            <w:fldChar w:fldCharType="begin"/>
          </w:r>
          <w:r>
            <w:rPr>
              <w:rStyle w:val="Hyperlink"/>
            </w:rPr>
            <w:instrText xml:space="preserve"> PAGEREF _Toc256000026 \h </w:instrText>
          </w:r>
          <w:r>
            <w:fldChar w:fldCharType="separate"/>
          </w:r>
          <w:r>
            <w:rPr>
              <w:rStyle w:val="Hyperlink"/>
            </w:rPr>
            <w:t>21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A</w:t>
          </w:r>
          <w:r w:rsidR="001036A8">
            <w:rPr>
              <w:rStyle w:val="Hyperlink"/>
            </w:rPr>
            <w:t>A</w:t>
          </w:r>
          <w:r w:rsidR="70CF702F">
            <w:rPr>
              <w:rStyle w:val="Hyperlink"/>
            </w:rPr>
            <w:t>. Inspection and Acceptance</w:t>
          </w:r>
          <w:r>
            <w:rPr>
              <w:rStyle w:val="Hyperlink"/>
            </w:rPr>
            <w:tab/>
          </w:r>
          <w:r>
            <w:fldChar w:fldCharType="begin"/>
          </w:r>
          <w:r>
            <w:rPr>
              <w:rStyle w:val="Hyperlink"/>
            </w:rPr>
            <w:instrText xml:space="preserve"> PAGEREF _Toc256000027 \h </w:instrText>
          </w:r>
          <w:r>
            <w:fldChar w:fldCharType="separate"/>
          </w:r>
          <w:r>
            <w:rPr>
              <w:rStyle w:val="Hyperlink"/>
            </w:rPr>
            <w:t>21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A</w:t>
          </w:r>
          <w:r w:rsidR="001036A8">
            <w:rPr>
              <w:rStyle w:val="Hyperlink"/>
            </w:rPr>
            <w:t>B</w:t>
          </w:r>
          <w:r w:rsidR="70CF702F">
            <w:rPr>
              <w:rStyle w:val="Hyperlink"/>
            </w:rPr>
            <w:t>. Warranty</w:t>
          </w:r>
          <w:r>
            <w:rPr>
              <w:rStyle w:val="Hyperlink"/>
            </w:rPr>
            <w:tab/>
          </w:r>
          <w:r>
            <w:fldChar w:fldCharType="begin"/>
          </w:r>
          <w:r>
            <w:rPr>
              <w:rStyle w:val="Hyperlink"/>
            </w:rPr>
            <w:instrText xml:space="preserve"> PAGEREF _Toc256000028 \h </w:instrText>
          </w:r>
          <w:r>
            <w:fldChar w:fldCharType="separate"/>
          </w:r>
          <w:r>
            <w:rPr>
              <w:rStyle w:val="Hyperlink"/>
            </w:rPr>
            <w:t>21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A</w:t>
          </w:r>
          <w:r w:rsidR="001036A8">
            <w:rPr>
              <w:rStyle w:val="Hyperlink"/>
            </w:rPr>
            <w:t>C</w:t>
          </w:r>
          <w:r w:rsidR="35CA16E7">
            <w:rPr>
              <w:rStyle w:val="Hyperlink"/>
            </w:rPr>
            <w:t>. Invoicing</w:t>
          </w:r>
          <w:r>
            <w:rPr>
              <w:rStyle w:val="Hyperlink"/>
            </w:rPr>
            <w:tab/>
          </w:r>
          <w:r>
            <w:fldChar w:fldCharType="begin"/>
          </w:r>
          <w:r>
            <w:rPr>
              <w:rStyle w:val="Hyperlink"/>
            </w:rPr>
            <w:instrText xml:space="preserve"> PAGEREF _Toc256000029 \h </w:instrText>
          </w:r>
          <w:r>
            <w:fldChar w:fldCharType="separate"/>
          </w:r>
          <w:r>
            <w:rPr>
              <w:rStyle w:val="Hyperlink"/>
            </w:rPr>
            <w:t>22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A</w:t>
          </w:r>
          <w:r w:rsidR="001036A8">
            <w:rPr>
              <w:rStyle w:val="Hyperlink"/>
            </w:rPr>
            <w:t>D</w:t>
          </w:r>
          <w:r w:rsidR="182A0CA0">
            <w:rPr>
              <w:rStyle w:val="Hyperlink"/>
            </w:rPr>
            <w:t>. Order of Precedence</w:t>
          </w:r>
          <w:r>
            <w:rPr>
              <w:rStyle w:val="Hyperlink"/>
            </w:rPr>
            <w:tab/>
          </w:r>
          <w:r>
            <w:fldChar w:fldCharType="begin"/>
          </w:r>
          <w:r>
            <w:rPr>
              <w:rStyle w:val="Hyperlink"/>
            </w:rPr>
            <w:instrText xml:space="preserve"> PAGEREF _Toc256000030 \h </w:instrText>
          </w:r>
          <w:r>
            <w:fldChar w:fldCharType="separate"/>
          </w:r>
          <w:r>
            <w:rPr>
              <w:rStyle w:val="Hyperlink"/>
            </w:rPr>
            <w:t>22</w:t>
          </w:r>
          <w:r>
            <w:fldChar w:fldCharType="end"/>
          </w:r>
          <w:r>
            <w:fldChar w:fldCharType="end"/>
          </w:r>
        </w:p>
        <w:p w:rsidP="0A2DB5B3">
          <w:pPr>
            <w:pStyle w:val="TOC1"/>
            <w:tabs>
              <w:tab w:val="right" w:leader="dot" w:pos="9345"/>
            </w:tabs>
          </w:pPr>
          <w:r>
            <w:fldChar w:fldCharType="end"/>
          </w:r>
        </w:p>
      </w:sdtContent>
    </w:sdt>
    <w:p w:rsidR="004E1491" w:rsidRPr="00553DAC" w:rsidP="00553DAC"/>
    <w:p w:rsidR="00493D77">
      <w:pPr>
        <w:spacing w:after="0" w:line="240" w:lineRule="auto"/>
        <w:rPr>
          <w:rFonts w:ascii="Arial" w:eastAsia="Times New Roman" w:hAnsi="Arial" w:cs="Arial"/>
          <w:b/>
          <w:bCs/>
          <w:color w:val="000000"/>
          <w:kern w:val="36"/>
          <w:sz w:val="27"/>
          <w:szCs w:val="27"/>
        </w:rPr>
      </w:pPr>
      <w:r>
        <w:br w:type="page"/>
      </w:r>
    </w:p>
    <w:p w:rsidR="001B334A" w:rsidRPr="00D12862" w:rsidP="0A2DB5B3">
      <w:pPr>
        <w:pStyle w:val="Heading1"/>
        <w:spacing w:before="0" w:beforeAutospacing="0" w:after="0" w:afterAutospacing="0"/>
      </w:pPr>
      <w:bookmarkStart w:id="0" w:name="_Toc222921364"/>
      <w:bookmarkStart w:id="1" w:name="_Toc256000000"/>
      <w:r>
        <w:t xml:space="preserve">A. </w:t>
      </w:r>
      <w:r w:rsidR="1EED4D74">
        <w:t>Project Title</w:t>
      </w:r>
      <w:bookmarkEnd w:id="1"/>
      <w:bookmarkEnd w:id="0"/>
    </w:p>
    <w:p w:rsidR="00646033" w:rsidP="003325EA">
      <w:pPr>
        <w:spacing w:after="0" w:line="240" w:lineRule="auto"/>
        <w:rPr>
          <w:rFonts w:asciiTheme="minorHAnsi" w:hAnsiTheme="minorHAnsi" w:cstheme="minorHAnsi"/>
        </w:rPr>
      </w:pPr>
      <w:r>
        <w:rPr>
          <w:rFonts w:cs="Arial"/>
        </w:rPr>
        <w:t>FY2</w:t>
      </w:r>
      <w:r w:rsidR="008649E0">
        <w:rPr>
          <w:rFonts w:cs="Arial"/>
        </w:rPr>
        <w:t>6</w:t>
      </w:r>
      <w:r>
        <w:rPr>
          <w:rFonts w:cs="Arial"/>
        </w:rPr>
        <w:t xml:space="preserve"> </w:t>
      </w:r>
      <w:r w:rsidRPr="001F527C" w:rsidR="001F527C">
        <w:rPr>
          <w:rFonts w:cs="Arial"/>
        </w:rPr>
        <w:t xml:space="preserve">VISN 23 </w:t>
      </w:r>
      <w:r w:rsidR="008D61B5">
        <w:rPr>
          <w:rFonts w:cs="Arial"/>
        </w:rPr>
        <w:t>BD Pyxis Expansion Upgrade</w:t>
      </w:r>
    </w:p>
    <w:p w:rsidR="003325EA" w:rsidRPr="00D12862" w:rsidP="003325EA">
      <w:pPr>
        <w:spacing w:after="0" w:line="240" w:lineRule="auto"/>
        <w:rPr>
          <w:rFonts w:asciiTheme="minorHAnsi" w:hAnsiTheme="minorHAnsi" w:cstheme="minorHAnsi"/>
        </w:rPr>
      </w:pPr>
    </w:p>
    <w:p w:rsidR="001B334A" w:rsidRPr="00D12862" w:rsidP="0A2DB5B3">
      <w:pPr>
        <w:pStyle w:val="Heading1"/>
        <w:spacing w:before="0" w:beforeAutospacing="0" w:after="0" w:afterAutospacing="0"/>
      </w:pPr>
      <w:bookmarkStart w:id="2" w:name="_Toc222921365"/>
      <w:bookmarkStart w:id="3" w:name="_Toc256000001"/>
      <w:r>
        <w:t xml:space="preserve">B. </w:t>
      </w:r>
      <w:r w:rsidR="1EED4D74">
        <w:t>Procurement Type</w:t>
      </w:r>
      <w:bookmarkEnd w:id="3"/>
      <w:bookmarkEnd w:id="2"/>
    </w:p>
    <w:p w:rsidR="00874B39" w:rsidP="003325EA">
      <w:pPr>
        <w:spacing w:after="0" w:line="240" w:lineRule="auto"/>
      </w:pPr>
      <w:r>
        <w:t>Sole Source</w:t>
      </w:r>
    </w:p>
    <w:p w:rsidR="003325EA" w:rsidRPr="00874B39" w:rsidP="003325EA">
      <w:pPr>
        <w:spacing w:after="0" w:line="240" w:lineRule="auto"/>
      </w:pPr>
    </w:p>
    <w:p w:rsidR="001B334A" w:rsidRPr="00D12862" w:rsidP="0A2DB5B3">
      <w:pPr>
        <w:pStyle w:val="Heading1"/>
        <w:spacing w:before="0" w:beforeAutospacing="0" w:after="0" w:afterAutospacing="0"/>
      </w:pPr>
      <w:bookmarkStart w:id="4" w:name="_Toc222921366"/>
      <w:bookmarkStart w:id="5" w:name="_Toc256000002"/>
      <w:r>
        <w:t xml:space="preserve">C. </w:t>
      </w:r>
      <w:r w:rsidR="00460EB1">
        <w:t>Introduction</w:t>
      </w:r>
      <w:bookmarkEnd w:id="5"/>
      <w:bookmarkEnd w:id="4"/>
    </w:p>
    <w:p w:rsidR="0013371F" w:rsidP="0013371F">
      <w:pPr>
        <w:spacing w:after="0" w:line="240" w:lineRule="auto"/>
        <w:rPr>
          <w:rFonts w:cs="Calibri"/>
          <w:color w:val="000000"/>
          <w:shd w:val="clear" w:color="auto" w:fill="FFFFFF"/>
        </w:rPr>
      </w:pPr>
      <w:bookmarkStart w:id="6" w:name="_Hlk222408374"/>
      <w:r w:rsidRPr="00C76D79">
        <w:rPr>
          <w:rFonts w:asciiTheme="minorHAnsi" w:hAnsiTheme="minorHAnsi" w:cstheme="minorHAnsi"/>
        </w:rPr>
        <w:t xml:space="preserve">VA Midwest Healthcare Network (VISN 23) </w:t>
      </w:r>
      <w:r w:rsidR="00F93FC0">
        <w:rPr>
          <w:rFonts w:asciiTheme="minorHAnsi" w:hAnsiTheme="minorHAnsi" w:cstheme="minorHAnsi"/>
        </w:rPr>
        <w:t>has</w:t>
      </w:r>
      <w:r w:rsidR="000D25B6">
        <w:rPr>
          <w:rFonts w:asciiTheme="minorHAnsi" w:hAnsiTheme="minorHAnsi" w:cstheme="minorHAnsi"/>
        </w:rPr>
        <w:t xml:space="preserve"> </w:t>
      </w:r>
      <w:r w:rsidR="00E023EE">
        <w:rPr>
          <w:rFonts w:asciiTheme="minorHAnsi" w:hAnsiTheme="minorHAnsi" w:cstheme="minorHAnsi"/>
        </w:rPr>
        <w:t>existing</w:t>
      </w:r>
      <w:r w:rsidR="00460EB1">
        <w:rPr>
          <w:rFonts w:asciiTheme="minorHAnsi" w:hAnsiTheme="minorHAnsi" w:cstheme="minorHAnsi"/>
        </w:rPr>
        <w:t xml:space="preserve"> </w:t>
      </w:r>
      <w:r w:rsidR="008D61B5">
        <w:rPr>
          <w:rFonts w:asciiTheme="minorHAnsi" w:hAnsiTheme="minorHAnsi" w:cstheme="minorHAnsi"/>
        </w:rPr>
        <w:t>BD Pyxis equipment and software</w:t>
      </w:r>
      <w:r w:rsidR="00F93FC0">
        <w:rPr>
          <w:rFonts w:asciiTheme="minorHAnsi" w:hAnsiTheme="minorHAnsi" w:cstheme="minorHAnsi"/>
        </w:rPr>
        <w:t xml:space="preserve"> that need to be </w:t>
      </w:r>
      <w:r w:rsidR="008D61B5">
        <w:rPr>
          <w:rFonts w:asciiTheme="minorHAnsi" w:hAnsiTheme="minorHAnsi" w:cstheme="minorHAnsi"/>
        </w:rPr>
        <w:t xml:space="preserve">expanded and </w:t>
      </w:r>
      <w:r w:rsidR="00F93FC0">
        <w:rPr>
          <w:rFonts w:asciiTheme="minorHAnsi" w:hAnsiTheme="minorHAnsi" w:cstheme="minorHAnsi"/>
        </w:rPr>
        <w:t xml:space="preserve">upgraded. </w:t>
      </w:r>
      <w:r w:rsidRPr="008D61B5">
        <w:rPr>
          <w:rFonts w:cs="Calibri"/>
          <w:color w:val="000000"/>
          <w:shd w:val="clear" w:color="auto" w:fill="FFFFFF"/>
        </w:rPr>
        <w:t xml:space="preserve">VHA Directive 1195, "High-Alert Medications," published on October 18, 2024, mandates that VA medical facilities implement strict safety protocols for high-alert medications to minimize errors. </w:t>
      </w:r>
      <w:bookmarkStart w:id="7" w:name="_Hlk222906987"/>
      <w:r w:rsidRPr="008D61B5">
        <w:rPr>
          <w:rFonts w:cs="Calibri"/>
          <w:color w:val="000000"/>
          <w:shd w:val="clear" w:color="auto" w:fill="FFFFFF"/>
        </w:rPr>
        <w:t>Facilities must comply with these requirements within 24 months of the publication date (by October 2026</w:t>
      </w:r>
      <w:bookmarkEnd w:id="7"/>
      <w:r w:rsidRPr="008D61B5">
        <w:rPr>
          <w:rFonts w:cs="Calibri"/>
          <w:color w:val="000000"/>
          <w:shd w:val="clear" w:color="auto" w:fill="FFFFFF"/>
        </w:rPr>
        <w:t>), with quarterly progress updates required.</w:t>
      </w:r>
    </w:p>
    <w:p w:rsidR="0013371F" w:rsidP="00E023EE">
      <w:pPr>
        <w:spacing w:after="0" w:line="240" w:lineRule="auto"/>
        <w:rPr>
          <w:rFonts w:cs="Calibri"/>
          <w:color w:val="000000"/>
          <w:shd w:val="clear" w:color="auto" w:fill="FFFFFF"/>
        </w:rPr>
      </w:pPr>
    </w:p>
    <w:p w:rsidR="001F527C" w:rsidP="00E023EE">
      <w:pPr>
        <w:spacing w:after="0" w:line="240" w:lineRule="auto"/>
        <w:rPr>
          <w:rFonts w:asciiTheme="minorHAnsi" w:hAnsiTheme="minorHAnsi" w:cstheme="minorHAnsi"/>
        </w:rPr>
      </w:pPr>
      <w:r w:rsidRPr="008D61B5">
        <w:rPr>
          <w:rFonts w:cs="Calibri"/>
          <w:color w:val="000000"/>
          <w:shd w:val="clear" w:color="auto" w:fill="FFFFFF"/>
        </w:rPr>
        <w:t xml:space="preserve">BD Pyxis is a widely used, automated medication dispensing system (cabinet) designed to manage, store, and dispense medications safely and securely </w:t>
      </w:r>
      <w:r>
        <w:rPr>
          <w:rFonts w:cs="Calibri"/>
          <w:color w:val="000000"/>
          <w:shd w:val="clear" w:color="auto" w:fill="FFFFFF"/>
        </w:rPr>
        <w:t>at VA</w:t>
      </w:r>
      <w:r w:rsidRPr="008D61B5">
        <w:rPr>
          <w:rFonts w:cs="Calibri"/>
          <w:color w:val="000000"/>
          <w:shd w:val="clear" w:color="auto" w:fill="FFFFFF"/>
        </w:rPr>
        <w:t xml:space="preserve"> healthcare facilities. It streamlines workflows for clinicians by ensuring accurate, real-time medication access, reducing errors, enhancing security for controlled substances, and improving inventory management</w:t>
      </w:r>
      <w:r w:rsidR="00106E49">
        <w:rPr>
          <w:rFonts w:cs="Calibri"/>
          <w:color w:val="000000"/>
          <w:shd w:val="clear" w:color="auto" w:fill="FFFFFF"/>
        </w:rPr>
        <w:t>.</w:t>
      </w:r>
    </w:p>
    <w:p w:rsidR="00C43A60" w:rsidP="003325EA">
      <w:pPr>
        <w:spacing w:after="0" w:line="240" w:lineRule="auto"/>
        <w:rPr>
          <w:rFonts w:asciiTheme="minorHAnsi" w:hAnsiTheme="minorHAnsi" w:cstheme="minorHAnsi"/>
        </w:rPr>
      </w:pPr>
      <w:bookmarkEnd w:id="6"/>
    </w:p>
    <w:p w:rsidR="001F527C" w:rsidRPr="001F527C" w:rsidP="001F527C">
      <w:pPr>
        <w:pStyle w:val="Heading1"/>
        <w:spacing w:before="0" w:beforeAutospacing="0" w:after="0" w:afterAutospacing="0"/>
      </w:pPr>
      <w:bookmarkStart w:id="8" w:name="_Toc222921367"/>
      <w:bookmarkStart w:id="9" w:name="_Toc256000003"/>
      <w:r>
        <w:t xml:space="preserve">D. </w:t>
      </w:r>
      <w:r w:rsidR="00460EB1">
        <w:t>Background</w:t>
      </w:r>
      <w:bookmarkEnd w:id="9"/>
      <w:bookmarkEnd w:id="8"/>
    </w:p>
    <w:p w:rsidR="0013371F" w:rsidP="008D61B5">
      <w:pPr>
        <w:spacing w:after="0" w:line="240" w:lineRule="auto"/>
        <w:rPr>
          <w:rFonts w:cs="Calibri"/>
          <w:color w:val="000000"/>
          <w:shd w:val="clear" w:color="auto" w:fill="FFFFFF"/>
        </w:rPr>
      </w:pPr>
      <w:bookmarkStart w:id="10" w:name="_Hlk222925232"/>
      <w:r w:rsidRPr="0013371F">
        <w:rPr>
          <w:rFonts w:cs="Calibri"/>
          <w:color w:val="000000"/>
          <w:shd w:val="clear" w:color="auto" w:fill="FFFFFF"/>
        </w:rPr>
        <w:t>Purchase of BD Pyxis Automated Dispensing Cabinets (ADCs) is required to meet the mandatory safety, security, and workflow standards for high</w:t>
      </w:r>
      <w:r w:rsidRPr="0013371F">
        <w:rPr>
          <w:rFonts w:ascii="Cambria Math" w:hAnsi="Cambria Math" w:cs="Cambria Math"/>
          <w:color w:val="000000"/>
          <w:shd w:val="clear" w:color="auto" w:fill="FFFFFF"/>
        </w:rPr>
        <w:t>‑</w:t>
      </w:r>
      <w:r w:rsidRPr="0013371F">
        <w:rPr>
          <w:rFonts w:cs="Calibri"/>
          <w:color w:val="000000"/>
          <w:shd w:val="clear" w:color="auto" w:fill="FFFFFF"/>
        </w:rPr>
        <w:t xml:space="preserve">alert medication management established in </w:t>
      </w:r>
      <w:bookmarkStart w:id="11" w:name="_Hlk222907008"/>
      <w:r w:rsidRPr="0013371F">
        <w:rPr>
          <w:rFonts w:cs="Calibri"/>
          <w:color w:val="000000"/>
          <w:shd w:val="clear" w:color="auto" w:fill="FFFFFF"/>
        </w:rPr>
        <w:t>VHA Directive 1195</w:t>
      </w:r>
      <w:bookmarkEnd w:id="11"/>
      <w:r w:rsidRPr="0013371F">
        <w:rPr>
          <w:rFonts w:cs="Calibri"/>
          <w:color w:val="000000"/>
          <w:shd w:val="clear" w:color="auto" w:fill="FFFFFF"/>
        </w:rPr>
        <w:t>. The directive explicitly identifies Pyxis as an approved ADC manufacturer and defines ADCs as the required storage method for all high</w:t>
      </w:r>
      <w:r w:rsidRPr="0013371F">
        <w:rPr>
          <w:rFonts w:ascii="Cambria Math" w:hAnsi="Cambria Math" w:cs="Cambria Math"/>
          <w:color w:val="000000"/>
          <w:shd w:val="clear" w:color="auto" w:fill="FFFFFF"/>
        </w:rPr>
        <w:t>‑</w:t>
      </w:r>
      <w:r w:rsidRPr="0013371F">
        <w:rPr>
          <w:rFonts w:cs="Calibri"/>
          <w:color w:val="000000"/>
          <w:shd w:val="clear" w:color="auto" w:fill="FFFFFF"/>
        </w:rPr>
        <w:t>alert medications located outside the pharmacy. It mandates that facilities utilize ADCs with capabilities including secure, locked and lidded storage, barcode</w:t>
      </w:r>
      <w:r w:rsidRPr="0013371F">
        <w:rPr>
          <w:rFonts w:ascii="Cambria Math" w:hAnsi="Cambria Math" w:cs="Cambria Math"/>
          <w:color w:val="000000"/>
          <w:shd w:val="clear" w:color="auto" w:fill="FFFFFF"/>
        </w:rPr>
        <w:t>‑</w:t>
      </w:r>
      <w:r w:rsidRPr="0013371F">
        <w:rPr>
          <w:rFonts w:cs="Calibri"/>
          <w:color w:val="000000"/>
          <w:shd w:val="clear" w:color="auto" w:fill="FFFFFF"/>
        </w:rPr>
        <w:t>based stocking verification, tall</w:t>
      </w:r>
      <w:r w:rsidRPr="0013371F">
        <w:rPr>
          <w:rFonts w:ascii="Cambria Math" w:hAnsi="Cambria Math" w:cs="Cambria Math"/>
          <w:color w:val="000000"/>
          <w:shd w:val="clear" w:color="auto" w:fill="FFFFFF"/>
        </w:rPr>
        <w:t>‑</w:t>
      </w:r>
      <w:r w:rsidRPr="0013371F">
        <w:rPr>
          <w:rFonts w:cs="Calibri"/>
          <w:color w:val="000000"/>
          <w:shd w:val="clear" w:color="auto" w:fill="FFFFFF"/>
        </w:rPr>
        <w:t>man lettering display, medication profiling with patient ADT integration, high</w:t>
      </w:r>
      <w:r w:rsidRPr="0013371F">
        <w:rPr>
          <w:rFonts w:ascii="Cambria Math" w:hAnsi="Cambria Math" w:cs="Cambria Math"/>
          <w:color w:val="000000"/>
          <w:shd w:val="clear" w:color="auto" w:fill="FFFFFF"/>
        </w:rPr>
        <w:t>‑</w:t>
      </w:r>
      <w:r w:rsidRPr="0013371F">
        <w:rPr>
          <w:rFonts w:cs="Calibri"/>
          <w:color w:val="000000"/>
          <w:shd w:val="clear" w:color="auto" w:fill="FFFFFF"/>
        </w:rPr>
        <w:t>alert medication identification, blind count functionality, and support for required quarterly discrepancy, override, and inventory reconciliation reports. These features are necessary to comply with Appendix C requirements for ADC configuration and oversight, as well as Appendix D national risk</w:t>
      </w:r>
      <w:r w:rsidRPr="0013371F">
        <w:rPr>
          <w:rFonts w:ascii="Cambria Math" w:hAnsi="Cambria Math" w:cs="Cambria Math"/>
          <w:color w:val="000000"/>
          <w:shd w:val="clear" w:color="auto" w:fill="FFFFFF"/>
        </w:rPr>
        <w:t>‑</w:t>
      </w:r>
      <w:r w:rsidRPr="0013371F">
        <w:rPr>
          <w:rFonts w:cs="Calibri"/>
          <w:color w:val="000000"/>
          <w:shd w:val="clear" w:color="auto" w:fill="FFFFFF"/>
        </w:rPr>
        <w:t>mitigation strategies. Additionally, facility leadership is required to evaluate ADC placement and expand dispensing capacity to ensure appropriate access and compliance with mandated high</w:t>
      </w:r>
      <w:r w:rsidRPr="0013371F">
        <w:rPr>
          <w:rFonts w:ascii="Cambria Math" w:hAnsi="Cambria Math" w:cs="Cambria Math"/>
          <w:color w:val="000000"/>
          <w:shd w:val="clear" w:color="auto" w:fill="FFFFFF"/>
        </w:rPr>
        <w:t>‑</w:t>
      </w:r>
      <w:r w:rsidRPr="0013371F">
        <w:rPr>
          <w:rFonts w:cs="Calibri"/>
          <w:color w:val="000000"/>
          <w:shd w:val="clear" w:color="auto" w:fill="FFFFFF"/>
        </w:rPr>
        <w:t xml:space="preserve">alert medication safety processes. BD Pyxis systems meet all required technical, security, and reporting capabilities outlined in </w:t>
      </w:r>
      <w:bookmarkStart w:id="12" w:name="_Hlk222925805"/>
      <w:r w:rsidRPr="0013371F">
        <w:rPr>
          <w:rFonts w:cs="Calibri"/>
          <w:color w:val="000000"/>
          <w:shd w:val="clear" w:color="auto" w:fill="FFFFFF"/>
        </w:rPr>
        <w:t>VHA Directive 1195</w:t>
      </w:r>
      <w:bookmarkEnd w:id="12"/>
      <w:r w:rsidRPr="0013371F">
        <w:rPr>
          <w:rFonts w:cs="Calibri"/>
          <w:color w:val="000000"/>
          <w:shd w:val="clear" w:color="auto" w:fill="FFFFFF"/>
        </w:rPr>
        <w:t>, making procurement essential for compliance and for the safe administration, storage, and control of high</w:t>
      </w:r>
      <w:r w:rsidRPr="0013371F">
        <w:rPr>
          <w:rFonts w:ascii="Cambria Math" w:hAnsi="Cambria Math" w:cs="Cambria Math"/>
          <w:color w:val="000000"/>
          <w:shd w:val="clear" w:color="auto" w:fill="FFFFFF"/>
        </w:rPr>
        <w:t>‑</w:t>
      </w:r>
      <w:r w:rsidRPr="0013371F">
        <w:rPr>
          <w:rFonts w:cs="Calibri"/>
          <w:color w:val="000000"/>
          <w:shd w:val="clear" w:color="auto" w:fill="FFFFFF"/>
        </w:rPr>
        <w:t>alert medications.</w:t>
      </w:r>
    </w:p>
    <w:p w:rsidR="00AD425E" w:rsidP="003325EA">
      <w:pPr>
        <w:spacing w:after="0" w:line="240" w:lineRule="auto"/>
        <w:rPr>
          <w:rFonts w:asciiTheme="minorHAnsi" w:hAnsiTheme="minorHAnsi" w:cstheme="minorHAnsi"/>
        </w:rPr>
      </w:pPr>
      <w:bookmarkEnd w:id="10"/>
    </w:p>
    <w:p w:rsidR="001B334A" w:rsidRPr="00D12862" w:rsidP="0A2DB5B3">
      <w:pPr>
        <w:pStyle w:val="Heading1"/>
        <w:spacing w:before="0" w:beforeAutospacing="0" w:after="0" w:afterAutospacing="0"/>
      </w:pPr>
      <w:bookmarkStart w:id="13" w:name="_Toc222921368"/>
      <w:bookmarkStart w:id="14" w:name="_Toc256000004"/>
      <w:r>
        <w:t>E</w:t>
      </w:r>
      <w:r w:rsidR="314D7375">
        <w:t xml:space="preserve">. </w:t>
      </w:r>
      <w:r w:rsidR="1EED4D74">
        <w:t>Scope</w:t>
      </w:r>
      <w:bookmarkEnd w:id="14"/>
      <w:bookmarkEnd w:id="13"/>
    </w:p>
    <w:p w:rsidR="006C63CD" w:rsidRPr="00F93FC0" w:rsidP="14829FA1">
      <w:pPr>
        <w:spacing w:after="0" w:line="240" w:lineRule="auto"/>
        <w:rPr>
          <w:rFonts w:asciiTheme="minorHAnsi" w:hAnsiTheme="minorHAnsi" w:cstheme="minorHAnsi"/>
        </w:rPr>
      </w:pPr>
      <w:bookmarkStart w:id="15" w:name="_Hlk222480101"/>
      <w:bookmarkStart w:id="16" w:name="_Hlk110855732"/>
      <w:r w:rsidRPr="14829FA1">
        <w:rPr>
          <w:rFonts w:asciiTheme="minorHAnsi" w:hAnsiTheme="minorHAnsi" w:cstheme="minorBidi"/>
        </w:rPr>
        <w:t>The Contractor</w:t>
      </w:r>
      <w:r w:rsidRPr="14829FA1" w:rsidR="64BDB080">
        <w:rPr>
          <w:rFonts w:asciiTheme="minorHAnsi" w:hAnsiTheme="minorHAnsi" w:cstheme="minorBidi"/>
        </w:rPr>
        <w:t xml:space="preserve"> </w:t>
      </w:r>
      <w:r w:rsidRPr="14829FA1" w:rsidR="5062FEEF">
        <w:rPr>
          <w:rFonts w:asciiTheme="minorHAnsi" w:hAnsiTheme="minorHAnsi" w:cstheme="minorBidi"/>
        </w:rPr>
        <w:t xml:space="preserve">shall </w:t>
      </w:r>
      <w:r w:rsidRPr="14829FA1" w:rsidR="64BDB080">
        <w:rPr>
          <w:rFonts w:asciiTheme="minorHAnsi" w:hAnsiTheme="minorHAnsi" w:cstheme="minorBidi"/>
        </w:rPr>
        <w:t xml:space="preserve">include </w:t>
      </w:r>
      <w:r w:rsidRPr="14829FA1" w:rsidR="5B7419E3">
        <w:rPr>
          <w:rFonts w:asciiTheme="minorHAnsi" w:hAnsiTheme="minorHAnsi" w:cstheme="minorBidi"/>
        </w:rPr>
        <w:t>all licens</w:t>
      </w:r>
      <w:r w:rsidRPr="14829FA1" w:rsidR="0B0B9811">
        <w:rPr>
          <w:rFonts w:asciiTheme="minorHAnsi" w:hAnsiTheme="minorHAnsi" w:cstheme="minorBidi"/>
        </w:rPr>
        <w:t>ing</w:t>
      </w:r>
      <w:r w:rsidRPr="14829FA1" w:rsidR="5B7419E3">
        <w:rPr>
          <w:rFonts w:asciiTheme="minorHAnsi" w:hAnsiTheme="minorHAnsi" w:cstheme="minorBidi"/>
        </w:rPr>
        <w:t>, software, hardware</w:t>
      </w:r>
      <w:r w:rsidRPr="14829FA1" w:rsidR="0B0B9811">
        <w:rPr>
          <w:rFonts w:asciiTheme="minorHAnsi" w:hAnsiTheme="minorHAnsi" w:cstheme="minorBidi"/>
        </w:rPr>
        <w:t>,</w:t>
      </w:r>
      <w:r w:rsidRPr="14829FA1" w:rsidR="1948194A">
        <w:rPr>
          <w:rFonts w:asciiTheme="minorHAnsi" w:hAnsiTheme="minorHAnsi" w:cstheme="minorBidi"/>
        </w:rPr>
        <w:t xml:space="preserve"> mounting solutions,</w:t>
      </w:r>
      <w:r w:rsidRPr="14829FA1" w:rsidR="5B7419E3">
        <w:rPr>
          <w:rFonts w:asciiTheme="minorHAnsi" w:hAnsiTheme="minorHAnsi" w:cstheme="minorBidi"/>
        </w:rPr>
        <w:t xml:space="preserve"> labo</w:t>
      </w:r>
      <w:r w:rsidRPr="14829FA1" w:rsidR="0B0B9811">
        <w:rPr>
          <w:rFonts w:asciiTheme="minorHAnsi" w:hAnsiTheme="minorHAnsi" w:cstheme="minorBidi"/>
        </w:rPr>
        <w:t xml:space="preserve">r, materials, tools, </w:t>
      </w:r>
      <w:r w:rsidRPr="14829FA1" w:rsidR="75C33BD5">
        <w:rPr>
          <w:rFonts w:asciiTheme="minorHAnsi" w:hAnsiTheme="minorHAnsi" w:cstheme="minorBidi"/>
        </w:rPr>
        <w:t xml:space="preserve">parts, </w:t>
      </w:r>
      <w:r w:rsidRPr="14829FA1" w:rsidR="0B0B9811">
        <w:rPr>
          <w:rFonts w:asciiTheme="minorHAnsi" w:hAnsiTheme="minorHAnsi" w:cstheme="minorBidi"/>
        </w:rPr>
        <w:t xml:space="preserve">equipment, </w:t>
      </w:r>
      <w:r w:rsidRPr="14829FA1" w:rsidR="40B1E57A">
        <w:rPr>
          <w:rFonts w:asciiTheme="minorHAnsi" w:hAnsiTheme="minorHAnsi" w:cstheme="minorBidi"/>
        </w:rPr>
        <w:t xml:space="preserve">associated </w:t>
      </w:r>
      <w:r w:rsidRPr="14829FA1" w:rsidR="0B0B9811">
        <w:rPr>
          <w:rFonts w:asciiTheme="minorHAnsi" w:hAnsiTheme="minorHAnsi" w:cstheme="minorBidi"/>
        </w:rPr>
        <w:t xml:space="preserve">components, </w:t>
      </w:r>
      <w:r w:rsidR="0013371F">
        <w:rPr>
          <w:rFonts w:asciiTheme="minorHAnsi" w:hAnsiTheme="minorHAnsi" w:cstheme="minorBidi"/>
        </w:rPr>
        <w:t xml:space="preserve">de-installation, installation, </w:t>
      </w:r>
      <w:r w:rsidRPr="14829FA1" w:rsidR="0B0B9811">
        <w:rPr>
          <w:rFonts w:asciiTheme="minorHAnsi" w:hAnsiTheme="minorHAnsi" w:cstheme="minorBidi"/>
        </w:rPr>
        <w:t>training, technical support</w:t>
      </w:r>
      <w:r w:rsidRPr="14829FA1" w:rsidR="75C33BD5">
        <w:rPr>
          <w:rFonts w:asciiTheme="minorHAnsi" w:hAnsiTheme="minorHAnsi" w:cstheme="minorBidi"/>
        </w:rPr>
        <w:t xml:space="preserve">, maintenance, repair </w:t>
      </w:r>
      <w:r w:rsidRPr="14829FA1" w:rsidR="0B0B9811">
        <w:rPr>
          <w:rFonts w:asciiTheme="minorHAnsi" w:hAnsiTheme="minorHAnsi" w:cstheme="minorBidi"/>
        </w:rPr>
        <w:t>and project management</w:t>
      </w:r>
      <w:r w:rsidRPr="14829FA1" w:rsidR="5B7419E3">
        <w:rPr>
          <w:rFonts w:asciiTheme="minorHAnsi" w:hAnsiTheme="minorHAnsi" w:cstheme="minorBidi"/>
        </w:rPr>
        <w:t xml:space="preserve"> </w:t>
      </w:r>
      <w:r w:rsidRPr="14829FA1" w:rsidR="6A065830">
        <w:rPr>
          <w:rFonts w:asciiTheme="minorHAnsi" w:hAnsiTheme="minorHAnsi" w:cstheme="minorBidi"/>
        </w:rPr>
        <w:t>services</w:t>
      </w:r>
      <w:r w:rsidRPr="14829FA1" w:rsidR="4C6A1CFE">
        <w:rPr>
          <w:rFonts w:asciiTheme="minorHAnsi" w:hAnsiTheme="minorHAnsi" w:cstheme="minorBidi"/>
        </w:rPr>
        <w:t xml:space="preserve"> (including travel and expenses)</w:t>
      </w:r>
      <w:r w:rsidRPr="14829FA1" w:rsidR="6A065830">
        <w:rPr>
          <w:rFonts w:asciiTheme="minorHAnsi" w:hAnsiTheme="minorHAnsi" w:cstheme="minorBidi"/>
        </w:rPr>
        <w:t xml:space="preserve"> </w:t>
      </w:r>
      <w:r w:rsidRPr="14829FA1" w:rsidR="75C33BD5">
        <w:rPr>
          <w:rFonts w:asciiTheme="minorHAnsi" w:hAnsiTheme="minorHAnsi" w:cstheme="minorBidi"/>
        </w:rPr>
        <w:t>required</w:t>
      </w:r>
      <w:r w:rsidRPr="14829FA1" w:rsidR="5B7419E3">
        <w:rPr>
          <w:rFonts w:asciiTheme="minorHAnsi" w:hAnsiTheme="minorHAnsi" w:cstheme="minorBidi"/>
        </w:rPr>
        <w:t xml:space="preserve"> to </w:t>
      </w:r>
      <w:r w:rsidR="0013371F">
        <w:rPr>
          <w:rFonts w:asciiTheme="minorHAnsi" w:hAnsiTheme="minorHAnsi" w:cstheme="minorBidi"/>
        </w:rPr>
        <w:t xml:space="preserve">expand and </w:t>
      </w:r>
      <w:r w:rsidR="001F527C">
        <w:rPr>
          <w:rFonts w:asciiTheme="minorHAnsi" w:hAnsiTheme="minorHAnsi" w:cstheme="minorHAnsi"/>
        </w:rPr>
        <w:t xml:space="preserve">upgrade existing </w:t>
      </w:r>
      <w:r w:rsidR="0013371F">
        <w:rPr>
          <w:rFonts w:asciiTheme="minorHAnsi" w:hAnsiTheme="minorHAnsi" w:cstheme="minorHAnsi"/>
        </w:rPr>
        <w:t xml:space="preserve">BD Pyxis products </w:t>
      </w:r>
      <w:r w:rsidRPr="14829FA1" w:rsidR="5B7419E3">
        <w:rPr>
          <w:rFonts w:asciiTheme="minorHAnsi" w:hAnsiTheme="minorHAnsi" w:cstheme="minorBidi"/>
        </w:rPr>
        <w:t>at th</w:t>
      </w:r>
      <w:r w:rsidRPr="14829FA1" w:rsidR="43319F71">
        <w:rPr>
          <w:rFonts w:asciiTheme="minorHAnsi" w:hAnsiTheme="minorHAnsi" w:cstheme="minorBidi"/>
        </w:rPr>
        <w:t>e</w:t>
      </w:r>
      <w:r w:rsidRPr="14829FA1" w:rsidR="5B7419E3">
        <w:rPr>
          <w:rFonts w:asciiTheme="minorHAnsi" w:hAnsiTheme="minorHAnsi" w:cstheme="minorBidi"/>
        </w:rPr>
        <w:t xml:space="preserve"> </w:t>
      </w:r>
      <w:r w:rsidRPr="14829FA1" w:rsidR="75C33BD5">
        <w:rPr>
          <w:rFonts w:asciiTheme="minorHAnsi" w:hAnsiTheme="minorHAnsi" w:cstheme="minorBidi"/>
        </w:rPr>
        <w:t xml:space="preserve">VISN 23 </w:t>
      </w:r>
      <w:r w:rsidRPr="14829FA1" w:rsidR="5B7419E3">
        <w:rPr>
          <w:rFonts w:asciiTheme="minorHAnsi" w:hAnsiTheme="minorHAnsi" w:cstheme="minorBidi"/>
        </w:rPr>
        <w:t>facilities</w:t>
      </w:r>
      <w:r w:rsidRPr="14829FA1" w:rsidR="43319F71">
        <w:rPr>
          <w:rFonts w:asciiTheme="minorHAnsi" w:hAnsiTheme="minorHAnsi" w:cstheme="minorBidi"/>
        </w:rPr>
        <w:t>: Minneapolis</w:t>
      </w:r>
      <w:r w:rsidR="0013371F">
        <w:rPr>
          <w:rFonts w:asciiTheme="minorHAnsi" w:hAnsiTheme="minorHAnsi" w:cstheme="minorBidi"/>
        </w:rPr>
        <w:t xml:space="preserve"> and</w:t>
      </w:r>
      <w:r w:rsidRPr="14829FA1" w:rsidR="43319F71">
        <w:rPr>
          <w:rFonts w:asciiTheme="minorHAnsi" w:hAnsiTheme="minorHAnsi" w:cstheme="minorBidi"/>
        </w:rPr>
        <w:t xml:space="preserve"> Omaha.</w:t>
      </w:r>
    </w:p>
    <w:p w:rsidR="00921826" w:rsidP="008E51E1">
      <w:pPr>
        <w:spacing w:after="0" w:line="240" w:lineRule="auto"/>
        <w:rPr>
          <w:rFonts w:asciiTheme="minorHAnsi" w:hAnsiTheme="minorHAnsi" w:cstheme="minorHAnsi"/>
        </w:rPr>
      </w:pPr>
      <w:bookmarkEnd w:id="15"/>
    </w:p>
    <w:p w:rsidR="0081589D" w:rsidP="0A2DB5B3">
      <w:pPr>
        <w:pStyle w:val="Heading1"/>
        <w:spacing w:before="0" w:beforeAutospacing="0" w:after="0" w:afterAutospacing="0"/>
      </w:pPr>
      <w:bookmarkStart w:id="17" w:name="_Toc222921369"/>
      <w:bookmarkStart w:id="18" w:name="_Toc256000005"/>
      <w:r>
        <w:t>F</w:t>
      </w:r>
      <w:r w:rsidR="7233FE22">
        <w:t>. Place of Performance</w:t>
      </w:r>
      <w:bookmarkEnd w:id="18"/>
      <w:bookmarkEnd w:id="17"/>
    </w:p>
    <w:p w:rsidR="0081589D" w:rsidRPr="00D12862" w:rsidP="0081589D">
      <w:pPr>
        <w:spacing w:after="0" w:line="240" w:lineRule="auto"/>
      </w:pPr>
      <w:bookmarkStart w:id="19" w:name="_Hlk222479781"/>
      <w:r>
        <w:rPr>
          <w:rFonts w:asciiTheme="minorHAnsi" w:hAnsiTheme="minorHAnsi" w:cstheme="minorHAnsi"/>
        </w:rPr>
        <w:t>The VISN 23 facilities and addresses are outlined in the table below:</w:t>
      </w:r>
    </w:p>
    <w:tbl>
      <w:tblPr>
        <w:tblW w:w="8447" w:type="dxa"/>
        <w:tblCellMar>
          <w:top w:w="15" w:type="dxa"/>
          <w:bottom w:w="15" w:type="dxa"/>
        </w:tblCellMar>
        <w:tblLook w:val="04A0"/>
      </w:tblPr>
      <w:tblGrid>
        <w:gridCol w:w="4095"/>
        <w:gridCol w:w="4352"/>
      </w:tblGrid>
      <w:tr w:rsidTr="2F5E9BEF">
        <w:tblPrEx>
          <w:tblW w:w="8447" w:type="dxa"/>
          <w:tblCellMar>
            <w:top w:w="15" w:type="dxa"/>
            <w:bottom w:w="15" w:type="dxa"/>
          </w:tblCellMar>
          <w:tblLook w:val="04A0"/>
        </w:tblPrEx>
        <w:trPr>
          <w:trHeight w:val="272"/>
        </w:trPr>
        <w:tc>
          <w:tcPr>
            <w:tcW w:w="4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rsidR="0081589D" w:rsidRPr="00921826" w:rsidP="0081589D">
            <w:pPr>
              <w:spacing w:after="0" w:line="240" w:lineRule="auto"/>
              <w:rPr>
                <w:rFonts w:eastAsia="Times New Roman" w:cs="Calibri"/>
                <w:b/>
                <w:bCs/>
                <w:color w:val="000000"/>
              </w:rPr>
            </w:pPr>
            <w:r w:rsidRPr="00921826">
              <w:rPr>
                <w:rFonts w:eastAsia="Times New Roman" w:cs="Calibri"/>
                <w:b/>
                <w:bCs/>
                <w:color w:val="000000"/>
              </w:rPr>
              <w:t>Site</w:t>
            </w:r>
          </w:p>
        </w:tc>
        <w:tc>
          <w:tcPr>
            <w:tcW w:w="43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rsidR="0081589D" w:rsidRPr="00921826" w:rsidP="0081589D">
            <w:pPr>
              <w:spacing w:after="0" w:line="240" w:lineRule="auto"/>
              <w:rPr>
                <w:rFonts w:eastAsia="Times New Roman" w:cs="Calibri"/>
                <w:b/>
                <w:bCs/>
                <w:color w:val="000000"/>
              </w:rPr>
            </w:pPr>
            <w:r w:rsidRPr="00921826">
              <w:rPr>
                <w:rFonts w:eastAsia="Times New Roman" w:cs="Calibri"/>
                <w:b/>
                <w:bCs/>
                <w:color w:val="000000"/>
              </w:rPr>
              <w:t>Address</w:t>
            </w:r>
          </w:p>
        </w:tc>
      </w:tr>
      <w:tr w:rsidTr="2F5E9BEF">
        <w:tblPrEx>
          <w:tblW w:w="8447" w:type="dxa"/>
          <w:tblCellMar>
            <w:top w:w="15" w:type="dxa"/>
            <w:bottom w:w="15" w:type="dxa"/>
          </w:tblCellMar>
          <w:tblLook w:val="04A0"/>
        </w:tblPrEx>
        <w:trPr>
          <w:trHeight w:val="39"/>
        </w:trPr>
        <w:tc>
          <w:tcPr>
            <w:tcW w:w="4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rsidR="0081589D" w:rsidRPr="00921826" w:rsidP="00821AA7">
            <w:pPr>
              <w:spacing w:after="0" w:line="240" w:lineRule="auto"/>
              <w:rPr>
                <w:rFonts w:eastAsia="Times New Roman" w:cs="Calibri"/>
                <w:color w:val="000000"/>
              </w:rPr>
            </w:pPr>
            <w:r w:rsidRPr="00921826">
              <w:rPr>
                <w:rFonts w:eastAsia="Times New Roman" w:cs="Calibri"/>
                <w:color w:val="000000"/>
              </w:rPr>
              <w:t>618-MIN, Minneapolis, MN</w:t>
            </w:r>
          </w:p>
        </w:tc>
        <w:tc>
          <w:tcPr>
            <w:tcW w:w="43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rsidR="0081589D" w:rsidRPr="00921826" w:rsidP="00821AA7">
            <w:pPr>
              <w:spacing w:after="0" w:line="240" w:lineRule="auto"/>
              <w:rPr>
                <w:rFonts w:eastAsia="Times New Roman" w:cs="Calibri"/>
                <w:color w:val="000000"/>
              </w:rPr>
            </w:pPr>
            <w:r w:rsidRPr="00921826">
              <w:rPr>
                <w:rFonts w:eastAsia="Times New Roman" w:cs="Calibri"/>
                <w:color w:val="000000"/>
              </w:rPr>
              <w:t>1 Veterans Dr, Minneapolis, MN 55417</w:t>
            </w:r>
          </w:p>
        </w:tc>
      </w:tr>
      <w:tr w:rsidTr="2F5E9BEF">
        <w:tblPrEx>
          <w:tblW w:w="8447" w:type="dxa"/>
          <w:tblCellMar>
            <w:top w:w="15" w:type="dxa"/>
            <w:bottom w:w="15" w:type="dxa"/>
          </w:tblCellMar>
          <w:tblLook w:val="04A0"/>
        </w:tblPrEx>
        <w:trPr>
          <w:trHeight w:val="39"/>
        </w:trPr>
        <w:tc>
          <w:tcPr>
            <w:tcW w:w="4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rsidR="0081589D" w:rsidRPr="003418F6" w:rsidP="2F5E9BEF">
            <w:pPr>
              <w:spacing w:after="0" w:line="240" w:lineRule="auto"/>
              <w:rPr>
                <w:rFonts w:eastAsia="Times New Roman" w:cs="Calibri"/>
                <w:color w:val="000000"/>
                <w:lang w:val="de-DE"/>
              </w:rPr>
            </w:pPr>
            <w:r w:rsidRPr="003418F6">
              <w:rPr>
                <w:rFonts w:eastAsia="Times New Roman" w:cs="Calibri"/>
                <w:color w:val="000000" w:themeColor="text1"/>
                <w:lang w:val="de-DE"/>
              </w:rPr>
              <w:t>636-NWI</w:t>
            </w:r>
            <w:r w:rsidRPr="003418F6" w:rsidR="00EB0D05">
              <w:rPr>
                <w:rFonts w:eastAsia="Times New Roman" w:cs="Calibri"/>
                <w:color w:val="000000" w:themeColor="text1"/>
                <w:lang w:val="de-DE"/>
              </w:rPr>
              <w:t>/OMA</w:t>
            </w:r>
            <w:r w:rsidRPr="003418F6">
              <w:rPr>
                <w:rFonts w:eastAsia="Times New Roman" w:cs="Calibri"/>
                <w:color w:val="000000" w:themeColor="text1"/>
                <w:lang w:val="de-DE"/>
              </w:rPr>
              <w:t xml:space="preserve">, </w:t>
            </w:r>
            <w:r w:rsidRPr="003418F6" w:rsidR="4040F118">
              <w:rPr>
                <w:rFonts w:cs="Calibri"/>
                <w:lang w:val="de-DE"/>
              </w:rPr>
              <w:t>Nebraska Western Iowa</w:t>
            </w:r>
            <w:r w:rsidRPr="003418F6">
              <w:rPr>
                <w:rFonts w:eastAsia="Times New Roman" w:cs="Calibri"/>
                <w:color w:val="000000" w:themeColor="text1"/>
                <w:lang w:val="de-DE"/>
              </w:rPr>
              <w:t>, Omaha, NE</w:t>
            </w:r>
          </w:p>
        </w:tc>
        <w:tc>
          <w:tcPr>
            <w:tcW w:w="43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rsidR="0081589D" w:rsidRPr="00921826" w:rsidP="00821AA7">
            <w:pPr>
              <w:spacing w:after="0" w:line="240" w:lineRule="auto"/>
              <w:rPr>
                <w:rFonts w:eastAsia="Times New Roman" w:cs="Calibri"/>
                <w:color w:val="000000"/>
              </w:rPr>
            </w:pPr>
            <w:r w:rsidRPr="00921826">
              <w:rPr>
                <w:rFonts w:eastAsia="Times New Roman" w:cs="Calibri"/>
                <w:color w:val="000000"/>
              </w:rPr>
              <w:t>4101 Woolworth Ave, Omaha, NE  68105</w:t>
            </w:r>
          </w:p>
        </w:tc>
      </w:tr>
    </w:tbl>
    <w:p w:rsidR="0081589D" w:rsidP="008E51E1">
      <w:pPr>
        <w:spacing w:after="0" w:line="240" w:lineRule="auto"/>
        <w:rPr>
          <w:rFonts w:asciiTheme="minorHAnsi" w:hAnsiTheme="minorHAnsi" w:cstheme="minorHAnsi"/>
        </w:rPr>
      </w:pPr>
      <w:bookmarkEnd w:id="19"/>
    </w:p>
    <w:p w:rsidR="00EC79D9" w:rsidRPr="00E42D92" w:rsidP="0A2DB5B3">
      <w:pPr>
        <w:pStyle w:val="Heading1"/>
        <w:spacing w:before="0" w:beforeAutospacing="0" w:after="0" w:afterAutospacing="0"/>
        <w:rPr>
          <w:color w:val="auto"/>
        </w:rPr>
      </w:pPr>
      <w:bookmarkStart w:id="20" w:name="_Toc222921370"/>
      <w:bookmarkStart w:id="21" w:name="_Toc256000006"/>
      <w:r w:rsidRPr="0A2DB5B3">
        <w:rPr>
          <w:color w:val="auto"/>
        </w:rPr>
        <w:t>G</w:t>
      </w:r>
      <w:r w:rsidRPr="0A2DB5B3" w:rsidR="70CF702F">
        <w:rPr>
          <w:color w:val="auto"/>
        </w:rPr>
        <w:t>. Period of Performance</w:t>
      </w:r>
      <w:bookmarkEnd w:id="21"/>
      <w:bookmarkEnd w:id="20"/>
    </w:p>
    <w:p w:rsidR="00921826" w:rsidP="00FB52BC">
      <w:pPr>
        <w:rPr>
          <w:rFonts w:asciiTheme="minorHAnsi" w:hAnsiTheme="minorHAnsi" w:cstheme="minorHAnsi"/>
        </w:rPr>
      </w:pPr>
      <w:r w:rsidRPr="00D12862">
        <w:rPr>
          <w:rFonts w:asciiTheme="minorHAnsi" w:hAnsiTheme="minorHAnsi" w:cstheme="minorHAnsi"/>
        </w:rPr>
        <w:t>Overall period for performance for the project shall be negotiated with the contractor.</w:t>
      </w:r>
      <w:r w:rsidR="000843E7">
        <w:rPr>
          <w:rFonts w:asciiTheme="minorHAnsi" w:hAnsiTheme="minorHAnsi" w:cstheme="minorHAnsi"/>
        </w:rPr>
        <w:t xml:space="preserve"> </w:t>
      </w:r>
      <w:r w:rsidRPr="000843E7" w:rsidR="000843E7">
        <w:rPr>
          <w:rFonts w:asciiTheme="minorHAnsi" w:hAnsiTheme="minorHAnsi" w:cstheme="minorHAnsi"/>
        </w:rPr>
        <w:t>Facilities must comply with VHA Directive 1195 requirements by October 202</w:t>
      </w:r>
      <w:r w:rsidR="000843E7">
        <w:rPr>
          <w:rFonts w:asciiTheme="minorHAnsi" w:hAnsiTheme="minorHAnsi" w:cstheme="minorHAnsi"/>
        </w:rPr>
        <w:t xml:space="preserve">6, so all products shall be </w:t>
      </w:r>
      <w:r w:rsidR="005A3F67">
        <w:rPr>
          <w:rFonts w:asciiTheme="minorHAnsi" w:hAnsiTheme="minorHAnsi" w:cstheme="minorHAnsi"/>
        </w:rPr>
        <w:t>installed, operating per OEM specifications and activated (live)</w:t>
      </w:r>
      <w:r w:rsidR="000843E7">
        <w:rPr>
          <w:rFonts w:asciiTheme="minorHAnsi" w:hAnsiTheme="minorHAnsi" w:cstheme="minorHAnsi"/>
        </w:rPr>
        <w:t xml:space="preserve"> before that deadline.</w:t>
      </w:r>
    </w:p>
    <w:p w:rsidR="00921826" w:rsidRPr="00D3307E" w:rsidP="0A2DB5B3">
      <w:pPr>
        <w:pStyle w:val="Heading1"/>
        <w:spacing w:before="0" w:beforeAutospacing="0" w:after="0" w:afterAutospacing="0"/>
        <w:rPr>
          <w:color w:val="auto"/>
        </w:rPr>
      </w:pPr>
      <w:bookmarkStart w:id="22" w:name="_Toc222921371"/>
      <w:bookmarkStart w:id="23" w:name="_Toc256000007"/>
      <w:r w:rsidRPr="0A2DB5B3">
        <w:rPr>
          <w:color w:val="auto"/>
        </w:rPr>
        <w:t>H</w:t>
      </w:r>
      <w:r w:rsidRPr="0A2DB5B3" w:rsidR="4D5A425D">
        <w:rPr>
          <w:color w:val="auto"/>
        </w:rPr>
        <w:t>. Point of Contacts</w:t>
      </w:r>
      <w:bookmarkEnd w:id="23"/>
      <w:bookmarkEnd w:id="22"/>
    </w:p>
    <w:p w:rsidR="79BCF547" w:rsidRPr="00DA278D" w:rsidP="00DA278D">
      <w:pPr>
        <w:spacing w:after="0" w:line="240" w:lineRule="auto"/>
        <w:rPr>
          <w:rFonts w:asciiTheme="minorHAnsi" w:hAnsiTheme="minorHAnsi" w:cstheme="minorBidi"/>
        </w:rPr>
      </w:pPr>
      <w:r w:rsidRPr="00DA278D">
        <w:rPr>
          <w:rFonts w:asciiTheme="minorHAnsi" w:hAnsiTheme="minorHAnsi" w:cstheme="minorBidi"/>
        </w:rPr>
        <w:t xml:space="preserve">The COR shall confirm and provide an updated list of facility Point of Contacts (POCs) to the Contractor </w:t>
      </w:r>
      <w:r w:rsidRPr="00DA278D">
        <w:rPr>
          <w:rFonts w:asciiTheme="minorHAnsi" w:hAnsiTheme="minorHAnsi" w:cstheme="minorBidi"/>
        </w:rPr>
        <w:t>after award</w:t>
      </w:r>
      <w:r w:rsidRPr="00DA278D">
        <w:rPr>
          <w:rFonts w:asciiTheme="minorHAnsi" w:hAnsiTheme="minorHAnsi" w:cstheme="minorBidi"/>
        </w:rPr>
        <w:t>.</w:t>
      </w:r>
      <w:r w:rsidRPr="00DA278D" w:rsidR="60B22820">
        <w:rPr>
          <w:rFonts w:asciiTheme="minorHAnsi" w:hAnsiTheme="minorHAnsi" w:cstheme="minorBidi"/>
        </w:rPr>
        <w:t xml:space="preserve">  The Contractor shall work with facility POC(s) to get</w:t>
      </w:r>
      <w:r w:rsidRPr="00DA278D" w:rsidR="17691C26">
        <w:rPr>
          <w:rFonts w:asciiTheme="minorHAnsi" w:hAnsiTheme="minorHAnsi" w:cstheme="minorBidi"/>
        </w:rPr>
        <w:t xml:space="preserve"> additional </w:t>
      </w:r>
      <w:r w:rsidRPr="00DA278D" w:rsidR="4EC072FD">
        <w:rPr>
          <w:rFonts w:asciiTheme="minorHAnsi" w:hAnsiTheme="minorHAnsi" w:cstheme="minorBidi"/>
        </w:rPr>
        <w:t xml:space="preserve">facility </w:t>
      </w:r>
      <w:r w:rsidRPr="00DA278D" w:rsidR="17691C26">
        <w:rPr>
          <w:rFonts w:asciiTheme="minorHAnsi" w:hAnsiTheme="minorHAnsi" w:cstheme="minorBidi"/>
        </w:rPr>
        <w:t>POC(s) as needed</w:t>
      </w:r>
      <w:r w:rsidRPr="00DA278D" w:rsidR="00EB615B">
        <w:rPr>
          <w:rFonts w:asciiTheme="minorHAnsi" w:hAnsiTheme="minorHAnsi" w:cstheme="minorBidi"/>
        </w:rPr>
        <w:t>.</w:t>
      </w:r>
    </w:p>
    <w:p w:rsidR="003325EA" w:rsidRPr="00E42D92" w:rsidP="003325EA">
      <w:pPr>
        <w:spacing w:after="0" w:line="240" w:lineRule="auto"/>
        <w:rPr>
          <w:rFonts w:asciiTheme="minorHAnsi" w:hAnsiTheme="minorHAnsi" w:cstheme="minorHAnsi"/>
        </w:rPr>
      </w:pPr>
      <w:bookmarkEnd w:id="16"/>
    </w:p>
    <w:p w:rsidR="00F038BA" w:rsidRPr="008415F8" w:rsidP="0A2DB5B3">
      <w:pPr>
        <w:pStyle w:val="Heading1"/>
        <w:spacing w:before="0" w:beforeAutospacing="0" w:after="0" w:afterAutospacing="0"/>
      </w:pPr>
      <w:bookmarkStart w:id="24" w:name="_Toc222921372"/>
      <w:bookmarkStart w:id="25" w:name="_Toc256000008"/>
      <w:r w:rsidRPr="008415F8">
        <w:t>I</w:t>
      </w:r>
      <w:r w:rsidRPr="008415F8" w:rsidR="5C7650B8">
        <w:t xml:space="preserve">. </w:t>
      </w:r>
      <w:r w:rsidR="00A03833">
        <w:t>Salient Characteristics</w:t>
      </w:r>
      <w:bookmarkEnd w:id="25"/>
      <w:bookmarkEnd w:id="24"/>
    </w:p>
    <w:p w:rsidR="00F038BA" w:rsidP="004E5380">
      <w:pPr>
        <w:pStyle w:val="ListParagraph"/>
        <w:numPr>
          <w:ilvl w:val="0"/>
          <w:numId w:val="1"/>
        </w:numPr>
        <w:spacing w:after="0" w:line="240" w:lineRule="auto"/>
      </w:pPr>
      <w:bookmarkStart w:id="26" w:name="_Hlk222925296"/>
      <w:bookmarkStart w:id="27" w:name="_Hlk222480163"/>
      <w:r>
        <w:t>The Contractor shall provide/comply with the following requirements</w:t>
      </w:r>
      <w:r w:rsidR="00187192">
        <w:t>:</w:t>
      </w:r>
    </w:p>
    <w:tbl>
      <w:tblPr>
        <w:tblStyle w:val="TableGrid"/>
        <w:tblW w:w="0" w:type="auto"/>
        <w:tblLook w:val="04A0"/>
      </w:tblPr>
      <w:tblGrid>
        <w:gridCol w:w="895"/>
        <w:gridCol w:w="7907"/>
        <w:gridCol w:w="548"/>
      </w:tblGrid>
      <w:tr w:rsidTr="00EB0D05">
        <w:tblPrEx>
          <w:tblW w:w="0" w:type="auto"/>
          <w:tblLook w:val="04A0"/>
        </w:tblPrEx>
        <w:trPr>
          <w:trHeight w:val="278"/>
        </w:trPr>
        <w:tc>
          <w:tcPr>
            <w:tcW w:w="895" w:type="dxa"/>
            <w:hideMark/>
          </w:tcPr>
          <w:p w:rsidR="00BF74DF" w:rsidRPr="00BF74DF">
            <w:pPr>
              <w:spacing w:after="0" w:line="240" w:lineRule="auto"/>
              <w:rPr>
                <w:b/>
                <w:bCs/>
              </w:rPr>
            </w:pPr>
            <w:r w:rsidRPr="00BF74DF">
              <w:rPr>
                <w:b/>
                <w:bCs/>
              </w:rPr>
              <w:t>Item #</w:t>
            </w:r>
          </w:p>
        </w:tc>
        <w:tc>
          <w:tcPr>
            <w:tcW w:w="7907" w:type="dxa"/>
            <w:hideMark/>
          </w:tcPr>
          <w:p w:rsidR="00BF74DF" w:rsidRPr="00BF74DF" w:rsidP="00BF74DF">
            <w:pPr>
              <w:spacing w:after="0" w:line="240" w:lineRule="auto"/>
              <w:rPr>
                <w:b/>
                <w:bCs/>
              </w:rPr>
            </w:pPr>
            <w:r w:rsidRPr="00BF74DF">
              <w:rPr>
                <w:b/>
                <w:bCs/>
              </w:rPr>
              <w:t>Description/Part Number</w:t>
            </w:r>
          </w:p>
        </w:tc>
        <w:tc>
          <w:tcPr>
            <w:tcW w:w="548" w:type="dxa"/>
            <w:noWrap/>
            <w:hideMark/>
          </w:tcPr>
          <w:p w:rsidR="00BF74DF" w:rsidRPr="00BF74DF" w:rsidP="00BF74DF">
            <w:pPr>
              <w:spacing w:after="0" w:line="240" w:lineRule="auto"/>
              <w:rPr>
                <w:b/>
                <w:bCs/>
              </w:rPr>
            </w:pPr>
            <w:r w:rsidRPr="00BF74DF">
              <w:rPr>
                <w:b/>
                <w:bCs/>
              </w:rPr>
              <w:t>Qty</w:t>
            </w:r>
          </w:p>
        </w:tc>
      </w:tr>
      <w:tr w:rsidTr="00BF74DF">
        <w:tblPrEx>
          <w:tblW w:w="0" w:type="auto"/>
          <w:tblLook w:val="04A0"/>
        </w:tblPrEx>
        <w:trPr>
          <w:trHeight w:val="312"/>
        </w:trPr>
        <w:tc>
          <w:tcPr>
            <w:tcW w:w="9350" w:type="dxa"/>
            <w:gridSpan w:val="3"/>
            <w:hideMark/>
          </w:tcPr>
          <w:p w:rsidR="00BF74DF" w:rsidRPr="00BF74DF" w:rsidP="00BF74DF">
            <w:pPr>
              <w:spacing w:after="0" w:line="240" w:lineRule="auto"/>
              <w:rPr>
                <w:b/>
                <w:bCs/>
              </w:rPr>
            </w:pPr>
            <w:r w:rsidRPr="00BF74DF">
              <w:rPr>
                <w:b/>
                <w:bCs/>
              </w:rPr>
              <w:t>MIN-Minneapolis</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w:t>
            </w:r>
          </w:p>
        </w:tc>
        <w:tc>
          <w:tcPr>
            <w:tcW w:w="7907" w:type="dxa"/>
            <w:hideMark/>
          </w:tcPr>
          <w:p w:rsidR="00BF74DF" w:rsidRPr="00BF74DF" w:rsidP="00BF74DF">
            <w:pPr>
              <w:spacing w:after="0" w:line="240" w:lineRule="auto"/>
            </w:pPr>
            <w:r w:rsidRPr="00BF74DF">
              <w:t>139402-01 Dispensing Freight Fee (</w:t>
            </w:r>
            <w:r w:rsidRPr="00BF74DF">
              <w:t>Federa</w:t>
            </w:r>
          </w:p>
        </w:tc>
        <w:tc>
          <w:tcPr>
            <w:tcW w:w="548" w:type="dxa"/>
            <w:noWrap/>
            <w:hideMark/>
          </w:tcPr>
          <w:p w:rsidR="00BF74DF" w:rsidRPr="00BF74DF" w:rsidP="00BF74DF">
            <w:pPr>
              <w:spacing w:after="0" w:line="240" w:lineRule="auto"/>
            </w:pPr>
            <w:r w:rsidRPr="00BF74DF">
              <w:t>39</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2</w:t>
            </w:r>
          </w:p>
        </w:tc>
        <w:tc>
          <w:tcPr>
            <w:tcW w:w="7907" w:type="dxa"/>
            <w:hideMark/>
          </w:tcPr>
          <w:p w:rsidR="00BF74DF" w:rsidRPr="00BF74DF" w:rsidP="00BF74DF">
            <w:pPr>
              <w:spacing w:after="0" w:line="240" w:lineRule="auto"/>
            </w:pPr>
            <w:r w:rsidRPr="00BF74DF">
              <w:t xml:space="preserve">137676-01 </w:t>
            </w:r>
            <w:r w:rsidRPr="00BF74DF">
              <w:t>PyxisES</w:t>
            </w:r>
            <w:r w:rsidRPr="00BF74DF">
              <w:t xml:space="preserve"> Ref 5CF, RHG-9 Std Bin, Proposed Location: 2D</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3</w:t>
            </w:r>
          </w:p>
        </w:tc>
        <w:tc>
          <w:tcPr>
            <w:tcW w:w="7907" w:type="dxa"/>
            <w:hideMark/>
          </w:tcPr>
          <w:p w:rsidR="00BF74DF" w:rsidRPr="00BF74DF" w:rsidP="00BF74DF">
            <w:pPr>
              <w:spacing w:after="0" w:line="240" w:lineRule="auto"/>
            </w:pPr>
            <w:r w:rsidRPr="00BF74DF">
              <w:t xml:space="preserve">137548-01 </w:t>
            </w:r>
            <w:r w:rsidRPr="00BF74DF">
              <w:t>PyxisES</w:t>
            </w:r>
            <w:r w:rsidRPr="00BF74DF">
              <w:t xml:space="preserve"> Ref 5CF, RHG-6 Std Bin, Proposed Location: 2F</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4</w:t>
            </w:r>
          </w:p>
        </w:tc>
        <w:tc>
          <w:tcPr>
            <w:tcW w:w="7907" w:type="dxa"/>
            <w:hideMark/>
          </w:tcPr>
          <w:p w:rsidR="00BF74DF" w:rsidRPr="00BF74DF" w:rsidP="00BF74DF">
            <w:pPr>
              <w:spacing w:after="0" w:line="240" w:lineRule="auto"/>
            </w:pPr>
            <w:r w:rsidRPr="00BF74DF">
              <w:t xml:space="preserve">137556-01 </w:t>
            </w:r>
            <w:r w:rsidRPr="00BF74DF">
              <w:t>PyxisES</w:t>
            </w:r>
            <w:r w:rsidRPr="00BF74DF">
              <w:t xml:space="preserve"> Ref 5CF, LHG-6 Std Bin, Proposed Location: 3R</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5</w:t>
            </w:r>
          </w:p>
        </w:tc>
        <w:tc>
          <w:tcPr>
            <w:tcW w:w="7907" w:type="dxa"/>
            <w:hideMark/>
          </w:tcPr>
          <w:p w:rsidR="00BF74DF" w:rsidRPr="00BF74DF" w:rsidP="00BF74DF">
            <w:pPr>
              <w:spacing w:after="0" w:line="240" w:lineRule="auto"/>
            </w:pPr>
            <w:r w:rsidRPr="00BF74DF">
              <w:t xml:space="preserve">137550-01 </w:t>
            </w:r>
            <w:r w:rsidRPr="00BF74DF">
              <w:t>PyxisES</w:t>
            </w:r>
            <w:r w:rsidRPr="00BF74DF">
              <w:t xml:space="preserve"> Ref 13CF, RHG-3Deep,9S, Proposed Location: 3V</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6</w:t>
            </w:r>
          </w:p>
        </w:tc>
        <w:tc>
          <w:tcPr>
            <w:tcW w:w="7907" w:type="dxa"/>
            <w:hideMark/>
          </w:tcPr>
          <w:p w:rsidR="00BF74DF" w:rsidRPr="00BF74DF" w:rsidP="00BF74DF">
            <w:pPr>
              <w:spacing w:after="0" w:line="240" w:lineRule="auto"/>
            </w:pPr>
            <w:r w:rsidRPr="00BF74DF">
              <w:t xml:space="preserve">137557-01 </w:t>
            </w:r>
            <w:r w:rsidRPr="00BF74DF">
              <w:t>PyxisES</w:t>
            </w:r>
            <w:r w:rsidRPr="00BF74DF">
              <w:t xml:space="preserve"> Ref 13CF, LHG-15 Std B, Proposed Location: 4D</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7</w:t>
            </w:r>
          </w:p>
        </w:tc>
        <w:tc>
          <w:tcPr>
            <w:tcW w:w="7907" w:type="dxa"/>
            <w:hideMark/>
          </w:tcPr>
          <w:p w:rsidR="00BF74DF" w:rsidRPr="00BF74DF" w:rsidP="00BF74DF">
            <w:pPr>
              <w:spacing w:after="0" w:line="240" w:lineRule="auto"/>
            </w:pPr>
            <w:r w:rsidRPr="00BF74DF">
              <w:t xml:space="preserve">137557-01 </w:t>
            </w:r>
            <w:r w:rsidRPr="00BF74DF">
              <w:t>PyxisES</w:t>
            </w:r>
            <w:r w:rsidRPr="00BF74DF">
              <w:t xml:space="preserve"> Ref 13CF, LHG-15 Std B, Proposed Location: 4D</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8</w:t>
            </w:r>
          </w:p>
        </w:tc>
        <w:tc>
          <w:tcPr>
            <w:tcW w:w="7907" w:type="dxa"/>
            <w:hideMark/>
          </w:tcPr>
          <w:p w:rsidR="00BF74DF" w:rsidRPr="00BF74DF" w:rsidP="00BF74DF">
            <w:pPr>
              <w:spacing w:after="0" w:line="240" w:lineRule="auto"/>
            </w:pPr>
            <w:r w:rsidRPr="00BF74DF">
              <w:t xml:space="preserve">137549-01 </w:t>
            </w:r>
            <w:r w:rsidRPr="00BF74DF">
              <w:t>PyxisES</w:t>
            </w:r>
            <w:r w:rsidRPr="00BF74DF">
              <w:t xml:space="preserve"> Ref 13CF, RHG-15 Std B, Proposed Location: 4E</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9</w:t>
            </w:r>
          </w:p>
        </w:tc>
        <w:tc>
          <w:tcPr>
            <w:tcW w:w="7907" w:type="dxa"/>
            <w:hideMark/>
          </w:tcPr>
          <w:p w:rsidR="00BF74DF" w:rsidRPr="00BF74DF" w:rsidP="00BF74DF">
            <w:pPr>
              <w:spacing w:after="0" w:line="240" w:lineRule="auto"/>
            </w:pPr>
            <w:r w:rsidRPr="00BF74DF">
              <w:t xml:space="preserve">137557-01 </w:t>
            </w:r>
            <w:r w:rsidRPr="00BF74DF">
              <w:t>PyxisES</w:t>
            </w:r>
            <w:r w:rsidRPr="00BF74DF">
              <w:t xml:space="preserve"> Ref 13CF, LHG-15 Std B, Proposed Location: 4E</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10</w:t>
            </w:r>
          </w:p>
        </w:tc>
        <w:tc>
          <w:tcPr>
            <w:tcW w:w="7907" w:type="dxa"/>
            <w:hideMark/>
          </w:tcPr>
          <w:p w:rsidR="00BF74DF" w:rsidRPr="00BF74DF" w:rsidP="00BF74DF">
            <w:pPr>
              <w:spacing w:after="0" w:line="240" w:lineRule="auto"/>
            </w:pPr>
            <w:r w:rsidRPr="00BF74DF">
              <w:t xml:space="preserve">137549-01 </w:t>
            </w:r>
            <w:r w:rsidRPr="00BF74DF">
              <w:t>PyxisES</w:t>
            </w:r>
            <w:r w:rsidRPr="00BF74DF">
              <w:t xml:space="preserve"> Ref 13CF, RHG-15 Std B, Proposed Location: 4F</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11</w:t>
            </w:r>
          </w:p>
        </w:tc>
        <w:tc>
          <w:tcPr>
            <w:tcW w:w="7907" w:type="dxa"/>
            <w:hideMark/>
          </w:tcPr>
          <w:p w:rsidR="00BF74DF" w:rsidRPr="00BF74DF" w:rsidP="00BF74DF">
            <w:pPr>
              <w:spacing w:after="0" w:line="240" w:lineRule="auto"/>
            </w:pPr>
            <w:r w:rsidRPr="00BF74DF">
              <w:t xml:space="preserve">137557-01 </w:t>
            </w:r>
            <w:r w:rsidRPr="00BF74DF">
              <w:t>PyxisES</w:t>
            </w:r>
            <w:r w:rsidRPr="00BF74DF">
              <w:t xml:space="preserve"> Ref 13CF, LHG-15 Std B, Proposed Location: 4F</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12</w:t>
            </w:r>
          </w:p>
        </w:tc>
        <w:tc>
          <w:tcPr>
            <w:tcW w:w="7907" w:type="dxa"/>
            <w:hideMark/>
          </w:tcPr>
          <w:p w:rsidR="00BF74DF" w:rsidRPr="00BF74DF" w:rsidP="00BF74DF">
            <w:pPr>
              <w:spacing w:after="0" w:line="240" w:lineRule="auto"/>
            </w:pPr>
            <w:r w:rsidRPr="00BF74DF">
              <w:t xml:space="preserve">137550-01 </w:t>
            </w:r>
            <w:r w:rsidRPr="00BF74DF">
              <w:t>PyxisES</w:t>
            </w:r>
            <w:r w:rsidRPr="00BF74DF">
              <w:t xml:space="preserve"> Ref 13CF, RHG-3Deep,9S, Proposed Location: ADS</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13</w:t>
            </w:r>
          </w:p>
        </w:tc>
        <w:tc>
          <w:tcPr>
            <w:tcW w:w="7907" w:type="dxa"/>
            <w:hideMark/>
          </w:tcPr>
          <w:p w:rsidR="00BF74DF" w:rsidRPr="00BF74DF" w:rsidP="00BF74DF">
            <w:pPr>
              <w:spacing w:after="0" w:line="240" w:lineRule="auto"/>
            </w:pPr>
            <w:r w:rsidRPr="00BF74DF">
              <w:t xml:space="preserve">137548-01 </w:t>
            </w:r>
            <w:r w:rsidRPr="00BF74DF">
              <w:t>PyxisES</w:t>
            </w:r>
            <w:r w:rsidRPr="00BF74DF">
              <w:t xml:space="preserve"> Ref 5CF, RHG-6 Std Bin, Proposed Location: Albert Lee</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14</w:t>
            </w:r>
          </w:p>
        </w:tc>
        <w:tc>
          <w:tcPr>
            <w:tcW w:w="7907" w:type="dxa"/>
            <w:hideMark/>
          </w:tcPr>
          <w:p w:rsidR="00BF74DF" w:rsidRPr="00BF74DF" w:rsidP="00BF74DF">
            <w:pPr>
              <w:spacing w:after="0" w:line="240" w:lineRule="auto"/>
            </w:pPr>
            <w:r w:rsidRPr="00BF74DF">
              <w:t xml:space="preserve">137548-01 </w:t>
            </w:r>
            <w:r w:rsidRPr="00BF74DF">
              <w:t>PyxisES</w:t>
            </w:r>
            <w:r w:rsidRPr="00BF74DF">
              <w:t xml:space="preserve"> Ref 5CF, RHG-6 Std Bin, Proposed Location: CRRC</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15</w:t>
            </w:r>
          </w:p>
        </w:tc>
        <w:tc>
          <w:tcPr>
            <w:tcW w:w="7907" w:type="dxa"/>
            <w:hideMark/>
          </w:tcPr>
          <w:p w:rsidR="00BF74DF" w:rsidRPr="00BF74DF" w:rsidP="00BF74DF">
            <w:pPr>
              <w:spacing w:after="0" w:line="240" w:lineRule="auto"/>
            </w:pPr>
            <w:r w:rsidRPr="00BF74DF">
              <w:t xml:space="preserve">137558-01 </w:t>
            </w:r>
            <w:r w:rsidRPr="00BF74DF">
              <w:t>PyxisES</w:t>
            </w:r>
            <w:r w:rsidRPr="00BF74DF">
              <w:t xml:space="preserve"> Ref 13CF, LHG-3Deep,9S, Proposed Location: Chip Falls</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16</w:t>
            </w:r>
          </w:p>
        </w:tc>
        <w:tc>
          <w:tcPr>
            <w:tcW w:w="7907" w:type="dxa"/>
            <w:hideMark/>
          </w:tcPr>
          <w:p w:rsidR="00BF74DF" w:rsidRPr="00BF74DF" w:rsidP="00BF74DF">
            <w:pPr>
              <w:spacing w:after="0" w:line="240" w:lineRule="auto"/>
            </w:pPr>
            <w:r w:rsidRPr="00BF74DF">
              <w:t xml:space="preserve">137550-01 </w:t>
            </w:r>
            <w:r w:rsidRPr="00BF74DF">
              <w:t>PyxisES</w:t>
            </w:r>
            <w:r w:rsidRPr="00BF74DF">
              <w:t xml:space="preserve"> Ref 13CF, RHG-3Deep,9S, Proposed Location: Dialysis</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17</w:t>
            </w:r>
          </w:p>
        </w:tc>
        <w:tc>
          <w:tcPr>
            <w:tcW w:w="7907" w:type="dxa"/>
            <w:hideMark/>
          </w:tcPr>
          <w:p w:rsidR="00BF74DF" w:rsidRPr="00BF74DF" w:rsidP="00BF74DF">
            <w:pPr>
              <w:spacing w:after="0" w:line="240" w:lineRule="auto"/>
            </w:pPr>
            <w:r w:rsidRPr="00BF74DF">
              <w:t xml:space="preserve">137548-01 </w:t>
            </w:r>
            <w:r w:rsidRPr="00BF74DF">
              <w:t>PyxisES</w:t>
            </w:r>
            <w:r w:rsidRPr="00BF74DF">
              <w:t xml:space="preserve"> Ref 5CF, RHG-6 Std Bin, Proposed Location: Ely</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18</w:t>
            </w:r>
          </w:p>
        </w:tc>
        <w:tc>
          <w:tcPr>
            <w:tcW w:w="7907" w:type="dxa"/>
            <w:hideMark/>
          </w:tcPr>
          <w:p w:rsidR="00BF74DF" w:rsidRPr="00BF74DF" w:rsidP="00BF74DF">
            <w:pPr>
              <w:spacing w:after="0" w:line="240" w:lineRule="auto"/>
            </w:pPr>
            <w:r w:rsidRPr="00BF74DF">
              <w:t xml:space="preserve">137548-01 </w:t>
            </w:r>
            <w:r w:rsidRPr="00BF74DF">
              <w:t>PyxisES</w:t>
            </w:r>
            <w:r w:rsidRPr="00BF74DF">
              <w:t xml:space="preserve"> Ref 5CF, RHG-6 Std Bin, Proposed Location: HBPC</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19</w:t>
            </w:r>
          </w:p>
        </w:tc>
        <w:tc>
          <w:tcPr>
            <w:tcW w:w="7907" w:type="dxa"/>
            <w:hideMark/>
          </w:tcPr>
          <w:p w:rsidR="00BF74DF" w:rsidRPr="00BF74DF" w:rsidP="00BF74DF">
            <w:pPr>
              <w:spacing w:after="0" w:line="240" w:lineRule="auto"/>
            </w:pPr>
            <w:r w:rsidRPr="00BF74DF">
              <w:t xml:space="preserve">137548-01 </w:t>
            </w:r>
            <w:r w:rsidRPr="00BF74DF">
              <w:t>PyxisES</w:t>
            </w:r>
            <w:r w:rsidRPr="00BF74DF">
              <w:t xml:space="preserve"> Ref 5CF, RHG-6 Std Bin, Proposed Location: Hayward</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20</w:t>
            </w:r>
          </w:p>
        </w:tc>
        <w:tc>
          <w:tcPr>
            <w:tcW w:w="7907" w:type="dxa"/>
            <w:hideMark/>
          </w:tcPr>
          <w:p w:rsidR="00BF74DF" w:rsidRPr="00BF74DF" w:rsidP="00BF74DF">
            <w:pPr>
              <w:spacing w:after="0" w:line="240" w:lineRule="auto"/>
            </w:pPr>
            <w:r w:rsidRPr="00BF74DF">
              <w:t xml:space="preserve">137550-01 </w:t>
            </w:r>
            <w:r w:rsidRPr="00BF74DF">
              <w:t>PyxisES</w:t>
            </w:r>
            <w:r w:rsidRPr="00BF74DF">
              <w:t xml:space="preserve"> Ref 13CF, RHG-3Deep,9S, Proposed Location: Hibbing</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21</w:t>
            </w:r>
          </w:p>
        </w:tc>
        <w:tc>
          <w:tcPr>
            <w:tcW w:w="7907" w:type="dxa"/>
            <w:hideMark/>
          </w:tcPr>
          <w:p w:rsidR="00BF74DF" w:rsidRPr="00BF74DF" w:rsidP="00BF74DF">
            <w:pPr>
              <w:spacing w:after="0" w:line="240" w:lineRule="auto"/>
            </w:pPr>
            <w:r w:rsidRPr="00BF74DF">
              <w:t xml:space="preserve">137550-01 </w:t>
            </w:r>
            <w:r w:rsidRPr="00BF74DF">
              <w:t>PyxisES</w:t>
            </w:r>
            <w:r w:rsidRPr="00BF74DF">
              <w:t xml:space="preserve"> Ref 13CF, RHG-3Deep,9S, Proposed Location: MH</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22</w:t>
            </w:r>
          </w:p>
        </w:tc>
        <w:tc>
          <w:tcPr>
            <w:tcW w:w="7907" w:type="dxa"/>
            <w:hideMark/>
          </w:tcPr>
          <w:p w:rsidR="00BF74DF" w:rsidRPr="00BF74DF" w:rsidP="00BF74DF">
            <w:pPr>
              <w:spacing w:after="0" w:line="240" w:lineRule="auto"/>
            </w:pPr>
            <w:r w:rsidRPr="00BF74DF">
              <w:t xml:space="preserve">137548-01 </w:t>
            </w:r>
            <w:r w:rsidRPr="00BF74DF">
              <w:t>PyxisES</w:t>
            </w:r>
            <w:r w:rsidRPr="00BF74DF">
              <w:t xml:space="preserve"> Ref 5CF, RHG-6 Std Bin, Proposed Location: Mankato</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23</w:t>
            </w:r>
          </w:p>
        </w:tc>
        <w:tc>
          <w:tcPr>
            <w:tcW w:w="7907" w:type="dxa"/>
            <w:hideMark/>
          </w:tcPr>
          <w:p w:rsidR="00BF74DF" w:rsidRPr="00BF74DF" w:rsidP="00BF74DF">
            <w:pPr>
              <w:spacing w:after="0" w:line="240" w:lineRule="auto"/>
            </w:pPr>
            <w:r w:rsidRPr="00BF74DF">
              <w:t xml:space="preserve">137548-01 </w:t>
            </w:r>
            <w:r w:rsidRPr="00BF74DF">
              <w:t>PyxisES</w:t>
            </w:r>
            <w:r w:rsidRPr="00BF74DF">
              <w:t xml:space="preserve"> Ref 5CF, RHG-6 Std Bin, Proposed Location: Maplewood</w:t>
            </w:r>
          </w:p>
        </w:tc>
        <w:tc>
          <w:tcPr>
            <w:tcW w:w="548" w:type="dxa"/>
            <w:noWrap/>
            <w:hideMark/>
          </w:tcPr>
          <w:p w:rsidR="00BF74DF" w:rsidRPr="00BF74DF" w:rsidP="00BF74DF">
            <w:pPr>
              <w:spacing w:after="0" w:line="240" w:lineRule="auto"/>
            </w:pPr>
            <w:r w:rsidRPr="00BF74DF">
              <w:t>3</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24</w:t>
            </w:r>
          </w:p>
        </w:tc>
        <w:tc>
          <w:tcPr>
            <w:tcW w:w="7907" w:type="dxa"/>
            <w:hideMark/>
          </w:tcPr>
          <w:p w:rsidR="00BF74DF" w:rsidRPr="00BF74DF" w:rsidP="00BF74DF">
            <w:pPr>
              <w:spacing w:after="0" w:line="240" w:lineRule="auto"/>
            </w:pPr>
            <w:r w:rsidRPr="00BF74DF">
              <w:t xml:space="preserve">137550-01 </w:t>
            </w:r>
            <w:r w:rsidRPr="00BF74DF">
              <w:t>PyxisES</w:t>
            </w:r>
            <w:r w:rsidRPr="00BF74DF">
              <w:t xml:space="preserve"> Ref 13CF, RHG-3Deep,9S, Proposed Location: NWM</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25</w:t>
            </w:r>
          </w:p>
        </w:tc>
        <w:tc>
          <w:tcPr>
            <w:tcW w:w="7907" w:type="dxa"/>
            <w:hideMark/>
          </w:tcPr>
          <w:p w:rsidR="00BF74DF" w:rsidRPr="00BF74DF" w:rsidP="00BF74DF">
            <w:pPr>
              <w:spacing w:after="0" w:line="240" w:lineRule="auto"/>
            </w:pPr>
            <w:r w:rsidRPr="00BF74DF">
              <w:t xml:space="preserve">137548-01 </w:t>
            </w:r>
            <w:r w:rsidRPr="00BF74DF">
              <w:t>PyxisES</w:t>
            </w:r>
            <w:r w:rsidRPr="00BF74DF">
              <w:t xml:space="preserve"> Ref 5CF, RHG-6 Std Bin, Proposed Location: Neuro</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26</w:t>
            </w:r>
          </w:p>
        </w:tc>
        <w:tc>
          <w:tcPr>
            <w:tcW w:w="7907" w:type="dxa"/>
            <w:hideMark/>
          </w:tcPr>
          <w:p w:rsidR="00BF74DF" w:rsidRPr="00BF74DF" w:rsidP="00BF74DF">
            <w:pPr>
              <w:spacing w:after="0" w:line="240" w:lineRule="auto"/>
            </w:pPr>
            <w:r w:rsidRPr="00BF74DF">
              <w:t xml:space="preserve">137556-01 </w:t>
            </w:r>
            <w:r w:rsidRPr="00BF74DF">
              <w:t>PyxisES</w:t>
            </w:r>
            <w:r w:rsidRPr="00BF74DF">
              <w:t xml:space="preserve"> Ref 5CF, LHG-6 Std Bin, Proposed Location: OCC-Health</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27</w:t>
            </w:r>
          </w:p>
        </w:tc>
        <w:tc>
          <w:tcPr>
            <w:tcW w:w="7907" w:type="dxa"/>
            <w:hideMark/>
          </w:tcPr>
          <w:p w:rsidR="00BF74DF" w:rsidRPr="00BF74DF" w:rsidP="00BF74DF">
            <w:pPr>
              <w:spacing w:after="0" w:line="240" w:lineRule="auto"/>
            </w:pPr>
            <w:r w:rsidRPr="00BF74DF">
              <w:t xml:space="preserve">137558-01 </w:t>
            </w:r>
            <w:r w:rsidRPr="00BF74DF">
              <w:t>PyxisES</w:t>
            </w:r>
            <w:r w:rsidRPr="00BF74DF">
              <w:t xml:space="preserve"> Ref 13CF, LHG-3Deep,9S, Proposed Location: OR-</w:t>
            </w:r>
            <w:r w:rsidRPr="00BF74DF">
              <w:t>Anesth</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28</w:t>
            </w:r>
          </w:p>
        </w:tc>
        <w:tc>
          <w:tcPr>
            <w:tcW w:w="7907" w:type="dxa"/>
            <w:hideMark/>
          </w:tcPr>
          <w:p w:rsidR="00BF74DF" w:rsidRPr="00BF74DF" w:rsidP="00BF74DF">
            <w:pPr>
              <w:spacing w:after="0" w:line="240" w:lineRule="auto"/>
            </w:pPr>
            <w:r w:rsidRPr="00BF74DF">
              <w:t xml:space="preserve">137547-01 </w:t>
            </w:r>
            <w:r w:rsidRPr="00BF74DF">
              <w:t>PyxisES</w:t>
            </w:r>
            <w:r w:rsidRPr="00BF74DF">
              <w:t xml:space="preserve"> Ref 5CF, RHG-3 Std Bin, Proposed Location: PACU1</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29</w:t>
            </w:r>
          </w:p>
        </w:tc>
        <w:tc>
          <w:tcPr>
            <w:tcW w:w="7907" w:type="dxa"/>
            <w:hideMark/>
          </w:tcPr>
          <w:p w:rsidR="00BF74DF" w:rsidRPr="00BF74DF" w:rsidP="00BF74DF">
            <w:pPr>
              <w:spacing w:after="0" w:line="240" w:lineRule="auto"/>
            </w:pPr>
            <w:r w:rsidRPr="00BF74DF">
              <w:t xml:space="preserve">137556-01 </w:t>
            </w:r>
            <w:r w:rsidRPr="00BF74DF">
              <w:t>PyxisES</w:t>
            </w:r>
            <w:r w:rsidRPr="00BF74DF">
              <w:t xml:space="preserve"> Ref 5CF, LHG-6 Std Bin, Proposed Location: RAD ONC</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30</w:t>
            </w:r>
          </w:p>
        </w:tc>
        <w:tc>
          <w:tcPr>
            <w:tcW w:w="7907" w:type="dxa"/>
            <w:hideMark/>
          </w:tcPr>
          <w:p w:rsidR="00BF74DF" w:rsidRPr="00BF74DF" w:rsidP="00BF74DF">
            <w:pPr>
              <w:spacing w:after="0" w:line="240" w:lineRule="auto"/>
            </w:pPr>
            <w:r w:rsidRPr="00BF74DF">
              <w:t xml:space="preserve">137548-01 </w:t>
            </w:r>
            <w:r w:rsidRPr="00BF74DF">
              <w:t>PyxisES</w:t>
            </w:r>
            <w:r w:rsidRPr="00BF74DF">
              <w:t xml:space="preserve"> Ref 5CF, RHG-6 Std Bin, Proposed Location: Rice Lake</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31</w:t>
            </w:r>
          </w:p>
        </w:tc>
        <w:tc>
          <w:tcPr>
            <w:tcW w:w="7907" w:type="dxa"/>
            <w:hideMark/>
          </w:tcPr>
          <w:p w:rsidR="00BF74DF" w:rsidRPr="00BF74DF" w:rsidP="00BF74DF">
            <w:pPr>
              <w:spacing w:after="0" w:line="240" w:lineRule="auto"/>
            </w:pPr>
            <w:r w:rsidRPr="00BF74DF">
              <w:t xml:space="preserve">137548-01 </w:t>
            </w:r>
            <w:r w:rsidRPr="00BF74DF">
              <w:t>PyxisES</w:t>
            </w:r>
            <w:r w:rsidRPr="00BF74DF">
              <w:t xml:space="preserve"> Ref 5CF, RHG-6 Std Bin, Proposed Location: Rochester</w:t>
            </w:r>
          </w:p>
        </w:tc>
        <w:tc>
          <w:tcPr>
            <w:tcW w:w="548" w:type="dxa"/>
            <w:noWrap/>
            <w:hideMark/>
          </w:tcPr>
          <w:p w:rsidR="00BF74DF" w:rsidRPr="00BF74DF" w:rsidP="00BF74DF">
            <w:pPr>
              <w:spacing w:after="0" w:line="240" w:lineRule="auto"/>
            </w:pPr>
            <w:r w:rsidRPr="00BF74DF">
              <w:t>2</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32</w:t>
            </w:r>
          </w:p>
        </w:tc>
        <w:tc>
          <w:tcPr>
            <w:tcW w:w="7907" w:type="dxa"/>
            <w:hideMark/>
          </w:tcPr>
          <w:p w:rsidR="00BF74DF" w:rsidRPr="00BF74DF" w:rsidP="00BF74DF">
            <w:pPr>
              <w:spacing w:after="0" w:line="240" w:lineRule="auto"/>
            </w:pPr>
            <w:r w:rsidRPr="00BF74DF">
              <w:t xml:space="preserve">137556-01 </w:t>
            </w:r>
            <w:r w:rsidRPr="00BF74DF">
              <w:t>PyxisES</w:t>
            </w:r>
            <w:r w:rsidRPr="00BF74DF">
              <w:t xml:space="preserve"> Ref 5CF, LHG-6 Std Bin, Proposed Location: SCI-CL</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33</w:t>
            </w:r>
          </w:p>
        </w:tc>
        <w:tc>
          <w:tcPr>
            <w:tcW w:w="7907" w:type="dxa"/>
            <w:hideMark/>
          </w:tcPr>
          <w:p w:rsidR="00BF74DF" w:rsidRPr="00BF74DF" w:rsidP="00BF74DF">
            <w:pPr>
              <w:spacing w:after="0" w:line="240" w:lineRule="auto"/>
            </w:pPr>
            <w:r w:rsidRPr="00BF74DF">
              <w:t xml:space="preserve">137550-01 </w:t>
            </w:r>
            <w:r w:rsidRPr="00BF74DF">
              <w:t>PyxisES</w:t>
            </w:r>
            <w:r w:rsidRPr="00BF74DF">
              <w:t xml:space="preserve"> Ref 13CF, RHG-3Deep,9S, Proposed Location: Shakopee</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34</w:t>
            </w:r>
          </w:p>
        </w:tc>
        <w:tc>
          <w:tcPr>
            <w:tcW w:w="7907" w:type="dxa"/>
            <w:hideMark/>
          </w:tcPr>
          <w:p w:rsidR="00BF74DF" w:rsidRPr="00BF74DF" w:rsidP="00BF74DF">
            <w:pPr>
              <w:spacing w:after="0" w:line="240" w:lineRule="auto"/>
            </w:pPr>
            <w:r w:rsidRPr="00BF74DF">
              <w:t xml:space="preserve">137548-01 </w:t>
            </w:r>
            <w:r w:rsidRPr="00BF74DF">
              <w:t>PyxisES</w:t>
            </w:r>
            <w:r w:rsidRPr="00BF74DF">
              <w:t xml:space="preserve"> Ref 5CF, RHG-6 Std Bin, Proposed Location: St. James</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35</w:t>
            </w:r>
          </w:p>
        </w:tc>
        <w:tc>
          <w:tcPr>
            <w:tcW w:w="7907" w:type="dxa"/>
            <w:hideMark/>
          </w:tcPr>
          <w:p w:rsidR="00BF74DF" w:rsidRPr="00BF74DF" w:rsidP="00BF74DF">
            <w:pPr>
              <w:spacing w:after="0" w:line="240" w:lineRule="auto"/>
            </w:pPr>
            <w:r w:rsidRPr="00BF74DF">
              <w:t xml:space="preserve">137550-01 </w:t>
            </w:r>
            <w:r w:rsidRPr="00BF74DF">
              <w:t>PyxisES</w:t>
            </w:r>
            <w:r w:rsidRPr="00BF74DF">
              <w:t xml:space="preserve"> Ref 13CF, RHG-3Deep,9S, Proposed Location: Twin Ports</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36</w:t>
            </w:r>
          </w:p>
        </w:tc>
        <w:tc>
          <w:tcPr>
            <w:tcW w:w="7907" w:type="dxa"/>
            <w:hideMark/>
          </w:tcPr>
          <w:p w:rsidR="00BF74DF" w:rsidRPr="00BF74DF" w:rsidP="00BF74DF">
            <w:pPr>
              <w:spacing w:after="0" w:line="240" w:lineRule="auto"/>
            </w:pPr>
            <w:r w:rsidRPr="00BF74DF">
              <w:t xml:space="preserve">137681-01 </w:t>
            </w:r>
            <w:r w:rsidRPr="00BF74DF">
              <w:t>PyxisES</w:t>
            </w:r>
            <w:r w:rsidRPr="00BF74DF">
              <w:t xml:space="preserve"> Ref 5CF, LHG-9 Std Bin, Proposed Location: Urology</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37</w:t>
            </w:r>
          </w:p>
        </w:tc>
        <w:tc>
          <w:tcPr>
            <w:tcW w:w="7907" w:type="dxa"/>
            <w:hideMark/>
          </w:tcPr>
          <w:p w:rsidR="00BF74DF" w:rsidRPr="00BF74DF" w:rsidP="00BF74DF">
            <w:pPr>
              <w:spacing w:after="0" w:line="240" w:lineRule="auto"/>
            </w:pPr>
            <w:r w:rsidRPr="00BF74DF">
              <w:t xml:space="preserve">137550-01 </w:t>
            </w:r>
            <w:r w:rsidRPr="00BF74DF">
              <w:t>PyxisES</w:t>
            </w:r>
            <w:r w:rsidRPr="00BF74DF">
              <w:t xml:space="preserve"> Ref 13CF, RHG-3Deep,9S, Proposed Location: Women's</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38</w:t>
            </w:r>
          </w:p>
        </w:tc>
        <w:tc>
          <w:tcPr>
            <w:tcW w:w="7907" w:type="dxa"/>
            <w:hideMark/>
          </w:tcPr>
          <w:p w:rsidR="00BF74DF" w:rsidRPr="00BF74DF" w:rsidP="00BF74DF">
            <w:pPr>
              <w:spacing w:after="0" w:line="240" w:lineRule="auto"/>
            </w:pPr>
            <w:r w:rsidRPr="00BF74DF">
              <w:t>136276-02 MEDICATION LABEL MODULE</w:t>
            </w:r>
          </w:p>
        </w:tc>
        <w:tc>
          <w:tcPr>
            <w:tcW w:w="548" w:type="dxa"/>
            <w:noWrap/>
            <w:hideMark/>
          </w:tcPr>
          <w:p w:rsidR="00BF74DF" w:rsidRPr="00BF74DF" w:rsidP="00BF74DF">
            <w:pPr>
              <w:spacing w:after="0" w:line="240" w:lineRule="auto"/>
            </w:pPr>
            <w:r w:rsidRPr="00BF74DF">
              <w:t>30</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39</w:t>
            </w:r>
          </w:p>
        </w:tc>
        <w:tc>
          <w:tcPr>
            <w:tcW w:w="7907" w:type="dxa"/>
            <w:hideMark/>
          </w:tcPr>
          <w:p w:rsidR="00BF74DF" w:rsidRPr="00BF74DF" w:rsidP="00BF74DF">
            <w:pPr>
              <w:spacing w:after="0" w:line="240" w:lineRule="auto"/>
            </w:pPr>
            <w:r w:rsidRPr="00BF74DF">
              <w:t>139402-01 Dispensing Freight Fee (</w:t>
            </w:r>
            <w:r w:rsidRPr="00BF74DF">
              <w:t>Federa</w:t>
            </w:r>
          </w:p>
        </w:tc>
        <w:tc>
          <w:tcPr>
            <w:tcW w:w="548" w:type="dxa"/>
            <w:noWrap/>
            <w:hideMark/>
          </w:tcPr>
          <w:p w:rsidR="00BF74DF" w:rsidRPr="00BF74DF" w:rsidP="00BF74DF">
            <w:pPr>
              <w:spacing w:after="0" w:line="240" w:lineRule="auto"/>
            </w:pPr>
            <w:r w:rsidRPr="00BF74DF">
              <w:t>34</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40</w:t>
            </w:r>
          </w:p>
        </w:tc>
        <w:tc>
          <w:tcPr>
            <w:tcW w:w="7907" w:type="dxa"/>
            <w:hideMark/>
          </w:tcPr>
          <w:p w:rsidR="00BF74DF" w:rsidRPr="00BF74DF" w:rsidP="00BF74DF">
            <w:pPr>
              <w:spacing w:after="0" w:line="240" w:lineRule="auto"/>
            </w:pPr>
            <w:r w:rsidRPr="00BF74DF">
              <w:t>MESR6B--0H--0N6U0M0B0V</w:t>
            </w:r>
            <w:r w:rsidRPr="00BF74DF">
              <w:t xml:space="preserve"> </w:t>
            </w:r>
            <w:r w:rsidRPr="00BF74DF">
              <w:t>MEDSTATION,ES</w:t>
            </w:r>
            <w:r w:rsidRPr="00BF74DF">
              <w:t>,MAIN,6DR, Proposed Location: 2D</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41</w:t>
            </w:r>
          </w:p>
        </w:tc>
        <w:tc>
          <w:tcPr>
            <w:tcW w:w="7907" w:type="dxa"/>
            <w:hideMark/>
          </w:tcPr>
          <w:p w:rsidR="00BF74DF" w:rsidRPr="00BF74DF" w:rsidP="00BF74DF">
            <w:pPr>
              <w:spacing w:after="0" w:line="240" w:lineRule="auto"/>
            </w:pPr>
            <w:r w:rsidRPr="00BF74DF">
              <w:t>MESR6B--0</w:t>
            </w:r>
            <w:r w:rsidRPr="00BF74DF">
              <w:t xml:space="preserve">H--0N6U0M0B0V </w:t>
            </w:r>
            <w:r w:rsidRPr="00BF74DF">
              <w:t>MEDSTATION,ES</w:t>
            </w:r>
            <w:r w:rsidRPr="00BF74DF">
              <w:t>,MAIN,6DR, Proposed Location: 2F</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42</w:t>
            </w:r>
          </w:p>
        </w:tc>
        <w:tc>
          <w:tcPr>
            <w:tcW w:w="7907" w:type="dxa"/>
            <w:hideMark/>
          </w:tcPr>
          <w:p w:rsidR="00BF74DF" w:rsidRPr="00BF74DF" w:rsidP="00BF74DF">
            <w:pPr>
              <w:spacing w:after="0" w:line="240" w:lineRule="auto"/>
            </w:pPr>
            <w:r w:rsidRPr="00BF74DF">
              <w:t>MESR6B--0H--0N6U0M0B0V</w:t>
            </w:r>
            <w:r w:rsidRPr="00BF74DF">
              <w:t xml:space="preserve"> </w:t>
            </w:r>
            <w:r w:rsidRPr="00BF74DF">
              <w:t>MEDSTATION,ES</w:t>
            </w:r>
            <w:r w:rsidRPr="00BF74DF">
              <w:t>,MAIN,6DR, Proposed Location: 3R</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43</w:t>
            </w:r>
          </w:p>
        </w:tc>
        <w:tc>
          <w:tcPr>
            <w:tcW w:w="7907" w:type="dxa"/>
            <w:hideMark/>
          </w:tcPr>
          <w:p w:rsidR="00BF74DF" w:rsidRPr="00BF74DF" w:rsidP="00BF74DF">
            <w:pPr>
              <w:spacing w:after="0" w:line="240" w:lineRule="auto"/>
            </w:pPr>
            <w:r w:rsidRPr="00BF74DF">
              <w:t>MESR2B--0</w:t>
            </w:r>
            <w:r w:rsidRPr="00BF74DF">
              <w:t xml:space="preserve">H--0N2U0M0B0V </w:t>
            </w:r>
            <w:r w:rsidRPr="00BF74DF">
              <w:t>MEDSTATION,ES</w:t>
            </w:r>
            <w:r w:rsidRPr="00BF74DF">
              <w:t>,MAIN,2DR, Proposed Location: 3V</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44</w:t>
            </w:r>
          </w:p>
        </w:tc>
        <w:tc>
          <w:tcPr>
            <w:tcW w:w="7907" w:type="dxa"/>
            <w:hideMark/>
          </w:tcPr>
          <w:p w:rsidR="00BF74DF" w:rsidRPr="00BF74DF" w:rsidP="00BF74DF">
            <w:pPr>
              <w:spacing w:after="0" w:line="240" w:lineRule="auto"/>
            </w:pPr>
            <w:r w:rsidRPr="00BF74DF">
              <w:t>MESR6B--0H--0N6U0M0B0V</w:t>
            </w:r>
            <w:r w:rsidRPr="00BF74DF">
              <w:t xml:space="preserve"> </w:t>
            </w:r>
            <w:r w:rsidRPr="00BF74DF">
              <w:t>MEDSTATION,ES</w:t>
            </w:r>
            <w:r w:rsidRPr="00BF74DF">
              <w:t>,MAIN,6DR, Proposed Location: 4D</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45</w:t>
            </w:r>
          </w:p>
        </w:tc>
        <w:tc>
          <w:tcPr>
            <w:tcW w:w="7907" w:type="dxa"/>
            <w:hideMark/>
          </w:tcPr>
          <w:p w:rsidR="00BF74DF" w:rsidRPr="00BF74DF" w:rsidP="00BF74DF">
            <w:pPr>
              <w:spacing w:after="0" w:line="240" w:lineRule="auto"/>
            </w:pPr>
            <w:r w:rsidRPr="00BF74DF">
              <w:t>MESR0B--0</w:t>
            </w:r>
            <w:r w:rsidRPr="00BF74DF">
              <w:t xml:space="preserve">H--0N0U0M0B0V </w:t>
            </w:r>
            <w:r w:rsidRPr="00BF74DF">
              <w:t>MEDSTATION,ES</w:t>
            </w:r>
            <w:r w:rsidRPr="00BF74DF">
              <w:t>,MAIN,0DR, Proposed Location: 4D</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24"/>
        </w:trPr>
        <w:tc>
          <w:tcPr>
            <w:tcW w:w="895" w:type="dxa"/>
            <w:hideMark/>
          </w:tcPr>
          <w:p w:rsidR="00BF74DF" w:rsidRPr="00BF74DF" w:rsidP="00BF74DF">
            <w:pPr>
              <w:spacing w:after="0" w:line="240" w:lineRule="auto"/>
            </w:pPr>
            <w:r w:rsidRPr="00BF74DF">
              <w:t>46</w:t>
            </w:r>
          </w:p>
        </w:tc>
        <w:tc>
          <w:tcPr>
            <w:tcW w:w="7907" w:type="dxa"/>
            <w:hideMark/>
          </w:tcPr>
          <w:p w:rsidR="00BF74DF" w:rsidRPr="00BF74DF" w:rsidP="00BF74DF">
            <w:pPr>
              <w:spacing w:after="0" w:line="240" w:lineRule="auto"/>
            </w:pPr>
            <w:r w:rsidRPr="00BF74DF">
              <w:t xml:space="preserve">MESR6B-P0H--0N0U0M0B6V </w:t>
            </w:r>
            <w:r w:rsidRPr="00BF74DF">
              <w:t>MEDSTATION,ES</w:t>
            </w:r>
            <w:r w:rsidRPr="00BF74DF">
              <w:t>,MAIN,6</w:t>
            </w:r>
            <w:r w:rsidRPr="00BF74DF">
              <w:t>DR,MLM</w:t>
            </w:r>
            <w:r w:rsidRPr="00BF74DF">
              <w:t>, Proposed Location: 4E</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47</w:t>
            </w:r>
          </w:p>
        </w:tc>
        <w:tc>
          <w:tcPr>
            <w:tcW w:w="7907" w:type="dxa"/>
            <w:hideMark/>
          </w:tcPr>
          <w:p w:rsidR="00BF74DF" w:rsidRPr="00BF74DF" w:rsidP="00BF74DF">
            <w:pPr>
              <w:spacing w:after="0" w:line="240" w:lineRule="auto"/>
            </w:pPr>
            <w:r w:rsidRPr="00BF74DF">
              <w:t>MESR0B--0</w:t>
            </w:r>
            <w:r w:rsidRPr="00BF74DF">
              <w:t xml:space="preserve">H--0N0U0M0B0V </w:t>
            </w:r>
            <w:r w:rsidRPr="00BF74DF">
              <w:t>MEDSTATION,ES</w:t>
            </w:r>
            <w:r w:rsidRPr="00BF74DF">
              <w:t>,MAIN,0DR, Proposed Location: 4E</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48</w:t>
            </w:r>
          </w:p>
        </w:tc>
        <w:tc>
          <w:tcPr>
            <w:tcW w:w="7907" w:type="dxa"/>
            <w:hideMark/>
          </w:tcPr>
          <w:p w:rsidR="00BF74DF" w:rsidRPr="00BF74DF" w:rsidP="00BF74DF">
            <w:pPr>
              <w:spacing w:after="0" w:line="240" w:lineRule="auto"/>
            </w:pPr>
            <w:r w:rsidRPr="00BF74DF">
              <w:t>MESR0B--0</w:t>
            </w:r>
            <w:r w:rsidRPr="00BF74DF">
              <w:t xml:space="preserve">H--0N0U0M0B0V </w:t>
            </w:r>
            <w:r w:rsidRPr="00BF74DF">
              <w:t>MEDSTATION,ES</w:t>
            </w:r>
            <w:r w:rsidRPr="00BF74DF">
              <w:t>,MAIN,0DR, Proposed Location: 4F</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49</w:t>
            </w:r>
          </w:p>
        </w:tc>
        <w:tc>
          <w:tcPr>
            <w:tcW w:w="7907" w:type="dxa"/>
            <w:hideMark/>
          </w:tcPr>
          <w:p w:rsidR="00BF74DF" w:rsidRPr="00BF74DF" w:rsidP="00BF74DF">
            <w:pPr>
              <w:spacing w:after="0" w:line="240" w:lineRule="auto"/>
            </w:pPr>
            <w:r w:rsidRPr="00BF74DF">
              <w:t>MESR6B--0H--0N6U0M0B0V</w:t>
            </w:r>
            <w:r w:rsidRPr="00BF74DF">
              <w:t xml:space="preserve"> </w:t>
            </w:r>
            <w:r w:rsidRPr="00BF74DF">
              <w:t>MEDSTATION,ES</w:t>
            </w:r>
            <w:r w:rsidRPr="00BF74DF">
              <w:t>,MAIN,6DR, Proposed Location: 4F</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50</w:t>
            </w:r>
          </w:p>
        </w:tc>
        <w:tc>
          <w:tcPr>
            <w:tcW w:w="7907" w:type="dxa"/>
            <w:hideMark/>
          </w:tcPr>
          <w:p w:rsidR="00BF74DF" w:rsidRPr="00BF74DF" w:rsidP="00BF74DF">
            <w:pPr>
              <w:spacing w:after="0" w:line="240" w:lineRule="auto"/>
            </w:pPr>
            <w:r w:rsidRPr="00BF74DF">
              <w:t xml:space="preserve">MESR6B-P0H--0N1U0M0B5V </w:t>
            </w:r>
            <w:r w:rsidRPr="00BF74DF">
              <w:t>MEDSTATION,ES</w:t>
            </w:r>
            <w:r w:rsidRPr="00BF74DF">
              <w:t>,MAIN,6</w:t>
            </w:r>
            <w:r w:rsidRPr="00BF74DF">
              <w:t>DR,MLM</w:t>
            </w:r>
            <w:r w:rsidRPr="00BF74DF">
              <w:t>, Proposed Location: Albert Lee</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51</w:t>
            </w:r>
          </w:p>
        </w:tc>
        <w:tc>
          <w:tcPr>
            <w:tcW w:w="7907" w:type="dxa"/>
            <w:hideMark/>
          </w:tcPr>
          <w:p w:rsidR="00BF74DF" w:rsidRPr="00BF74DF" w:rsidP="00BF74DF">
            <w:pPr>
              <w:spacing w:after="0" w:line="240" w:lineRule="auto"/>
            </w:pPr>
            <w:r w:rsidRPr="00BF74DF">
              <w:t xml:space="preserve">135291-01 Profile Upgrade for </w:t>
            </w:r>
            <w:r w:rsidRPr="00BF74DF">
              <w:t>Medstation</w:t>
            </w:r>
            <w:r w:rsidRPr="00BF74DF">
              <w:t xml:space="preserve">, Proposed Location: BRONCH SN 16230658 </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52</w:t>
            </w:r>
          </w:p>
        </w:tc>
        <w:tc>
          <w:tcPr>
            <w:tcW w:w="7907" w:type="dxa"/>
            <w:hideMark/>
          </w:tcPr>
          <w:p w:rsidR="00BF74DF" w:rsidRPr="00BF74DF" w:rsidP="00BF74DF">
            <w:pPr>
              <w:spacing w:after="0" w:line="240" w:lineRule="auto"/>
            </w:pPr>
            <w:r w:rsidRPr="00BF74DF">
              <w:t>MESR6B--0</w:t>
            </w:r>
            <w:r w:rsidRPr="00BF74DF">
              <w:t xml:space="preserve">H--0N6U0M0B0V </w:t>
            </w:r>
            <w:r w:rsidRPr="00BF74DF">
              <w:t>MEDSTATION,ES</w:t>
            </w:r>
            <w:r w:rsidRPr="00BF74DF">
              <w:t>,MAIN,6DR, Proposed Location: CRRC</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53</w:t>
            </w:r>
          </w:p>
        </w:tc>
        <w:tc>
          <w:tcPr>
            <w:tcW w:w="7907" w:type="dxa"/>
            <w:hideMark/>
          </w:tcPr>
          <w:p w:rsidR="00BF74DF" w:rsidRPr="00BF74DF" w:rsidP="00BF74DF">
            <w:pPr>
              <w:spacing w:after="0" w:line="240" w:lineRule="auto"/>
            </w:pPr>
            <w:r w:rsidRPr="00BF74DF">
              <w:t>MES-</w:t>
            </w:r>
            <w:r w:rsidRPr="00BF74DF">
              <w:t>D--T0B</w:t>
            </w:r>
            <w:r w:rsidRPr="00BF74DF">
              <w:t xml:space="preserve">---------- CII Safe </w:t>
            </w:r>
            <w:r w:rsidRPr="00BF74DF">
              <w:t>ES,MAIN</w:t>
            </w:r>
            <w:r w:rsidRPr="00BF74DF">
              <w:t>,DBL,0 CUBIE BAY, Proposed Location: CW3895891</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54</w:t>
            </w:r>
          </w:p>
        </w:tc>
        <w:tc>
          <w:tcPr>
            <w:tcW w:w="7907" w:type="dxa"/>
            <w:hideMark/>
          </w:tcPr>
          <w:p w:rsidR="00BF74DF" w:rsidRPr="00BF74DF" w:rsidP="00BF74DF">
            <w:pPr>
              <w:spacing w:after="0" w:line="240" w:lineRule="auto"/>
            </w:pPr>
            <w:r w:rsidRPr="00BF74DF">
              <w:t>MESR6B--0H--0N6U0M0B0V</w:t>
            </w:r>
            <w:r w:rsidRPr="00BF74DF">
              <w:t xml:space="preserve"> </w:t>
            </w:r>
            <w:r w:rsidRPr="00BF74DF">
              <w:t>MEDSTATION,ES</w:t>
            </w:r>
            <w:r w:rsidRPr="00BF74DF">
              <w:t>,MAIN,6DR, Proposed Location: Chip Falls</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55</w:t>
            </w:r>
          </w:p>
        </w:tc>
        <w:tc>
          <w:tcPr>
            <w:tcW w:w="7907" w:type="dxa"/>
            <w:hideMark/>
          </w:tcPr>
          <w:p w:rsidR="00BF74DF" w:rsidRPr="00BF74DF" w:rsidP="00BF74DF">
            <w:pPr>
              <w:spacing w:after="0" w:line="240" w:lineRule="auto"/>
            </w:pPr>
            <w:r w:rsidRPr="00BF74DF">
              <w:t xml:space="preserve">RRM----------------- </w:t>
            </w:r>
            <w:r w:rsidRPr="00BF74DF">
              <w:t>MED,RM</w:t>
            </w:r>
            <w:r w:rsidRPr="00BF74DF">
              <w:t>,SLIMLINE,12FT, Proposed Location: Dental</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56</w:t>
            </w:r>
          </w:p>
        </w:tc>
        <w:tc>
          <w:tcPr>
            <w:tcW w:w="7907" w:type="dxa"/>
            <w:hideMark/>
          </w:tcPr>
          <w:p w:rsidR="00BF74DF" w:rsidRPr="00BF74DF" w:rsidP="00BF74DF">
            <w:pPr>
              <w:spacing w:after="0" w:line="240" w:lineRule="auto"/>
            </w:pPr>
            <w:r w:rsidRPr="00BF74DF">
              <w:t>MESR6B--0H--0N6U0M0B0V</w:t>
            </w:r>
            <w:r w:rsidRPr="00BF74DF">
              <w:t xml:space="preserve"> </w:t>
            </w:r>
            <w:r w:rsidRPr="00BF74DF">
              <w:t>MEDSTATION,ES</w:t>
            </w:r>
            <w:r w:rsidRPr="00BF74DF">
              <w:t>,MAIN,6DR, Proposed Location: Dental</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57</w:t>
            </w:r>
          </w:p>
        </w:tc>
        <w:tc>
          <w:tcPr>
            <w:tcW w:w="7907" w:type="dxa"/>
            <w:hideMark/>
          </w:tcPr>
          <w:p w:rsidR="00BF74DF" w:rsidRPr="00BF74DF" w:rsidP="00BF74DF">
            <w:pPr>
              <w:spacing w:after="0" w:line="240" w:lineRule="auto"/>
            </w:pPr>
            <w:r w:rsidRPr="00BF74DF">
              <w:t xml:space="preserve">135291-01 Profile Upgrade for </w:t>
            </w:r>
            <w:r w:rsidRPr="00BF74DF">
              <w:t>Medstation</w:t>
            </w:r>
            <w:r w:rsidRPr="00BF74DF">
              <w:t>, Proposed Location: EDUCATION SN 16295782</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58</w:t>
            </w:r>
          </w:p>
        </w:tc>
        <w:tc>
          <w:tcPr>
            <w:tcW w:w="7907" w:type="dxa"/>
            <w:hideMark/>
          </w:tcPr>
          <w:p w:rsidR="00BF74DF" w:rsidRPr="00BF74DF" w:rsidP="00BF74DF">
            <w:pPr>
              <w:spacing w:after="0" w:line="240" w:lineRule="auto"/>
            </w:pPr>
            <w:r w:rsidRPr="00BF74DF">
              <w:t>MESR6B--0H--0N6U0M0B0V</w:t>
            </w:r>
            <w:r w:rsidRPr="00BF74DF">
              <w:t xml:space="preserve"> </w:t>
            </w:r>
            <w:r w:rsidRPr="00BF74DF">
              <w:t>MEDSTATION,ES</w:t>
            </w:r>
            <w:r w:rsidRPr="00BF74DF">
              <w:t>,MAIN,6DR, Proposed Location: Ely</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24"/>
        </w:trPr>
        <w:tc>
          <w:tcPr>
            <w:tcW w:w="895" w:type="dxa"/>
            <w:hideMark/>
          </w:tcPr>
          <w:p w:rsidR="00BF74DF" w:rsidRPr="00BF74DF" w:rsidP="00BF74DF">
            <w:pPr>
              <w:spacing w:after="0" w:line="240" w:lineRule="auto"/>
            </w:pPr>
            <w:r w:rsidRPr="00BF74DF">
              <w:t>59</w:t>
            </w:r>
          </w:p>
        </w:tc>
        <w:tc>
          <w:tcPr>
            <w:tcW w:w="7907" w:type="dxa"/>
            <w:hideMark/>
          </w:tcPr>
          <w:p w:rsidR="00BF74DF" w:rsidRPr="00BF74DF" w:rsidP="00BF74DF">
            <w:pPr>
              <w:spacing w:after="0" w:line="240" w:lineRule="auto"/>
            </w:pPr>
            <w:r w:rsidRPr="00BF74DF">
              <w:t>MESR2B--0H--0N2U0M0B0V</w:t>
            </w:r>
            <w:r w:rsidRPr="00BF74DF">
              <w:t xml:space="preserve"> </w:t>
            </w:r>
            <w:r w:rsidRPr="00BF74DF">
              <w:t>MEDSTATION,ES</w:t>
            </w:r>
            <w:r w:rsidRPr="00BF74DF">
              <w:t>,MAIN,2DR, Proposed Location: ENT</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60</w:t>
            </w:r>
          </w:p>
        </w:tc>
        <w:tc>
          <w:tcPr>
            <w:tcW w:w="7907" w:type="dxa"/>
            <w:hideMark/>
          </w:tcPr>
          <w:p w:rsidR="00BF74DF" w:rsidRPr="00BF74DF" w:rsidP="00BF74DF">
            <w:pPr>
              <w:spacing w:after="0" w:line="240" w:lineRule="auto"/>
            </w:pPr>
            <w:r w:rsidRPr="00BF74DF">
              <w:t xml:space="preserve">135291-01 Profile Upgrade for </w:t>
            </w:r>
            <w:r w:rsidRPr="00BF74DF">
              <w:t>Medstation</w:t>
            </w:r>
            <w:r w:rsidRPr="00BF74DF">
              <w:t>, Proposed Location: GI1 SN 16230653</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61</w:t>
            </w:r>
          </w:p>
        </w:tc>
        <w:tc>
          <w:tcPr>
            <w:tcW w:w="7907" w:type="dxa"/>
            <w:hideMark/>
          </w:tcPr>
          <w:p w:rsidR="00BF74DF" w:rsidRPr="00BF74DF" w:rsidP="00BF74DF">
            <w:pPr>
              <w:spacing w:after="0" w:line="240" w:lineRule="auto"/>
            </w:pPr>
            <w:r w:rsidRPr="00BF74DF">
              <w:t xml:space="preserve">135291-01 Profile Upgrade for </w:t>
            </w:r>
            <w:r w:rsidRPr="00BF74DF">
              <w:t>Medstation</w:t>
            </w:r>
            <w:r w:rsidRPr="00BF74DF">
              <w:t>, Proposed Location: GI2 SN 16230652</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62</w:t>
            </w:r>
          </w:p>
        </w:tc>
        <w:tc>
          <w:tcPr>
            <w:tcW w:w="7907" w:type="dxa"/>
            <w:hideMark/>
          </w:tcPr>
          <w:p w:rsidR="00BF74DF" w:rsidRPr="00BF74DF" w:rsidP="00BF74DF">
            <w:pPr>
              <w:spacing w:after="0" w:line="240" w:lineRule="auto"/>
            </w:pPr>
            <w:r w:rsidRPr="00BF74DF">
              <w:t xml:space="preserve">135291-01 Profile Upgrade for </w:t>
            </w:r>
            <w:r w:rsidRPr="00BF74DF">
              <w:t>Medstation</w:t>
            </w:r>
            <w:r w:rsidRPr="00BF74DF">
              <w:t>, Proposed Location: GI3 SN 16230654</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63</w:t>
            </w:r>
          </w:p>
        </w:tc>
        <w:tc>
          <w:tcPr>
            <w:tcW w:w="7907" w:type="dxa"/>
            <w:hideMark/>
          </w:tcPr>
          <w:p w:rsidR="00BF74DF" w:rsidRPr="00BF74DF" w:rsidP="00BF74DF">
            <w:pPr>
              <w:spacing w:after="0" w:line="240" w:lineRule="auto"/>
            </w:pPr>
            <w:r w:rsidRPr="00BF74DF">
              <w:t xml:space="preserve">135291-01 Profile Upgrade for </w:t>
            </w:r>
            <w:r w:rsidRPr="00BF74DF">
              <w:t>Medstation</w:t>
            </w:r>
            <w:r w:rsidRPr="00BF74DF">
              <w:t>, Proposed Location: GI4 SN 16230655</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64</w:t>
            </w:r>
          </w:p>
        </w:tc>
        <w:tc>
          <w:tcPr>
            <w:tcW w:w="7907" w:type="dxa"/>
            <w:hideMark/>
          </w:tcPr>
          <w:p w:rsidR="00BF74DF" w:rsidRPr="00BF74DF" w:rsidP="00BF74DF">
            <w:pPr>
              <w:spacing w:after="0" w:line="240" w:lineRule="auto"/>
            </w:pPr>
            <w:r w:rsidRPr="00BF74DF">
              <w:t xml:space="preserve">135291-01 Profile Upgrade for </w:t>
            </w:r>
            <w:r w:rsidRPr="00BF74DF">
              <w:t>Medstation</w:t>
            </w:r>
            <w:r w:rsidRPr="00BF74DF">
              <w:t>, Proposed Location: GI5 SN 16230651</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65</w:t>
            </w:r>
          </w:p>
        </w:tc>
        <w:tc>
          <w:tcPr>
            <w:tcW w:w="7907" w:type="dxa"/>
            <w:hideMark/>
          </w:tcPr>
          <w:p w:rsidR="00BF74DF" w:rsidRPr="00BF74DF" w:rsidP="00BF74DF">
            <w:pPr>
              <w:spacing w:after="0" w:line="240" w:lineRule="auto"/>
            </w:pPr>
            <w:r w:rsidRPr="00BF74DF">
              <w:t xml:space="preserve">135291-01 Profile Upgrade for </w:t>
            </w:r>
            <w:r w:rsidRPr="00BF74DF">
              <w:t>Medstation</w:t>
            </w:r>
            <w:r w:rsidRPr="00BF74DF">
              <w:t>, Proposed Location: GI6 SN 16230656</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66</w:t>
            </w:r>
          </w:p>
        </w:tc>
        <w:tc>
          <w:tcPr>
            <w:tcW w:w="7907" w:type="dxa"/>
            <w:hideMark/>
          </w:tcPr>
          <w:p w:rsidR="00BF74DF" w:rsidRPr="00BF74DF" w:rsidP="00BF74DF">
            <w:pPr>
              <w:spacing w:after="0" w:line="240" w:lineRule="auto"/>
            </w:pPr>
            <w:r w:rsidRPr="00BF74DF">
              <w:t>MESR6B--0</w:t>
            </w:r>
            <w:r w:rsidRPr="00BF74DF">
              <w:t xml:space="preserve">H--0N5U0M0B1V </w:t>
            </w:r>
            <w:r w:rsidRPr="00BF74DF">
              <w:t>MEDSTATION,ES</w:t>
            </w:r>
            <w:r w:rsidRPr="00BF74DF">
              <w:t>,MAIN,6DR, Proposed Location: HBPC</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67</w:t>
            </w:r>
          </w:p>
        </w:tc>
        <w:tc>
          <w:tcPr>
            <w:tcW w:w="7907" w:type="dxa"/>
            <w:hideMark/>
          </w:tcPr>
          <w:p w:rsidR="00BF74DF" w:rsidRPr="00BF74DF" w:rsidP="00BF74DF">
            <w:pPr>
              <w:spacing w:after="0" w:line="240" w:lineRule="auto"/>
            </w:pPr>
            <w:r w:rsidRPr="00BF74DF">
              <w:t xml:space="preserve">RRM----------------- </w:t>
            </w:r>
            <w:r w:rsidRPr="00BF74DF">
              <w:t>MED,RM</w:t>
            </w:r>
            <w:r w:rsidRPr="00BF74DF">
              <w:t>,SLIMLINE,12FT, Proposed Location: HEMONC</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68</w:t>
            </w:r>
          </w:p>
        </w:tc>
        <w:tc>
          <w:tcPr>
            <w:tcW w:w="7907" w:type="dxa"/>
            <w:hideMark/>
          </w:tcPr>
          <w:p w:rsidR="00BF74DF" w:rsidRPr="00BF74DF" w:rsidP="00BF74DF">
            <w:pPr>
              <w:spacing w:after="0" w:line="240" w:lineRule="auto"/>
            </w:pPr>
            <w:r w:rsidRPr="00BF74DF">
              <w:t xml:space="preserve">AES-S--------------- </w:t>
            </w:r>
            <w:r w:rsidRPr="00BF74DF">
              <w:t>MEDSTATION,ES</w:t>
            </w:r>
            <w:r w:rsidRPr="00BF74DF">
              <w:t>,</w:t>
            </w:r>
            <w:r w:rsidRPr="00BF74DF">
              <w:t>AUX,TOWER</w:t>
            </w:r>
            <w:r w:rsidRPr="00BF74DF">
              <w:t>,SC, Proposed Location: HEMONC</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69</w:t>
            </w:r>
          </w:p>
        </w:tc>
        <w:tc>
          <w:tcPr>
            <w:tcW w:w="7907" w:type="dxa"/>
            <w:hideMark/>
          </w:tcPr>
          <w:p w:rsidR="00BF74DF" w:rsidRPr="00BF74DF" w:rsidP="00BF74DF">
            <w:pPr>
              <w:spacing w:after="0" w:line="240" w:lineRule="auto"/>
            </w:pPr>
            <w:r w:rsidRPr="00BF74DF">
              <w:t>MESR6B--0H--0N6U0M0B0V</w:t>
            </w:r>
            <w:r w:rsidRPr="00BF74DF">
              <w:t xml:space="preserve"> </w:t>
            </w:r>
            <w:r w:rsidRPr="00BF74DF">
              <w:t>MEDSTATION,ES</w:t>
            </w:r>
            <w:r w:rsidRPr="00BF74DF">
              <w:t>,MAIN,6DR, Proposed Location: Hayward</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70</w:t>
            </w:r>
          </w:p>
        </w:tc>
        <w:tc>
          <w:tcPr>
            <w:tcW w:w="7907" w:type="dxa"/>
            <w:hideMark/>
          </w:tcPr>
          <w:p w:rsidR="00BF74DF" w:rsidRPr="00BF74DF" w:rsidP="00BF74DF">
            <w:pPr>
              <w:spacing w:after="0" w:line="240" w:lineRule="auto"/>
            </w:pPr>
            <w:r w:rsidRPr="00BF74DF">
              <w:t>MESR6B--0</w:t>
            </w:r>
            <w:r w:rsidRPr="00BF74DF">
              <w:t xml:space="preserve">H--0N6U0M0B0V </w:t>
            </w:r>
            <w:r w:rsidRPr="00BF74DF">
              <w:t>MEDSTATION,ES</w:t>
            </w:r>
            <w:r w:rsidRPr="00BF74DF">
              <w:t>,MAIN,6DR, Proposed Location: Hibbing</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71</w:t>
            </w:r>
          </w:p>
        </w:tc>
        <w:tc>
          <w:tcPr>
            <w:tcW w:w="7907" w:type="dxa"/>
            <w:hideMark/>
          </w:tcPr>
          <w:p w:rsidR="00BF74DF" w:rsidRPr="00BF74DF" w:rsidP="00BF74DF">
            <w:pPr>
              <w:spacing w:after="0" w:line="240" w:lineRule="auto"/>
            </w:pPr>
            <w:r w:rsidRPr="00BF74DF">
              <w:t>MESR6B--0H--0N6U0M0B0V</w:t>
            </w:r>
            <w:r w:rsidRPr="00BF74DF">
              <w:t xml:space="preserve"> </w:t>
            </w:r>
            <w:r w:rsidRPr="00BF74DF">
              <w:t>MEDSTATION,ES</w:t>
            </w:r>
            <w:r w:rsidRPr="00BF74DF">
              <w:t>,MAIN,6DR, Proposed Location: IR-RAD</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84"/>
        </w:trPr>
        <w:tc>
          <w:tcPr>
            <w:tcW w:w="895" w:type="dxa"/>
            <w:hideMark/>
          </w:tcPr>
          <w:p w:rsidR="00BF74DF" w:rsidRPr="00BF74DF" w:rsidP="00BF74DF">
            <w:pPr>
              <w:spacing w:after="0" w:line="240" w:lineRule="auto"/>
            </w:pPr>
            <w:r w:rsidRPr="00BF74DF">
              <w:t>72</w:t>
            </w:r>
          </w:p>
        </w:tc>
        <w:tc>
          <w:tcPr>
            <w:tcW w:w="7907" w:type="dxa"/>
            <w:hideMark/>
          </w:tcPr>
          <w:p w:rsidR="00BF74DF" w:rsidRPr="00BF74DF" w:rsidP="00BF74DF">
            <w:pPr>
              <w:spacing w:after="0" w:line="240" w:lineRule="auto"/>
            </w:pPr>
            <w:r w:rsidRPr="00BF74DF">
              <w:t>MESRS---1</w:t>
            </w:r>
            <w:r w:rsidRPr="00BF74DF">
              <w:t>B-</w:t>
            </w:r>
            <w:r w:rsidRPr="00BF74DF">
              <w:t>--------- MEDSTATION ES TOWER,1HH,1FH, Proposed Location: MRI</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48"/>
        </w:trPr>
        <w:tc>
          <w:tcPr>
            <w:tcW w:w="895" w:type="dxa"/>
            <w:hideMark/>
          </w:tcPr>
          <w:p w:rsidR="00BF74DF" w:rsidRPr="00BF74DF" w:rsidP="00BF74DF">
            <w:pPr>
              <w:spacing w:after="0" w:line="240" w:lineRule="auto"/>
            </w:pPr>
            <w:r w:rsidRPr="00BF74DF">
              <w:t>73</w:t>
            </w:r>
          </w:p>
        </w:tc>
        <w:tc>
          <w:tcPr>
            <w:tcW w:w="7907" w:type="dxa"/>
            <w:hideMark/>
          </w:tcPr>
          <w:p w:rsidR="00BF74DF" w:rsidRPr="00BF74DF" w:rsidP="00BF74DF">
            <w:pPr>
              <w:spacing w:after="0" w:line="240" w:lineRule="auto"/>
            </w:pPr>
            <w:r w:rsidRPr="00BF74DF">
              <w:t>RRM-</w:t>
            </w:r>
            <w:r w:rsidRPr="00BF74DF">
              <w:t xml:space="preserve">---------------- </w:t>
            </w:r>
            <w:r w:rsidRPr="00BF74DF">
              <w:t>MED,RM</w:t>
            </w:r>
            <w:r w:rsidRPr="00BF74DF">
              <w:t>,SLIMLINE,12FT, Proposed Location: Main CORE OR</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74</w:t>
            </w:r>
          </w:p>
        </w:tc>
        <w:tc>
          <w:tcPr>
            <w:tcW w:w="7907" w:type="dxa"/>
            <w:hideMark/>
          </w:tcPr>
          <w:p w:rsidR="00BF74DF" w:rsidRPr="00BF74DF" w:rsidP="00BF74DF">
            <w:pPr>
              <w:spacing w:after="0" w:line="240" w:lineRule="auto"/>
            </w:pPr>
            <w:r w:rsidRPr="00BF74DF">
              <w:t>MESR6B--0</w:t>
            </w:r>
            <w:r w:rsidRPr="00BF74DF">
              <w:t xml:space="preserve">H--0N6U0M0B0V </w:t>
            </w:r>
            <w:r w:rsidRPr="00BF74DF">
              <w:t>MEDSTATION,ES</w:t>
            </w:r>
            <w:r w:rsidRPr="00BF74DF">
              <w:t>,MAIN,6DR, Proposed Location: Mankato</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75</w:t>
            </w:r>
          </w:p>
        </w:tc>
        <w:tc>
          <w:tcPr>
            <w:tcW w:w="7907" w:type="dxa"/>
            <w:hideMark/>
          </w:tcPr>
          <w:p w:rsidR="00BF74DF" w:rsidRPr="00BF74DF" w:rsidP="00BF74DF">
            <w:pPr>
              <w:spacing w:after="0" w:line="240" w:lineRule="auto"/>
            </w:pPr>
            <w:r w:rsidRPr="00BF74DF">
              <w:t>MESR6B--0</w:t>
            </w:r>
            <w:r w:rsidRPr="00BF74DF">
              <w:t xml:space="preserve">H--0N6U0M0B0V </w:t>
            </w:r>
            <w:r w:rsidRPr="00BF74DF">
              <w:t>MEDSTATION,ES</w:t>
            </w:r>
            <w:r w:rsidRPr="00BF74DF">
              <w:t>,MAIN,6DR, Proposed Location: Maplewood</w:t>
            </w:r>
          </w:p>
        </w:tc>
        <w:tc>
          <w:tcPr>
            <w:tcW w:w="548" w:type="dxa"/>
            <w:noWrap/>
            <w:hideMark/>
          </w:tcPr>
          <w:p w:rsidR="00BF74DF" w:rsidRPr="00BF74DF" w:rsidP="00BF74DF">
            <w:pPr>
              <w:spacing w:after="0" w:line="240" w:lineRule="auto"/>
            </w:pPr>
            <w:r w:rsidRPr="00BF74DF">
              <w:t>3</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76</w:t>
            </w:r>
          </w:p>
        </w:tc>
        <w:tc>
          <w:tcPr>
            <w:tcW w:w="7907" w:type="dxa"/>
            <w:hideMark/>
          </w:tcPr>
          <w:p w:rsidR="00BF74DF" w:rsidRPr="00BF74DF" w:rsidP="00BF74DF">
            <w:pPr>
              <w:spacing w:after="0" w:line="240" w:lineRule="auto"/>
            </w:pPr>
            <w:r w:rsidRPr="00BF74DF">
              <w:t>MESR6B--0</w:t>
            </w:r>
            <w:r w:rsidRPr="00BF74DF">
              <w:t xml:space="preserve">H--0N6U0M0B0V </w:t>
            </w:r>
            <w:r w:rsidRPr="00BF74DF">
              <w:t>MEDSTATION,ES</w:t>
            </w:r>
            <w:r w:rsidRPr="00BF74DF">
              <w:t>,MAIN,6DR, Proposed Location: NWM</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77</w:t>
            </w:r>
          </w:p>
        </w:tc>
        <w:tc>
          <w:tcPr>
            <w:tcW w:w="7907" w:type="dxa"/>
            <w:hideMark/>
          </w:tcPr>
          <w:p w:rsidR="00BF74DF" w:rsidRPr="00BF74DF" w:rsidP="00BF74DF">
            <w:pPr>
              <w:spacing w:after="0" w:line="240" w:lineRule="auto"/>
            </w:pPr>
            <w:r w:rsidRPr="00BF74DF">
              <w:t xml:space="preserve">MESR2B-P0H--0N2U0M0B0V </w:t>
            </w:r>
            <w:r w:rsidRPr="00BF74DF">
              <w:t>MEDSTATION,ES</w:t>
            </w:r>
            <w:r w:rsidRPr="00BF74DF">
              <w:t>,MAIN,2</w:t>
            </w:r>
            <w:r w:rsidRPr="00BF74DF">
              <w:t>DR,MLM</w:t>
            </w:r>
            <w:r w:rsidRPr="00BF74DF">
              <w:t>, Proposed Location: New RAD 1Q</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78</w:t>
            </w:r>
          </w:p>
        </w:tc>
        <w:tc>
          <w:tcPr>
            <w:tcW w:w="7907" w:type="dxa"/>
            <w:hideMark/>
          </w:tcPr>
          <w:p w:rsidR="00BF74DF" w:rsidRPr="00BF74DF" w:rsidP="00BF74DF">
            <w:pPr>
              <w:spacing w:after="0" w:line="240" w:lineRule="auto"/>
            </w:pPr>
            <w:r w:rsidRPr="00BF74DF">
              <w:t xml:space="preserve">AES-S--------------- </w:t>
            </w:r>
            <w:r w:rsidRPr="00BF74DF">
              <w:t>MEDSTATION,ES</w:t>
            </w:r>
            <w:r w:rsidRPr="00BF74DF">
              <w:t>,</w:t>
            </w:r>
            <w:r w:rsidRPr="00BF74DF">
              <w:t>AUX,TOWER</w:t>
            </w:r>
            <w:r w:rsidRPr="00BF74DF">
              <w:t>,SC, Proposed Location: New RAD 1Q</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79</w:t>
            </w:r>
          </w:p>
        </w:tc>
        <w:tc>
          <w:tcPr>
            <w:tcW w:w="7907" w:type="dxa"/>
            <w:hideMark/>
          </w:tcPr>
          <w:p w:rsidR="00BF74DF" w:rsidRPr="00BF74DF" w:rsidP="00BF74DF">
            <w:pPr>
              <w:spacing w:after="0" w:line="240" w:lineRule="auto"/>
            </w:pPr>
            <w:r w:rsidRPr="00BF74DF">
              <w:t>MESR2B--0H--0N1U0M0B1V</w:t>
            </w:r>
            <w:r w:rsidRPr="00BF74DF">
              <w:t xml:space="preserve"> </w:t>
            </w:r>
            <w:r w:rsidRPr="00BF74DF">
              <w:t>MEDSTATION,ES</w:t>
            </w:r>
            <w:r w:rsidRPr="00BF74DF">
              <w:t>,MAIN,2DR, Proposed Location: RAD ONC</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80</w:t>
            </w:r>
          </w:p>
        </w:tc>
        <w:tc>
          <w:tcPr>
            <w:tcW w:w="7907" w:type="dxa"/>
            <w:hideMark/>
          </w:tcPr>
          <w:p w:rsidR="00BF74DF" w:rsidRPr="00BF74DF" w:rsidP="00BF74DF">
            <w:pPr>
              <w:spacing w:after="0" w:line="240" w:lineRule="auto"/>
            </w:pPr>
            <w:r w:rsidRPr="00BF74DF">
              <w:t>MESR6B--0</w:t>
            </w:r>
            <w:r w:rsidRPr="00BF74DF">
              <w:t xml:space="preserve">H--0N6U0M0B0V </w:t>
            </w:r>
            <w:r w:rsidRPr="00BF74DF">
              <w:t>MEDSTATION,ES</w:t>
            </w:r>
            <w:r w:rsidRPr="00BF74DF">
              <w:t>,MAIN,6DR, Proposed Location: Rice Lake</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81</w:t>
            </w:r>
          </w:p>
        </w:tc>
        <w:tc>
          <w:tcPr>
            <w:tcW w:w="7907" w:type="dxa"/>
            <w:hideMark/>
          </w:tcPr>
          <w:p w:rsidR="00BF74DF" w:rsidRPr="00BF74DF" w:rsidP="00BF74DF">
            <w:pPr>
              <w:spacing w:after="0" w:line="240" w:lineRule="auto"/>
            </w:pPr>
            <w:r w:rsidRPr="00BF74DF">
              <w:t>MESR6B--0</w:t>
            </w:r>
            <w:r w:rsidRPr="00BF74DF">
              <w:t xml:space="preserve">H--0N6U0M0B0V </w:t>
            </w:r>
            <w:r w:rsidRPr="00BF74DF">
              <w:t>MEDSTATION,ES</w:t>
            </w:r>
            <w:r w:rsidRPr="00BF74DF">
              <w:t>,MAIN,6DR, Proposed Location: Rochester</w:t>
            </w:r>
          </w:p>
        </w:tc>
        <w:tc>
          <w:tcPr>
            <w:tcW w:w="548" w:type="dxa"/>
            <w:noWrap/>
            <w:hideMark/>
          </w:tcPr>
          <w:p w:rsidR="00BF74DF" w:rsidRPr="00BF74DF" w:rsidP="00BF74DF">
            <w:pPr>
              <w:spacing w:after="0" w:line="240" w:lineRule="auto"/>
            </w:pPr>
            <w:r w:rsidRPr="00BF74DF">
              <w:t>2</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82</w:t>
            </w:r>
          </w:p>
        </w:tc>
        <w:tc>
          <w:tcPr>
            <w:tcW w:w="7907" w:type="dxa"/>
            <w:hideMark/>
          </w:tcPr>
          <w:p w:rsidR="00BF74DF" w:rsidRPr="00BF74DF" w:rsidP="00BF74DF">
            <w:pPr>
              <w:spacing w:after="0" w:line="240" w:lineRule="auto"/>
            </w:pPr>
            <w:r w:rsidRPr="00BF74DF">
              <w:t>MESR6B--0H--0N6U0M0B0V</w:t>
            </w:r>
            <w:r w:rsidRPr="00BF74DF">
              <w:t xml:space="preserve"> </w:t>
            </w:r>
            <w:r w:rsidRPr="00BF74DF">
              <w:t>MEDSTATION,ES</w:t>
            </w:r>
            <w:r w:rsidRPr="00BF74DF">
              <w:t>,MAIN,6DR, Proposed Location: Shakopee</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83</w:t>
            </w:r>
          </w:p>
        </w:tc>
        <w:tc>
          <w:tcPr>
            <w:tcW w:w="7907" w:type="dxa"/>
            <w:hideMark/>
          </w:tcPr>
          <w:p w:rsidR="00BF74DF" w:rsidRPr="00BF74DF" w:rsidP="00BF74DF">
            <w:pPr>
              <w:spacing w:after="0" w:line="240" w:lineRule="auto"/>
            </w:pPr>
            <w:r w:rsidRPr="00BF74DF">
              <w:t xml:space="preserve">RRM----------------- </w:t>
            </w:r>
            <w:r w:rsidRPr="00BF74DF">
              <w:t>MED,RM</w:t>
            </w:r>
            <w:r w:rsidRPr="00BF74DF">
              <w:t>,SLIMLINE,12FT, Proposed Location: Specialty-CL</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84</w:t>
            </w:r>
          </w:p>
        </w:tc>
        <w:tc>
          <w:tcPr>
            <w:tcW w:w="7907" w:type="dxa"/>
            <w:hideMark/>
          </w:tcPr>
          <w:p w:rsidR="00BF74DF" w:rsidRPr="00BF74DF" w:rsidP="00BF74DF">
            <w:pPr>
              <w:spacing w:after="0" w:line="240" w:lineRule="auto"/>
            </w:pPr>
            <w:r w:rsidRPr="00BF74DF">
              <w:t xml:space="preserve">MESR6B--0H--0N5U0M0B1V </w:t>
            </w:r>
            <w:r w:rsidRPr="00BF74DF">
              <w:t>MEDSTATION,ES</w:t>
            </w:r>
            <w:r w:rsidRPr="00BF74DF">
              <w:t>,MAIN,6DR, Proposed Location: St. James</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85</w:t>
            </w:r>
          </w:p>
        </w:tc>
        <w:tc>
          <w:tcPr>
            <w:tcW w:w="7907" w:type="dxa"/>
            <w:hideMark/>
          </w:tcPr>
          <w:p w:rsidR="00BF74DF" w:rsidRPr="00BF74DF" w:rsidP="00BF74DF">
            <w:pPr>
              <w:spacing w:after="0" w:line="240" w:lineRule="auto"/>
            </w:pPr>
            <w:r w:rsidRPr="00BF74DF">
              <w:t>MESR6B--0H--0N6U0M0B0V</w:t>
            </w:r>
            <w:r w:rsidRPr="00BF74DF">
              <w:t xml:space="preserve"> </w:t>
            </w:r>
            <w:r w:rsidRPr="00BF74DF">
              <w:t>MEDSTATION,ES</w:t>
            </w:r>
            <w:r w:rsidRPr="00BF74DF">
              <w:t>,MAIN,6DR, Proposed Location: Twin Ports</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86</w:t>
            </w:r>
          </w:p>
        </w:tc>
        <w:tc>
          <w:tcPr>
            <w:tcW w:w="7907" w:type="dxa"/>
            <w:hideMark/>
          </w:tcPr>
          <w:p w:rsidR="00BF74DF" w:rsidRPr="00BF74DF" w:rsidP="00BF74DF">
            <w:pPr>
              <w:spacing w:after="0" w:line="240" w:lineRule="auto"/>
            </w:pPr>
            <w:r w:rsidRPr="00BF74DF">
              <w:t>MESR6B--0</w:t>
            </w:r>
            <w:r w:rsidRPr="00BF74DF">
              <w:t xml:space="preserve">H--0N6U0M0B0V </w:t>
            </w:r>
            <w:r w:rsidRPr="00BF74DF">
              <w:t>MEDSTATION,ES</w:t>
            </w:r>
            <w:r w:rsidRPr="00BF74DF">
              <w:t>,MAIN,6DR, Proposed Location: Urology</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12"/>
        </w:trPr>
        <w:tc>
          <w:tcPr>
            <w:tcW w:w="9350" w:type="dxa"/>
            <w:gridSpan w:val="3"/>
            <w:hideMark/>
          </w:tcPr>
          <w:p w:rsidR="00BF74DF" w:rsidRPr="003418F6" w:rsidP="00BF74DF">
            <w:pPr>
              <w:spacing w:after="0" w:line="240" w:lineRule="auto"/>
              <w:rPr>
                <w:b/>
                <w:bCs/>
                <w:lang w:val="de-DE"/>
              </w:rPr>
            </w:pPr>
            <w:r w:rsidRPr="003418F6">
              <w:rPr>
                <w:b/>
                <w:bCs/>
                <w:lang w:val="de-DE"/>
              </w:rPr>
              <w:t>NWI/</w:t>
            </w:r>
            <w:r w:rsidRPr="003418F6">
              <w:rPr>
                <w:b/>
                <w:bCs/>
                <w:lang w:val="de-DE"/>
              </w:rPr>
              <w:t>OMA-</w:t>
            </w:r>
            <w:r w:rsidRPr="003418F6">
              <w:rPr>
                <w:rFonts w:cs="Calibri"/>
                <w:b/>
                <w:bCs/>
                <w:lang w:val="de-DE"/>
              </w:rPr>
              <w:t xml:space="preserve"> Nebraska Western Iowa</w:t>
            </w:r>
            <w:r w:rsidRPr="003418F6">
              <w:rPr>
                <w:b/>
                <w:bCs/>
                <w:lang w:val="de-DE"/>
              </w:rPr>
              <w:t xml:space="preserve"> /</w:t>
            </w:r>
            <w:r w:rsidRPr="003418F6">
              <w:rPr>
                <w:b/>
                <w:bCs/>
                <w:lang w:val="de-DE"/>
              </w:rPr>
              <w:t>Omaha</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87</w:t>
            </w:r>
          </w:p>
        </w:tc>
        <w:tc>
          <w:tcPr>
            <w:tcW w:w="7907" w:type="dxa"/>
            <w:hideMark/>
          </w:tcPr>
          <w:p w:rsidR="00BF74DF" w:rsidRPr="00BF74DF" w:rsidP="00BF74DF">
            <w:pPr>
              <w:spacing w:after="0" w:line="240" w:lineRule="auto"/>
            </w:pPr>
            <w:r w:rsidRPr="00BF74DF">
              <w:t>139402-01, Dispensing Freight Fee (</w:t>
            </w:r>
            <w:r w:rsidRPr="00BF74DF">
              <w:t>Federa</w:t>
            </w:r>
          </w:p>
        </w:tc>
        <w:tc>
          <w:tcPr>
            <w:tcW w:w="548" w:type="dxa"/>
            <w:noWrap/>
            <w:hideMark/>
          </w:tcPr>
          <w:p w:rsidR="00BF74DF" w:rsidRPr="00BF74DF" w:rsidP="00BF74DF">
            <w:pPr>
              <w:spacing w:after="0" w:line="240" w:lineRule="auto"/>
            </w:pPr>
            <w:r w:rsidRPr="00BF74DF">
              <w:t>9</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88</w:t>
            </w:r>
          </w:p>
        </w:tc>
        <w:tc>
          <w:tcPr>
            <w:tcW w:w="7907" w:type="dxa"/>
            <w:hideMark/>
          </w:tcPr>
          <w:p w:rsidR="00BF74DF" w:rsidRPr="00BF74DF" w:rsidP="00BF74DF">
            <w:pPr>
              <w:spacing w:after="0" w:line="240" w:lineRule="auto"/>
            </w:pPr>
            <w:r w:rsidRPr="00BF74DF">
              <w:t>MESRS---1B----------, MEDSTATION ES, TOWER,1HH,1FH, Proposed Location: Cath Lab A</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89</w:t>
            </w:r>
          </w:p>
        </w:tc>
        <w:tc>
          <w:tcPr>
            <w:tcW w:w="7907" w:type="dxa"/>
            <w:hideMark/>
          </w:tcPr>
          <w:p w:rsidR="00BF74DF" w:rsidRPr="00BF74DF" w:rsidP="00BF74DF">
            <w:pPr>
              <w:spacing w:after="0" w:line="240" w:lineRule="auto"/>
            </w:pPr>
            <w:r w:rsidRPr="00BF74DF">
              <w:t>MESRS---1B----------, MEDSTATION ES, TOWER,1HH,1FH, Proposed Location: Cath Lab B</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90</w:t>
            </w:r>
          </w:p>
        </w:tc>
        <w:tc>
          <w:tcPr>
            <w:tcW w:w="7907" w:type="dxa"/>
            <w:hideMark/>
          </w:tcPr>
          <w:p w:rsidR="00BF74DF" w:rsidRPr="00BF74DF" w:rsidP="00BF74DF">
            <w:pPr>
              <w:spacing w:after="0" w:line="240" w:lineRule="auto"/>
            </w:pPr>
            <w:r w:rsidRPr="00BF74DF">
              <w:t xml:space="preserve">AES-S---------------, </w:t>
            </w:r>
            <w:r w:rsidRPr="00BF74DF">
              <w:t>MEDSTATION,ES</w:t>
            </w:r>
            <w:r w:rsidRPr="00BF74DF">
              <w:t>,</w:t>
            </w:r>
            <w:r w:rsidRPr="00BF74DF">
              <w:t>AUX,TOWER,,</w:t>
            </w:r>
            <w:r w:rsidRPr="00BF74DF">
              <w:t xml:space="preserve"> SC, Proposed Location: ER</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91</w:t>
            </w:r>
          </w:p>
        </w:tc>
        <w:tc>
          <w:tcPr>
            <w:tcW w:w="7907" w:type="dxa"/>
            <w:hideMark/>
          </w:tcPr>
          <w:p w:rsidR="00BF74DF" w:rsidRPr="00BF74DF" w:rsidP="00BF74DF">
            <w:pPr>
              <w:spacing w:after="0" w:line="240" w:lineRule="auto"/>
            </w:pPr>
            <w:r w:rsidRPr="00BF74DF">
              <w:t>MES----S--1A1N0P3M0B, PYXIS ANESTHESIA SYSTEM, ES, Proposed Location: GI-1</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92</w:t>
            </w:r>
          </w:p>
        </w:tc>
        <w:tc>
          <w:tcPr>
            <w:tcW w:w="7907" w:type="dxa"/>
            <w:hideMark/>
          </w:tcPr>
          <w:p w:rsidR="00BF74DF" w:rsidRPr="00BF74DF" w:rsidP="00BF74DF">
            <w:pPr>
              <w:spacing w:after="0" w:line="240" w:lineRule="auto"/>
            </w:pPr>
            <w:r w:rsidRPr="00BF74DF">
              <w:t>MES----S--1A1N0P3M0B, PYXIS ANESTHESIA SYSTEM, ES, Proposed Location: GI-2</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93</w:t>
            </w:r>
          </w:p>
        </w:tc>
        <w:tc>
          <w:tcPr>
            <w:tcW w:w="7907" w:type="dxa"/>
            <w:hideMark/>
          </w:tcPr>
          <w:p w:rsidR="00BF74DF" w:rsidRPr="00BF74DF" w:rsidP="00BF74DF">
            <w:pPr>
              <w:spacing w:after="0" w:line="240" w:lineRule="auto"/>
            </w:pPr>
            <w:r w:rsidRPr="00BF74DF">
              <w:t>MES----S--1A1N0P3M0B, PYXIS ANESTHESIA SYSTEM. ES, Proposed Location: GI-3</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94</w:t>
            </w:r>
          </w:p>
        </w:tc>
        <w:tc>
          <w:tcPr>
            <w:tcW w:w="7907" w:type="dxa"/>
            <w:hideMark/>
          </w:tcPr>
          <w:p w:rsidR="00BF74DF" w:rsidRPr="00BF74DF" w:rsidP="00BF74DF">
            <w:pPr>
              <w:spacing w:after="0" w:line="240" w:lineRule="auto"/>
            </w:pPr>
            <w:r w:rsidRPr="00BF74DF">
              <w:t>MESR2B--0</w:t>
            </w:r>
            <w:r w:rsidRPr="00BF74DF">
              <w:t xml:space="preserve">H--0N1U1M0B0V, </w:t>
            </w:r>
            <w:r w:rsidRPr="00BF74DF">
              <w:t>MEDSTATION,ES</w:t>
            </w:r>
            <w:r w:rsidRPr="00BF74DF">
              <w:t>,MAIN,2DR, Proposed Location: Nuclear Med</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95</w:t>
            </w:r>
          </w:p>
        </w:tc>
        <w:tc>
          <w:tcPr>
            <w:tcW w:w="7907" w:type="dxa"/>
            <w:hideMark/>
          </w:tcPr>
          <w:p w:rsidR="00BF74DF" w:rsidRPr="00BF74DF" w:rsidP="00BF74DF">
            <w:pPr>
              <w:spacing w:after="0" w:line="240" w:lineRule="auto"/>
            </w:pPr>
            <w:r w:rsidRPr="00BF74DF">
              <w:t xml:space="preserve">MESR2B--0H--0N1U1M0B0V, </w:t>
            </w:r>
            <w:r w:rsidRPr="00BF74DF">
              <w:t>MEDSTATION,ES</w:t>
            </w:r>
            <w:r w:rsidRPr="00BF74DF">
              <w:t>,MAIN,2DR, Proposed Location: Pain Clinic</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96</w:t>
            </w:r>
          </w:p>
        </w:tc>
        <w:tc>
          <w:tcPr>
            <w:tcW w:w="7907" w:type="dxa"/>
            <w:hideMark/>
          </w:tcPr>
          <w:p w:rsidR="00BF74DF" w:rsidRPr="00BF74DF" w:rsidP="00BF74DF">
            <w:pPr>
              <w:spacing w:after="0" w:line="240" w:lineRule="auto"/>
            </w:pPr>
            <w:r w:rsidRPr="00BF74DF">
              <w:t>MESR2B--0H--0N1U1M0B0V</w:t>
            </w:r>
            <w:r w:rsidRPr="00BF74DF">
              <w:t xml:space="preserve">, </w:t>
            </w:r>
            <w:r w:rsidRPr="00BF74DF">
              <w:t>MEDSTATION,ES</w:t>
            </w:r>
            <w:r w:rsidRPr="00BF74DF">
              <w:t>,MAIN,2DR, Proposed Location: Radiology</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97</w:t>
            </w:r>
          </w:p>
        </w:tc>
        <w:tc>
          <w:tcPr>
            <w:tcW w:w="7907" w:type="dxa"/>
            <w:hideMark/>
          </w:tcPr>
          <w:p w:rsidR="00BF74DF" w:rsidRPr="00BF74DF" w:rsidP="00BF74DF">
            <w:pPr>
              <w:spacing w:after="0" w:line="240" w:lineRule="auto"/>
            </w:pPr>
            <w:r w:rsidRPr="00BF74DF">
              <w:t>139402-01, Dispensing Freight Fee (</w:t>
            </w:r>
            <w:r w:rsidRPr="00BF74DF">
              <w:t>Federa</w:t>
            </w:r>
          </w:p>
        </w:tc>
        <w:tc>
          <w:tcPr>
            <w:tcW w:w="548" w:type="dxa"/>
            <w:noWrap/>
            <w:hideMark/>
          </w:tcPr>
          <w:p w:rsidR="00BF74DF" w:rsidRPr="00BF74DF" w:rsidP="00BF74DF">
            <w:pPr>
              <w:spacing w:after="0" w:line="240" w:lineRule="auto"/>
            </w:pPr>
            <w:r w:rsidRPr="00BF74DF">
              <w:t>15</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98</w:t>
            </w:r>
          </w:p>
        </w:tc>
        <w:tc>
          <w:tcPr>
            <w:tcW w:w="7907" w:type="dxa"/>
            <w:hideMark/>
          </w:tcPr>
          <w:p w:rsidR="00BF74DF" w:rsidRPr="00BF74DF" w:rsidP="00BF74DF">
            <w:pPr>
              <w:spacing w:after="0" w:line="240" w:lineRule="auto"/>
            </w:pPr>
            <w:r w:rsidRPr="00BF74DF">
              <w:t xml:space="preserve">137676-01, </w:t>
            </w:r>
            <w:r w:rsidRPr="00BF74DF">
              <w:t>PyxisES</w:t>
            </w:r>
            <w:r w:rsidRPr="00BF74DF">
              <w:t xml:space="preserve"> Ref 5CF, RHG-9 Std Bin, Proposed Location: Blue Clinic</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99</w:t>
            </w:r>
          </w:p>
        </w:tc>
        <w:tc>
          <w:tcPr>
            <w:tcW w:w="7907" w:type="dxa"/>
            <w:hideMark/>
          </w:tcPr>
          <w:p w:rsidR="00BF74DF" w:rsidRPr="00BF74DF" w:rsidP="00BF74DF">
            <w:pPr>
              <w:spacing w:after="0" w:line="240" w:lineRule="auto"/>
            </w:pPr>
            <w:r w:rsidRPr="00BF74DF">
              <w:t xml:space="preserve">137549-01, </w:t>
            </w:r>
            <w:r w:rsidRPr="00BF74DF">
              <w:t>PyxisES</w:t>
            </w:r>
            <w:r w:rsidRPr="00BF74DF">
              <w:t xml:space="preserve"> Ref 13CF, RHG-15 Std B, Proposed Location: ER</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100</w:t>
            </w:r>
          </w:p>
        </w:tc>
        <w:tc>
          <w:tcPr>
            <w:tcW w:w="7907" w:type="dxa"/>
            <w:hideMark/>
          </w:tcPr>
          <w:p w:rsidR="00BF74DF" w:rsidRPr="00BF74DF" w:rsidP="00BF74DF">
            <w:pPr>
              <w:spacing w:after="0" w:line="240" w:lineRule="auto"/>
            </w:pPr>
            <w:r w:rsidRPr="00BF74DF">
              <w:t xml:space="preserve">137550-01, </w:t>
            </w:r>
            <w:r w:rsidRPr="00BF74DF">
              <w:t>PyxisES</w:t>
            </w:r>
            <w:r w:rsidRPr="00BF74DF">
              <w:t xml:space="preserve"> Ref 13</w:t>
            </w:r>
            <w:r w:rsidRPr="00BF74DF">
              <w:t>CF,,</w:t>
            </w:r>
            <w:r w:rsidRPr="00BF74DF">
              <w:t xml:space="preserve"> RHG-3Deep,9S, Proposed Location: GRI-SE</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101</w:t>
            </w:r>
          </w:p>
        </w:tc>
        <w:tc>
          <w:tcPr>
            <w:tcW w:w="7907" w:type="dxa"/>
            <w:hideMark/>
          </w:tcPr>
          <w:p w:rsidR="00BF74DF" w:rsidRPr="00BF74DF" w:rsidP="00BF74DF">
            <w:pPr>
              <w:spacing w:after="0" w:line="240" w:lineRule="auto"/>
            </w:pPr>
            <w:r w:rsidRPr="00BF74DF">
              <w:t xml:space="preserve">137676-01, </w:t>
            </w:r>
            <w:r w:rsidRPr="00BF74DF">
              <w:t>PyxisES</w:t>
            </w:r>
            <w:r w:rsidRPr="00BF74DF">
              <w:t xml:space="preserve"> Ref 5CF, RHG-9 Std Bin, Proposed Location: Gold Clinic</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102</w:t>
            </w:r>
          </w:p>
        </w:tc>
        <w:tc>
          <w:tcPr>
            <w:tcW w:w="7907" w:type="dxa"/>
            <w:hideMark/>
          </w:tcPr>
          <w:p w:rsidR="00BF74DF" w:rsidRPr="00BF74DF" w:rsidP="00BF74DF">
            <w:pPr>
              <w:spacing w:after="0" w:line="240" w:lineRule="auto"/>
            </w:pPr>
            <w:r w:rsidRPr="00BF74DF">
              <w:t xml:space="preserve">137676-01, </w:t>
            </w:r>
            <w:r w:rsidRPr="00BF74DF">
              <w:t>PyxisES</w:t>
            </w:r>
            <w:r w:rsidRPr="00BF74DF">
              <w:t xml:space="preserve"> Ref 5CF, RHG-9 Std Bin, Proposed Location: Green Clinic 1</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103</w:t>
            </w:r>
          </w:p>
        </w:tc>
        <w:tc>
          <w:tcPr>
            <w:tcW w:w="7907" w:type="dxa"/>
            <w:hideMark/>
          </w:tcPr>
          <w:p w:rsidR="00BF74DF" w:rsidRPr="00BF74DF" w:rsidP="00BF74DF">
            <w:pPr>
              <w:spacing w:after="0" w:line="240" w:lineRule="auto"/>
            </w:pPr>
            <w:r w:rsidRPr="00BF74DF">
              <w:t xml:space="preserve">137676-01, </w:t>
            </w:r>
            <w:r w:rsidRPr="00BF74DF">
              <w:t>PyxisES</w:t>
            </w:r>
            <w:r w:rsidRPr="00BF74DF">
              <w:t xml:space="preserve"> Ref 5CF, RHG-9 Std Bin, Green Clinic 2</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104</w:t>
            </w:r>
          </w:p>
        </w:tc>
        <w:tc>
          <w:tcPr>
            <w:tcW w:w="7907" w:type="dxa"/>
            <w:hideMark/>
          </w:tcPr>
          <w:p w:rsidR="00BF74DF" w:rsidRPr="00BF74DF" w:rsidP="00BF74DF">
            <w:pPr>
              <w:spacing w:after="0" w:line="240" w:lineRule="auto"/>
            </w:pPr>
            <w:r w:rsidRPr="00BF74DF">
              <w:t xml:space="preserve">137550-01, </w:t>
            </w:r>
            <w:r w:rsidRPr="00BF74DF">
              <w:t>PyxisES</w:t>
            </w:r>
            <w:r w:rsidRPr="00BF74DF">
              <w:t xml:space="preserve"> Ref 13</w:t>
            </w:r>
            <w:r w:rsidRPr="00BF74DF">
              <w:t>CF,,</w:t>
            </w:r>
            <w:r w:rsidRPr="00BF74DF">
              <w:t xml:space="preserve"> RHG-3Deep,9S, Proposed Location: North Platte</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105</w:t>
            </w:r>
          </w:p>
        </w:tc>
        <w:tc>
          <w:tcPr>
            <w:tcW w:w="7907" w:type="dxa"/>
            <w:hideMark/>
          </w:tcPr>
          <w:p w:rsidR="00BF74DF" w:rsidRPr="00BF74DF" w:rsidP="00BF74DF">
            <w:pPr>
              <w:spacing w:after="0" w:line="240" w:lineRule="auto"/>
            </w:pPr>
            <w:r w:rsidRPr="00BF74DF">
              <w:t xml:space="preserve">137676-01, </w:t>
            </w:r>
            <w:r w:rsidRPr="00BF74DF">
              <w:t>PyxisES</w:t>
            </w:r>
            <w:r w:rsidRPr="00BF74DF">
              <w:t xml:space="preserve"> Ref 5CF, RHG-9 Std Bin, Proposed Location: Orange Clinic</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106</w:t>
            </w:r>
          </w:p>
        </w:tc>
        <w:tc>
          <w:tcPr>
            <w:tcW w:w="7907" w:type="dxa"/>
            <w:hideMark/>
          </w:tcPr>
          <w:p w:rsidR="00BF74DF" w:rsidRPr="00BF74DF" w:rsidP="00BF74DF">
            <w:pPr>
              <w:spacing w:after="0" w:line="240" w:lineRule="auto"/>
            </w:pPr>
            <w:r w:rsidRPr="00BF74DF">
              <w:t xml:space="preserve">137676-01, </w:t>
            </w:r>
            <w:r w:rsidRPr="00BF74DF">
              <w:t>PyxisES</w:t>
            </w:r>
            <w:r w:rsidRPr="00BF74DF">
              <w:t xml:space="preserve"> Ref 5CF, RHG-9 Std Bin, Proposed Location: P/6CLC</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107</w:t>
            </w:r>
          </w:p>
        </w:tc>
        <w:tc>
          <w:tcPr>
            <w:tcW w:w="7907" w:type="dxa"/>
            <w:hideMark/>
          </w:tcPr>
          <w:p w:rsidR="00BF74DF" w:rsidRPr="00BF74DF" w:rsidP="00BF74DF">
            <w:pPr>
              <w:spacing w:after="0" w:line="240" w:lineRule="auto"/>
            </w:pPr>
            <w:r w:rsidRPr="00BF74DF">
              <w:t xml:space="preserve">137676-01, </w:t>
            </w:r>
            <w:r w:rsidRPr="00BF74DF">
              <w:t>PyxisES</w:t>
            </w:r>
            <w:r w:rsidRPr="00BF74DF">
              <w:t xml:space="preserve"> Ref 5CF, RHG-9 Std Bin, Proposed Location: PICU</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108</w:t>
            </w:r>
          </w:p>
        </w:tc>
        <w:tc>
          <w:tcPr>
            <w:tcW w:w="7907" w:type="dxa"/>
            <w:hideMark/>
          </w:tcPr>
          <w:p w:rsidR="00BF74DF" w:rsidRPr="00BF74DF" w:rsidP="00BF74DF">
            <w:pPr>
              <w:spacing w:after="0" w:line="240" w:lineRule="auto"/>
            </w:pPr>
            <w:r w:rsidRPr="00BF74DF">
              <w:t xml:space="preserve">137676-01, </w:t>
            </w:r>
            <w:r w:rsidRPr="00BF74DF">
              <w:t>PyxisES</w:t>
            </w:r>
            <w:r w:rsidRPr="00BF74DF">
              <w:t xml:space="preserve"> Ref 5CF, RHG-9 Std Bin, Proposed Location: Red Clinic</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109</w:t>
            </w:r>
          </w:p>
        </w:tc>
        <w:tc>
          <w:tcPr>
            <w:tcW w:w="7907" w:type="dxa"/>
            <w:hideMark/>
          </w:tcPr>
          <w:p w:rsidR="00BF74DF" w:rsidRPr="00BF74DF" w:rsidP="00BF74DF">
            <w:pPr>
              <w:spacing w:after="0" w:line="240" w:lineRule="auto"/>
            </w:pPr>
            <w:r w:rsidRPr="00BF74DF">
              <w:t xml:space="preserve">137676-01, </w:t>
            </w:r>
            <w:r w:rsidRPr="00BF74DF">
              <w:t>PyxisES</w:t>
            </w:r>
            <w:r w:rsidRPr="00BF74DF">
              <w:t xml:space="preserve"> Ref 5CF, RHG-9 Std Bin, Proposed Location: Sarpy County Eye</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110</w:t>
            </w:r>
          </w:p>
        </w:tc>
        <w:tc>
          <w:tcPr>
            <w:tcW w:w="7907" w:type="dxa"/>
            <w:hideMark/>
          </w:tcPr>
          <w:p w:rsidR="00BF74DF" w:rsidRPr="00BF74DF" w:rsidP="00BF74DF">
            <w:pPr>
              <w:spacing w:after="0" w:line="240" w:lineRule="auto"/>
            </w:pPr>
            <w:r w:rsidRPr="00BF74DF">
              <w:t xml:space="preserve">137676-01, </w:t>
            </w:r>
            <w:r w:rsidRPr="00BF74DF">
              <w:t>PyxisES</w:t>
            </w:r>
            <w:r w:rsidRPr="00BF74DF">
              <w:t xml:space="preserve"> Ref 5CF, RHG-9 Std Bin, Proposed Location: Specialty</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111</w:t>
            </w:r>
          </w:p>
        </w:tc>
        <w:tc>
          <w:tcPr>
            <w:tcW w:w="7907" w:type="dxa"/>
            <w:hideMark/>
          </w:tcPr>
          <w:p w:rsidR="00BF74DF" w:rsidRPr="00BF74DF" w:rsidP="00BF74DF">
            <w:pPr>
              <w:spacing w:after="0" w:line="240" w:lineRule="auto"/>
            </w:pPr>
            <w:r w:rsidRPr="00BF74DF">
              <w:t xml:space="preserve">137676-01, </w:t>
            </w:r>
            <w:r w:rsidRPr="00BF74DF">
              <w:t>PyxisES</w:t>
            </w:r>
            <w:r w:rsidRPr="00BF74DF">
              <w:t xml:space="preserve"> Ref 5CF, RHG-9 Std Bin, Proposed Location: Women's</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112</w:t>
            </w:r>
          </w:p>
        </w:tc>
        <w:tc>
          <w:tcPr>
            <w:tcW w:w="7907" w:type="dxa"/>
            <w:hideMark/>
          </w:tcPr>
          <w:p w:rsidR="00BF74DF" w:rsidRPr="00BF74DF" w:rsidP="00BF74DF">
            <w:pPr>
              <w:spacing w:after="0" w:line="240" w:lineRule="auto"/>
            </w:pPr>
            <w:r w:rsidRPr="00BF74DF">
              <w:t xml:space="preserve">137676-01, </w:t>
            </w:r>
            <w:r w:rsidRPr="00BF74DF">
              <w:t>PyxisES</w:t>
            </w:r>
            <w:r w:rsidRPr="00BF74DF">
              <w:t xml:space="preserve"> Ref 5CF, RHG-9 Std Bin, Proposed Location: Yellow Clinc</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113</w:t>
            </w:r>
          </w:p>
        </w:tc>
        <w:tc>
          <w:tcPr>
            <w:tcW w:w="7907" w:type="dxa"/>
            <w:hideMark/>
          </w:tcPr>
          <w:p w:rsidR="00BF74DF" w:rsidRPr="00BF74DF" w:rsidP="00BF74DF">
            <w:pPr>
              <w:spacing w:after="0" w:line="240" w:lineRule="auto"/>
            </w:pPr>
            <w:r w:rsidRPr="00BF74DF">
              <w:t xml:space="preserve">134754-02, Codonics SLS AT site </w:t>
            </w:r>
            <w:r w:rsidRPr="00BF74DF">
              <w:t>lic</w:t>
            </w:r>
            <w:r w:rsidRPr="00BF74DF">
              <w:t>, w/ s</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114</w:t>
            </w:r>
          </w:p>
        </w:tc>
        <w:tc>
          <w:tcPr>
            <w:tcW w:w="7907" w:type="dxa"/>
            <w:hideMark/>
          </w:tcPr>
          <w:p w:rsidR="00BF74DF" w:rsidRPr="00BF74DF" w:rsidP="00BF74DF">
            <w:pPr>
              <w:spacing w:after="0" w:line="240" w:lineRule="auto"/>
            </w:pPr>
            <w:r w:rsidRPr="00BF74DF">
              <w:t>137586-02, CODONICS SLS 550I PRINTER, W/SU, Proposed Location: GI-1</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115</w:t>
            </w:r>
          </w:p>
        </w:tc>
        <w:tc>
          <w:tcPr>
            <w:tcW w:w="7907" w:type="dxa"/>
            <w:hideMark/>
          </w:tcPr>
          <w:p w:rsidR="00BF74DF" w:rsidRPr="00BF74DF" w:rsidP="00BF74DF">
            <w:pPr>
              <w:spacing w:after="0" w:line="240" w:lineRule="auto"/>
            </w:pPr>
            <w:r w:rsidRPr="00BF74DF">
              <w:t>134208-01, KIT MOUNTING ARM, Proposed Location: GI-1</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116</w:t>
            </w:r>
          </w:p>
        </w:tc>
        <w:tc>
          <w:tcPr>
            <w:tcW w:w="7907" w:type="dxa"/>
            <w:hideMark/>
          </w:tcPr>
          <w:p w:rsidR="00BF74DF" w:rsidRPr="00BF74DF" w:rsidP="00BF74DF">
            <w:pPr>
              <w:spacing w:after="0" w:line="240" w:lineRule="auto"/>
            </w:pPr>
            <w:r w:rsidRPr="00BF74DF">
              <w:t>137586-02, CODONICS SLS 550I PRINTER, W/SU, Proposed Location: GI-2</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117</w:t>
            </w:r>
          </w:p>
        </w:tc>
        <w:tc>
          <w:tcPr>
            <w:tcW w:w="7907" w:type="dxa"/>
            <w:hideMark/>
          </w:tcPr>
          <w:p w:rsidR="00BF74DF" w:rsidRPr="00BF74DF" w:rsidP="00BF74DF">
            <w:pPr>
              <w:spacing w:after="0" w:line="240" w:lineRule="auto"/>
            </w:pPr>
            <w:r w:rsidRPr="00BF74DF">
              <w:t>134208-01, KIT MOUNTING ARM, Proposed Location: GI-2</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118</w:t>
            </w:r>
          </w:p>
        </w:tc>
        <w:tc>
          <w:tcPr>
            <w:tcW w:w="7907" w:type="dxa"/>
            <w:hideMark/>
          </w:tcPr>
          <w:p w:rsidR="00BF74DF" w:rsidRPr="00BF74DF" w:rsidP="00BF74DF">
            <w:pPr>
              <w:spacing w:after="0" w:line="240" w:lineRule="auto"/>
            </w:pPr>
            <w:r w:rsidRPr="00BF74DF">
              <w:t>137586-02, CODONICS SLS 550I PRINTER, W/SU, Proposed Location: GI-3</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119</w:t>
            </w:r>
          </w:p>
        </w:tc>
        <w:tc>
          <w:tcPr>
            <w:tcW w:w="7907" w:type="dxa"/>
            <w:hideMark/>
          </w:tcPr>
          <w:p w:rsidR="00BF74DF" w:rsidRPr="00BF74DF" w:rsidP="00BF74DF">
            <w:pPr>
              <w:spacing w:after="0" w:line="240" w:lineRule="auto"/>
            </w:pPr>
            <w:r w:rsidRPr="00BF74DF">
              <w:t>134208-01, KIT MOUNTING ARM, Proposed Location: GI-3</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120</w:t>
            </w:r>
          </w:p>
        </w:tc>
        <w:tc>
          <w:tcPr>
            <w:tcW w:w="7907" w:type="dxa"/>
            <w:hideMark/>
          </w:tcPr>
          <w:p w:rsidR="00BF74DF" w:rsidRPr="00BF74DF" w:rsidP="00BF74DF">
            <w:pPr>
              <w:spacing w:after="0" w:line="240" w:lineRule="auto"/>
            </w:pPr>
            <w:r w:rsidRPr="00BF74DF">
              <w:t xml:space="preserve">134755-02, Codonics SLS AT single </w:t>
            </w:r>
            <w:r w:rsidRPr="00BF74DF">
              <w:t>lic</w:t>
            </w:r>
            <w:r w:rsidRPr="00BF74DF">
              <w:t>, w/, Proposed Location: OR-1 MAIN</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121</w:t>
            </w:r>
          </w:p>
        </w:tc>
        <w:tc>
          <w:tcPr>
            <w:tcW w:w="7907" w:type="dxa"/>
            <w:hideMark/>
          </w:tcPr>
          <w:p w:rsidR="00BF74DF" w:rsidRPr="00BF74DF" w:rsidP="00BF74DF">
            <w:pPr>
              <w:spacing w:after="0" w:line="240" w:lineRule="auto"/>
            </w:pPr>
            <w:r w:rsidRPr="00BF74DF">
              <w:t xml:space="preserve">134755-02, Codonics SLS AT single </w:t>
            </w:r>
            <w:r w:rsidRPr="00BF74DF">
              <w:t>lic</w:t>
            </w:r>
            <w:r w:rsidRPr="00BF74DF">
              <w:t>, w/, Proposed Location: OR-2 MAIN</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122</w:t>
            </w:r>
          </w:p>
        </w:tc>
        <w:tc>
          <w:tcPr>
            <w:tcW w:w="7907" w:type="dxa"/>
            <w:hideMark/>
          </w:tcPr>
          <w:p w:rsidR="00BF74DF" w:rsidRPr="00BF74DF" w:rsidP="00BF74DF">
            <w:pPr>
              <w:spacing w:after="0" w:line="240" w:lineRule="auto"/>
            </w:pPr>
            <w:r w:rsidRPr="00BF74DF">
              <w:t xml:space="preserve">134755-02, Codonics SLS AT single </w:t>
            </w:r>
            <w:r w:rsidRPr="00BF74DF">
              <w:t>lic</w:t>
            </w:r>
            <w:r w:rsidRPr="00BF74DF">
              <w:t>, w/, Proposed Location: OR-3 MAIN</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123</w:t>
            </w:r>
          </w:p>
        </w:tc>
        <w:tc>
          <w:tcPr>
            <w:tcW w:w="7907" w:type="dxa"/>
            <w:hideMark/>
          </w:tcPr>
          <w:p w:rsidR="00BF74DF" w:rsidRPr="00BF74DF" w:rsidP="00BF74DF">
            <w:pPr>
              <w:spacing w:after="0" w:line="240" w:lineRule="auto"/>
            </w:pPr>
            <w:r w:rsidRPr="00BF74DF">
              <w:t xml:space="preserve">134755-02, Codonics SLS AT single </w:t>
            </w:r>
            <w:r w:rsidRPr="00BF74DF">
              <w:t>lic</w:t>
            </w:r>
            <w:r w:rsidRPr="00BF74DF">
              <w:t>, w/, Proposed Location: OR-4 MAIN</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124</w:t>
            </w:r>
          </w:p>
        </w:tc>
        <w:tc>
          <w:tcPr>
            <w:tcW w:w="7907" w:type="dxa"/>
            <w:hideMark/>
          </w:tcPr>
          <w:p w:rsidR="00BF74DF" w:rsidRPr="00BF74DF" w:rsidP="00BF74DF">
            <w:pPr>
              <w:spacing w:after="0" w:line="240" w:lineRule="auto"/>
            </w:pPr>
            <w:r w:rsidRPr="00BF74DF">
              <w:t xml:space="preserve">134755-02, Codonics SLS AT single </w:t>
            </w:r>
            <w:r w:rsidRPr="00BF74DF">
              <w:t>lic</w:t>
            </w:r>
            <w:r w:rsidRPr="00BF74DF">
              <w:t>, w/, Proposed Location: OR-5 MAIN</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125</w:t>
            </w:r>
          </w:p>
        </w:tc>
        <w:tc>
          <w:tcPr>
            <w:tcW w:w="7907" w:type="dxa"/>
            <w:hideMark/>
          </w:tcPr>
          <w:p w:rsidR="00BF74DF" w:rsidRPr="00BF74DF" w:rsidP="00BF74DF">
            <w:pPr>
              <w:spacing w:after="0" w:line="240" w:lineRule="auto"/>
            </w:pPr>
            <w:r w:rsidRPr="00BF74DF">
              <w:t xml:space="preserve">134755-02, Codonics SLS AT single </w:t>
            </w:r>
            <w:r w:rsidRPr="00BF74DF">
              <w:t>lic</w:t>
            </w:r>
            <w:r w:rsidRPr="00BF74DF">
              <w:t>, w/, Proposed Location: OR-6 MAIN</w:t>
            </w:r>
          </w:p>
        </w:tc>
        <w:tc>
          <w:tcPr>
            <w:tcW w:w="548" w:type="dxa"/>
            <w:noWrap/>
            <w:hideMark/>
          </w:tcPr>
          <w:p w:rsidR="00BF74DF" w:rsidRPr="00BF74DF" w:rsidP="00BF74DF">
            <w:pPr>
              <w:spacing w:after="0" w:line="240" w:lineRule="auto"/>
            </w:pPr>
            <w:r w:rsidRPr="00BF74DF">
              <w:t>1</w:t>
            </w:r>
          </w:p>
        </w:tc>
      </w:tr>
      <w:tr w:rsidTr="00BF74DF">
        <w:tblPrEx>
          <w:tblW w:w="0" w:type="auto"/>
          <w:tblLook w:val="04A0"/>
        </w:tblPrEx>
        <w:trPr>
          <w:trHeight w:val="300"/>
        </w:trPr>
        <w:tc>
          <w:tcPr>
            <w:tcW w:w="895" w:type="dxa"/>
            <w:hideMark/>
          </w:tcPr>
          <w:p w:rsidR="00BF74DF" w:rsidRPr="00BF74DF" w:rsidP="00BF74DF">
            <w:pPr>
              <w:spacing w:after="0" w:line="240" w:lineRule="auto"/>
            </w:pPr>
            <w:r w:rsidRPr="00BF74DF">
              <w:t>126</w:t>
            </w:r>
          </w:p>
        </w:tc>
        <w:tc>
          <w:tcPr>
            <w:tcW w:w="7907" w:type="dxa"/>
            <w:hideMark/>
          </w:tcPr>
          <w:p w:rsidR="00BF74DF" w:rsidRPr="00BF74DF" w:rsidP="00BF74DF">
            <w:pPr>
              <w:spacing w:after="0" w:line="240" w:lineRule="auto"/>
            </w:pPr>
            <w:r w:rsidRPr="00BF74DF">
              <w:t xml:space="preserve">134755-02, Codonics SLS AT single </w:t>
            </w:r>
            <w:r w:rsidRPr="00BF74DF">
              <w:t>lic</w:t>
            </w:r>
            <w:r w:rsidRPr="00BF74DF">
              <w:t xml:space="preserve">, w/, Proposed </w:t>
            </w:r>
            <w:r w:rsidRPr="00BF74DF">
              <w:t>Locatioin</w:t>
            </w:r>
            <w:r w:rsidRPr="00BF74DF">
              <w:t>: OR-7 MAIN</w:t>
            </w:r>
          </w:p>
        </w:tc>
        <w:tc>
          <w:tcPr>
            <w:tcW w:w="548" w:type="dxa"/>
            <w:noWrap/>
            <w:hideMark/>
          </w:tcPr>
          <w:p w:rsidR="00BF74DF" w:rsidRPr="00BF74DF" w:rsidP="00BF74DF">
            <w:pPr>
              <w:spacing w:after="0" w:line="240" w:lineRule="auto"/>
            </w:pPr>
            <w:r w:rsidRPr="00BF74DF">
              <w:t>1</w:t>
            </w:r>
          </w:p>
        </w:tc>
      </w:tr>
    </w:tbl>
    <w:p w:rsidR="00EB0D05" w:rsidP="00F038BA">
      <w:pPr>
        <w:spacing w:after="0" w:line="240" w:lineRule="auto"/>
      </w:pPr>
    </w:p>
    <w:tbl>
      <w:tblPr>
        <w:tblStyle w:val="TableGrid"/>
        <w:tblW w:w="0" w:type="auto"/>
        <w:tblLook w:val="04A0"/>
      </w:tblPr>
      <w:tblGrid>
        <w:gridCol w:w="7015"/>
        <w:gridCol w:w="2335"/>
      </w:tblGrid>
      <w:tr w:rsidTr="00EB0D05">
        <w:tblPrEx>
          <w:tblW w:w="0" w:type="auto"/>
          <w:tblLook w:val="04A0"/>
        </w:tblPrEx>
        <w:trPr>
          <w:trHeight w:val="233"/>
        </w:trPr>
        <w:tc>
          <w:tcPr>
            <w:tcW w:w="7015" w:type="dxa"/>
            <w:noWrap/>
            <w:hideMark/>
          </w:tcPr>
          <w:p w:rsidR="00EB0D05" w:rsidRPr="00EB0D05">
            <w:pPr>
              <w:spacing w:after="0" w:line="240" w:lineRule="auto"/>
              <w:rPr>
                <w:b/>
                <w:bCs/>
              </w:rPr>
            </w:pPr>
            <w:r w:rsidRPr="00EB0D05">
              <w:rPr>
                <w:b/>
                <w:bCs/>
              </w:rPr>
              <w:t>Brief Description of Service</w:t>
            </w:r>
          </w:p>
        </w:tc>
        <w:tc>
          <w:tcPr>
            <w:tcW w:w="2335" w:type="dxa"/>
            <w:hideMark/>
          </w:tcPr>
          <w:p w:rsidR="00EB0D05" w:rsidRPr="00EB0D05" w:rsidP="00EB0D05">
            <w:pPr>
              <w:spacing w:after="0" w:line="240" w:lineRule="auto"/>
              <w:rPr>
                <w:b/>
                <w:bCs/>
              </w:rPr>
            </w:pPr>
            <w:r w:rsidRPr="00EB0D05">
              <w:rPr>
                <w:b/>
                <w:bCs/>
              </w:rPr>
              <w:t>Period of Performance</w:t>
            </w:r>
          </w:p>
        </w:tc>
      </w:tr>
      <w:tr w:rsidTr="00EB0D05">
        <w:tblPrEx>
          <w:tblW w:w="0" w:type="auto"/>
          <w:tblLook w:val="04A0"/>
        </w:tblPrEx>
        <w:trPr>
          <w:trHeight w:val="312"/>
        </w:trPr>
        <w:tc>
          <w:tcPr>
            <w:tcW w:w="7015" w:type="dxa"/>
            <w:noWrap/>
            <w:hideMark/>
          </w:tcPr>
          <w:p w:rsidR="00EB0D05" w:rsidRPr="00EB0D05" w:rsidP="00EB0D05">
            <w:pPr>
              <w:spacing w:after="0" w:line="240" w:lineRule="auto"/>
            </w:pPr>
            <w:r w:rsidRPr="00EB0D05">
              <w:t>MIN-Minneapolis, 1 year support</w:t>
            </w:r>
          </w:p>
        </w:tc>
        <w:tc>
          <w:tcPr>
            <w:tcW w:w="2335" w:type="dxa"/>
            <w:noWrap/>
            <w:hideMark/>
          </w:tcPr>
          <w:p w:rsidR="00EB0D05" w:rsidRPr="00EB0D05" w:rsidP="00EB0D05">
            <w:pPr>
              <w:spacing w:after="0" w:line="240" w:lineRule="auto"/>
            </w:pPr>
            <w:r w:rsidRPr="00EB0D05">
              <w:t>1 year</w:t>
            </w:r>
          </w:p>
        </w:tc>
      </w:tr>
      <w:tr w:rsidTr="00EB0D05">
        <w:tblPrEx>
          <w:tblW w:w="0" w:type="auto"/>
          <w:tblLook w:val="04A0"/>
        </w:tblPrEx>
        <w:trPr>
          <w:trHeight w:val="312"/>
        </w:trPr>
        <w:tc>
          <w:tcPr>
            <w:tcW w:w="7015" w:type="dxa"/>
            <w:noWrap/>
            <w:hideMark/>
          </w:tcPr>
          <w:p w:rsidR="00EB0D05" w:rsidRPr="00EB0D05" w:rsidP="00EB0D05">
            <w:pPr>
              <w:spacing w:after="0" w:line="240" w:lineRule="auto"/>
            </w:pPr>
            <w:r w:rsidRPr="00EB0D05">
              <w:t>OMA-Omaha, 1 year support</w:t>
            </w:r>
          </w:p>
        </w:tc>
        <w:tc>
          <w:tcPr>
            <w:tcW w:w="2335" w:type="dxa"/>
            <w:noWrap/>
            <w:hideMark/>
          </w:tcPr>
          <w:p w:rsidR="00EB0D05" w:rsidRPr="00EB0D05" w:rsidP="00EB0D05">
            <w:pPr>
              <w:spacing w:after="0" w:line="240" w:lineRule="auto"/>
            </w:pPr>
            <w:r w:rsidRPr="00EB0D05">
              <w:t>1 year</w:t>
            </w:r>
          </w:p>
        </w:tc>
      </w:tr>
    </w:tbl>
    <w:p w:rsidR="00EB0D05" w:rsidP="00F038BA">
      <w:pPr>
        <w:spacing w:after="0" w:line="240" w:lineRule="auto"/>
      </w:pPr>
    </w:p>
    <w:p w:rsidR="00EB0D05" w:rsidP="00EB0D05">
      <w:pPr>
        <w:pStyle w:val="ListParagraph"/>
        <w:numPr>
          <w:ilvl w:val="0"/>
          <w:numId w:val="2"/>
        </w:numPr>
        <w:spacing w:after="0" w:line="240" w:lineRule="auto"/>
      </w:pPr>
      <w:r w:rsidRPr="00EB0D05">
        <w:rPr>
          <w:rFonts w:cs="Calibri"/>
          <w:color w:val="000000"/>
          <w:shd w:val="clear" w:color="auto" w:fill="FFFFFF"/>
        </w:rPr>
        <w:t>Comply with VHA Directive 1195, "High-Alert Medications," published on October 18, 2024:</w:t>
      </w:r>
    </w:p>
    <w:p w:rsidR="00281F9E" w:rsidP="004E5380">
      <w:pPr>
        <w:spacing w:after="0" w:line="240" w:lineRule="auto"/>
        <w:ind w:left="360" w:firstLine="720"/>
      </w:pPr>
    </w:p>
    <w:p w:rsidR="003564F9" w:rsidP="00EB0D05">
      <w:pPr>
        <w:pStyle w:val="ListParagraph"/>
        <w:numPr>
          <w:ilvl w:val="0"/>
          <w:numId w:val="2"/>
        </w:numPr>
        <w:spacing w:after="0" w:line="240" w:lineRule="auto"/>
      </w:pPr>
      <w:r>
        <w:t xml:space="preserve">Confirm current inventory and OS/app versions with site POC’s at all VISN 23 sites prior to shipping any products and materials. </w:t>
      </w:r>
    </w:p>
    <w:p w:rsidR="003564F9" w:rsidP="00EB0D05">
      <w:pPr>
        <w:pStyle w:val="ListParagraph"/>
        <w:numPr>
          <w:ilvl w:val="0"/>
          <w:numId w:val="2"/>
        </w:numPr>
        <w:spacing w:after="0" w:line="240" w:lineRule="auto"/>
      </w:pPr>
      <w:r>
        <w:t>Develop site-level schedules to avoid clinic disruption. Minimize clinical downtime with phased scheduling and rollback contingencies.</w:t>
      </w:r>
    </w:p>
    <w:p w:rsidR="00D061E8" w:rsidP="00EB0D05">
      <w:pPr>
        <w:pStyle w:val="ListParagraph"/>
        <w:numPr>
          <w:ilvl w:val="0"/>
          <w:numId w:val="2"/>
        </w:numPr>
        <w:spacing w:after="0" w:line="240" w:lineRule="auto"/>
      </w:pPr>
      <w:r>
        <w:t>Delineate and coordinate any pre-work, space modifications and infrastructure changes required to support the upgrade at each facility, including but not limited to additional network jacks and power requirements.</w:t>
      </w:r>
    </w:p>
    <w:p w:rsidR="00DF74D0" w:rsidP="00EB0D05">
      <w:pPr>
        <w:pStyle w:val="ListParagraph"/>
        <w:numPr>
          <w:ilvl w:val="0"/>
          <w:numId w:val="2"/>
        </w:numPr>
        <w:spacing w:after="0" w:line="240" w:lineRule="auto"/>
      </w:pPr>
      <w:r>
        <w:t xml:space="preserve">Communicate and coordinate in advance </w:t>
      </w:r>
      <w:r>
        <w:t>to</w:t>
      </w:r>
      <w:r>
        <w:t xml:space="preserve"> the COR and facility POC(s) any third-party equipment, software</w:t>
      </w:r>
      <w:r>
        <w:t>, services</w:t>
      </w:r>
      <w:r>
        <w:t xml:space="preserve"> that are needed to implement the upgrade solution at each facility, but are not provided by the Contractor, so VA can plan and coordinate to procure any items needed separately.</w:t>
      </w:r>
    </w:p>
    <w:p w:rsidR="00525558" w:rsidP="00EB0D05">
      <w:pPr>
        <w:pStyle w:val="ListParagraph"/>
        <w:numPr>
          <w:ilvl w:val="0"/>
          <w:numId w:val="2"/>
        </w:numPr>
        <w:spacing w:after="0" w:line="240" w:lineRule="auto"/>
      </w:pPr>
      <w:r>
        <w:t>Document configuration baselines, hardening, and acceptance testing for regulatory readiness.</w:t>
      </w:r>
    </w:p>
    <w:p w:rsidR="003564F9" w:rsidP="00EB0D05">
      <w:pPr>
        <w:pStyle w:val="ListParagraph"/>
        <w:numPr>
          <w:ilvl w:val="0"/>
          <w:numId w:val="2"/>
        </w:numPr>
        <w:spacing w:after="0" w:line="240" w:lineRule="auto"/>
      </w:pPr>
      <w:r>
        <w:t>Validate clinical workflows (data acquisition, analysis, export, network connectivity, EMR/PACS integration) remain unchanged or improved post</w:t>
      </w:r>
      <w:r>
        <w:rPr>
          <w:rFonts w:ascii="Cambria Math" w:hAnsi="Cambria Math" w:cs="Cambria Math"/>
        </w:rPr>
        <w:t>‑</w:t>
      </w:r>
      <w:r>
        <w:t>upgrade.</w:t>
      </w:r>
    </w:p>
    <w:p w:rsidR="002C45DC" w:rsidP="00EB0D05">
      <w:pPr>
        <w:pStyle w:val="ListParagraph"/>
        <w:numPr>
          <w:ilvl w:val="0"/>
          <w:numId w:val="2"/>
        </w:numPr>
        <w:spacing w:after="0" w:line="240" w:lineRule="auto"/>
        <w:rPr>
          <w:rFonts w:eastAsia="Times New Roman" w:cs="Calibri"/>
          <w:color w:val="000000"/>
        </w:rPr>
      </w:pPr>
      <w:r w:rsidRPr="002C45DC">
        <w:rPr>
          <w:rFonts w:eastAsia="Times New Roman" w:cs="Calibri"/>
          <w:color w:val="000000"/>
        </w:rPr>
        <w:t xml:space="preserve">Upon completion of any upgrades and installations, the Contractor shall test the system to ensure it is fully functional in accordance with the </w:t>
      </w:r>
      <w:r w:rsidRPr="002C45DC">
        <w:rPr>
          <w:rFonts w:eastAsia="Times New Roman" w:cs="Calibri"/>
          <w:color w:val="000000"/>
        </w:rPr>
        <w:t>manufacturer</w:t>
      </w:r>
      <w:r w:rsidRPr="002C45DC">
        <w:rPr>
          <w:rFonts w:eastAsia="Times New Roman" w:cs="Calibri"/>
          <w:color w:val="000000"/>
        </w:rPr>
        <w:t xml:space="preserve"> specifications.</w:t>
      </w:r>
    </w:p>
    <w:p w:rsidR="003564F9" w:rsidP="00EB0D05">
      <w:pPr>
        <w:pStyle w:val="ListParagraph"/>
        <w:numPr>
          <w:ilvl w:val="0"/>
          <w:numId w:val="2"/>
        </w:numPr>
        <w:spacing w:after="0" w:line="300" w:lineRule="atLeast"/>
        <w:rPr>
          <w:rFonts w:eastAsia="Times New Roman" w:asciiTheme="minorHAnsi" w:hAnsiTheme="minorHAnsi" w:cstheme="minorHAnsi"/>
        </w:rPr>
      </w:pPr>
      <w:r w:rsidRPr="00DF74D0">
        <w:rPr>
          <w:rFonts w:eastAsia="Times New Roman" w:asciiTheme="minorHAnsi" w:hAnsiTheme="minorHAnsi" w:cstheme="minorHAnsi"/>
        </w:rPr>
        <w:t>Provide SOPs, checklists, job aids and short user orientation for clinical staff and superusers.</w:t>
      </w:r>
    </w:p>
    <w:p w:rsidR="004E5380" w:rsidRPr="004E5380" w:rsidP="004E5380">
      <w:pPr>
        <w:pStyle w:val="ListParagraph"/>
        <w:numPr>
          <w:ilvl w:val="0"/>
          <w:numId w:val="1"/>
        </w:numPr>
        <w:spacing w:after="0" w:line="300" w:lineRule="atLeast"/>
        <w:rPr>
          <w:rFonts w:eastAsia="Times New Roman" w:asciiTheme="minorHAnsi" w:hAnsiTheme="minorHAnsi" w:cstheme="minorHAnsi"/>
        </w:rPr>
      </w:pPr>
      <w:r>
        <w:rPr>
          <w:rFonts w:eastAsia="Times New Roman" w:asciiTheme="minorHAnsi" w:hAnsiTheme="minorHAnsi" w:cstheme="minorHAnsi"/>
        </w:rPr>
        <w:t>The</w:t>
      </w:r>
      <w:r w:rsidRPr="004E5380">
        <w:rPr>
          <w:rFonts w:eastAsia="Times New Roman" w:asciiTheme="minorHAnsi" w:hAnsiTheme="minorHAnsi" w:cstheme="minorHAnsi"/>
        </w:rPr>
        <w:t xml:space="preserve"> BD </w:t>
      </w:r>
      <w:r w:rsidRPr="004E5380">
        <w:rPr>
          <w:rFonts w:eastAsia="Times New Roman" w:asciiTheme="minorHAnsi" w:hAnsiTheme="minorHAnsi" w:cstheme="minorHAnsi"/>
        </w:rPr>
        <w:t>PyxisES</w:t>
      </w:r>
      <w:r w:rsidRPr="004E5380">
        <w:rPr>
          <w:rFonts w:eastAsia="Times New Roman" w:asciiTheme="minorHAnsi" w:hAnsiTheme="minorHAnsi" w:cstheme="minorHAnsi"/>
        </w:rPr>
        <w:t xml:space="preserve"> Refrigerator</w:t>
      </w:r>
      <w:r>
        <w:rPr>
          <w:rFonts w:eastAsia="Times New Roman" w:asciiTheme="minorHAnsi" w:hAnsiTheme="minorHAnsi" w:cstheme="minorHAnsi"/>
        </w:rPr>
        <w:t xml:space="preserve"> shall comply with the following requirements:</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When solution is paired with BD Pyxis ES system software v1.6 shall enable secure, single-</w:t>
      </w:r>
      <w:r w:rsidRPr="004E5380">
        <w:rPr>
          <w:rFonts w:eastAsia="Times New Roman" w:asciiTheme="minorHAnsi" w:hAnsiTheme="minorHAnsi" w:cstheme="minorHAnsi"/>
        </w:rPr>
        <w:t>line item</w:t>
      </w:r>
      <w:r w:rsidRPr="004E5380">
        <w:rPr>
          <w:rFonts w:eastAsia="Times New Roman" w:asciiTheme="minorHAnsi" w:hAnsiTheme="minorHAnsi" w:cstheme="minorHAnsi"/>
        </w:rPr>
        <w:t xml:space="preserve"> access for high-risk, high-value, and patient-specific refrigerated medications.</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Solution shall be CDC-compliant medical-grade refrigerator.</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Solution shall manage single line item.</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 xml:space="preserve">Solutions shall manage bulk refrigerated meds to help reduce inefficiencies and waste. </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 xml:space="preserve">Solution </w:t>
      </w:r>
      <w:r w:rsidRPr="004E5380">
        <w:rPr>
          <w:rFonts w:eastAsia="Times New Roman" w:asciiTheme="minorHAnsi" w:hAnsiTheme="minorHAnsi" w:cstheme="minorHAnsi"/>
        </w:rPr>
        <w:t>shall</w:t>
      </w:r>
      <w:r w:rsidRPr="004E5380">
        <w:rPr>
          <w:rFonts w:eastAsia="Times New Roman" w:asciiTheme="minorHAnsi" w:hAnsiTheme="minorHAnsi" w:cstheme="minorHAnsi"/>
        </w:rPr>
        <w:t xml:space="preserve"> provide increased utilization visibility.</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Solution shall have the ability to include secure-access drawers.</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 xml:space="preserve">Solution </w:t>
      </w:r>
      <w:r w:rsidRPr="004E5380">
        <w:rPr>
          <w:rFonts w:eastAsia="Times New Roman" w:asciiTheme="minorHAnsi" w:hAnsiTheme="minorHAnsi" w:cstheme="minorHAnsi"/>
        </w:rPr>
        <w:t>shall</w:t>
      </w:r>
      <w:r w:rsidRPr="004E5380">
        <w:rPr>
          <w:rFonts w:eastAsia="Times New Roman" w:asciiTheme="minorHAnsi" w:hAnsiTheme="minorHAnsi" w:cstheme="minorHAnsi"/>
        </w:rPr>
        <w:t xml:space="preserve"> meet state, federal, and safety organization guidelines.</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 xml:space="preserve">Solutions shall integrate with other BD MMS product offerings. </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 xml:space="preserve">Solution </w:t>
      </w:r>
      <w:r w:rsidRPr="004E5380">
        <w:rPr>
          <w:rFonts w:eastAsia="Times New Roman" w:asciiTheme="minorHAnsi" w:hAnsiTheme="minorHAnsi" w:cstheme="minorHAnsi"/>
        </w:rPr>
        <w:t>shall</w:t>
      </w:r>
      <w:r w:rsidRPr="004E5380">
        <w:rPr>
          <w:rFonts w:eastAsia="Times New Roman" w:asciiTheme="minorHAnsi" w:hAnsiTheme="minorHAnsi" w:cstheme="minorHAnsi"/>
        </w:rPr>
        <w:t xml:space="preserve"> have clear, secure locking bins.</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 xml:space="preserve">Secure, locking bins shall light up and unlock when accessed via the Pyxis </w:t>
      </w:r>
      <w:r w:rsidRPr="004E5380">
        <w:rPr>
          <w:rFonts w:eastAsia="Times New Roman" w:asciiTheme="minorHAnsi" w:hAnsiTheme="minorHAnsi" w:cstheme="minorHAnsi"/>
        </w:rPr>
        <w:t>MedStation</w:t>
      </w:r>
      <w:r w:rsidRPr="004E5380">
        <w:rPr>
          <w:rFonts w:eastAsia="Times New Roman" w:asciiTheme="minorHAnsi" w:hAnsiTheme="minorHAnsi" w:cstheme="minorHAnsi"/>
        </w:rPr>
        <w:t xml:space="preserve"> ES.</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Solutions shall be connected via Ethernet cable.</w:t>
      </w:r>
    </w:p>
    <w:p w:rsid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Solution shall be able to automatically record/report temperature.</w:t>
      </w:r>
    </w:p>
    <w:p w:rsidR="004E5380" w:rsidP="004E5380">
      <w:pPr>
        <w:pStyle w:val="ListParagraph"/>
        <w:numPr>
          <w:ilvl w:val="0"/>
          <w:numId w:val="1"/>
        </w:numPr>
        <w:spacing w:after="0" w:line="300" w:lineRule="atLeast"/>
        <w:rPr>
          <w:rFonts w:eastAsia="Times New Roman" w:asciiTheme="minorHAnsi" w:hAnsiTheme="minorHAnsi" w:cstheme="minorHAnsi"/>
        </w:rPr>
      </w:pPr>
      <w:r>
        <w:rPr>
          <w:rFonts w:eastAsia="Times New Roman" w:asciiTheme="minorHAnsi" w:hAnsiTheme="minorHAnsi" w:cstheme="minorHAnsi"/>
        </w:rPr>
        <w:t>The BD Pyxis ES System shall comply with the following requirements:</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have multiple, configurable lidded pocket sizes increase secure storage capacity all medications - including larger medications and IVs - while maintaining dispensing efficiency for users.</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Pockets shall be reconfigured in a drawer by the customer without Vendor support</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System’s ability to restrict access to only one medication at a time during the remove and refill process shall be described</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Main unit of the station shall contain locked &amp; covered drawers which have a capacity of at least 60 different types of medications</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w:t>
      </w:r>
      <w:r w:rsidRPr="004E5380">
        <w:rPr>
          <w:rFonts w:eastAsia="Times New Roman" w:asciiTheme="minorHAnsi" w:hAnsiTheme="minorHAnsi" w:cstheme="minorHAnsi"/>
        </w:rPr>
        <w:t xml:space="preserve"> have the flexibility to reconfigure secure storage spaces to accommodate changing medication requirements within minutes and at zero additional cost</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 xml:space="preserve">Shall have simple, reliable, flexible Pyxis </w:t>
      </w:r>
      <w:r w:rsidRPr="004E5380">
        <w:rPr>
          <w:rFonts w:eastAsia="Times New Roman" w:asciiTheme="minorHAnsi" w:hAnsiTheme="minorHAnsi" w:cstheme="minorHAnsi"/>
        </w:rPr>
        <w:t>MiniDrawers</w:t>
      </w:r>
      <w:r w:rsidRPr="004E5380">
        <w:rPr>
          <w:rFonts w:eastAsia="Times New Roman" w:asciiTheme="minorHAnsi" w:hAnsiTheme="minorHAnsi" w:cstheme="minorHAnsi"/>
        </w:rPr>
        <w:t xml:space="preserve"> efficiently dispense drugs in smaller increment doses for greater control and safet</w:t>
      </w:r>
      <w:r w:rsidR="002B569B">
        <w:rPr>
          <w:rFonts w:eastAsia="Times New Roman" w:asciiTheme="minorHAnsi" w:hAnsiTheme="minorHAnsi" w:cstheme="minorHAnsi"/>
        </w:rPr>
        <w:t>y.</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Contractor</w:t>
      </w:r>
      <w:r w:rsidRPr="004E5380">
        <w:rPr>
          <w:rFonts w:eastAsia="Times New Roman" w:asciiTheme="minorHAnsi" w:hAnsiTheme="minorHAnsi" w:cstheme="minorHAnsi"/>
        </w:rPr>
        <w:t xml:space="preserve"> shall prevent the inadvertent loading of unsafe medications within selected Pyxis </w:t>
      </w:r>
      <w:r w:rsidRPr="004E5380">
        <w:rPr>
          <w:rFonts w:eastAsia="Times New Roman" w:asciiTheme="minorHAnsi" w:hAnsiTheme="minorHAnsi" w:cstheme="minorHAnsi"/>
        </w:rPr>
        <w:t>MedStatio</w:t>
      </w:r>
      <w:r w:rsidR="002B569B">
        <w:rPr>
          <w:rFonts w:eastAsia="Times New Roman" w:asciiTheme="minorHAnsi" w:hAnsiTheme="minorHAnsi" w:cstheme="minorHAnsi"/>
        </w:rPr>
        <w:t>n</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w:t>
      </w:r>
      <w:r w:rsidRPr="004E5380">
        <w:rPr>
          <w:rFonts w:eastAsia="Times New Roman" w:asciiTheme="minorHAnsi" w:hAnsiTheme="minorHAnsi" w:cstheme="minorHAnsi"/>
        </w:rPr>
        <w:t xml:space="preserve"> allow a nurse to queue meds or document medication waste from patient room- or any computer- via a fully web-accessible system</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allow remote dose request via web-accessible system for patient-specific doses not residing in ADM</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 xml:space="preserve">Shall print patient dose-specific label for med removed from </w:t>
      </w:r>
      <w:r w:rsidRPr="004E5380">
        <w:rPr>
          <w:rFonts w:eastAsia="Times New Roman" w:asciiTheme="minorHAnsi" w:hAnsiTheme="minorHAnsi" w:cstheme="minorHAnsi"/>
        </w:rPr>
        <w:t>MedStation</w:t>
      </w:r>
      <w:r w:rsidRPr="004E5380">
        <w:rPr>
          <w:rFonts w:eastAsia="Times New Roman" w:asciiTheme="minorHAnsi" w:hAnsiTheme="minorHAnsi" w:cstheme="minorHAnsi"/>
        </w:rPr>
        <w:t>, as configured by Pharmacy</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locate medications not available at current station to support rapid medication access and timely administration of therapy</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support dispensing of items consisting of multiple medications or Component</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allow removal of a partial dose from a multi-dose container, minimizing waste and associated costs</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allow reallocation of medications between stations to support availability and reduce waste</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identify least removed medications at each station to optimize inventory</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have an Integrated Medication Label Printer</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describe single-Dose dispensing of Narcotics handling</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have Bio ID technology that allows scanning fingerprints in multiple planes</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Narcotic vault shall expect and track inventory that is returned from your ADC</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be able to reconcile controlled substances dispensed to cabinets</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System</w:t>
      </w:r>
      <w:r w:rsidRPr="004E5380">
        <w:rPr>
          <w:rFonts w:eastAsia="Times New Roman" w:asciiTheme="minorHAnsi" w:hAnsiTheme="minorHAnsi" w:cstheme="minorHAnsi"/>
        </w:rPr>
        <w:t xml:space="preserve"> shall have narcotic waste </w:t>
      </w:r>
      <w:r w:rsidRPr="004E5380">
        <w:rPr>
          <w:rFonts w:eastAsia="Times New Roman" w:asciiTheme="minorHAnsi" w:hAnsiTheme="minorHAnsi" w:cstheme="minorHAnsi"/>
        </w:rPr>
        <w:t>process</w:t>
      </w:r>
      <w:r w:rsidRPr="004E5380">
        <w:rPr>
          <w:rFonts w:eastAsia="Times New Roman" w:asciiTheme="minorHAnsi" w:hAnsiTheme="minorHAnsi" w:cstheme="minorHAnsi"/>
        </w:rPr>
        <w:t xml:space="preserve"> and options at the ADM and away from the ADM</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System shall proactively warn the nurse that he/she has unaccounted for waste when the nurse logs into the system</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 xml:space="preserve">Nurse shall be able to waste a medication at an ADM location different than where </w:t>
      </w:r>
      <w:r w:rsidRPr="004E5380">
        <w:rPr>
          <w:rFonts w:eastAsia="Times New Roman" w:asciiTheme="minorHAnsi" w:hAnsiTheme="minorHAnsi" w:cstheme="minorHAnsi"/>
        </w:rPr>
        <w:t>dispensed the medication</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The drug information on the cabinets shall have the ability to be printed on network printers</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provide barcode scan verification of every dose leaving the Pharmacy that can be barcoded</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 xml:space="preserve">System </w:t>
      </w:r>
      <w:r w:rsidRPr="004E5380">
        <w:rPr>
          <w:rFonts w:eastAsia="Times New Roman" w:asciiTheme="minorHAnsi" w:hAnsiTheme="minorHAnsi" w:cstheme="minorHAnsi"/>
        </w:rPr>
        <w:t>shall</w:t>
      </w:r>
      <w:r w:rsidRPr="004E5380">
        <w:rPr>
          <w:rFonts w:eastAsia="Times New Roman" w:asciiTheme="minorHAnsi" w:hAnsiTheme="minorHAnsi" w:cstheme="minorHAnsi"/>
        </w:rPr>
        <w:t xml:space="preserve"> be capable of managing 100% of medications, utilizing Patient Specific Bins</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Cabinet</w:t>
      </w:r>
      <w:r w:rsidRPr="004E5380">
        <w:rPr>
          <w:rFonts w:eastAsia="Times New Roman" w:asciiTheme="minorHAnsi" w:hAnsiTheme="minorHAnsi" w:cstheme="minorHAnsi"/>
        </w:rPr>
        <w:t xml:space="preserve"> shall have the ability to extract and update patient information from hospital information systems on a real time basis</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have the ability to turn patient profile functionality on or off per unit-based cabinet</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w:t>
      </w:r>
      <w:r w:rsidRPr="004E5380">
        <w:rPr>
          <w:rFonts w:eastAsia="Times New Roman" w:asciiTheme="minorHAnsi" w:hAnsiTheme="minorHAnsi" w:cstheme="minorHAnsi"/>
        </w:rPr>
        <w:t xml:space="preserve"> have multiple drawer configurations. Configuration capacities include</w:t>
      </w:r>
      <w:r w:rsidR="002B569B">
        <w:rPr>
          <w:rFonts w:eastAsia="Times New Roman" w:asciiTheme="minorHAnsi" w:hAnsiTheme="minorHAnsi" w:cstheme="minorHAnsi"/>
        </w:rPr>
        <w:t>:</w:t>
      </w:r>
    </w:p>
    <w:p w:rsidR="004E5380" w:rsidRPr="004E5380" w:rsidP="004E5380">
      <w:pPr>
        <w:pStyle w:val="ListParagraph"/>
        <w:numPr>
          <w:ilvl w:val="2"/>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Refrigerated product dispensing</w:t>
      </w:r>
    </w:p>
    <w:p w:rsidR="004E5380" w:rsidRPr="004E5380" w:rsidP="004E5380">
      <w:pPr>
        <w:pStyle w:val="ListParagraph"/>
        <w:numPr>
          <w:ilvl w:val="2"/>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Controlled substance dispensing, wastage and return</w:t>
      </w:r>
    </w:p>
    <w:p w:rsidR="004E5380" w:rsidRPr="004E5380" w:rsidP="004E5380">
      <w:pPr>
        <w:pStyle w:val="ListParagraph"/>
        <w:numPr>
          <w:ilvl w:val="2"/>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Single-use dispensing, tamper-free drawers</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Cabinet shall have the ability to automatically log the user off after a user-defined period of time</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If a bin fails or jams, it should not affect the function of the other bins. Describe the notification and system response to jammed bins.</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provide override features for the patient profile globally and per drug.</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store bulk items on shelves and items in secure pharmacy bins in the same cabinet footprint</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Cabinet shall have the ability to obtain several different medications at the same time from a single drawer location</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Cabinet shall be able to return without an External Return Bin</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identify medications that have expired</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track any medication removal that varies from the ordered dose and undocumented wastes outstanding</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System shall be able to inventory controlled medications that have been accessed since the prior inventory count</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 xml:space="preserve">Stock out and critical low monitoring shall be available via a </w:t>
      </w:r>
      <w:r w:rsidRPr="004E5380">
        <w:rPr>
          <w:rFonts w:eastAsia="Times New Roman" w:asciiTheme="minorHAnsi" w:hAnsiTheme="minorHAnsi" w:cstheme="minorHAnsi"/>
        </w:rPr>
        <w:t>web based</w:t>
      </w:r>
      <w:r w:rsidRPr="004E5380">
        <w:rPr>
          <w:rFonts w:eastAsia="Times New Roman" w:asciiTheme="minorHAnsi" w:hAnsiTheme="minorHAnsi" w:cstheme="minorHAnsi"/>
        </w:rPr>
        <w:t xml:space="preserve"> application</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print to a network printer from both the server and station</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System shall allow users to use a touch screen, keyboard and touchpad for navigation</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System shall inform user when removing a medication greater or less than the ordered quantity</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Brand and generic medication names shall be available on the system</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allow for greater security without decreasing capacity</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System shall match and report on medication dispense and administration times</w:t>
      </w:r>
      <w:r w:rsidR="002B569B">
        <w:rPr>
          <w:rFonts w:eastAsia="Times New Roman" w:asciiTheme="minorHAnsi" w:hAnsiTheme="minorHAnsi" w:cstheme="minorHAnsi"/>
        </w:rPr>
        <w:t>.</w:t>
      </w:r>
    </w:p>
    <w:p w:rsidR="004E5380" w:rsidRPr="004E5380" w:rsidP="004E5380">
      <w:pPr>
        <w:pStyle w:val="ListParagraph"/>
        <w:numPr>
          <w:ilvl w:val="1"/>
          <w:numId w:val="1"/>
        </w:numPr>
        <w:spacing w:after="0" w:line="300" w:lineRule="atLeast"/>
        <w:rPr>
          <w:rFonts w:eastAsia="Times New Roman" w:asciiTheme="minorHAnsi" w:hAnsiTheme="minorHAnsi" w:cstheme="minorHAnsi"/>
        </w:rPr>
      </w:pPr>
      <w:r w:rsidRPr="004E5380">
        <w:rPr>
          <w:rFonts w:eastAsia="Times New Roman" w:asciiTheme="minorHAnsi" w:hAnsiTheme="minorHAnsi" w:cstheme="minorHAnsi"/>
        </w:rPr>
        <w:t>Shall support IPsec encryption</w:t>
      </w:r>
      <w:r w:rsidR="002B569B">
        <w:rPr>
          <w:rFonts w:eastAsia="Times New Roman" w:asciiTheme="minorHAnsi" w:hAnsiTheme="minorHAnsi" w:cstheme="minorHAnsi"/>
        </w:rPr>
        <w:t>.</w:t>
      </w:r>
    </w:p>
    <w:p w:rsidR="00D67062" w:rsidRPr="005E2B29" w:rsidP="005E2B29">
      <w:pPr>
        <w:pStyle w:val="ListParagraph"/>
        <w:numPr>
          <w:ilvl w:val="0"/>
          <w:numId w:val="1"/>
        </w:numPr>
        <w:spacing w:after="0" w:line="300" w:lineRule="atLeast"/>
        <w:rPr>
          <w:rFonts w:eastAsia="Times New Roman" w:asciiTheme="minorHAnsi" w:hAnsiTheme="minorHAnsi" w:cstheme="minorHAnsi"/>
        </w:rPr>
      </w:pPr>
      <w:r>
        <w:rPr>
          <w:rFonts w:eastAsia="Times New Roman" w:asciiTheme="minorHAnsi" w:hAnsiTheme="minorHAnsi" w:cstheme="minorHAnsi"/>
        </w:rPr>
        <w:t>The BD Pyxis ES Server shall comply with the following requirements:</w:t>
      </w:r>
    </w:p>
    <w:p w:rsidR="00D67062" w:rsidRPr="00D67062" w:rsidP="00D67062">
      <w:pPr>
        <w:pStyle w:val="ListParagraph"/>
        <w:numPr>
          <w:ilvl w:val="1"/>
          <w:numId w:val="1"/>
        </w:numPr>
        <w:spacing w:after="0" w:line="300" w:lineRule="atLeast"/>
        <w:rPr>
          <w:rFonts w:eastAsia="Times New Roman" w:asciiTheme="minorHAnsi" w:hAnsiTheme="minorHAnsi" w:cstheme="minorHAnsi"/>
        </w:rPr>
      </w:pPr>
      <w:r w:rsidRPr="00D67062">
        <w:rPr>
          <w:rFonts w:eastAsia="Times New Roman" w:asciiTheme="minorHAnsi" w:hAnsiTheme="minorHAnsi" w:cstheme="minorHAnsi"/>
        </w:rPr>
        <w:t>Shall run in a virtual environment</w:t>
      </w:r>
      <w:r w:rsidR="00002CDF">
        <w:rPr>
          <w:rFonts w:eastAsia="Times New Roman" w:asciiTheme="minorHAnsi" w:hAnsiTheme="minorHAnsi" w:cstheme="minorHAnsi"/>
        </w:rPr>
        <w:t>.</w:t>
      </w:r>
    </w:p>
    <w:p w:rsidR="00D67062" w:rsidRPr="00D67062" w:rsidP="00D67062">
      <w:pPr>
        <w:pStyle w:val="ListParagraph"/>
        <w:numPr>
          <w:ilvl w:val="1"/>
          <w:numId w:val="1"/>
        </w:numPr>
        <w:spacing w:after="0" w:line="300" w:lineRule="atLeast"/>
        <w:rPr>
          <w:rFonts w:eastAsia="Times New Roman" w:asciiTheme="minorHAnsi" w:hAnsiTheme="minorHAnsi" w:cstheme="minorHAnsi"/>
        </w:rPr>
      </w:pPr>
      <w:r w:rsidRPr="00D67062">
        <w:rPr>
          <w:rFonts w:eastAsia="Times New Roman" w:asciiTheme="minorHAnsi" w:hAnsiTheme="minorHAnsi" w:cstheme="minorHAnsi"/>
        </w:rPr>
        <w:t>System management shall be available via a web-based application</w:t>
      </w:r>
      <w:r w:rsidR="00002CDF">
        <w:rPr>
          <w:rFonts w:eastAsia="Times New Roman" w:asciiTheme="minorHAnsi" w:hAnsiTheme="minorHAnsi" w:cstheme="minorHAnsi"/>
        </w:rPr>
        <w:t>.</w:t>
      </w:r>
    </w:p>
    <w:p w:rsidR="00D67062" w:rsidRPr="00D67062" w:rsidP="00D67062">
      <w:pPr>
        <w:pStyle w:val="ListParagraph"/>
        <w:numPr>
          <w:ilvl w:val="1"/>
          <w:numId w:val="1"/>
        </w:numPr>
        <w:spacing w:after="0" w:line="300" w:lineRule="atLeast"/>
        <w:rPr>
          <w:rFonts w:eastAsia="Times New Roman" w:asciiTheme="minorHAnsi" w:hAnsiTheme="minorHAnsi" w:cstheme="minorHAnsi"/>
        </w:rPr>
      </w:pPr>
      <w:r w:rsidRPr="00D67062">
        <w:rPr>
          <w:rFonts w:eastAsia="Times New Roman" w:asciiTheme="minorHAnsi" w:hAnsiTheme="minorHAnsi" w:cstheme="minorHAnsi"/>
        </w:rPr>
        <w:t xml:space="preserve">Concurrent users shall have </w:t>
      </w:r>
      <w:r w:rsidRPr="00D67062">
        <w:rPr>
          <w:rFonts w:eastAsia="Times New Roman" w:asciiTheme="minorHAnsi" w:hAnsiTheme="minorHAnsi" w:cstheme="minorHAnsi"/>
        </w:rPr>
        <w:t>access</w:t>
      </w:r>
      <w:r w:rsidRPr="00D67062">
        <w:rPr>
          <w:rFonts w:eastAsia="Times New Roman" w:asciiTheme="minorHAnsi" w:hAnsiTheme="minorHAnsi" w:cstheme="minorHAnsi"/>
        </w:rPr>
        <w:t xml:space="preserve"> the system at the same time</w:t>
      </w:r>
      <w:r w:rsidR="00002CDF">
        <w:rPr>
          <w:rFonts w:eastAsia="Times New Roman" w:asciiTheme="minorHAnsi" w:hAnsiTheme="minorHAnsi" w:cstheme="minorHAnsi"/>
        </w:rPr>
        <w:t>.</w:t>
      </w:r>
    </w:p>
    <w:p w:rsidR="00D67062" w:rsidRPr="00D67062" w:rsidP="00D67062">
      <w:pPr>
        <w:pStyle w:val="ListParagraph"/>
        <w:numPr>
          <w:ilvl w:val="1"/>
          <w:numId w:val="1"/>
        </w:numPr>
        <w:spacing w:after="0" w:line="300" w:lineRule="atLeast"/>
        <w:rPr>
          <w:rFonts w:eastAsia="Times New Roman" w:asciiTheme="minorHAnsi" w:hAnsiTheme="minorHAnsi" w:cstheme="minorHAnsi"/>
        </w:rPr>
      </w:pPr>
      <w:r w:rsidRPr="00D67062">
        <w:rPr>
          <w:rFonts w:eastAsia="Times New Roman" w:asciiTheme="minorHAnsi" w:hAnsiTheme="minorHAnsi" w:cstheme="minorHAnsi"/>
        </w:rPr>
        <w:t>Shall</w:t>
      </w:r>
      <w:r w:rsidRPr="00D67062">
        <w:rPr>
          <w:rFonts w:eastAsia="Times New Roman" w:asciiTheme="minorHAnsi" w:hAnsiTheme="minorHAnsi" w:cstheme="minorHAnsi"/>
        </w:rPr>
        <w:t xml:space="preserve"> allow management of users for all facilities from one database</w:t>
      </w:r>
      <w:r w:rsidR="00002CDF">
        <w:rPr>
          <w:rFonts w:eastAsia="Times New Roman" w:asciiTheme="minorHAnsi" w:hAnsiTheme="minorHAnsi" w:cstheme="minorHAnsi"/>
        </w:rPr>
        <w:t>.</w:t>
      </w:r>
      <w:r w:rsidRPr="00D67062">
        <w:rPr>
          <w:rFonts w:eastAsia="Times New Roman" w:asciiTheme="minorHAnsi" w:hAnsiTheme="minorHAnsi" w:cstheme="minorHAnsi"/>
        </w:rPr>
        <w:t xml:space="preserve"> </w:t>
      </w:r>
      <w:r w:rsidR="00002CDF">
        <w:rPr>
          <w:rFonts w:eastAsia="Times New Roman" w:asciiTheme="minorHAnsi" w:hAnsiTheme="minorHAnsi" w:cstheme="minorHAnsi"/>
        </w:rPr>
        <w:t>Describe if</w:t>
      </w:r>
      <w:r w:rsidRPr="00D67062">
        <w:rPr>
          <w:rFonts w:eastAsia="Times New Roman" w:asciiTheme="minorHAnsi" w:hAnsiTheme="minorHAnsi" w:cstheme="minorHAnsi"/>
        </w:rPr>
        <w:t xml:space="preserve"> users </w:t>
      </w:r>
      <w:r w:rsidR="00002CDF">
        <w:rPr>
          <w:rFonts w:eastAsia="Times New Roman" w:asciiTheme="minorHAnsi" w:hAnsiTheme="minorHAnsi" w:cstheme="minorHAnsi"/>
        </w:rPr>
        <w:t xml:space="preserve">can </w:t>
      </w:r>
      <w:r w:rsidRPr="00D67062">
        <w:rPr>
          <w:rFonts w:eastAsia="Times New Roman" w:asciiTheme="minorHAnsi" w:hAnsiTheme="minorHAnsi" w:cstheme="minorHAnsi"/>
        </w:rPr>
        <w:t>be assigned different privileges for each facility from one system</w:t>
      </w:r>
      <w:r w:rsidR="00002CDF">
        <w:rPr>
          <w:rFonts w:eastAsia="Times New Roman" w:asciiTheme="minorHAnsi" w:hAnsiTheme="minorHAnsi" w:cstheme="minorHAnsi"/>
        </w:rPr>
        <w:t>.</w:t>
      </w:r>
    </w:p>
    <w:p w:rsidR="00D67062" w:rsidRPr="00D67062" w:rsidP="00D67062">
      <w:pPr>
        <w:pStyle w:val="ListParagraph"/>
        <w:numPr>
          <w:ilvl w:val="1"/>
          <w:numId w:val="1"/>
        </w:numPr>
        <w:spacing w:after="0" w:line="300" w:lineRule="atLeast"/>
        <w:rPr>
          <w:rFonts w:eastAsia="Times New Roman" w:asciiTheme="minorHAnsi" w:hAnsiTheme="minorHAnsi" w:cstheme="minorHAnsi"/>
        </w:rPr>
      </w:pPr>
      <w:r w:rsidRPr="00D67062">
        <w:rPr>
          <w:rFonts w:eastAsia="Times New Roman" w:asciiTheme="minorHAnsi" w:hAnsiTheme="minorHAnsi" w:cstheme="minorHAnsi"/>
        </w:rPr>
        <w:t>Shall allow definition of user roles for all facilities from one database</w:t>
      </w:r>
      <w:r w:rsidR="00002CDF">
        <w:rPr>
          <w:rFonts w:eastAsia="Times New Roman" w:asciiTheme="minorHAnsi" w:hAnsiTheme="minorHAnsi" w:cstheme="minorHAnsi"/>
        </w:rPr>
        <w:t>.</w:t>
      </w:r>
      <w:r w:rsidRPr="00D67062">
        <w:rPr>
          <w:rFonts w:eastAsia="Times New Roman" w:asciiTheme="minorHAnsi" w:hAnsiTheme="minorHAnsi" w:cstheme="minorHAnsi"/>
        </w:rPr>
        <w:t xml:space="preserve"> Describe the configurability of user roles.</w:t>
      </w:r>
    </w:p>
    <w:p w:rsidR="00D67062" w:rsidRPr="00D67062" w:rsidP="00D67062">
      <w:pPr>
        <w:pStyle w:val="ListParagraph"/>
        <w:numPr>
          <w:ilvl w:val="1"/>
          <w:numId w:val="1"/>
        </w:numPr>
        <w:spacing w:after="0" w:line="300" w:lineRule="atLeast"/>
        <w:rPr>
          <w:rFonts w:eastAsia="Times New Roman" w:asciiTheme="minorHAnsi" w:hAnsiTheme="minorHAnsi" w:cstheme="minorHAnsi"/>
        </w:rPr>
      </w:pPr>
      <w:r w:rsidRPr="00D67062">
        <w:rPr>
          <w:rFonts w:eastAsia="Times New Roman" w:asciiTheme="minorHAnsi" w:hAnsiTheme="minorHAnsi" w:cstheme="minorHAnsi"/>
        </w:rPr>
        <w:t>The system shall allow new and terminated users to be managed through the IT user management system (i.e. integration with Active Directory)</w:t>
      </w:r>
      <w:r w:rsidR="00002CDF">
        <w:rPr>
          <w:rFonts w:eastAsia="Times New Roman" w:asciiTheme="minorHAnsi" w:hAnsiTheme="minorHAnsi" w:cstheme="minorHAnsi"/>
        </w:rPr>
        <w:t>.</w:t>
      </w:r>
    </w:p>
    <w:p w:rsidR="00D67062" w:rsidRPr="00D67062" w:rsidP="00D67062">
      <w:pPr>
        <w:pStyle w:val="ListParagraph"/>
        <w:numPr>
          <w:ilvl w:val="1"/>
          <w:numId w:val="1"/>
        </w:numPr>
        <w:spacing w:after="0" w:line="300" w:lineRule="atLeast"/>
        <w:rPr>
          <w:rFonts w:eastAsia="Times New Roman" w:asciiTheme="minorHAnsi" w:hAnsiTheme="minorHAnsi" w:cstheme="minorHAnsi"/>
        </w:rPr>
      </w:pPr>
      <w:r w:rsidRPr="00D67062">
        <w:rPr>
          <w:rFonts w:eastAsia="Times New Roman" w:asciiTheme="minorHAnsi" w:hAnsiTheme="minorHAnsi" w:cstheme="minorHAnsi"/>
        </w:rPr>
        <w:t>Shall</w:t>
      </w:r>
      <w:r w:rsidRPr="00D67062">
        <w:rPr>
          <w:rFonts w:eastAsia="Times New Roman" w:asciiTheme="minorHAnsi" w:hAnsiTheme="minorHAnsi" w:cstheme="minorHAnsi"/>
        </w:rPr>
        <w:t xml:space="preserve"> support multiple Active Directory domains</w:t>
      </w:r>
      <w:r w:rsidR="00002CDF">
        <w:rPr>
          <w:rFonts w:eastAsia="Times New Roman" w:asciiTheme="minorHAnsi" w:hAnsiTheme="minorHAnsi" w:cstheme="minorHAnsi"/>
        </w:rPr>
        <w:t>.</w:t>
      </w:r>
    </w:p>
    <w:p w:rsidR="00D67062" w:rsidRPr="00D67062" w:rsidP="00D67062">
      <w:pPr>
        <w:pStyle w:val="ListParagraph"/>
        <w:numPr>
          <w:ilvl w:val="1"/>
          <w:numId w:val="1"/>
        </w:numPr>
        <w:spacing w:after="0" w:line="300" w:lineRule="atLeast"/>
        <w:rPr>
          <w:rFonts w:eastAsia="Times New Roman" w:asciiTheme="minorHAnsi" w:hAnsiTheme="minorHAnsi" w:cstheme="minorHAnsi"/>
        </w:rPr>
      </w:pPr>
      <w:r w:rsidRPr="00D67062">
        <w:rPr>
          <w:rFonts w:eastAsia="Times New Roman" w:asciiTheme="minorHAnsi" w:hAnsiTheme="minorHAnsi" w:cstheme="minorHAnsi"/>
        </w:rPr>
        <w:t>Shall allow management of one formulary for all facilities from one database</w:t>
      </w:r>
      <w:r w:rsidR="00002CDF">
        <w:rPr>
          <w:rFonts w:eastAsia="Times New Roman" w:asciiTheme="minorHAnsi" w:hAnsiTheme="minorHAnsi" w:cstheme="minorHAnsi"/>
        </w:rPr>
        <w:t xml:space="preserve">. Describe if </w:t>
      </w:r>
      <w:r w:rsidRPr="00D67062">
        <w:rPr>
          <w:rFonts w:eastAsia="Times New Roman" w:asciiTheme="minorHAnsi" w:hAnsiTheme="minorHAnsi" w:cstheme="minorHAnsi"/>
        </w:rPr>
        <w:t xml:space="preserve">formularies </w:t>
      </w:r>
      <w:r w:rsidRPr="00D67062">
        <w:rPr>
          <w:rFonts w:eastAsia="Times New Roman" w:asciiTheme="minorHAnsi" w:hAnsiTheme="minorHAnsi" w:cstheme="minorHAnsi"/>
        </w:rPr>
        <w:t>be</w:t>
      </w:r>
      <w:r w:rsidRPr="00D67062">
        <w:rPr>
          <w:rFonts w:eastAsia="Times New Roman" w:asciiTheme="minorHAnsi" w:hAnsiTheme="minorHAnsi" w:cstheme="minorHAnsi"/>
        </w:rPr>
        <w:t xml:space="preserve"> configured by each facility</w:t>
      </w:r>
      <w:r w:rsidR="00002CDF">
        <w:rPr>
          <w:rFonts w:eastAsia="Times New Roman" w:asciiTheme="minorHAnsi" w:hAnsiTheme="minorHAnsi" w:cstheme="minorHAnsi"/>
        </w:rPr>
        <w:t>.</w:t>
      </w:r>
    </w:p>
    <w:p w:rsidR="00D67062" w:rsidRPr="00D67062" w:rsidP="00D67062">
      <w:pPr>
        <w:pStyle w:val="ListParagraph"/>
        <w:numPr>
          <w:ilvl w:val="1"/>
          <w:numId w:val="1"/>
        </w:numPr>
        <w:spacing w:after="0" w:line="300" w:lineRule="atLeast"/>
        <w:rPr>
          <w:rFonts w:eastAsia="Times New Roman" w:asciiTheme="minorHAnsi" w:hAnsiTheme="minorHAnsi" w:cstheme="minorHAnsi"/>
        </w:rPr>
      </w:pPr>
      <w:r w:rsidRPr="00D67062">
        <w:rPr>
          <w:rFonts w:eastAsia="Times New Roman" w:asciiTheme="minorHAnsi" w:hAnsiTheme="minorHAnsi" w:cstheme="minorHAnsi"/>
        </w:rPr>
        <w:t>Shall integrate with multiple Pharmacy Information Systems</w:t>
      </w:r>
      <w:r w:rsidR="00002CDF">
        <w:rPr>
          <w:rFonts w:eastAsia="Times New Roman" w:asciiTheme="minorHAnsi" w:hAnsiTheme="minorHAnsi" w:cstheme="minorHAnsi"/>
        </w:rPr>
        <w:t>.</w:t>
      </w:r>
    </w:p>
    <w:p w:rsidR="00D67062" w:rsidRPr="00D67062" w:rsidP="00D67062">
      <w:pPr>
        <w:pStyle w:val="ListParagraph"/>
        <w:numPr>
          <w:ilvl w:val="1"/>
          <w:numId w:val="1"/>
        </w:numPr>
        <w:spacing w:after="0" w:line="300" w:lineRule="atLeast"/>
        <w:rPr>
          <w:rFonts w:eastAsia="Times New Roman" w:asciiTheme="minorHAnsi" w:hAnsiTheme="minorHAnsi" w:cstheme="minorHAnsi"/>
        </w:rPr>
      </w:pPr>
      <w:r w:rsidRPr="00D67062">
        <w:rPr>
          <w:rFonts w:eastAsia="Times New Roman" w:asciiTheme="minorHAnsi" w:hAnsiTheme="minorHAnsi" w:cstheme="minorHAnsi"/>
        </w:rPr>
        <w:t>Shall allow automated formulary updates from the pharmacy information system</w:t>
      </w:r>
      <w:r w:rsidR="00002CDF">
        <w:rPr>
          <w:rFonts w:eastAsia="Times New Roman" w:asciiTheme="minorHAnsi" w:hAnsiTheme="minorHAnsi" w:cstheme="minorHAnsi"/>
        </w:rPr>
        <w:t>.</w:t>
      </w:r>
    </w:p>
    <w:p w:rsidR="00D67062" w:rsidRPr="00D67062" w:rsidP="00D67062">
      <w:pPr>
        <w:pStyle w:val="ListParagraph"/>
        <w:numPr>
          <w:ilvl w:val="1"/>
          <w:numId w:val="1"/>
        </w:numPr>
        <w:spacing w:after="0" w:line="300" w:lineRule="atLeast"/>
        <w:rPr>
          <w:rFonts w:eastAsia="Times New Roman" w:asciiTheme="minorHAnsi" w:hAnsiTheme="minorHAnsi" w:cstheme="minorHAnsi"/>
        </w:rPr>
      </w:pPr>
      <w:r w:rsidRPr="00D67062">
        <w:rPr>
          <w:rFonts w:eastAsia="Times New Roman" w:asciiTheme="minorHAnsi" w:hAnsiTheme="minorHAnsi" w:cstheme="minorHAnsi"/>
        </w:rPr>
        <w:t>Shall be able to view system changes across facilities</w:t>
      </w:r>
      <w:r w:rsidR="00002CDF">
        <w:rPr>
          <w:rFonts w:eastAsia="Times New Roman" w:asciiTheme="minorHAnsi" w:hAnsiTheme="minorHAnsi" w:cstheme="minorHAnsi"/>
        </w:rPr>
        <w:t>.</w:t>
      </w:r>
    </w:p>
    <w:p w:rsidR="004E5380" w:rsidRPr="004E5380" w:rsidP="00D67062">
      <w:pPr>
        <w:pStyle w:val="ListParagraph"/>
        <w:numPr>
          <w:ilvl w:val="1"/>
          <w:numId w:val="1"/>
        </w:numPr>
        <w:spacing w:after="0" w:line="300" w:lineRule="atLeast"/>
        <w:rPr>
          <w:rFonts w:eastAsia="Times New Roman" w:asciiTheme="minorHAnsi" w:hAnsiTheme="minorHAnsi" w:cstheme="minorHAnsi"/>
        </w:rPr>
      </w:pPr>
      <w:r w:rsidRPr="00D67062">
        <w:rPr>
          <w:rFonts w:eastAsia="Times New Roman" w:asciiTheme="minorHAnsi" w:hAnsiTheme="minorHAnsi" w:cstheme="minorHAnsi"/>
        </w:rPr>
        <w:t>Shall</w:t>
      </w:r>
      <w:r w:rsidRPr="00D67062">
        <w:rPr>
          <w:rFonts w:eastAsia="Times New Roman" w:asciiTheme="minorHAnsi" w:hAnsiTheme="minorHAnsi" w:cstheme="minorHAnsi"/>
        </w:rPr>
        <w:t xml:space="preserve"> support IPsec network encryption</w:t>
      </w:r>
      <w:r w:rsidR="00002CDF">
        <w:rPr>
          <w:rFonts w:eastAsia="Times New Roman" w:asciiTheme="minorHAnsi" w:hAnsiTheme="minorHAnsi" w:cstheme="minorHAnsi"/>
        </w:rPr>
        <w:t>.</w:t>
      </w:r>
      <w:bookmarkEnd w:id="26"/>
    </w:p>
    <w:p w:rsidR="00F038BA" w:rsidRPr="00B5622B" w:rsidP="00F038BA">
      <w:pPr>
        <w:spacing w:after="0" w:line="240" w:lineRule="auto"/>
      </w:pPr>
      <w:bookmarkEnd w:id="27"/>
    </w:p>
    <w:p w:rsidR="00F038BA" w:rsidP="0A2DB5B3">
      <w:pPr>
        <w:pStyle w:val="Heading1"/>
        <w:spacing w:before="0" w:beforeAutospacing="0" w:after="0" w:afterAutospacing="0"/>
      </w:pPr>
      <w:bookmarkStart w:id="28" w:name="_Toc167284526"/>
      <w:bookmarkStart w:id="29" w:name="_Toc222921373"/>
      <w:bookmarkStart w:id="30" w:name="_Toc256000009"/>
      <w:r>
        <w:t>J</w:t>
      </w:r>
      <w:r w:rsidR="5C7650B8">
        <w:t>. Equipment Changes</w:t>
      </w:r>
      <w:bookmarkEnd w:id="30"/>
      <w:bookmarkEnd w:id="28"/>
      <w:bookmarkEnd w:id="29"/>
    </w:p>
    <w:p w:rsidR="00F038BA" w:rsidP="00560306">
      <w:pPr>
        <w:spacing w:after="0" w:line="240" w:lineRule="auto"/>
      </w:pPr>
      <w:r>
        <w:t xml:space="preserve">Equipment may be deleted from this agreement if replaced or "in excess" during the period of this contract at the discretion of the CO. New equipment may be added as needed at the discretion of the </w:t>
      </w:r>
      <w:r>
        <w:t xml:space="preserve">CO. Deleted equipment will be credited in the full amount if deleted before any scheduled maintenance has been </w:t>
      </w:r>
      <w:r>
        <w:t>performed</w:t>
      </w:r>
      <w:r>
        <w:t xml:space="preserve"> on it.  The Government reserves the right to purchase additional equipment not contained within this agreement as well as delete existing items upon the approval of the </w:t>
      </w:r>
      <w:r w:rsidR="2414264E">
        <w:t>CO</w:t>
      </w:r>
      <w:r>
        <w:t>. The agreement shall be updated with the addition of new equipment and existing items that are taken out of service shall be deleted upon contract renewal and upon request.</w:t>
      </w:r>
    </w:p>
    <w:p w:rsidR="008E5728" w:rsidP="00560306">
      <w:pPr>
        <w:spacing w:after="0" w:line="240" w:lineRule="auto"/>
      </w:pPr>
    </w:p>
    <w:p w:rsidR="008E5728" w:rsidP="008E5728">
      <w:pPr>
        <w:spacing w:after="0" w:line="240" w:lineRule="auto"/>
      </w:pPr>
      <w:r w:rsidRPr="00795561">
        <w:t xml:space="preserve">Contractor shall immediately, but not later than 24 consecutive hours after discovery, notify the CO and COR, (in writing), of the existence of the development of any defects in, or </w:t>
      </w:r>
      <w:r>
        <w:t>modifications</w:t>
      </w:r>
      <w:r w:rsidRPr="00795561">
        <w:t xml:space="preserve"> required to, the scheduled equipment</w:t>
      </w:r>
      <w:r>
        <w:t>/services</w:t>
      </w:r>
      <w:r w:rsidRPr="00795561">
        <w:t xml:space="preserve"> which the contractor considers he/she is not responsible for under the terms of the contract.</w:t>
      </w:r>
      <w:r>
        <w:t xml:space="preserve"> </w:t>
      </w:r>
      <w:r w:rsidRPr="00795561">
        <w:t xml:space="preserve">Contactor shall furnish the COR with a written estimate of the cost to make necessary </w:t>
      </w:r>
      <w:r>
        <w:t>modifications</w:t>
      </w:r>
      <w:r w:rsidRPr="00795561">
        <w:t>.</w:t>
      </w:r>
      <w:r>
        <w:t xml:space="preserve"> </w:t>
      </w:r>
      <w:r w:rsidRPr="003144DA">
        <w:t xml:space="preserve">Any additional charges claimed will be approved by the CO via the COR before </w:t>
      </w:r>
      <w:r>
        <w:t>delivery/</w:t>
      </w:r>
      <w:r w:rsidRPr="003144DA">
        <w:t>service is completed.</w:t>
      </w:r>
    </w:p>
    <w:p w:rsidR="008E5728" w:rsidP="00560306">
      <w:pPr>
        <w:spacing w:after="0" w:line="240" w:lineRule="auto"/>
      </w:pPr>
    </w:p>
    <w:p w:rsidR="00050335" w:rsidP="00560306">
      <w:pPr>
        <w:spacing w:after="0" w:line="240" w:lineRule="auto"/>
      </w:pPr>
    </w:p>
    <w:p w:rsidR="00050335" w:rsidP="0A2DB5B3">
      <w:pPr>
        <w:pStyle w:val="Heading1"/>
        <w:spacing w:before="0" w:beforeAutospacing="0" w:after="0" w:afterAutospacing="0"/>
      </w:pPr>
      <w:bookmarkStart w:id="31" w:name="_Toc167284533"/>
      <w:bookmarkStart w:id="32" w:name="_Toc222921374"/>
      <w:bookmarkStart w:id="33" w:name="_Toc256000010"/>
      <w:r>
        <w:t>K</w:t>
      </w:r>
      <w:r w:rsidR="316924C6">
        <w:t>. Security</w:t>
      </w:r>
      <w:bookmarkEnd w:id="33"/>
      <w:bookmarkEnd w:id="31"/>
      <w:bookmarkEnd w:id="32"/>
    </w:p>
    <w:p w:rsidR="00050335" w:rsidRPr="001E01CC" w:rsidP="276A8375">
      <w:pPr>
        <w:autoSpaceDE w:val="0"/>
        <w:autoSpaceDN w:val="0"/>
        <w:adjustRightInd w:val="0"/>
        <w:spacing w:after="0" w:line="240" w:lineRule="auto"/>
        <w:rPr>
          <w:rFonts w:asciiTheme="minorHAnsi" w:hAnsiTheme="minorHAnsi" w:cstheme="minorBidi"/>
          <w:color w:val="000000"/>
        </w:rPr>
      </w:pPr>
      <w:r w:rsidRPr="276A8375">
        <w:rPr>
          <w:rFonts w:asciiTheme="minorHAnsi" w:hAnsiTheme="minorHAnsi" w:cstheme="minorBidi"/>
          <w:color w:val="000000" w:themeColor="text1"/>
        </w:rPr>
        <w:t xml:space="preserve">The </w:t>
      </w:r>
      <w:r w:rsidRPr="276A8375" w:rsidR="60DC33B3">
        <w:rPr>
          <w:rFonts w:asciiTheme="minorHAnsi" w:hAnsiTheme="minorHAnsi" w:cstheme="minorBidi"/>
          <w:color w:val="000000" w:themeColor="text1"/>
        </w:rPr>
        <w:t>C</w:t>
      </w:r>
      <w:r w:rsidRPr="276A8375">
        <w:rPr>
          <w:rFonts w:asciiTheme="minorHAnsi" w:hAnsiTheme="minorHAnsi" w:cstheme="minorBidi"/>
          <w:color w:val="000000" w:themeColor="text1"/>
        </w:rPr>
        <w:t xml:space="preserve">ontractor shall comply with all </w:t>
      </w:r>
      <w:r>
        <w:t xml:space="preserve">VHA security protocols, procedures and </w:t>
      </w:r>
      <w:r w:rsidRPr="276A8375">
        <w:rPr>
          <w:rFonts w:asciiTheme="minorHAnsi" w:hAnsiTheme="minorHAnsi" w:cstheme="minorBidi"/>
          <w:color w:val="000000" w:themeColor="text1"/>
        </w:rPr>
        <w:t xml:space="preserve">requirements of the VA’s Office of Information Technology including filling out and providing all necessary forms upon request </w:t>
      </w:r>
      <w:r w:rsidRPr="276A8375">
        <w:rPr>
          <w:rFonts w:asciiTheme="minorHAnsi" w:hAnsiTheme="minorHAnsi" w:cstheme="minorBidi"/>
          <w:color w:val="000000" w:themeColor="text1"/>
          <w:u w:val="single"/>
        </w:rPr>
        <w:t xml:space="preserve">within </w:t>
      </w:r>
      <w:r w:rsidRPr="276A8375" w:rsidR="1C615756">
        <w:rPr>
          <w:rFonts w:asciiTheme="minorHAnsi" w:hAnsiTheme="minorHAnsi" w:cstheme="minorBidi"/>
          <w:color w:val="000000" w:themeColor="text1"/>
          <w:u w:val="single"/>
        </w:rPr>
        <w:t>ten (</w:t>
      </w:r>
      <w:r w:rsidRPr="276A8375">
        <w:rPr>
          <w:rFonts w:asciiTheme="minorHAnsi" w:hAnsiTheme="minorHAnsi" w:cstheme="minorBidi"/>
          <w:color w:val="000000" w:themeColor="text1"/>
          <w:u w:val="single"/>
        </w:rPr>
        <w:t>10</w:t>
      </w:r>
      <w:r w:rsidRPr="276A8375" w:rsidR="54C3A73D">
        <w:rPr>
          <w:rFonts w:asciiTheme="minorHAnsi" w:hAnsiTheme="minorHAnsi" w:cstheme="minorBidi"/>
          <w:color w:val="000000" w:themeColor="text1"/>
          <w:u w:val="single"/>
        </w:rPr>
        <w:t>)</w:t>
      </w:r>
      <w:r w:rsidRPr="276A8375">
        <w:rPr>
          <w:rFonts w:asciiTheme="minorHAnsi" w:hAnsiTheme="minorHAnsi" w:cstheme="minorBidi"/>
          <w:color w:val="000000" w:themeColor="text1"/>
          <w:u w:val="single"/>
        </w:rPr>
        <w:t xml:space="preserve"> days</w:t>
      </w:r>
      <w:r w:rsidRPr="276A8375">
        <w:rPr>
          <w:rFonts w:asciiTheme="minorHAnsi" w:hAnsiTheme="minorHAnsi" w:cstheme="minorBidi"/>
          <w:color w:val="000000" w:themeColor="text1"/>
        </w:rPr>
        <w:t xml:space="preserve"> from receipt from the VA:</w:t>
      </w:r>
    </w:p>
    <w:p w:rsidR="00050335" w:rsidP="0056594E">
      <w:pPr>
        <w:pStyle w:val="ListParagraph"/>
        <w:numPr>
          <w:ilvl w:val="0"/>
          <w:numId w:val="3"/>
        </w:numPr>
        <w:autoSpaceDE w:val="0"/>
        <w:autoSpaceDN w:val="0"/>
        <w:adjustRightInd w:val="0"/>
        <w:spacing w:after="0" w:line="240" w:lineRule="auto"/>
        <w:rPr>
          <w:rFonts w:asciiTheme="minorHAnsi" w:hAnsiTheme="minorHAnsi" w:cstheme="minorHAnsi"/>
          <w:color w:val="000000"/>
        </w:rPr>
      </w:pPr>
      <w:r w:rsidRPr="00A04867">
        <w:rPr>
          <w:rFonts w:asciiTheme="minorHAnsi" w:hAnsiTheme="minorHAnsi" w:cstheme="minorHAnsi"/>
          <w:color w:val="000000"/>
        </w:rPr>
        <w:t>Any connections to the VA OI&amp;T network shall be compliant with VA Directive 6500 and 6550.</w:t>
      </w:r>
      <w:r>
        <w:rPr>
          <w:rFonts w:asciiTheme="minorHAnsi" w:hAnsiTheme="minorHAnsi" w:cstheme="minorHAnsi"/>
          <w:color w:val="000000"/>
        </w:rPr>
        <w:t xml:space="preserve">  </w:t>
      </w:r>
    </w:p>
    <w:p w:rsidR="00050335" w:rsidP="0056594E">
      <w:pPr>
        <w:pStyle w:val="ListParagraph"/>
        <w:numPr>
          <w:ilvl w:val="1"/>
          <w:numId w:val="3"/>
        </w:numPr>
        <w:autoSpaceDE w:val="0"/>
        <w:autoSpaceDN w:val="0"/>
        <w:adjustRightInd w:val="0"/>
        <w:spacing w:after="0" w:line="240" w:lineRule="auto"/>
        <w:rPr>
          <w:rFonts w:asciiTheme="minorHAnsi" w:hAnsiTheme="minorHAnsi" w:cstheme="minorHAnsi"/>
          <w:color w:val="000000"/>
        </w:rPr>
      </w:pPr>
      <w:r w:rsidRPr="00E210B3">
        <w:rPr>
          <w:rFonts w:asciiTheme="minorHAnsi" w:hAnsiTheme="minorHAnsi" w:cstheme="minorHAnsi"/>
          <w:color w:val="000000"/>
        </w:rPr>
        <w:t xml:space="preserve">The </w:t>
      </w:r>
      <w:r w:rsidR="00711C0A">
        <w:rPr>
          <w:rFonts w:asciiTheme="minorHAnsi" w:hAnsiTheme="minorHAnsi" w:cstheme="minorHAnsi"/>
          <w:color w:val="000000"/>
        </w:rPr>
        <w:t>C</w:t>
      </w:r>
      <w:r w:rsidRPr="00E210B3">
        <w:rPr>
          <w:rFonts w:asciiTheme="minorHAnsi" w:hAnsiTheme="minorHAnsi" w:cstheme="minorHAnsi"/>
          <w:color w:val="000000"/>
        </w:rPr>
        <w:t>ontractor shall complete and return separate 6550 forms</w:t>
      </w:r>
      <w:r>
        <w:rPr>
          <w:rFonts w:asciiTheme="minorHAnsi" w:hAnsiTheme="minorHAnsi" w:cstheme="minorHAnsi"/>
          <w:color w:val="000000"/>
        </w:rPr>
        <w:t xml:space="preserve"> with accurate information</w:t>
      </w:r>
      <w:r w:rsidRPr="00E210B3">
        <w:rPr>
          <w:rFonts w:asciiTheme="minorHAnsi" w:hAnsiTheme="minorHAnsi" w:cstheme="minorHAnsi"/>
          <w:color w:val="000000"/>
        </w:rPr>
        <w:t xml:space="preserve"> for the </w:t>
      </w:r>
      <w:r>
        <w:rPr>
          <w:rFonts w:asciiTheme="minorHAnsi" w:hAnsiTheme="minorHAnsi" w:cstheme="minorHAnsi"/>
          <w:color w:val="000000"/>
        </w:rPr>
        <w:t>equipment and software</w:t>
      </w:r>
      <w:r w:rsidRPr="00E210B3">
        <w:rPr>
          <w:rFonts w:asciiTheme="minorHAnsi" w:hAnsiTheme="minorHAnsi" w:cstheme="minorHAnsi"/>
          <w:color w:val="000000"/>
        </w:rPr>
        <w:t xml:space="preserve">. </w:t>
      </w:r>
    </w:p>
    <w:p w:rsidR="00050335" w:rsidP="0056594E">
      <w:pPr>
        <w:pStyle w:val="ListParagraph"/>
        <w:numPr>
          <w:ilvl w:val="1"/>
          <w:numId w:val="3"/>
        </w:numPr>
        <w:autoSpaceDE w:val="0"/>
        <w:autoSpaceDN w:val="0"/>
        <w:adjustRightInd w:val="0"/>
        <w:spacing w:after="0" w:line="240" w:lineRule="auto"/>
        <w:rPr>
          <w:rFonts w:asciiTheme="minorHAnsi" w:hAnsiTheme="minorHAnsi" w:cstheme="minorHAnsi"/>
          <w:color w:val="000000"/>
        </w:rPr>
      </w:pPr>
      <w:r w:rsidRPr="00E210B3">
        <w:rPr>
          <w:rFonts w:asciiTheme="minorHAnsi" w:hAnsiTheme="minorHAnsi" w:cstheme="minorHAnsi"/>
          <w:color w:val="000000"/>
        </w:rPr>
        <w:t xml:space="preserve">Additionally, the </w:t>
      </w:r>
      <w:r w:rsidR="00711C0A">
        <w:rPr>
          <w:rFonts w:asciiTheme="minorHAnsi" w:hAnsiTheme="minorHAnsi" w:cstheme="minorHAnsi"/>
          <w:color w:val="000000"/>
        </w:rPr>
        <w:t>C</w:t>
      </w:r>
      <w:r w:rsidRPr="00E210B3">
        <w:rPr>
          <w:rFonts w:asciiTheme="minorHAnsi" w:hAnsiTheme="minorHAnsi" w:cstheme="minorHAnsi"/>
          <w:color w:val="000000"/>
        </w:rPr>
        <w:t>ontractor shall provide each product’s M</w:t>
      </w:r>
      <w:r>
        <w:rPr>
          <w:rFonts w:asciiTheme="minorHAnsi" w:hAnsiTheme="minorHAnsi" w:cstheme="minorHAnsi"/>
          <w:color w:val="000000"/>
        </w:rPr>
        <w:t>DS</w:t>
      </w:r>
      <w:r w:rsidRPr="00E210B3">
        <w:rPr>
          <w:rFonts w:asciiTheme="minorHAnsi" w:hAnsiTheme="minorHAnsi" w:cstheme="minorHAnsi"/>
          <w:color w:val="000000"/>
        </w:rPr>
        <w:t xml:space="preserve">2 and a diagram of data flow for each product. </w:t>
      </w:r>
    </w:p>
    <w:p w:rsidR="00050335" w:rsidP="0056594E">
      <w:pPr>
        <w:pStyle w:val="ListParagraph"/>
        <w:numPr>
          <w:ilvl w:val="0"/>
          <w:numId w:val="3"/>
        </w:numPr>
        <w:spacing w:after="0" w:line="240" w:lineRule="auto"/>
        <w:rPr>
          <w:rFonts w:asciiTheme="minorHAnsi" w:hAnsiTheme="minorHAnsi" w:cstheme="minorHAnsi"/>
          <w:color w:val="000000"/>
        </w:rPr>
      </w:pPr>
      <w:r w:rsidRPr="00A04867">
        <w:rPr>
          <w:rFonts w:asciiTheme="minorHAnsi" w:hAnsiTheme="minorHAnsi" w:cstheme="minorHAnsi"/>
          <w:color w:val="000000"/>
        </w:rPr>
        <w:t xml:space="preserve">Any offsite server or network maintenance or support provided by the </w:t>
      </w:r>
      <w:r w:rsidR="00711C0A">
        <w:rPr>
          <w:rFonts w:asciiTheme="minorHAnsi" w:hAnsiTheme="minorHAnsi" w:cstheme="minorHAnsi"/>
          <w:color w:val="000000"/>
        </w:rPr>
        <w:t>C</w:t>
      </w:r>
      <w:r>
        <w:rPr>
          <w:rFonts w:asciiTheme="minorHAnsi" w:hAnsiTheme="minorHAnsi" w:cstheme="minorHAnsi"/>
          <w:color w:val="000000"/>
        </w:rPr>
        <w:t>ontractor</w:t>
      </w:r>
      <w:r w:rsidRPr="00A04867">
        <w:rPr>
          <w:rFonts w:asciiTheme="minorHAnsi" w:hAnsiTheme="minorHAnsi" w:cstheme="minorHAnsi"/>
          <w:color w:val="000000"/>
        </w:rPr>
        <w:t xml:space="preserve"> can only be done via VPN access after the </w:t>
      </w:r>
      <w:r w:rsidR="00711C0A">
        <w:rPr>
          <w:rFonts w:asciiTheme="minorHAnsi" w:hAnsiTheme="minorHAnsi" w:cstheme="minorHAnsi"/>
          <w:color w:val="000000"/>
        </w:rPr>
        <w:t>C</w:t>
      </w:r>
      <w:r>
        <w:rPr>
          <w:rFonts w:asciiTheme="minorHAnsi" w:hAnsiTheme="minorHAnsi" w:cstheme="minorHAnsi"/>
          <w:color w:val="000000"/>
        </w:rPr>
        <w:t>ontractor</w:t>
      </w:r>
      <w:r w:rsidRPr="00A04867">
        <w:rPr>
          <w:rFonts w:asciiTheme="minorHAnsi" w:hAnsiTheme="minorHAnsi" w:cstheme="minorHAnsi"/>
          <w:color w:val="000000"/>
        </w:rPr>
        <w:t xml:space="preserve"> has obtained the </w:t>
      </w:r>
      <w:r>
        <w:rPr>
          <w:rFonts w:asciiTheme="minorHAnsi" w:hAnsiTheme="minorHAnsi" w:cstheme="minorHAnsi"/>
          <w:color w:val="000000"/>
        </w:rPr>
        <w:t xml:space="preserve">Site-to-Site (S2S) </w:t>
      </w:r>
      <w:r w:rsidRPr="00A04867">
        <w:rPr>
          <w:rFonts w:asciiTheme="minorHAnsi" w:hAnsiTheme="minorHAnsi" w:cstheme="minorHAnsi"/>
          <w:color w:val="000000"/>
        </w:rPr>
        <w:t xml:space="preserve">VPN access from the VA. A Business Associates Agreement (BAA) and Memorandum of </w:t>
      </w:r>
      <w:r>
        <w:rPr>
          <w:rFonts w:asciiTheme="minorHAnsi" w:hAnsiTheme="minorHAnsi" w:cstheme="minorHAnsi"/>
          <w:color w:val="000000"/>
        </w:rPr>
        <w:t xml:space="preserve">Site Site-to-Site </w:t>
      </w:r>
      <w:r w:rsidRPr="00A04867">
        <w:rPr>
          <w:rFonts w:asciiTheme="minorHAnsi" w:hAnsiTheme="minorHAnsi" w:cstheme="minorHAnsi"/>
          <w:color w:val="000000"/>
        </w:rPr>
        <w:t xml:space="preserve">Understanding/Interconnection Security Agreement (MOU/ISA) </w:t>
      </w:r>
      <w:r>
        <w:rPr>
          <w:rFonts w:asciiTheme="minorHAnsi" w:hAnsiTheme="minorHAnsi" w:cstheme="minorHAnsi"/>
          <w:color w:val="000000"/>
        </w:rPr>
        <w:t>may be</w:t>
      </w:r>
      <w:r w:rsidRPr="00A04867">
        <w:rPr>
          <w:rFonts w:asciiTheme="minorHAnsi" w:hAnsiTheme="minorHAnsi" w:cstheme="minorHAnsi"/>
          <w:color w:val="000000"/>
        </w:rPr>
        <w:t xml:space="preserve"> required.</w:t>
      </w:r>
      <w:r>
        <w:rPr>
          <w:rFonts w:asciiTheme="minorHAnsi" w:hAnsiTheme="minorHAnsi" w:cstheme="minorHAnsi"/>
          <w:color w:val="000000"/>
        </w:rPr>
        <w:t xml:space="preserve">  </w:t>
      </w:r>
    </w:p>
    <w:p w:rsidR="00050335" w:rsidP="0056594E">
      <w:pPr>
        <w:pStyle w:val="ListParagraph"/>
        <w:numPr>
          <w:ilvl w:val="1"/>
          <w:numId w:val="3"/>
        </w:numPr>
        <w:spacing w:after="0" w:line="240" w:lineRule="auto"/>
        <w:rPr>
          <w:rFonts w:asciiTheme="minorHAnsi" w:hAnsiTheme="minorHAnsi" w:cstheme="minorHAnsi"/>
          <w:color w:val="000000"/>
        </w:rPr>
      </w:pPr>
      <w:r w:rsidRPr="00A04867">
        <w:rPr>
          <w:rFonts w:asciiTheme="minorHAnsi" w:hAnsiTheme="minorHAnsi" w:cstheme="minorHAnsi"/>
          <w:color w:val="000000"/>
        </w:rPr>
        <w:t xml:space="preserve">The </w:t>
      </w:r>
      <w:r w:rsidR="00711C0A">
        <w:rPr>
          <w:rFonts w:asciiTheme="minorHAnsi" w:hAnsiTheme="minorHAnsi" w:cstheme="minorHAnsi"/>
          <w:color w:val="000000"/>
        </w:rPr>
        <w:t>C</w:t>
      </w:r>
      <w:r w:rsidRPr="00A04867">
        <w:rPr>
          <w:rFonts w:asciiTheme="minorHAnsi" w:hAnsiTheme="minorHAnsi" w:cstheme="minorHAnsi"/>
          <w:color w:val="000000"/>
        </w:rPr>
        <w:t>ontractor shall complete and return BAA forms for the equipment</w:t>
      </w:r>
      <w:bookmarkStart w:id="34" w:name="_Hlk95753780"/>
      <w:r>
        <w:rPr>
          <w:rFonts w:asciiTheme="minorHAnsi" w:hAnsiTheme="minorHAnsi" w:cstheme="minorHAnsi"/>
          <w:color w:val="000000"/>
        </w:rPr>
        <w:t xml:space="preserve">. </w:t>
      </w:r>
    </w:p>
    <w:p w:rsidR="00050335" w:rsidRPr="00050335" w:rsidP="0056594E">
      <w:pPr>
        <w:pStyle w:val="ListParagraph"/>
        <w:numPr>
          <w:ilvl w:val="1"/>
          <w:numId w:val="3"/>
        </w:numPr>
        <w:spacing w:after="0" w:line="240" w:lineRule="auto"/>
        <w:rPr>
          <w:rFonts w:asciiTheme="minorHAnsi" w:hAnsiTheme="minorHAnsi" w:cstheme="minorHAnsi"/>
          <w:color w:val="000000"/>
        </w:rPr>
      </w:pPr>
      <w:r>
        <w:t xml:space="preserve">The </w:t>
      </w:r>
      <w:r w:rsidRPr="00E50267">
        <w:t xml:space="preserve">Contractor shall have an active MOU-ISA in place, or the </w:t>
      </w:r>
      <w:r>
        <w:t>C</w:t>
      </w:r>
      <w:r w:rsidRPr="00E50267">
        <w:t>ontractor shall work with VA to get an MOU-ISA in place</w:t>
      </w:r>
      <w:r w:rsidRPr="00C74D8C">
        <w:rPr>
          <w:rFonts w:asciiTheme="minorHAnsi" w:hAnsiTheme="minorHAnsi" w:cstheme="minorHAnsi"/>
          <w:color w:val="000000"/>
        </w:rPr>
        <w:t xml:space="preserve"> within 6 months of award if determined beneficial. </w:t>
      </w:r>
    </w:p>
    <w:p w:rsidR="00050335" w:rsidP="0056594E">
      <w:pPr>
        <w:pStyle w:val="ListParagraph"/>
        <w:numPr>
          <w:ilvl w:val="0"/>
          <w:numId w:val="3"/>
        </w:numPr>
        <w:autoSpaceDE w:val="0"/>
        <w:autoSpaceDN w:val="0"/>
        <w:adjustRightInd w:val="0"/>
        <w:spacing w:after="0" w:line="240" w:lineRule="auto"/>
        <w:rPr>
          <w:rFonts w:asciiTheme="minorHAnsi" w:hAnsiTheme="minorHAnsi" w:cstheme="minorBidi"/>
          <w:color w:val="000000"/>
        </w:rPr>
      </w:pPr>
      <w:bookmarkEnd w:id="34"/>
      <w:r w:rsidRPr="00C74D8C">
        <w:rPr>
          <w:u w:val="single"/>
        </w:rPr>
        <w:t>If applicable,</w:t>
      </w:r>
      <w:r w:rsidRPr="00C74D8C">
        <w:t xml:space="preserve"> the</w:t>
      </w:r>
      <w:r w:rsidRPr="010736C3">
        <w:rPr>
          <w:rFonts w:asciiTheme="minorHAnsi" w:hAnsiTheme="minorHAnsi" w:cstheme="minorBidi"/>
          <w:color w:val="000000" w:themeColor="text1"/>
        </w:rPr>
        <w:t xml:space="preserve"> equipment software shall be approved in the Office of Information Technology’s Technical Resource Manual (TRM</w:t>
      </w:r>
      <w:r w:rsidRPr="010736C3">
        <w:rPr>
          <w:rFonts w:asciiTheme="minorHAnsi" w:hAnsiTheme="minorHAnsi" w:cstheme="minorBidi"/>
          <w:color w:val="000000" w:themeColor="text1"/>
        </w:rPr>
        <w:t>)</w:t>
      </w:r>
      <w:r w:rsidRPr="010736C3">
        <w:rPr>
          <w:rFonts w:asciiTheme="minorHAnsi" w:hAnsiTheme="minorHAnsi" w:cstheme="minorBidi"/>
          <w:color w:val="000000" w:themeColor="text1"/>
        </w:rPr>
        <w:t xml:space="preserve"> or the </w:t>
      </w:r>
      <w:r w:rsidR="00711C0A">
        <w:rPr>
          <w:rFonts w:asciiTheme="minorHAnsi" w:hAnsiTheme="minorHAnsi" w:cstheme="minorBidi"/>
          <w:color w:val="000000" w:themeColor="text1"/>
        </w:rPr>
        <w:t>C</w:t>
      </w:r>
      <w:r w:rsidRPr="010736C3">
        <w:rPr>
          <w:rFonts w:asciiTheme="minorHAnsi" w:hAnsiTheme="minorHAnsi" w:cstheme="minorBidi"/>
          <w:color w:val="000000" w:themeColor="text1"/>
        </w:rPr>
        <w:t xml:space="preserve">ontractor shall be willing to gain approval in TRM. </w:t>
      </w:r>
    </w:p>
    <w:p w:rsidR="00050335" w:rsidRPr="00125313" w:rsidP="2F5E9BEF">
      <w:pPr>
        <w:pStyle w:val="ListParagraph"/>
        <w:numPr>
          <w:ilvl w:val="0"/>
          <w:numId w:val="3"/>
        </w:numPr>
        <w:autoSpaceDE w:val="0"/>
        <w:autoSpaceDN w:val="0"/>
        <w:adjustRightInd w:val="0"/>
        <w:spacing w:after="0" w:line="240" w:lineRule="auto"/>
        <w:rPr>
          <w:rFonts w:asciiTheme="minorHAnsi" w:hAnsiTheme="minorHAnsi" w:cstheme="minorBidi"/>
          <w:color w:val="000000"/>
        </w:rPr>
      </w:pPr>
      <w:r w:rsidRPr="2F5E9BEF">
        <w:rPr>
          <w:rFonts w:asciiTheme="minorHAnsi" w:hAnsiTheme="minorHAnsi" w:cstheme="minorBidi"/>
          <w:color w:val="000000" w:themeColor="text1"/>
        </w:rPr>
        <w:t>The equipment shall be FIPS 140-2</w:t>
      </w:r>
      <w:r w:rsidRPr="2F5E9BEF" w:rsidR="02973AF6">
        <w:rPr>
          <w:rFonts w:asciiTheme="minorHAnsi" w:hAnsiTheme="minorHAnsi" w:cstheme="minorBidi"/>
          <w:color w:val="000000" w:themeColor="text1"/>
        </w:rPr>
        <w:t xml:space="preserve"> or FIPS 140-3</w:t>
      </w:r>
      <w:r w:rsidRPr="2F5E9BEF" w:rsidR="5E1B714E">
        <w:rPr>
          <w:rFonts w:asciiTheme="minorHAnsi" w:hAnsiTheme="minorHAnsi" w:cstheme="minorBidi"/>
          <w:color w:val="000000" w:themeColor="text1"/>
        </w:rPr>
        <w:t xml:space="preserve"> </w:t>
      </w:r>
      <w:r w:rsidRPr="2F5E9BEF">
        <w:rPr>
          <w:rFonts w:asciiTheme="minorHAnsi" w:hAnsiTheme="minorHAnsi" w:cstheme="minorBidi"/>
          <w:color w:val="000000" w:themeColor="text1"/>
        </w:rPr>
        <w:t xml:space="preserve">compliant. The </w:t>
      </w:r>
      <w:r w:rsidRPr="2F5E9BEF" w:rsidR="0A652E9D">
        <w:rPr>
          <w:rFonts w:asciiTheme="minorHAnsi" w:hAnsiTheme="minorHAnsi" w:cstheme="minorBidi"/>
          <w:color w:val="000000" w:themeColor="text1"/>
        </w:rPr>
        <w:t>C</w:t>
      </w:r>
      <w:r w:rsidRPr="2F5E9BEF">
        <w:rPr>
          <w:rFonts w:asciiTheme="minorHAnsi" w:hAnsiTheme="minorHAnsi" w:cstheme="minorBidi"/>
          <w:color w:val="000000" w:themeColor="text1"/>
        </w:rPr>
        <w:t xml:space="preserve">ontractor will identify the certificate number for FIPS compliance. </w:t>
      </w:r>
    </w:p>
    <w:p w:rsidR="00050335" w:rsidP="2F5E9BEF">
      <w:pPr>
        <w:pStyle w:val="ListParagraph"/>
        <w:numPr>
          <w:ilvl w:val="0"/>
          <w:numId w:val="3"/>
        </w:numPr>
        <w:autoSpaceDE w:val="0"/>
        <w:autoSpaceDN w:val="0"/>
        <w:adjustRightInd w:val="0"/>
        <w:spacing w:after="0" w:line="240" w:lineRule="auto"/>
        <w:rPr>
          <w:rFonts w:asciiTheme="minorHAnsi" w:hAnsiTheme="minorHAnsi" w:cstheme="minorBidi"/>
          <w:color w:val="000000"/>
        </w:rPr>
      </w:pPr>
      <w:r w:rsidRPr="2F5E9BEF">
        <w:rPr>
          <w:rFonts w:asciiTheme="minorHAnsi" w:hAnsiTheme="minorHAnsi" w:cstheme="minorBidi"/>
          <w:color w:val="000000" w:themeColor="text1"/>
        </w:rPr>
        <w:t xml:space="preserve">The medical equipment covered by this contract may contain electronic patient health information (EPHI).  The </w:t>
      </w:r>
      <w:r w:rsidRPr="2F5E9BEF" w:rsidR="0A652E9D">
        <w:rPr>
          <w:rFonts w:asciiTheme="minorHAnsi" w:hAnsiTheme="minorHAnsi" w:cstheme="minorBidi"/>
          <w:color w:val="000000" w:themeColor="text1"/>
        </w:rPr>
        <w:t>C</w:t>
      </w:r>
      <w:r w:rsidRPr="2F5E9BEF">
        <w:rPr>
          <w:rFonts w:asciiTheme="minorHAnsi" w:hAnsiTheme="minorHAnsi" w:cstheme="minorBidi"/>
          <w:color w:val="000000" w:themeColor="text1"/>
        </w:rPr>
        <w:t xml:space="preserve">ontractor shall not remove/copy/delete any of the EPHI.  If a computer hard drive needs to be replaced, the old hard drive must be </w:t>
      </w:r>
      <w:r w:rsidRPr="2F5E9BEF">
        <w:rPr>
          <w:rFonts w:asciiTheme="minorHAnsi" w:hAnsiTheme="minorHAnsi" w:cstheme="minorBidi"/>
          <w:color w:val="000000" w:themeColor="text1"/>
        </w:rPr>
        <w:t>turned-in</w:t>
      </w:r>
      <w:r w:rsidRPr="2F5E9BEF">
        <w:rPr>
          <w:rFonts w:asciiTheme="minorHAnsi" w:hAnsiTheme="minorHAnsi" w:cstheme="minorBidi"/>
          <w:color w:val="000000" w:themeColor="text1"/>
        </w:rPr>
        <w:t xml:space="preserve"> to VA Biomed and Logistics POC(s) to follow proper procedures for decommissioning and destruction.   The </w:t>
      </w:r>
      <w:r w:rsidRPr="2F5E9BEF" w:rsidR="0A652E9D">
        <w:rPr>
          <w:rFonts w:asciiTheme="minorHAnsi" w:hAnsiTheme="minorHAnsi" w:cstheme="minorBidi"/>
          <w:color w:val="000000" w:themeColor="text1"/>
        </w:rPr>
        <w:t>C</w:t>
      </w:r>
      <w:r w:rsidRPr="2F5E9BEF">
        <w:rPr>
          <w:rFonts w:asciiTheme="minorHAnsi" w:hAnsiTheme="minorHAnsi" w:cstheme="minorBidi"/>
          <w:color w:val="000000" w:themeColor="text1"/>
        </w:rPr>
        <w:t xml:space="preserve">ontractor will not receive compensation for the hard drive.  Other equipment, for example printers, may need to be scrubbed if they can contain VA/Patient information and data via their USB, SD or other type of memory card and </w:t>
      </w:r>
      <w:r w:rsidRPr="2F5E9BEF" w:rsidR="006D3B52">
        <w:rPr>
          <w:rFonts w:asciiTheme="minorHAnsi" w:hAnsiTheme="minorHAnsi" w:cstheme="minorBidi"/>
          <w:color w:val="000000" w:themeColor="text1"/>
        </w:rPr>
        <w:t>will remain</w:t>
      </w:r>
      <w:r w:rsidRPr="2F5E9BEF">
        <w:rPr>
          <w:rFonts w:asciiTheme="minorHAnsi" w:hAnsiTheme="minorHAnsi" w:cstheme="minorBidi"/>
          <w:color w:val="000000" w:themeColor="text1"/>
        </w:rPr>
        <w:t xml:space="preserve"> in </w:t>
      </w:r>
      <w:r w:rsidRPr="2F5E9BEF">
        <w:rPr>
          <w:rFonts w:asciiTheme="minorHAnsi" w:hAnsiTheme="minorHAnsi" w:cstheme="minorBidi"/>
          <w:color w:val="000000" w:themeColor="text1"/>
        </w:rPr>
        <w:t>the possession</w:t>
      </w:r>
      <w:r w:rsidRPr="2F5E9BEF">
        <w:rPr>
          <w:rFonts w:asciiTheme="minorHAnsi" w:hAnsiTheme="minorHAnsi" w:cstheme="minorBidi"/>
          <w:color w:val="000000" w:themeColor="text1"/>
        </w:rPr>
        <w:t xml:space="preserve"> of the VA.</w:t>
      </w:r>
    </w:p>
    <w:p w:rsidR="00050335" w:rsidP="0056594E">
      <w:pPr>
        <w:pStyle w:val="ListParagraph"/>
        <w:numPr>
          <w:ilvl w:val="0"/>
          <w:numId w:val="3"/>
        </w:numPr>
        <w:spacing w:after="0" w:line="240" w:lineRule="auto"/>
        <w:rPr>
          <w:rFonts w:asciiTheme="minorHAnsi" w:eastAsiaTheme="minorEastAsia" w:hAnsiTheme="minorHAnsi" w:cstheme="minorBidi"/>
        </w:rPr>
      </w:pPr>
      <w:r w:rsidRPr="12F9A438">
        <w:rPr>
          <w:rFonts w:asciiTheme="minorHAnsi" w:eastAsiaTheme="minorEastAsia" w:hAnsiTheme="minorHAnsi" w:cstheme="minorBidi"/>
        </w:rPr>
        <w:t>If a cloud service Platform as a Service (PaaS), Cloud Instance or Software as a Service (SaaS) is selected as part of the project to include providing software patches, please review and reference VA Directive 6517 Cloud Computing Services and follow VA Enterprise Cloud Solution Intake processes.</w:t>
      </w:r>
    </w:p>
    <w:p w:rsidR="00050335" w:rsidRPr="00D56237" w:rsidP="0056594E">
      <w:pPr>
        <w:pStyle w:val="ListParagraph"/>
        <w:numPr>
          <w:ilvl w:val="0"/>
          <w:numId w:val="3"/>
        </w:numPr>
        <w:spacing w:after="0" w:line="240" w:lineRule="auto"/>
        <w:rPr>
          <w:rStyle w:val="ui-provider"/>
          <w:rFonts w:asciiTheme="minorHAnsi" w:hAnsiTheme="minorHAnsi" w:cstheme="minorHAnsi"/>
          <w:color w:val="000000"/>
        </w:rPr>
      </w:pPr>
      <w:r>
        <w:rPr>
          <w:rFonts w:asciiTheme="minorHAnsi" w:hAnsiTheme="minorHAnsi" w:cstheme="minorBidi"/>
          <w:color w:val="000000" w:themeColor="text1"/>
        </w:rPr>
        <w:t xml:space="preserve">The </w:t>
      </w:r>
      <w:r w:rsidRPr="12F9A438">
        <w:rPr>
          <w:rFonts w:asciiTheme="minorHAnsi" w:hAnsiTheme="minorHAnsi" w:cstheme="minorBidi"/>
          <w:color w:val="000000" w:themeColor="text1"/>
        </w:rPr>
        <w:t xml:space="preserve">Contractors shall allow for SMAK installation on all endpoint and server-based equipment. </w:t>
      </w:r>
      <w:r w:rsidRPr="12F9A438">
        <w:rPr>
          <w:rStyle w:val="ui-provider"/>
        </w:rPr>
        <w:t xml:space="preserve">SMAK-AM = System Monitoring and Accountability Knowledge </w:t>
      </w:r>
      <w:r w:rsidRPr="12F9A438">
        <w:rPr>
          <w:rStyle w:val="ui-provider"/>
        </w:rPr>
        <w:t>AntiMalware</w:t>
      </w:r>
      <w:r w:rsidRPr="12F9A438">
        <w:rPr>
          <w:rStyle w:val="ui-provider"/>
        </w:rPr>
        <w:t xml:space="preserve"> (SMAK-AM) toolset.</w:t>
      </w:r>
    </w:p>
    <w:p w:rsidR="00050335" w:rsidRPr="00C543A9" w:rsidP="0056594E">
      <w:pPr>
        <w:pStyle w:val="ListParagraph"/>
        <w:numPr>
          <w:ilvl w:val="0"/>
          <w:numId w:val="3"/>
        </w:numPr>
        <w:spacing w:after="0" w:line="240" w:lineRule="auto"/>
        <w:rPr>
          <w:rStyle w:val="ui-provider"/>
          <w:rFonts w:asciiTheme="minorHAnsi" w:hAnsiTheme="minorHAnsi" w:cstheme="minorHAnsi"/>
          <w:color w:val="000000"/>
        </w:rPr>
      </w:pPr>
      <w:r>
        <w:rPr>
          <w:rStyle w:val="ui-provider"/>
        </w:rPr>
        <w:t xml:space="preserve">The </w:t>
      </w:r>
      <w:r w:rsidRPr="010736C3">
        <w:rPr>
          <w:rStyle w:val="ui-provider"/>
        </w:rPr>
        <w:t>Contractor</w:t>
      </w:r>
      <w:r>
        <w:rPr>
          <w:rStyle w:val="ui-provider"/>
        </w:rPr>
        <w:t xml:space="preserve"> shall</w:t>
      </w:r>
      <w:r w:rsidRPr="010736C3">
        <w:rPr>
          <w:rStyle w:val="ui-provider"/>
        </w:rPr>
        <w:t xml:space="preserve"> supply all MAC addresses for networked devices at least one week prior to delivery of equipment.</w:t>
      </w:r>
    </w:p>
    <w:p w:rsidR="00050335" w:rsidP="00050335">
      <w:pPr>
        <w:spacing w:after="0" w:line="240" w:lineRule="auto"/>
        <w:rPr>
          <w:rFonts w:asciiTheme="minorHAnsi" w:hAnsiTheme="minorHAnsi" w:cstheme="minorBidi"/>
          <w:color w:val="000000" w:themeColor="text1"/>
        </w:rPr>
      </w:pPr>
    </w:p>
    <w:p w:rsidR="00050335" w:rsidP="0A2DB5B3">
      <w:pPr>
        <w:pStyle w:val="Heading1"/>
        <w:spacing w:before="0" w:beforeAutospacing="0" w:after="0" w:afterAutospacing="0"/>
      </w:pPr>
      <w:bookmarkStart w:id="35" w:name="_Toc167284534"/>
      <w:bookmarkStart w:id="36" w:name="_Toc222921375"/>
      <w:bookmarkStart w:id="37" w:name="_Toc256000011"/>
      <w:r>
        <w:t>L</w:t>
      </w:r>
      <w:r w:rsidR="316924C6">
        <w:t xml:space="preserve">. </w:t>
      </w:r>
      <w:r w:rsidR="20081420">
        <w:t>Network</w:t>
      </w:r>
      <w:r w:rsidR="5E464CC1">
        <w:t xml:space="preserve"> and </w:t>
      </w:r>
      <w:r w:rsidR="3FD8F4B7">
        <w:t>Hardware</w:t>
      </w:r>
      <w:bookmarkEnd w:id="37"/>
      <w:bookmarkEnd w:id="35"/>
      <w:bookmarkEnd w:id="36"/>
    </w:p>
    <w:p w:rsidR="00050335" w:rsidP="003A1100">
      <w:pPr>
        <w:spacing w:after="0" w:line="240" w:lineRule="auto"/>
        <w:rPr>
          <w:rFonts w:asciiTheme="minorHAnsi" w:hAnsiTheme="minorHAnsi" w:cstheme="minorBidi"/>
          <w:color w:val="000000"/>
        </w:rPr>
      </w:pPr>
      <w:r>
        <w:rPr>
          <w:rFonts w:asciiTheme="minorHAnsi" w:hAnsiTheme="minorHAnsi" w:cstheme="minorBidi"/>
          <w:color w:val="000000"/>
        </w:rPr>
        <w:t xml:space="preserve">The </w:t>
      </w:r>
      <w:r w:rsidR="00711C0A">
        <w:rPr>
          <w:rFonts w:asciiTheme="minorHAnsi" w:hAnsiTheme="minorHAnsi" w:cstheme="minorBidi"/>
          <w:color w:val="000000"/>
        </w:rPr>
        <w:t>C</w:t>
      </w:r>
      <w:r>
        <w:rPr>
          <w:rFonts w:asciiTheme="minorHAnsi" w:hAnsiTheme="minorHAnsi" w:cstheme="minorBidi"/>
          <w:color w:val="000000"/>
        </w:rPr>
        <w:t>ontractor</w:t>
      </w:r>
      <w:r w:rsidR="00745A07">
        <w:rPr>
          <w:rFonts w:asciiTheme="minorHAnsi" w:hAnsiTheme="minorHAnsi" w:cstheme="minorBidi"/>
          <w:color w:val="000000"/>
        </w:rPr>
        <w:t xml:space="preserve"> solution</w:t>
      </w:r>
      <w:r>
        <w:rPr>
          <w:rFonts w:asciiTheme="minorHAnsi" w:hAnsiTheme="minorHAnsi" w:cstheme="minorBidi"/>
          <w:color w:val="000000"/>
        </w:rPr>
        <w:t xml:space="preserve"> shall </w:t>
      </w:r>
      <w:r w:rsidR="00745A07">
        <w:rPr>
          <w:rFonts w:asciiTheme="minorHAnsi" w:hAnsiTheme="minorHAnsi" w:cstheme="minorBidi"/>
          <w:color w:val="000000"/>
        </w:rPr>
        <w:t xml:space="preserve">be compatible and </w:t>
      </w:r>
      <w:r>
        <w:rPr>
          <w:rFonts w:asciiTheme="minorHAnsi" w:hAnsiTheme="minorHAnsi" w:cstheme="minorBidi"/>
          <w:color w:val="000000"/>
        </w:rPr>
        <w:t>comply with the following requirements</w:t>
      </w:r>
      <w:r w:rsidR="00EA409F">
        <w:rPr>
          <w:rFonts w:asciiTheme="minorHAnsi" w:hAnsiTheme="minorHAnsi" w:cstheme="minorBidi"/>
          <w:color w:val="000000"/>
        </w:rPr>
        <w:t xml:space="preserve">. </w:t>
      </w:r>
      <w:r w:rsidRPr="00EA409F" w:rsidR="00EA409F">
        <w:rPr>
          <w:rFonts w:asciiTheme="minorHAnsi" w:hAnsiTheme="minorHAnsi" w:cstheme="minorBidi"/>
          <w:color w:val="000000"/>
        </w:rPr>
        <w:t>Anything required for the solution outside of these general requirements will need to be included in the quote from the vendor.</w:t>
      </w:r>
    </w:p>
    <w:p w:rsidR="008068E1" w:rsidRPr="008068E1" w:rsidP="0056594E">
      <w:pPr>
        <w:pStyle w:val="ListParagraph"/>
        <w:numPr>
          <w:ilvl w:val="0"/>
          <w:numId w:val="4"/>
        </w:numPr>
        <w:spacing w:after="0" w:line="240" w:lineRule="auto"/>
        <w:rPr>
          <w:rFonts w:asciiTheme="minorHAnsi" w:hAnsiTheme="minorHAnsi" w:cstheme="minorBidi"/>
          <w:color w:val="000000"/>
        </w:rPr>
      </w:pPr>
      <w:r>
        <w:rPr>
          <w:rFonts w:asciiTheme="minorHAnsi" w:hAnsiTheme="minorHAnsi" w:cstheme="minorBidi"/>
          <w:color w:val="000000"/>
        </w:rPr>
        <w:t>Site specific servers w</w:t>
      </w:r>
      <w:r w:rsidR="00C11858">
        <w:rPr>
          <w:rFonts w:asciiTheme="minorHAnsi" w:hAnsiTheme="minorHAnsi" w:cstheme="minorBidi"/>
          <w:color w:val="000000"/>
        </w:rPr>
        <w:t>ill be hosted on VISN 23’s existing</w:t>
      </w:r>
      <w:r w:rsidR="00EA409F">
        <w:rPr>
          <w:rFonts w:asciiTheme="minorHAnsi" w:hAnsiTheme="minorHAnsi" w:cstheme="minorBidi"/>
          <w:color w:val="000000"/>
        </w:rPr>
        <w:t xml:space="preserve"> Virtual Infrastructure platform</w:t>
      </w:r>
      <w:r w:rsidRPr="008068E1" w:rsidR="003A1100">
        <w:rPr>
          <w:rFonts w:asciiTheme="minorHAnsi" w:hAnsiTheme="minorHAnsi" w:cstheme="minorBidi"/>
          <w:color w:val="000000"/>
        </w:rPr>
        <w:t>.</w:t>
      </w:r>
      <w:r>
        <w:rPr>
          <w:rFonts w:asciiTheme="minorHAnsi" w:hAnsiTheme="minorHAnsi" w:cstheme="minorBidi"/>
          <w:color w:val="000000"/>
        </w:rPr>
        <w:t xml:space="preserve"> </w:t>
      </w:r>
      <w:r w:rsidRPr="010736C3">
        <w:rPr>
          <w:rFonts w:asciiTheme="minorHAnsi" w:hAnsiTheme="minorHAnsi" w:cstheme="minorBidi"/>
          <w:color w:val="000000" w:themeColor="text1"/>
        </w:rPr>
        <w:t>Virtual servers are presented with a standard virtual hardware environment running on our Nutanix HCI system running the Acropolis hypervisor.  At this time, VMWare OVA/VMDK packages are supported, Hyper-V packages are not supported.  This environment provides a standard intel-compatible virtual server environment meeting the virtual hardware specifications required by the software being installed.  All virtual servers are archived on a nightly basis by the Nutanix system.</w:t>
      </w:r>
    </w:p>
    <w:p w:rsidR="008068E1" w:rsidRPr="00745A07" w:rsidP="0056594E">
      <w:pPr>
        <w:pStyle w:val="ListParagraph"/>
        <w:numPr>
          <w:ilvl w:val="0"/>
          <w:numId w:val="4"/>
        </w:numPr>
        <w:spacing w:after="0" w:line="240" w:lineRule="auto"/>
        <w:rPr>
          <w:rFonts w:asciiTheme="minorHAnsi" w:hAnsiTheme="minorHAnsi" w:cstheme="minorBidi"/>
          <w:color w:val="000000"/>
        </w:rPr>
      </w:pPr>
      <w:r>
        <w:rPr>
          <w:rFonts w:asciiTheme="minorHAnsi" w:hAnsiTheme="minorHAnsi" w:cstheme="minorBidi"/>
          <w:color w:val="000000" w:themeColor="text1"/>
        </w:rPr>
        <w:t xml:space="preserve">VA </w:t>
      </w:r>
      <w:r w:rsidRPr="731EC51A" w:rsidR="2AD265D7">
        <w:rPr>
          <w:rFonts w:asciiTheme="minorHAnsi" w:hAnsiTheme="minorHAnsi" w:cstheme="minorBidi"/>
          <w:color w:val="000000" w:themeColor="text1"/>
        </w:rPr>
        <w:t>shall</w:t>
      </w:r>
      <w:r>
        <w:rPr>
          <w:rFonts w:asciiTheme="minorHAnsi" w:hAnsiTheme="minorHAnsi" w:cstheme="minorBidi"/>
          <w:color w:val="000000" w:themeColor="text1"/>
        </w:rPr>
        <w:t xml:space="preserve"> provide </w:t>
      </w:r>
      <w:r w:rsidRPr="008068E1" w:rsidR="00050335">
        <w:rPr>
          <w:rFonts w:asciiTheme="minorHAnsi" w:hAnsiTheme="minorHAnsi" w:cstheme="minorBidi"/>
          <w:color w:val="000000" w:themeColor="text1"/>
        </w:rPr>
        <w:t>Windows Server 2019</w:t>
      </w:r>
      <w:r>
        <w:rPr>
          <w:rFonts w:asciiTheme="minorHAnsi" w:hAnsiTheme="minorHAnsi" w:cstheme="minorBidi"/>
          <w:color w:val="000000" w:themeColor="text1"/>
        </w:rPr>
        <w:t xml:space="preserve"> or c</w:t>
      </w:r>
      <w:r w:rsidRPr="008068E1">
        <w:rPr>
          <w:rFonts w:asciiTheme="minorHAnsi" w:hAnsiTheme="minorHAnsi" w:cstheme="minorBidi"/>
          <w:color w:val="000000" w:themeColor="text1"/>
        </w:rPr>
        <w:t>urrently supported operating system (OS)</w:t>
      </w:r>
      <w:r>
        <w:rPr>
          <w:rFonts w:asciiTheme="minorHAnsi" w:hAnsiTheme="minorHAnsi" w:cstheme="minorBidi"/>
          <w:color w:val="000000" w:themeColor="text1"/>
        </w:rPr>
        <w:t>.</w:t>
      </w:r>
    </w:p>
    <w:p w:rsidR="00745A07" w:rsidRPr="00EA409F" w:rsidP="0056594E">
      <w:pPr>
        <w:pStyle w:val="ListParagraph"/>
        <w:numPr>
          <w:ilvl w:val="0"/>
          <w:numId w:val="4"/>
        </w:numPr>
        <w:spacing w:after="0" w:line="240" w:lineRule="auto"/>
        <w:rPr>
          <w:rFonts w:asciiTheme="minorHAnsi" w:hAnsiTheme="minorHAnsi" w:cstheme="minorBidi"/>
          <w:color w:val="000000"/>
        </w:rPr>
      </w:pPr>
      <w:r>
        <w:rPr>
          <w:rFonts w:asciiTheme="minorHAnsi" w:hAnsiTheme="minorHAnsi" w:cstheme="minorBidi"/>
          <w:color w:val="000000" w:themeColor="text1"/>
        </w:rPr>
        <w:t xml:space="preserve">VA </w:t>
      </w:r>
      <w:r w:rsidRPr="731EC51A" w:rsidR="23F26DEA">
        <w:rPr>
          <w:rFonts w:asciiTheme="minorHAnsi" w:hAnsiTheme="minorHAnsi" w:cstheme="minorBidi"/>
          <w:color w:val="000000" w:themeColor="text1"/>
        </w:rPr>
        <w:t>shall</w:t>
      </w:r>
      <w:r>
        <w:rPr>
          <w:rFonts w:asciiTheme="minorHAnsi" w:hAnsiTheme="minorHAnsi" w:cstheme="minorBidi"/>
          <w:color w:val="000000" w:themeColor="text1"/>
        </w:rPr>
        <w:t xml:space="preserve"> provide Microsoft SQL 2019 or c</w:t>
      </w:r>
      <w:r>
        <w:rPr>
          <w:rFonts w:asciiTheme="minorHAnsi" w:hAnsiTheme="minorHAnsi" w:cstheme="minorBidi"/>
          <w:color w:val="000000" w:themeColor="text1"/>
        </w:rPr>
        <w:t>urrently supported database management system</w:t>
      </w:r>
      <w:r>
        <w:rPr>
          <w:rFonts w:asciiTheme="minorHAnsi" w:hAnsiTheme="minorHAnsi" w:cstheme="minorBidi"/>
          <w:color w:val="000000" w:themeColor="text1"/>
        </w:rPr>
        <w:t>.</w:t>
      </w:r>
    </w:p>
    <w:p w:rsidR="00EA409F" w:rsidRPr="00AE3056" w:rsidP="0056594E">
      <w:pPr>
        <w:pStyle w:val="ListParagraph"/>
        <w:numPr>
          <w:ilvl w:val="0"/>
          <w:numId w:val="4"/>
        </w:numPr>
        <w:spacing w:after="0" w:line="240" w:lineRule="auto"/>
        <w:rPr>
          <w:rFonts w:asciiTheme="minorHAnsi" w:hAnsiTheme="minorHAnsi" w:cstheme="minorBidi"/>
          <w:color w:val="000000"/>
        </w:rPr>
      </w:pPr>
      <w:r>
        <w:rPr>
          <w:rFonts w:asciiTheme="minorHAnsi" w:hAnsiTheme="minorHAnsi" w:cstheme="minorBidi"/>
          <w:color w:val="000000" w:themeColor="text1"/>
        </w:rPr>
        <w:t>Describe whether the system can integrate with Active Directory or LDAP or Single Sign-on (SSO) with Active Directory.</w:t>
      </w:r>
    </w:p>
    <w:p w:rsidR="00AE3056" w:rsidRPr="00EA409F" w:rsidP="276A8375">
      <w:pPr>
        <w:pStyle w:val="ListParagraph"/>
        <w:numPr>
          <w:ilvl w:val="0"/>
          <w:numId w:val="4"/>
        </w:numPr>
        <w:spacing w:after="0" w:line="240" w:lineRule="auto"/>
        <w:rPr>
          <w:rFonts w:asciiTheme="minorHAnsi" w:hAnsiTheme="minorHAnsi" w:cstheme="minorBidi"/>
          <w:color w:val="000000"/>
        </w:rPr>
      </w:pPr>
      <w:r w:rsidRPr="276A8375">
        <w:rPr>
          <w:rFonts w:asciiTheme="minorHAnsi" w:hAnsiTheme="minorHAnsi" w:cstheme="minorBidi"/>
          <w:color w:val="000000" w:themeColor="text1"/>
        </w:rPr>
        <w:t>Provide a network topology infrastructure</w:t>
      </w:r>
      <w:r w:rsidRPr="276A8375" w:rsidR="0460AC92">
        <w:rPr>
          <w:rFonts w:asciiTheme="minorHAnsi" w:hAnsiTheme="minorHAnsi" w:cstheme="minorBidi"/>
          <w:color w:val="000000" w:themeColor="text1"/>
        </w:rPr>
        <w:t>.</w:t>
      </w:r>
    </w:p>
    <w:p w:rsidR="00050335" w:rsidRPr="00617336" w:rsidP="0056594E">
      <w:pPr>
        <w:pStyle w:val="ListParagraph"/>
        <w:numPr>
          <w:ilvl w:val="0"/>
          <w:numId w:val="4"/>
        </w:numPr>
        <w:autoSpaceDE w:val="0"/>
        <w:autoSpaceDN w:val="0"/>
        <w:adjustRightInd w:val="0"/>
        <w:spacing w:after="0" w:line="240" w:lineRule="auto"/>
        <w:rPr>
          <w:rFonts w:asciiTheme="minorHAnsi" w:hAnsiTheme="minorHAnsi" w:cstheme="minorBidi"/>
          <w:color w:val="000000"/>
        </w:rPr>
      </w:pPr>
      <w:r w:rsidRPr="010736C3">
        <w:rPr>
          <w:rFonts w:asciiTheme="minorHAnsi" w:hAnsiTheme="minorHAnsi" w:cstheme="minorBidi"/>
          <w:color w:val="000000" w:themeColor="text1"/>
        </w:rPr>
        <w:t>Workstations must be from a major brand manufacturer (Dell, HP, etc.) and must include the following:</w:t>
      </w:r>
    </w:p>
    <w:p w:rsidR="00050335" w:rsidRPr="00617336" w:rsidP="0056594E">
      <w:pPr>
        <w:pStyle w:val="ListParagraph"/>
        <w:numPr>
          <w:ilvl w:val="1"/>
          <w:numId w:val="5"/>
        </w:numPr>
        <w:autoSpaceDE w:val="0"/>
        <w:autoSpaceDN w:val="0"/>
        <w:adjustRightInd w:val="0"/>
        <w:spacing w:after="0" w:line="240" w:lineRule="auto"/>
        <w:rPr>
          <w:rFonts w:asciiTheme="minorHAnsi" w:hAnsiTheme="minorHAnsi" w:cstheme="minorBidi"/>
          <w:color w:val="000000"/>
        </w:rPr>
      </w:pPr>
      <w:r w:rsidRPr="010736C3">
        <w:rPr>
          <w:rFonts w:asciiTheme="minorHAnsi" w:hAnsiTheme="minorHAnsi" w:cstheme="minorBidi"/>
          <w:color w:val="000000" w:themeColor="text1"/>
        </w:rPr>
        <w:t>Current Trusted Platform Module (TPM) chip</w:t>
      </w:r>
      <w:r w:rsidR="001B09D8">
        <w:rPr>
          <w:rFonts w:asciiTheme="minorHAnsi" w:hAnsiTheme="minorHAnsi" w:cstheme="minorBidi"/>
          <w:color w:val="000000" w:themeColor="text1"/>
        </w:rPr>
        <w:t>.</w:t>
      </w:r>
    </w:p>
    <w:p w:rsidR="00050335" w:rsidRPr="00617336" w:rsidP="0056594E">
      <w:pPr>
        <w:pStyle w:val="ListParagraph"/>
        <w:numPr>
          <w:ilvl w:val="1"/>
          <w:numId w:val="5"/>
        </w:numPr>
        <w:autoSpaceDE w:val="0"/>
        <w:autoSpaceDN w:val="0"/>
        <w:adjustRightInd w:val="0"/>
        <w:spacing w:after="0" w:line="240" w:lineRule="auto"/>
        <w:rPr>
          <w:rFonts w:asciiTheme="minorHAnsi" w:hAnsiTheme="minorHAnsi" w:cstheme="minorBidi"/>
          <w:color w:val="000000"/>
        </w:rPr>
      </w:pPr>
      <w:r w:rsidRPr="010736C3">
        <w:rPr>
          <w:rFonts w:asciiTheme="minorHAnsi" w:hAnsiTheme="minorHAnsi" w:cstheme="minorBidi"/>
          <w:color w:val="000000" w:themeColor="text1"/>
        </w:rPr>
        <w:t>Solid state drive for the Operating System. Applications and Data may be stored on additional standard or solid-state drives as needed; solid state drives are preferred.</w:t>
      </w:r>
    </w:p>
    <w:p w:rsidR="00050335" w:rsidRPr="00617336" w:rsidP="0056594E">
      <w:pPr>
        <w:pStyle w:val="ListParagraph"/>
        <w:numPr>
          <w:ilvl w:val="1"/>
          <w:numId w:val="5"/>
        </w:numPr>
        <w:autoSpaceDE w:val="0"/>
        <w:autoSpaceDN w:val="0"/>
        <w:adjustRightInd w:val="0"/>
        <w:spacing w:after="0" w:line="240" w:lineRule="auto"/>
        <w:rPr>
          <w:rFonts w:asciiTheme="minorHAnsi" w:hAnsiTheme="minorHAnsi" w:cstheme="minorBidi"/>
          <w:color w:val="000000"/>
        </w:rPr>
      </w:pPr>
      <w:r w:rsidRPr="010736C3">
        <w:rPr>
          <w:rFonts w:asciiTheme="minorHAnsi" w:hAnsiTheme="minorHAnsi" w:cstheme="minorBidi"/>
          <w:color w:val="000000" w:themeColor="text1"/>
        </w:rPr>
        <w:t>Ability to encrypt drives for security.</w:t>
      </w:r>
    </w:p>
    <w:p w:rsidR="00050335" w:rsidP="0056594E">
      <w:pPr>
        <w:pStyle w:val="ListParagraph"/>
        <w:numPr>
          <w:ilvl w:val="1"/>
          <w:numId w:val="5"/>
        </w:numPr>
        <w:autoSpaceDE w:val="0"/>
        <w:autoSpaceDN w:val="0"/>
        <w:adjustRightInd w:val="0"/>
        <w:spacing w:after="0" w:line="240" w:lineRule="auto"/>
        <w:rPr>
          <w:rFonts w:asciiTheme="minorHAnsi" w:hAnsiTheme="minorHAnsi" w:cstheme="minorBidi"/>
          <w:color w:val="000000"/>
        </w:rPr>
      </w:pPr>
      <w:r>
        <w:rPr>
          <w:rFonts w:asciiTheme="minorHAnsi" w:hAnsiTheme="minorHAnsi" w:cstheme="minorBidi"/>
          <w:color w:val="000000" w:themeColor="text1"/>
        </w:rPr>
        <w:t>Contractor</w:t>
      </w:r>
      <w:r w:rsidRPr="010736C3">
        <w:rPr>
          <w:rFonts w:asciiTheme="minorHAnsi" w:hAnsiTheme="minorHAnsi" w:cstheme="minorBidi"/>
          <w:color w:val="000000" w:themeColor="text1"/>
        </w:rPr>
        <w:t>’s recommended quantity of RAM per software application specifications.</w:t>
      </w:r>
    </w:p>
    <w:p w:rsidR="00050335" w:rsidRPr="00617336" w:rsidP="0056594E">
      <w:pPr>
        <w:pStyle w:val="ListParagraph"/>
        <w:numPr>
          <w:ilvl w:val="1"/>
          <w:numId w:val="5"/>
        </w:numPr>
        <w:autoSpaceDE w:val="0"/>
        <w:autoSpaceDN w:val="0"/>
        <w:adjustRightInd w:val="0"/>
        <w:spacing w:after="0" w:line="240" w:lineRule="auto"/>
        <w:rPr>
          <w:rFonts w:asciiTheme="minorHAnsi" w:hAnsiTheme="minorHAnsi" w:cstheme="minorBidi"/>
          <w:color w:val="000000"/>
        </w:rPr>
      </w:pPr>
      <w:r>
        <w:rPr>
          <w:rStyle w:val="ui-provider"/>
        </w:rPr>
        <w:t xml:space="preserve">The </w:t>
      </w:r>
      <w:r w:rsidRPr="010736C3">
        <w:rPr>
          <w:rStyle w:val="ui-provider"/>
        </w:rPr>
        <w:t>Contractor shall allow for additional data storage quantity if desired by the site.</w:t>
      </w:r>
    </w:p>
    <w:p w:rsidR="00FB2B0E" w:rsidRPr="00FB2B0E" w:rsidP="0056594E">
      <w:pPr>
        <w:pStyle w:val="ListParagraph"/>
        <w:numPr>
          <w:ilvl w:val="1"/>
          <w:numId w:val="5"/>
        </w:numPr>
        <w:autoSpaceDE w:val="0"/>
        <w:autoSpaceDN w:val="0"/>
        <w:adjustRightInd w:val="0"/>
        <w:spacing w:after="0" w:line="240" w:lineRule="auto"/>
        <w:rPr>
          <w:rFonts w:asciiTheme="minorHAnsi" w:hAnsiTheme="minorHAnsi" w:cstheme="minorBidi"/>
          <w:color w:val="000000"/>
        </w:rPr>
      </w:pPr>
      <w:r w:rsidRPr="00FB2B0E">
        <w:rPr>
          <w:rFonts w:asciiTheme="minorHAnsi" w:hAnsiTheme="minorHAnsi" w:cstheme="minorBidi"/>
          <w:color w:val="000000" w:themeColor="text1"/>
        </w:rPr>
        <w:t xml:space="preserve">Currently supported operating system, preferably Win11 or most recent release. If Win11 is not supported, then preferably Windows 10 Enterprise Long-Term Support Channel build 1809, 21H2 or most recent release. If a Long-Term Support Channel </w:t>
      </w:r>
      <w:r w:rsidRPr="00FB2B0E">
        <w:rPr>
          <w:rFonts w:asciiTheme="minorHAnsi" w:hAnsiTheme="minorHAnsi" w:cstheme="minorBidi"/>
          <w:color w:val="000000" w:themeColor="text1"/>
        </w:rPr>
        <w:t>build</w:t>
      </w:r>
      <w:r w:rsidRPr="00FB2B0E">
        <w:rPr>
          <w:rFonts w:asciiTheme="minorHAnsi" w:hAnsiTheme="minorHAnsi" w:cstheme="minorBidi"/>
          <w:color w:val="000000" w:themeColor="text1"/>
        </w:rPr>
        <w:t xml:space="preserve"> cannot be supplied, the Contractor must supply OS upgrades at no additional charge prior to currently installed OS reaching End of Support for the full term of the warranty or contract support coverage. </w:t>
      </w:r>
    </w:p>
    <w:p w:rsidR="00050335" w:rsidRPr="00EA568F" w:rsidP="0056594E">
      <w:pPr>
        <w:pStyle w:val="ListParagraph"/>
        <w:numPr>
          <w:ilvl w:val="1"/>
          <w:numId w:val="5"/>
        </w:numPr>
        <w:autoSpaceDE w:val="0"/>
        <w:autoSpaceDN w:val="0"/>
        <w:adjustRightInd w:val="0"/>
        <w:spacing w:after="0" w:line="240" w:lineRule="auto"/>
        <w:rPr>
          <w:rFonts w:asciiTheme="minorHAnsi" w:hAnsiTheme="minorHAnsi" w:cstheme="minorBidi"/>
          <w:color w:val="000000"/>
        </w:rPr>
      </w:pPr>
      <w:r w:rsidRPr="010736C3">
        <w:rPr>
          <w:rFonts w:asciiTheme="minorHAnsi" w:hAnsiTheme="minorHAnsi" w:cstheme="minorBidi"/>
          <w:color w:val="000000" w:themeColor="text1"/>
        </w:rPr>
        <w:t xml:space="preserve">Current generation CPU, Intel preferred. </w:t>
      </w:r>
      <w:r>
        <w:t>Processor shall be I5 equivalent or greater.</w:t>
      </w:r>
    </w:p>
    <w:p w:rsidR="00050335" w:rsidP="0056594E">
      <w:pPr>
        <w:pStyle w:val="ListParagraph"/>
        <w:numPr>
          <w:ilvl w:val="1"/>
          <w:numId w:val="5"/>
        </w:numPr>
        <w:autoSpaceDE w:val="0"/>
        <w:autoSpaceDN w:val="0"/>
        <w:adjustRightInd w:val="0"/>
        <w:spacing w:after="0" w:line="240" w:lineRule="auto"/>
        <w:rPr>
          <w:rFonts w:asciiTheme="minorHAnsi" w:hAnsiTheme="minorHAnsi" w:cstheme="minorBidi"/>
          <w:color w:val="000000"/>
        </w:rPr>
      </w:pPr>
      <w:r w:rsidRPr="3DCDEBE3">
        <w:rPr>
          <w:rFonts w:asciiTheme="minorHAnsi" w:hAnsiTheme="minorHAnsi" w:cstheme="minorBidi"/>
          <w:color w:val="000000" w:themeColor="text1"/>
        </w:rPr>
        <w:t>Display should be 2</w:t>
      </w:r>
      <w:r w:rsidR="00C02A8E">
        <w:rPr>
          <w:rFonts w:asciiTheme="minorHAnsi" w:hAnsiTheme="minorHAnsi" w:cstheme="minorBidi"/>
          <w:color w:val="000000" w:themeColor="text1"/>
        </w:rPr>
        <w:t>a</w:t>
      </w:r>
      <w:r w:rsidRPr="3DCDEBE3">
        <w:rPr>
          <w:rFonts w:asciiTheme="minorHAnsi" w:hAnsiTheme="minorHAnsi" w:cstheme="minorBidi"/>
          <w:color w:val="000000" w:themeColor="text1"/>
        </w:rPr>
        <w:t>4” class non-glare, and support at least FHD resolution (1920x1080) unless otherwise stated.</w:t>
      </w:r>
    </w:p>
    <w:p w:rsidR="00EA409F" w:rsidRPr="00FB2B0E" w:rsidP="0056594E">
      <w:pPr>
        <w:pStyle w:val="ListParagraph"/>
        <w:numPr>
          <w:ilvl w:val="1"/>
          <w:numId w:val="5"/>
        </w:numPr>
        <w:autoSpaceDE w:val="0"/>
        <w:autoSpaceDN w:val="0"/>
        <w:adjustRightInd w:val="0"/>
        <w:spacing w:after="0" w:line="240" w:lineRule="auto"/>
        <w:rPr>
          <w:rFonts w:asciiTheme="minorHAnsi" w:hAnsiTheme="minorHAnsi" w:cstheme="minorBidi"/>
          <w:color w:val="000000"/>
        </w:rPr>
      </w:pPr>
      <w:r w:rsidRPr="00EA409F">
        <w:rPr>
          <w:rFonts w:asciiTheme="minorHAnsi" w:hAnsiTheme="minorHAnsi" w:cstheme="minorBidi"/>
          <w:color w:val="000000" w:themeColor="text1"/>
        </w:rPr>
        <w:t>A</w:t>
      </w:r>
      <w:r w:rsidR="00FB2B0E">
        <w:rPr>
          <w:rFonts w:asciiTheme="minorHAnsi" w:hAnsiTheme="minorHAnsi" w:cstheme="minorBidi"/>
          <w:color w:val="000000" w:themeColor="text1"/>
        </w:rPr>
        <w:t>ll</w:t>
      </w:r>
      <w:r w:rsidRPr="00EA409F">
        <w:rPr>
          <w:rFonts w:asciiTheme="minorHAnsi" w:hAnsiTheme="minorHAnsi" w:cstheme="minorBidi"/>
          <w:color w:val="000000" w:themeColor="text1"/>
        </w:rPr>
        <w:t xml:space="preserve"> hardware or software login credentials must be documented and supplied.</w:t>
      </w:r>
    </w:p>
    <w:p w:rsidR="00FB2B0E" w:rsidRPr="00EA409F" w:rsidP="0056594E">
      <w:pPr>
        <w:pStyle w:val="ListParagraph"/>
        <w:numPr>
          <w:ilvl w:val="1"/>
          <w:numId w:val="5"/>
        </w:numPr>
        <w:autoSpaceDE w:val="0"/>
        <w:autoSpaceDN w:val="0"/>
        <w:adjustRightInd w:val="0"/>
        <w:spacing w:after="0" w:line="240" w:lineRule="auto"/>
        <w:rPr>
          <w:rFonts w:asciiTheme="minorHAnsi" w:hAnsiTheme="minorHAnsi" w:cstheme="minorBidi"/>
          <w:color w:val="000000"/>
        </w:rPr>
      </w:pPr>
      <w:r w:rsidRPr="00FB2B0E">
        <w:rPr>
          <w:rFonts w:asciiTheme="minorHAnsi" w:hAnsiTheme="minorHAnsi" w:cstheme="minorBidi"/>
          <w:color w:val="000000"/>
        </w:rPr>
        <w:t>Contractor shall not apply OEM Group policies on the computers.</w:t>
      </w:r>
    </w:p>
    <w:p w:rsidR="00050335" w:rsidP="00050335">
      <w:pPr>
        <w:spacing w:after="0" w:line="240" w:lineRule="auto"/>
      </w:pPr>
    </w:p>
    <w:p w:rsidR="00050335" w:rsidRPr="00004667" w:rsidP="0A2DB5B3">
      <w:pPr>
        <w:pStyle w:val="Heading1"/>
        <w:spacing w:before="0" w:beforeAutospacing="0" w:after="0" w:afterAutospacing="0"/>
      </w:pPr>
      <w:bookmarkStart w:id="38" w:name="_Toc91674801"/>
      <w:bookmarkStart w:id="39" w:name="_Toc222921376"/>
      <w:bookmarkStart w:id="40" w:name="_Toc256000012"/>
      <w:r>
        <w:t>M</w:t>
      </w:r>
      <w:r w:rsidR="316924C6">
        <w:t>. Electrical/Power</w:t>
      </w:r>
      <w:bookmarkEnd w:id="40"/>
      <w:bookmarkEnd w:id="38"/>
      <w:bookmarkEnd w:id="39"/>
    </w:p>
    <w:p w:rsidR="00050335" w:rsidP="00050335">
      <w:pPr>
        <w:spacing w:after="0" w:line="240" w:lineRule="auto"/>
        <w:rPr>
          <w:rFonts w:asciiTheme="minorHAnsi" w:hAnsiTheme="minorHAnsi" w:cstheme="minorHAnsi"/>
        </w:rPr>
      </w:pPr>
      <w:r w:rsidRPr="00B84E78">
        <w:rPr>
          <w:rFonts w:asciiTheme="minorHAnsi" w:hAnsiTheme="minorHAnsi" w:cstheme="minorHAnsi"/>
        </w:rPr>
        <w:t>The components shall use existing electrical services of</w:t>
      </w:r>
      <w:r>
        <w:rPr>
          <w:rFonts w:asciiTheme="minorHAnsi" w:hAnsiTheme="minorHAnsi" w:cstheme="minorHAnsi"/>
        </w:rPr>
        <w:t xml:space="preserve"> VA facilities</w:t>
      </w:r>
      <w:r w:rsidRPr="00B84E78">
        <w:rPr>
          <w:rFonts w:asciiTheme="minorHAnsi" w:hAnsiTheme="minorHAnsi" w:cstheme="minorHAnsi"/>
        </w:rPr>
        <w:t xml:space="preserve"> and operate with a line of power of 120 Volts AC and current draw less than 20 Amps.</w:t>
      </w:r>
    </w:p>
    <w:p w:rsidR="0050559F" w:rsidP="00050335">
      <w:pPr>
        <w:spacing w:after="0" w:line="240" w:lineRule="auto"/>
        <w:rPr>
          <w:rFonts w:asciiTheme="minorHAnsi" w:hAnsiTheme="minorHAnsi" w:cstheme="minorHAnsi"/>
        </w:rPr>
      </w:pPr>
    </w:p>
    <w:p w:rsidR="0050559F" w:rsidRPr="00CD293F" w:rsidP="0A2DB5B3">
      <w:pPr>
        <w:pStyle w:val="Heading1"/>
        <w:spacing w:before="0" w:beforeAutospacing="0" w:after="0" w:afterAutospacing="0"/>
      </w:pPr>
      <w:bookmarkStart w:id="41" w:name="_Toc167284535"/>
      <w:bookmarkStart w:id="42" w:name="_Toc222921377"/>
      <w:bookmarkStart w:id="43" w:name="_Toc256000013"/>
      <w:r>
        <w:t>N</w:t>
      </w:r>
      <w:r w:rsidR="66015AF2">
        <w:t>. Implementation/Project Management</w:t>
      </w:r>
      <w:bookmarkEnd w:id="43"/>
      <w:bookmarkEnd w:id="41"/>
      <w:bookmarkEnd w:id="42"/>
    </w:p>
    <w:p w:rsidR="0050559F" w:rsidP="0050559F">
      <w:pPr>
        <w:spacing w:after="0" w:line="240" w:lineRule="auto"/>
        <w:rPr>
          <w:rFonts w:asciiTheme="minorHAnsi" w:hAnsiTheme="minorHAnsi" w:cstheme="minorHAnsi"/>
        </w:rPr>
      </w:pPr>
      <w:r w:rsidRPr="004F476B">
        <w:rPr>
          <w:rFonts w:asciiTheme="minorHAnsi" w:hAnsiTheme="minorHAnsi" w:cstheme="minorHAnsi"/>
        </w:rPr>
        <w:t xml:space="preserve">The </w:t>
      </w:r>
      <w:r w:rsidR="00711C0A">
        <w:rPr>
          <w:rFonts w:asciiTheme="minorHAnsi" w:hAnsiTheme="minorHAnsi" w:cstheme="minorHAnsi"/>
        </w:rPr>
        <w:t>C</w:t>
      </w:r>
      <w:r w:rsidRPr="004F476B">
        <w:rPr>
          <w:rFonts w:asciiTheme="minorHAnsi" w:hAnsiTheme="minorHAnsi" w:cstheme="minorHAnsi"/>
        </w:rPr>
        <w:t>ontractor shall provide implementation</w:t>
      </w:r>
      <w:r>
        <w:rPr>
          <w:rFonts w:asciiTheme="minorHAnsi" w:hAnsiTheme="minorHAnsi" w:cstheme="minorHAnsi"/>
        </w:rPr>
        <w:t xml:space="preserve"> and project management</w:t>
      </w:r>
      <w:r w:rsidRPr="004F476B">
        <w:rPr>
          <w:rFonts w:asciiTheme="minorHAnsi" w:hAnsiTheme="minorHAnsi" w:cstheme="minorHAnsi"/>
        </w:rPr>
        <w:t xml:space="preserve"> services as part of the </w:t>
      </w:r>
      <w:r w:rsidR="00DA278D">
        <w:rPr>
          <w:rFonts w:asciiTheme="minorHAnsi" w:hAnsiTheme="minorHAnsi" w:cstheme="minorHAnsi"/>
        </w:rPr>
        <w:t>upgrade</w:t>
      </w:r>
      <w:r>
        <w:rPr>
          <w:rFonts w:asciiTheme="minorHAnsi" w:hAnsiTheme="minorHAnsi" w:cstheme="minorHAnsi"/>
        </w:rPr>
        <w:t xml:space="preserve"> solution </w:t>
      </w:r>
      <w:r w:rsidRPr="004F476B">
        <w:rPr>
          <w:rFonts w:asciiTheme="minorHAnsi" w:hAnsiTheme="minorHAnsi" w:cstheme="minorHAnsi"/>
        </w:rPr>
        <w:t xml:space="preserve">purchase. Implementation </w:t>
      </w:r>
      <w:r>
        <w:rPr>
          <w:rFonts w:asciiTheme="minorHAnsi" w:hAnsiTheme="minorHAnsi" w:cstheme="minorHAnsi"/>
        </w:rPr>
        <w:t xml:space="preserve">and Project Management </w:t>
      </w:r>
      <w:r w:rsidRPr="004F476B">
        <w:rPr>
          <w:rFonts w:asciiTheme="minorHAnsi" w:hAnsiTheme="minorHAnsi" w:cstheme="minorHAnsi"/>
        </w:rPr>
        <w:t>Services shall include, but are not limited to</w:t>
      </w:r>
      <w:r>
        <w:rPr>
          <w:rFonts w:asciiTheme="minorHAnsi" w:hAnsiTheme="minorHAnsi" w:cstheme="minorHAnsi"/>
        </w:rPr>
        <w:t>:</w:t>
      </w:r>
      <w:r w:rsidR="00C25948">
        <w:rPr>
          <w:rFonts w:asciiTheme="minorHAnsi" w:hAnsiTheme="minorHAnsi" w:cstheme="minorHAnsi"/>
        </w:rPr>
        <w:t xml:space="preserve"> </w:t>
      </w:r>
    </w:p>
    <w:p w:rsidR="0050559F" w:rsidP="0056594E">
      <w:pPr>
        <w:pStyle w:val="ListParagraph"/>
        <w:numPr>
          <w:ilvl w:val="0"/>
          <w:numId w:val="6"/>
        </w:numPr>
        <w:spacing w:after="0" w:line="240" w:lineRule="auto"/>
        <w:rPr>
          <w:rFonts w:asciiTheme="minorHAnsi" w:hAnsiTheme="minorHAnsi" w:cstheme="minorHAnsi"/>
        </w:rPr>
      </w:pPr>
      <w:r>
        <w:rPr>
          <w:rFonts w:asciiTheme="minorHAnsi" w:hAnsiTheme="minorHAnsi" w:cstheme="minorHAnsi"/>
        </w:rPr>
        <w:t>A</w:t>
      </w:r>
      <w:r w:rsidRPr="001D20FA">
        <w:rPr>
          <w:rFonts w:asciiTheme="minorHAnsi" w:hAnsiTheme="minorHAnsi" w:cstheme="minorHAnsi"/>
        </w:rPr>
        <w:t xml:space="preserve"> project manager</w:t>
      </w:r>
      <w:r>
        <w:rPr>
          <w:rFonts w:asciiTheme="minorHAnsi" w:hAnsiTheme="minorHAnsi" w:cstheme="minorHAnsi"/>
        </w:rPr>
        <w:t>.</w:t>
      </w:r>
    </w:p>
    <w:p w:rsidR="0050559F" w:rsidRPr="004B3D91" w:rsidP="0056594E">
      <w:pPr>
        <w:pStyle w:val="ListParagraph"/>
        <w:numPr>
          <w:ilvl w:val="0"/>
          <w:numId w:val="6"/>
        </w:numPr>
        <w:spacing w:after="0" w:line="240" w:lineRule="auto"/>
        <w:rPr>
          <w:rFonts w:asciiTheme="minorHAnsi" w:hAnsiTheme="minorHAnsi" w:cstheme="minorHAnsi"/>
        </w:rPr>
      </w:pPr>
      <w:r>
        <w:t xml:space="preserve">A </w:t>
      </w:r>
      <w:r w:rsidRPr="00CE1EB1">
        <w:t>Contractor Project Management Plan (CPMP) that lays out the Contractor’s</w:t>
      </w:r>
      <w:r>
        <w:t xml:space="preserve"> </w:t>
      </w:r>
      <w:r w:rsidRPr="00CE1EB1">
        <w:t>approach, timeline, and tools to be used in execution of the contract. The CPMP should take the form of</w:t>
      </w:r>
      <w:r>
        <w:t xml:space="preserve"> </w:t>
      </w:r>
      <w:r w:rsidRPr="00CE1EB1">
        <w:t>both a narrative and graphic format that displays the schedule, milestones, risks, and resource support.</w:t>
      </w:r>
      <w:r>
        <w:t xml:space="preserve"> </w:t>
      </w:r>
      <w:r w:rsidRPr="000F25CD">
        <w:t>The CPMP shall also include how the Contractor shall coordinate and execute planned, routine, and ad hoc data collection reporting requests</w:t>
      </w:r>
      <w:r>
        <w:t>.</w:t>
      </w:r>
      <w:r w:rsidRPr="000F25CD">
        <w:t xml:space="preserve"> The initial baseline CPMP shall be concurred upon and updated</w:t>
      </w:r>
      <w:r>
        <w:t xml:space="preserve"> with the COR and facility POC(s). </w:t>
      </w:r>
      <w:r w:rsidRPr="00CE1EB1">
        <w:t>The Contractor shall update</w:t>
      </w:r>
      <w:r>
        <w:t xml:space="preserve"> </w:t>
      </w:r>
      <w:r w:rsidRPr="00CE1EB1">
        <w:t>and maintain the VA PM-approved CPMP throughout the POP.</w:t>
      </w:r>
      <w:r>
        <w:t xml:space="preserve">  The CPMP shall include but is not limited to:</w:t>
      </w:r>
    </w:p>
    <w:p w:rsidR="00C25948" w:rsidP="276A8375">
      <w:pPr>
        <w:pStyle w:val="ListParagraph"/>
        <w:numPr>
          <w:ilvl w:val="1"/>
          <w:numId w:val="6"/>
        </w:numPr>
        <w:spacing w:after="0" w:line="240" w:lineRule="auto"/>
        <w:rPr>
          <w:rFonts w:asciiTheme="minorHAnsi" w:hAnsiTheme="minorHAnsi" w:cstheme="minorBidi"/>
        </w:rPr>
      </w:pPr>
      <w:r w:rsidRPr="276A8375">
        <w:rPr>
          <w:rFonts w:asciiTheme="minorHAnsi" w:hAnsiTheme="minorHAnsi" w:cstheme="minorBidi"/>
        </w:rPr>
        <w:t>On site pre-implementation</w:t>
      </w:r>
      <w:r w:rsidRPr="276A8375" w:rsidR="4A0FF143">
        <w:rPr>
          <w:rFonts w:asciiTheme="minorHAnsi" w:hAnsiTheme="minorHAnsi" w:cstheme="minorBidi"/>
        </w:rPr>
        <w:t>, pre-installation</w:t>
      </w:r>
      <w:r w:rsidRPr="276A8375">
        <w:rPr>
          <w:rFonts w:asciiTheme="minorHAnsi" w:hAnsiTheme="minorHAnsi" w:cstheme="minorBidi"/>
        </w:rPr>
        <w:t xml:space="preserve"> walkthrough at each facility.</w:t>
      </w:r>
    </w:p>
    <w:p w:rsidR="0050559F" w:rsidRPr="004B3D91" w:rsidP="0056594E">
      <w:pPr>
        <w:pStyle w:val="ListParagraph"/>
        <w:numPr>
          <w:ilvl w:val="1"/>
          <w:numId w:val="6"/>
        </w:numPr>
        <w:spacing w:after="0" w:line="240" w:lineRule="auto"/>
        <w:rPr>
          <w:rFonts w:asciiTheme="minorHAnsi" w:hAnsiTheme="minorHAnsi" w:cstheme="minorHAnsi"/>
        </w:rPr>
      </w:pPr>
      <w:r>
        <w:rPr>
          <w:rFonts w:asciiTheme="minorHAnsi" w:hAnsiTheme="minorHAnsi" w:cstheme="minorHAnsi"/>
        </w:rPr>
        <w:t>A</w:t>
      </w:r>
      <w:r w:rsidRPr="001D20FA">
        <w:rPr>
          <w:rFonts w:asciiTheme="minorHAnsi" w:hAnsiTheme="minorHAnsi" w:cstheme="minorHAnsi"/>
        </w:rPr>
        <w:t xml:space="preserve"> Gantt Chart </w:t>
      </w:r>
      <w:r>
        <w:rPr>
          <w:rFonts w:asciiTheme="minorHAnsi" w:hAnsiTheme="minorHAnsi" w:cstheme="minorHAnsi"/>
        </w:rPr>
        <w:t xml:space="preserve">(or similar chart) </w:t>
      </w:r>
      <w:r w:rsidRPr="001D20FA">
        <w:rPr>
          <w:rFonts w:asciiTheme="minorHAnsi" w:hAnsiTheme="minorHAnsi" w:cstheme="minorHAnsi"/>
        </w:rPr>
        <w:t xml:space="preserve">with defined roles and responsibilities (including </w:t>
      </w:r>
      <w:r w:rsidR="00711C0A">
        <w:rPr>
          <w:rFonts w:asciiTheme="minorHAnsi" w:hAnsiTheme="minorHAnsi" w:cstheme="minorHAnsi"/>
        </w:rPr>
        <w:t>C</w:t>
      </w:r>
      <w:r w:rsidRPr="001D20FA">
        <w:rPr>
          <w:rFonts w:asciiTheme="minorHAnsi" w:hAnsiTheme="minorHAnsi" w:cstheme="minorHAnsi"/>
        </w:rPr>
        <w:t>ontractor provided and VA resources)</w:t>
      </w:r>
      <w:r>
        <w:rPr>
          <w:rFonts w:asciiTheme="minorHAnsi" w:hAnsiTheme="minorHAnsi" w:cstheme="minorHAnsi"/>
        </w:rPr>
        <w:t xml:space="preserve"> outlining the detailed project timeline and critical milestones for implementation and Go Live.</w:t>
      </w:r>
    </w:p>
    <w:p w:rsidR="0050559F" w:rsidP="0056594E">
      <w:pPr>
        <w:pStyle w:val="ListParagraph"/>
        <w:numPr>
          <w:ilvl w:val="1"/>
          <w:numId w:val="6"/>
        </w:numPr>
        <w:spacing w:after="0" w:line="240" w:lineRule="auto"/>
        <w:rPr>
          <w:rFonts w:asciiTheme="minorHAnsi" w:hAnsiTheme="minorHAnsi" w:cstheme="minorBidi"/>
        </w:rPr>
      </w:pPr>
      <w:r w:rsidRPr="731EC51A">
        <w:rPr>
          <w:rFonts w:asciiTheme="minorHAnsi" w:hAnsiTheme="minorHAnsi" w:cstheme="minorBidi"/>
        </w:rPr>
        <w:t>De-Installation and Installation plan and checklist (including mounting requirements, IT and electrical requirements, other space and utility requirements</w:t>
      </w:r>
      <w:r w:rsidRPr="731EC51A" w:rsidR="025986DD">
        <w:rPr>
          <w:rFonts w:asciiTheme="minorHAnsi" w:hAnsiTheme="minorHAnsi" w:cstheme="minorBidi"/>
        </w:rPr>
        <w:t>)</w:t>
      </w:r>
      <w:r w:rsidRPr="731EC51A">
        <w:rPr>
          <w:rFonts w:asciiTheme="minorHAnsi" w:hAnsiTheme="minorHAnsi" w:cstheme="minorBidi"/>
        </w:rPr>
        <w:t xml:space="preserve"> outlining any pre-work needed for site readiness.</w:t>
      </w:r>
    </w:p>
    <w:p w:rsidR="0050559F" w:rsidP="0056594E">
      <w:pPr>
        <w:pStyle w:val="ListParagraph"/>
        <w:numPr>
          <w:ilvl w:val="1"/>
          <w:numId w:val="6"/>
        </w:numPr>
        <w:spacing w:after="0" w:line="240" w:lineRule="auto"/>
        <w:rPr>
          <w:rFonts w:asciiTheme="minorHAnsi" w:hAnsiTheme="minorHAnsi" w:cstheme="minorHAnsi"/>
        </w:rPr>
      </w:pPr>
      <w:r>
        <w:rPr>
          <w:rFonts w:asciiTheme="minorHAnsi" w:hAnsiTheme="minorHAnsi" w:cstheme="minorHAnsi"/>
        </w:rPr>
        <w:t xml:space="preserve">Technical support </w:t>
      </w:r>
      <w:r>
        <w:rPr>
          <w:rFonts w:asciiTheme="minorHAnsi" w:hAnsiTheme="minorHAnsi" w:cstheme="minorHAnsi"/>
        </w:rPr>
        <w:t>plan</w:t>
      </w:r>
      <w:r>
        <w:rPr>
          <w:rFonts w:asciiTheme="minorHAnsi" w:hAnsiTheme="minorHAnsi" w:cstheme="minorHAnsi"/>
        </w:rPr>
        <w:t xml:space="preserve"> </w:t>
      </w:r>
      <w:r w:rsidRPr="004B3D91">
        <w:rPr>
          <w:rFonts w:asciiTheme="minorHAnsi" w:hAnsiTheme="minorHAnsi" w:cstheme="minorHAnsi"/>
        </w:rPr>
        <w:t>to configure</w:t>
      </w:r>
      <w:r w:rsidRPr="00D3307E">
        <w:t>, test, and calibrate the equipment</w:t>
      </w:r>
      <w:r>
        <w:t>, interfaces</w:t>
      </w:r>
      <w:r w:rsidRPr="004B3D91">
        <w:rPr>
          <w:rFonts w:asciiTheme="minorHAnsi" w:hAnsiTheme="minorHAnsi" w:cstheme="minorHAnsi"/>
        </w:rPr>
        <w:t>, software</w:t>
      </w:r>
      <w:r>
        <w:rPr>
          <w:rFonts w:asciiTheme="minorHAnsi" w:hAnsiTheme="minorHAnsi" w:cstheme="minorHAnsi"/>
        </w:rPr>
        <w:t xml:space="preserve">, </w:t>
      </w:r>
      <w:r w:rsidRPr="004B3D91">
        <w:rPr>
          <w:rFonts w:asciiTheme="minorHAnsi" w:hAnsiTheme="minorHAnsi" w:cstheme="minorHAnsi"/>
        </w:rPr>
        <w:t>accessories</w:t>
      </w:r>
      <w:r>
        <w:rPr>
          <w:rFonts w:asciiTheme="minorHAnsi" w:hAnsiTheme="minorHAnsi" w:cstheme="minorHAnsi"/>
        </w:rPr>
        <w:t>, etc.</w:t>
      </w:r>
    </w:p>
    <w:p w:rsidR="0050559F" w:rsidP="0056594E">
      <w:pPr>
        <w:pStyle w:val="ListParagraph"/>
        <w:numPr>
          <w:ilvl w:val="1"/>
          <w:numId w:val="6"/>
        </w:numPr>
        <w:spacing w:after="0" w:line="240" w:lineRule="auto"/>
        <w:rPr>
          <w:rFonts w:asciiTheme="minorHAnsi" w:hAnsiTheme="minorHAnsi" w:cstheme="minorHAnsi"/>
        </w:rPr>
      </w:pPr>
      <w:r>
        <w:rPr>
          <w:rFonts w:asciiTheme="minorHAnsi" w:hAnsiTheme="minorHAnsi" w:cstheme="minorHAnsi"/>
        </w:rPr>
        <w:t xml:space="preserve">Training plan to include but not limited to </w:t>
      </w:r>
      <w:r w:rsidRPr="001D20FA">
        <w:rPr>
          <w:rFonts w:asciiTheme="minorHAnsi" w:hAnsiTheme="minorHAnsi" w:cstheme="minorHAnsi"/>
        </w:rPr>
        <w:t>Clinical</w:t>
      </w:r>
      <w:r>
        <w:rPr>
          <w:rFonts w:asciiTheme="minorHAnsi" w:hAnsiTheme="minorHAnsi" w:cstheme="minorHAnsi"/>
        </w:rPr>
        <w:t xml:space="preserve"> user and super user training, Biomed technical</w:t>
      </w:r>
      <w:r w:rsidRPr="001D20FA">
        <w:rPr>
          <w:rFonts w:asciiTheme="minorHAnsi" w:hAnsiTheme="minorHAnsi" w:cstheme="minorHAnsi"/>
        </w:rPr>
        <w:t xml:space="preserve"> trainin</w:t>
      </w:r>
      <w:r>
        <w:rPr>
          <w:rFonts w:asciiTheme="minorHAnsi" w:hAnsiTheme="minorHAnsi" w:cstheme="minorHAnsi"/>
        </w:rPr>
        <w:t>g, before, during and after Go Live.</w:t>
      </w:r>
    </w:p>
    <w:p w:rsidR="00C25948" w:rsidP="0050559F">
      <w:pPr>
        <w:spacing w:after="0" w:line="240" w:lineRule="auto"/>
      </w:pPr>
    </w:p>
    <w:p w:rsidR="0050559F" w:rsidP="0050559F">
      <w:pPr>
        <w:spacing w:after="0" w:line="240" w:lineRule="auto"/>
      </w:pPr>
      <w:r w:rsidRPr="00D3307E">
        <w:t xml:space="preserve">VISN 23 has designated technical, clinical and logistics </w:t>
      </w:r>
      <w:r w:rsidR="3F9D864C">
        <w:t>POC(s)</w:t>
      </w:r>
      <w:r>
        <w:t xml:space="preserve"> for each facility that shall be provided upon award.  The </w:t>
      </w:r>
      <w:r w:rsidR="00711C0A">
        <w:t>C</w:t>
      </w:r>
      <w:r>
        <w:t>ontractor shall work with the COR and facility POC(s) to coordinate and implement the technology.</w:t>
      </w:r>
    </w:p>
    <w:p w:rsidR="0050559F" w:rsidP="0056594E">
      <w:pPr>
        <w:pStyle w:val="ListParagraph"/>
        <w:numPr>
          <w:ilvl w:val="0"/>
          <w:numId w:val="7"/>
        </w:numPr>
        <w:spacing w:after="0" w:line="240" w:lineRule="auto"/>
      </w:pPr>
      <w:r>
        <w:t xml:space="preserve">The </w:t>
      </w:r>
      <w:r w:rsidR="6F8B4472">
        <w:t>Contractor shall work with the COR and facility POC(s) to perform a pre-implementation</w:t>
      </w:r>
      <w:r w:rsidR="7AB2F502">
        <w:t>, pre-installation</w:t>
      </w:r>
      <w:r w:rsidR="6F8B4472">
        <w:t xml:space="preserve"> site visit to validate equipment placement and to answer questions.</w:t>
      </w:r>
    </w:p>
    <w:p w:rsidR="0050559F" w:rsidP="0056594E">
      <w:pPr>
        <w:pStyle w:val="ListParagraph"/>
        <w:numPr>
          <w:ilvl w:val="0"/>
          <w:numId w:val="7"/>
        </w:numPr>
        <w:tabs>
          <w:tab w:val="left" w:pos="360"/>
        </w:tabs>
        <w:spacing w:after="0" w:line="240" w:lineRule="auto"/>
      </w:pPr>
      <w:r>
        <w:t xml:space="preserve">Within 2 weeks of the award date, the </w:t>
      </w:r>
      <w:r w:rsidR="60DC33B3">
        <w:t>Co</w:t>
      </w:r>
      <w:r>
        <w:t xml:space="preserve">ntractor shall provide a </w:t>
      </w:r>
      <w:r w:rsidR="1718B4A3">
        <w:t>draft</w:t>
      </w:r>
      <w:r>
        <w:t xml:space="preserve"> project management plan with milestones, deliverables, and </w:t>
      </w:r>
      <w:r w:rsidR="71FD5C3D">
        <w:t>draft schedule/</w:t>
      </w:r>
      <w:r>
        <w:t>timeline, including the activities required in support of the installation/upgrade and clearly delineating the party</w:t>
      </w:r>
      <w:r w:rsidR="00C02A8E">
        <w:t xml:space="preserve">/resource </w:t>
      </w:r>
      <w:r>
        <w:t>responsible for accomplishing each activity</w:t>
      </w:r>
      <w:r w:rsidR="00C02A8E">
        <w:t>.</w:t>
      </w:r>
    </w:p>
    <w:p w:rsidR="0050559F" w:rsidP="0056594E">
      <w:pPr>
        <w:pStyle w:val="ListParagraph"/>
        <w:numPr>
          <w:ilvl w:val="0"/>
          <w:numId w:val="7"/>
        </w:numPr>
        <w:tabs>
          <w:tab w:val="left" w:pos="360"/>
        </w:tabs>
        <w:spacing w:after="0" w:line="240" w:lineRule="auto"/>
      </w:pPr>
      <w:r>
        <w:t xml:space="preserve">Within 3 weeks of the award date, the </w:t>
      </w:r>
      <w:r w:rsidR="60DC33B3">
        <w:t>C</w:t>
      </w:r>
      <w:r>
        <w:t xml:space="preserve">ontractor shall hold a kickoff meeting with the designated COR and </w:t>
      </w:r>
      <w:r w:rsidR="2C127D7F">
        <w:t xml:space="preserve">facility </w:t>
      </w:r>
      <w:r>
        <w:t xml:space="preserve">technical, clinical and logistics </w:t>
      </w:r>
      <w:r w:rsidR="2D6C6BC1">
        <w:t>POC(s)</w:t>
      </w:r>
      <w:r w:rsidR="57C4911E">
        <w:t xml:space="preserve"> to review t</w:t>
      </w:r>
      <w:r>
        <w:t>he project management plan</w:t>
      </w:r>
      <w:r w:rsidR="317193ED">
        <w:t>,</w:t>
      </w:r>
      <w:r>
        <w:t xml:space="preserve"> communications plan</w:t>
      </w:r>
      <w:r w:rsidR="3E8EF288">
        <w:t>, site order and implementation schedule</w:t>
      </w:r>
      <w:r>
        <w:t>.</w:t>
      </w:r>
    </w:p>
    <w:p w:rsidR="0050559F" w:rsidP="0056594E">
      <w:pPr>
        <w:pStyle w:val="ListParagraph"/>
        <w:numPr>
          <w:ilvl w:val="0"/>
          <w:numId w:val="7"/>
        </w:numPr>
        <w:tabs>
          <w:tab w:val="left" w:pos="360"/>
        </w:tabs>
        <w:spacing w:after="0" w:line="240" w:lineRule="auto"/>
      </w:pPr>
      <w:r>
        <w:t xml:space="preserve">The </w:t>
      </w:r>
      <w:r w:rsidR="5E7EC546">
        <w:t>Contractor</w:t>
      </w:r>
      <w:r>
        <w:t xml:space="preserve"> project manager shall hold weekly or as needed periodic project meetings </w:t>
      </w:r>
      <w:r w:rsidR="35A48114">
        <w:t xml:space="preserve">(via MS Teams) </w:t>
      </w:r>
      <w:r>
        <w:t xml:space="preserve">with the COR and facility </w:t>
      </w:r>
      <w:r w:rsidR="0A8E8244">
        <w:t>POC(s)</w:t>
      </w:r>
      <w:r>
        <w:t xml:space="preserve"> to report progress, challenges and lessons learned for all facilities.</w:t>
      </w:r>
    </w:p>
    <w:p w:rsidR="0050559F" w:rsidP="0056594E">
      <w:pPr>
        <w:pStyle w:val="ListParagraph"/>
        <w:numPr>
          <w:ilvl w:val="0"/>
          <w:numId w:val="7"/>
        </w:numPr>
        <w:tabs>
          <w:tab w:val="left" w:pos="360"/>
        </w:tabs>
        <w:spacing w:after="0" w:line="240" w:lineRule="auto"/>
      </w:pPr>
      <w:r>
        <w:t xml:space="preserve">The </w:t>
      </w:r>
      <w:r w:rsidR="6F8B4472">
        <w:t xml:space="preserve">Contractor shall provide a meeting agenda prior to all meetings and send meeting minutes including attendance after each meeting to the stakeholders.  If possible, the Contractor shall record all meetings and share the recording with all the </w:t>
      </w:r>
      <w:r w:rsidR="0DB0ABE7">
        <w:t xml:space="preserve">VA </w:t>
      </w:r>
      <w:r w:rsidR="6F8B4472">
        <w:t>stakeholders in the meeting minutes.</w:t>
      </w:r>
      <w:r w:rsidR="45BB72D2">
        <w:t xml:space="preserve">  The recording shall be available to VA upon request and shall not expire.</w:t>
      </w:r>
    </w:p>
    <w:p w:rsidR="37A9C17E" w:rsidP="731EC51A">
      <w:pPr>
        <w:pStyle w:val="ListParagraph"/>
        <w:numPr>
          <w:ilvl w:val="0"/>
          <w:numId w:val="7"/>
        </w:numPr>
        <w:tabs>
          <w:tab w:val="left" w:pos="360"/>
        </w:tabs>
        <w:spacing w:after="0" w:line="240" w:lineRule="auto"/>
      </w:pPr>
      <w:r>
        <w:t>When the Contractor is onsite at the facility, t</w:t>
      </w:r>
      <w:r w:rsidR="3B1F36AF">
        <w:t xml:space="preserve">he Contractor shall </w:t>
      </w:r>
      <w:r w:rsidR="50674068">
        <w:t xml:space="preserve">provide via </w:t>
      </w:r>
      <w:r w:rsidR="6918018B">
        <w:t>email</w:t>
      </w:r>
      <w:r w:rsidR="5D6E08AA">
        <w:t xml:space="preserve"> to</w:t>
      </w:r>
      <w:r w:rsidR="6918018B">
        <w:t xml:space="preserve"> the COR and facility POC(s) a daily installation/implementation </w:t>
      </w:r>
      <w:r w:rsidR="76BC5792">
        <w:t xml:space="preserve">project status </w:t>
      </w:r>
      <w:r w:rsidR="6918018B">
        <w:t>report</w:t>
      </w:r>
      <w:r w:rsidR="5AF194F0">
        <w:t xml:space="preserve"> </w:t>
      </w:r>
      <w:r w:rsidR="4623F2A6">
        <w:t>with pictures</w:t>
      </w:r>
      <w:r w:rsidR="04CC9B81">
        <w:t xml:space="preserve"> attached</w:t>
      </w:r>
      <w:r w:rsidR="4623F2A6">
        <w:t xml:space="preserve"> </w:t>
      </w:r>
      <w:r w:rsidR="5AF194F0">
        <w:t>that include</w:t>
      </w:r>
      <w:r w:rsidR="78EB61A2">
        <w:t>s</w:t>
      </w:r>
      <w:r w:rsidR="5AF194F0">
        <w:t xml:space="preserve"> </w:t>
      </w:r>
      <w:r w:rsidR="7878BE30">
        <w:t>but</w:t>
      </w:r>
      <w:r w:rsidR="622D7CC2">
        <w:t xml:space="preserve"> is</w:t>
      </w:r>
      <w:r w:rsidR="7878BE30">
        <w:t xml:space="preserve"> not limited to:</w:t>
      </w:r>
    </w:p>
    <w:p w:rsidR="1E8BE842" w:rsidP="731EC51A">
      <w:pPr>
        <w:pStyle w:val="ListParagraph"/>
        <w:numPr>
          <w:ilvl w:val="1"/>
          <w:numId w:val="7"/>
        </w:numPr>
        <w:tabs>
          <w:tab w:val="left" w:pos="360"/>
        </w:tabs>
        <w:spacing w:after="0" w:line="240" w:lineRule="auto"/>
      </w:pPr>
      <w:r w:rsidRPr="731EC51A">
        <w:t>D</w:t>
      </w:r>
      <w:r w:rsidRPr="731EC51A" w:rsidR="7DF30F74">
        <w:t>aily tasks completed</w:t>
      </w:r>
      <w:r w:rsidRPr="731EC51A" w:rsidR="64B4B6A4">
        <w:t xml:space="preserve"> with </w:t>
      </w:r>
      <w:r w:rsidRPr="731EC51A" w:rsidR="7DF30F74">
        <w:t xml:space="preserve">percent </w:t>
      </w:r>
      <w:r w:rsidRPr="731EC51A" w:rsidR="680B6C91">
        <w:t xml:space="preserve">of work </w:t>
      </w:r>
      <w:r w:rsidRPr="731EC51A" w:rsidR="7DF30F74">
        <w:t>complete</w:t>
      </w:r>
      <w:r w:rsidRPr="731EC51A" w:rsidR="61A023DE">
        <w:t xml:space="preserve"> and </w:t>
      </w:r>
      <w:r w:rsidRPr="731EC51A" w:rsidR="7DF30F74">
        <w:t>notes</w:t>
      </w:r>
      <w:r w:rsidRPr="731EC51A" w:rsidR="7E38481C">
        <w:t>.</w:t>
      </w:r>
    </w:p>
    <w:p w:rsidR="7E38481C" w:rsidP="731EC51A">
      <w:pPr>
        <w:pStyle w:val="ListParagraph"/>
        <w:numPr>
          <w:ilvl w:val="1"/>
          <w:numId w:val="7"/>
        </w:numPr>
        <w:tabs>
          <w:tab w:val="left" w:pos="360"/>
        </w:tabs>
        <w:spacing w:after="0" w:line="240" w:lineRule="auto"/>
      </w:pPr>
      <w:r w:rsidRPr="731EC51A">
        <w:t>T</w:t>
      </w:r>
      <w:r w:rsidRPr="731EC51A" w:rsidR="7DF30F74">
        <w:t xml:space="preserve">asks planned for the next </w:t>
      </w:r>
      <w:r w:rsidRPr="731EC51A" w:rsidR="6033D1F3">
        <w:t>day with notes</w:t>
      </w:r>
      <w:r w:rsidRPr="731EC51A" w:rsidR="32CD665B">
        <w:t>.</w:t>
      </w:r>
    </w:p>
    <w:p w:rsidR="32CD665B" w:rsidP="731EC51A">
      <w:pPr>
        <w:pStyle w:val="ListParagraph"/>
        <w:numPr>
          <w:ilvl w:val="1"/>
          <w:numId w:val="7"/>
        </w:numPr>
        <w:tabs>
          <w:tab w:val="left" w:pos="360"/>
        </w:tabs>
        <w:spacing w:after="0" w:line="240" w:lineRule="auto"/>
      </w:pPr>
      <w:r w:rsidRPr="731EC51A">
        <w:t>A</w:t>
      </w:r>
      <w:r w:rsidRPr="731EC51A" w:rsidR="10B913B3">
        <w:t>ny open items, risk</w:t>
      </w:r>
      <w:r w:rsidRPr="731EC51A" w:rsidR="39B5D2E4">
        <w:t>s</w:t>
      </w:r>
      <w:r w:rsidRPr="731EC51A" w:rsidR="10B913B3">
        <w:t xml:space="preserve">, </w:t>
      </w:r>
      <w:r w:rsidRPr="731EC51A" w:rsidR="50F346CE">
        <w:t xml:space="preserve">roadblocks and </w:t>
      </w:r>
      <w:r w:rsidRPr="731EC51A" w:rsidR="10B913B3">
        <w:t>challenges with status</w:t>
      </w:r>
      <w:r w:rsidRPr="731EC51A" w:rsidR="19B1F598">
        <w:t xml:space="preserve"> and proposed solutions.</w:t>
      </w:r>
    </w:p>
    <w:p w:rsidR="0050559F" w:rsidRPr="0050559F" w:rsidP="0056594E">
      <w:pPr>
        <w:pStyle w:val="ListParagraph"/>
        <w:numPr>
          <w:ilvl w:val="0"/>
          <w:numId w:val="7"/>
        </w:numPr>
        <w:tabs>
          <w:tab w:val="left" w:pos="360"/>
        </w:tabs>
        <w:spacing w:after="0" w:line="240" w:lineRule="auto"/>
      </w:pPr>
      <w:r>
        <w:t xml:space="preserve">When the implementation service is complete at each facility, the </w:t>
      </w:r>
      <w:r w:rsidR="1AE977D9">
        <w:t>C</w:t>
      </w:r>
      <w:r>
        <w:t>ontractor shall present an acceptance letter to the facility POC(s) and COR for signature.</w:t>
      </w:r>
    </w:p>
    <w:p w:rsidR="00050335" w:rsidRPr="00D3307E" w:rsidP="2F5E9BEF">
      <w:pPr>
        <w:pStyle w:val="ListParagraph"/>
        <w:numPr>
          <w:ilvl w:val="0"/>
          <w:numId w:val="7"/>
        </w:numPr>
        <w:tabs>
          <w:tab w:val="left" w:pos="360"/>
        </w:tabs>
        <w:spacing w:after="0" w:line="240" w:lineRule="auto"/>
      </w:pPr>
      <w:r w:rsidRPr="2F5E9BEF">
        <w:t xml:space="preserve">Within 3 </w:t>
      </w:r>
      <w:r w:rsidRPr="2F5E9BEF">
        <w:t>week</w:t>
      </w:r>
      <w:r w:rsidRPr="2F5E9BEF">
        <w:t xml:space="preserve"> of implementation completion</w:t>
      </w:r>
      <w:r w:rsidRPr="2F5E9BEF" w:rsidR="7400DFB5">
        <w:t>, the Contractor shall hold a Lessons Learned meeting with the COR and facility POC(s)</w:t>
      </w:r>
      <w:r w:rsidRPr="2F5E9BEF" w:rsidR="07AD5E1E">
        <w:t xml:space="preserve"> to review </w:t>
      </w:r>
      <w:r w:rsidRPr="2F5E9BEF" w:rsidR="439F3AA1">
        <w:t xml:space="preserve">project </w:t>
      </w:r>
      <w:r w:rsidRPr="2F5E9BEF" w:rsidR="07AD5E1E">
        <w:t>input and feedback</w:t>
      </w:r>
      <w:r w:rsidRPr="2F5E9BEF" w:rsidR="1DEFC104">
        <w:t>.</w:t>
      </w:r>
      <w:r w:rsidRPr="2F5E9BEF" w:rsidR="0769B6E7">
        <w:t xml:space="preserve"> </w:t>
      </w:r>
      <w:r w:rsidRPr="2F5E9BEF" w:rsidR="523AC235">
        <w:t>The contractor shall include an After-Action Report with the meeting minutes outlining the lessons learned and action items discussed</w:t>
      </w:r>
      <w:r w:rsidRPr="2F5E9BEF" w:rsidR="229911F0">
        <w:t>, including but not limited to:</w:t>
      </w:r>
    </w:p>
    <w:p w:rsidR="00050335" w:rsidRPr="00D3307E" w:rsidP="2F5E9BEF">
      <w:pPr>
        <w:pStyle w:val="ListParagraph"/>
        <w:numPr>
          <w:ilvl w:val="1"/>
          <w:numId w:val="7"/>
        </w:numPr>
        <w:tabs>
          <w:tab w:val="left" w:pos="360"/>
        </w:tabs>
        <w:spacing w:after="0" w:line="240" w:lineRule="auto"/>
      </w:pPr>
      <w:r w:rsidRPr="2F5E9BEF">
        <w:t>W</w:t>
      </w:r>
      <w:r w:rsidRPr="2F5E9BEF" w:rsidR="2AC043DF">
        <w:t xml:space="preserve">hat can be </w:t>
      </w:r>
      <w:r w:rsidRPr="2F5E9BEF" w:rsidR="2A40C877">
        <w:t xml:space="preserve">improved and </w:t>
      </w:r>
      <w:r w:rsidRPr="2F5E9BEF" w:rsidR="2AC043DF">
        <w:t>done better next time.</w:t>
      </w:r>
    </w:p>
    <w:p w:rsidR="00050335" w:rsidRPr="00D3307E" w:rsidP="2F5E9BEF">
      <w:pPr>
        <w:pStyle w:val="ListParagraph"/>
        <w:numPr>
          <w:ilvl w:val="1"/>
          <w:numId w:val="7"/>
        </w:numPr>
        <w:tabs>
          <w:tab w:val="left" w:pos="360"/>
        </w:tabs>
        <w:spacing w:after="0" w:line="240" w:lineRule="auto"/>
      </w:pPr>
      <w:r w:rsidRPr="2F5E9BEF">
        <w:t xml:space="preserve">What </w:t>
      </w:r>
      <w:r w:rsidRPr="2F5E9BEF" w:rsidR="30711320">
        <w:t>i</w:t>
      </w:r>
      <w:r w:rsidRPr="2F5E9BEF" w:rsidR="2AC043DF">
        <w:t>tems that</w:t>
      </w:r>
      <w:r w:rsidRPr="2F5E9BEF" w:rsidR="2AC043DF">
        <w:t xml:space="preserve"> can be fixed.</w:t>
      </w:r>
    </w:p>
    <w:p w:rsidR="00050335" w:rsidRPr="00D3307E" w:rsidP="2F5E9BEF">
      <w:pPr>
        <w:pStyle w:val="ListParagraph"/>
        <w:numPr>
          <w:ilvl w:val="2"/>
          <w:numId w:val="7"/>
        </w:numPr>
        <w:tabs>
          <w:tab w:val="left" w:pos="360"/>
        </w:tabs>
        <w:spacing w:after="0" w:line="240" w:lineRule="auto"/>
      </w:pPr>
      <w:r w:rsidRPr="2F5E9BEF">
        <w:t xml:space="preserve"> </w:t>
      </w:r>
      <w:r w:rsidRPr="2F5E9BEF" w:rsidR="2AC043DF">
        <w:t xml:space="preserve">Suggest solutions to </w:t>
      </w:r>
      <w:r w:rsidRPr="2F5E9BEF" w:rsidR="2AC043DF">
        <w:t>identified</w:t>
      </w:r>
      <w:r w:rsidRPr="2F5E9BEF" w:rsidR="2AC043DF">
        <w:t xml:space="preserve"> problems.</w:t>
      </w:r>
    </w:p>
    <w:p w:rsidR="00050335" w:rsidRPr="00D3307E" w:rsidP="2F5E9BEF">
      <w:pPr>
        <w:pStyle w:val="ListParagraph"/>
        <w:numPr>
          <w:ilvl w:val="2"/>
          <w:numId w:val="7"/>
        </w:numPr>
        <w:tabs>
          <w:tab w:val="left" w:pos="360"/>
        </w:tabs>
        <w:spacing w:after="0" w:line="240" w:lineRule="auto"/>
      </w:pPr>
      <w:r w:rsidRPr="2F5E9BEF">
        <w:t xml:space="preserve"> </w:t>
      </w:r>
      <w:r w:rsidRPr="2F5E9BEF" w:rsidR="2AC043DF">
        <w:t xml:space="preserve">If there is no solution </w:t>
      </w:r>
      <w:r w:rsidRPr="2F5E9BEF" w:rsidR="2AC043DF">
        <w:t>yet,</w:t>
      </w:r>
      <w:r w:rsidRPr="2F5E9BEF" w:rsidR="2AC043DF">
        <w:t xml:space="preserve"> provide some options.</w:t>
      </w:r>
    </w:p>
    <w:p w:rsidR="00050335" w:rsidRPr="00D3307E" w:rsidP="2F5E9BEF">
      <w:pPr>
        <w:pStyle w:val="ListParagraph"/>
        <w:numPr>
          <w:ilvl w:val="1"/>
          <w:numId w:val="7"/>
        </w:numPr>
        <w:tabs>
          <w:tab w:val="left" w:pos="360"/>
        </w:tabs>
        <w:spacing w:after="0" w:line="240" w:lineRule="auto"/>
      </w:pPr>
      <w:r w:rsidRPr="2F5E9BEF">
        <w:t xml:space="preserve">What are the </w:t>
      </w:r>
      <w:r w:rsidRPr="2F5E9BEF" w:rsidR="077F88D3">
        <w:t>s</w:t>
      </w:r>
      <w:r w:rsidRPr="2F5E9BEF" w:rsidR="2AC043DF">
        <w:t>uccesses to maintain those strengths.</w:t>
      </w:r>
    </w:p>
    <w:p w:rsidR="00050335" w:rsidRPr="00D3307E" w:rsidP="2F5E9BEF">
      <w:pPr>
        <w:tabs>
          <w:tab w:val="left" w:pos="360"/>
        </w:tabs>
        <w:spacing w:after="0" w:line="240" w:lineRule="auto"/>
      </w:pPr>
    </w:p>
    <w:p w:rsidR="00050335" w:rsidRPr="00D3307E" w:rsidP="0A2DB5B3">
      <w:pPr>
        <w:pStyle w:val="Heading1"/>
        <w:spacing w:before="0" w:beforeAutospacing="0" w:after="0" w:afterAutospacing="0"/>
        <w:rPr>
          <w:color w:val="auto"/>
        </w:rPr>
      </w:pPr>
      <w:bookmarkStart w:id="44" w:name="_Toc68107799"/>
      <w:bookmarkStart w:id="45" w:name="_Toc91674795"/>
      <w:bookmarkStart w:id="46" w:name="_Toc222921378"/>
      <w:bookmarkStart w:id="47" w:name="_Toc256000014"/>
      <w:r>
        <w:rPr>
          <w:color w:val="auto"/>
        </w:rPr>
        <w:t>O</w:t>
      </w:r>
      <w:r w:rsidRPr="0A2DB5B3" w:rsidR="316924C6">
        <w:rPr>
          <w:color w:val="auto"/>
        </w:rPr>
        <w:t>. Installation and De-Installation</w:t>
      </w:r>
      <w:bookmarkEnd w:id="47"/>
      <w:bookmarkEnd w:id="44"/>
      <w:bookmarkEnd w:id="45"/>
      <w:bookmarkEnd w:id="46"/>
    </w:p>
    <w:p w:rsidR="2843329A" w:rsidP="2F5E9BEF">
      <w:pPr>
        <w:spacing w:after="0" w:line="240" w:lineRule="auto"/>
        <w:rPr>
          <w:rFonts w:eastAsia="Times New Roman" w:cstheme="minorBidi"/>
        </w:rPr>
      </w:pPr>
      <w:r w:rsidRPr="2F5E9BEF">
        <w:rPr>
          <w:rFonts w:cstheme="minorBidi"/>
        </w:rPr>
        <w:t xml:space="preserve">The </w:t>
      </w:r>
      <w:r w:rsidRPr="2F5E9BEF" w:rsidR="0A652E9D">
        <w:rPr>
          <w:rFonts w:cstheme="minorBidi"/>
        </w:rPr>
        <w:t>C</w:t>
      </w:r>
      <w:r w:rsidRPr="2F5E9BEF">
        <w:rPr>
          <w:rFonts w:cstheme="minorBidi"/>
        </w:rPr>
        <w:t xml:space="preserve">ontractor shall de-install and install all equipment, products, software and licensing to implement the </w:t>
      </w:r>
      <w:r w:rsidR="004064CE">
        <w:rPr>
          <w:rFonts w:cstheme="minorBidi"/>
        </w:rPr>
        <w:t xml:space="preserve">upgrade </w:t>
      </w:r>
      <w:r w:rsidRPr="2F5E9BEF">
        <w:rPr>
          <w:rFonts w:cstheme="minorBidi"/>
        </w:rPr>
        <w:t xml:space="preserve">solution.  </w:t>
      </w:r>
      <w:r w:rsidRPr="2F5E9BEF" w:rsidR="064C2426">
        <w:rPr>
          <w:rFonts w:cstheme="minorBidi"/>
        </w:rPr>
        <w:t xml:space="preserve">The Contractor shall coordinate with COR and facility POC(s) prior to any de-installation and installation. </w:t>
      </w:r>
      <w:r w:rsidRPr="2F5E9BEF">
        <w:rPr>
          <w:rFonts w:cstheme="minorBidi"/>
        </w:rPr>
        <w:t xml:space="preserve">The </w:t>
      </w:r>
      <w:r w:rsidRPr="2F5E9BEF" w:rsidR="0A652E9D">
        <w:rPr>
          <w:rFonts w:cstheme="minorBidi"/>
        </w:rPr>
        <w:t>C</w:t>
      </w:r>
      <w:r w:rsidRPr="2F5E9BEF">
        <w:rPr>
          <w:rFonts w:cstheme="minorBidi"/>
        </w:rPr>
        <w:t xml:space="preserve">ontractor shall provide a project manager (not sales reps) onsite available during equipment de-installation and installation.  </w:t>
      </w:r>
      <w:r w:rsidRPr="2F5E9BEF">
        <w:rPr>
          <w:rFonts w:eastAsia="Times New Roman" w:cstheme="minorBidi"/>
        </w:rPr>
        <w:t xml:space="preserve">All on-site de-installation and installation services shall be </w:t>
      </w:r>
      <w:r w:rsidRPr="2F5E9BEF" w:rsidR="0A652E9D">
        <w:rPr>
          <w:rFonts w:eastAsia="Times New Roman" w:cstheme="minorBidi"/>
        </w:rPr>
        <w:t>C</w:t>
      </w:r>
      <w:r w:rsidRPr="2F5E9BEF">
        <w:rPr>
          <w:rFonts w:eastAsia="Times New Roman" w:cstheme="minorBidi"/>
        </w:rPr>
        <w:t>ontractor-provided by technical staff (not sales reps) fully trained to service, de-install and install equipment products, parts, and accessories.  Contractor shall coordinate de-installation and installation at a day/time that works for the POC</w:t>
      </w:r>
      <w:r w:rsidRPr="2F5E9BEF" w:rsidR="60F811D8">
        <w:rPr>
          <w:rFonts w:eastAsia="Times New Roman" w:cstheme="minorBidi"/>
        </w:rPr>
        <w:t>(s)</w:t>
      </w:r>
      <w:r w:rsidRPr="2F5E9BEF">
        <w:rPr>
          <w:rFonts w:eastAsia="Times New Roman" w:cstheme="minorBidi"/>
        </w:rPr>
        <w:t xml:space="preserve"> at each facility. </w:t>
      </w:r>
      <w:r w:rsidR="1A2A2F4D">
        <w:t>The Contractor shall provide installation guides and work with onsite staff to limit interference with all clinical/hospital activities.</w:t>
      </w:r>
    </w:p>
    <w:p w:rsidR="00001930" w:rsidP="00560306">
      <w:pPr>
        <w:spacing w:after="0" w:line="240" w:lineRule="auto"/>
        <w:rPr>
          <w:rFonts w:eastAsia="Times New Roman" w:cstheme="minorHAnsi"/>
        </w:rPr>
      </w:pPr>
    </w:p>
    <w:p w:rsidR="00001930" w:rsidP="00560306">
      <w:pPr>
        <w:spacing w:after="0" w:line="240" w:lineRule="auto"/>
      </w:pPr>
      <w:r>
        <w:t xml:space="preserve">The </w:t>
      </w:r>
      <w:r>
        <w:t xml:space="preserve">Contractor shall provide appropriate attire to be in the OR (i.e. Bunny Suit, shoe covers, beard covers, hats, face masks, etc.) All waste shall be removed by the </w:t>
      </w:r>
      <w:r>
        <w:t>C</w:t>
      </w:r>
      <w:r>
        <w:t xml:space="preserve">ontractor. </w:t>
      </w:r>
    </w:p>
    <w:p w:rsidR="00001930" w:rsidP="0A2DB5B3">
      <w:pPr>
        <w:spacing w:after="0" w:line="240" w:lineRule="auto"/>
      </w:pPr>
    </w:p>
    <w:p w:rsidR="00001930" w:rsidP="0A2DB5B3">
      <w:pPr>
        <w:shd w:val="clear" w:color="auto" w:fill="FFFFFF" w:themeFill="background1"/>
        <w:spacing w:after="0" w:line="240" w:lineRule="auto"/>
      </w:pPr>
      <w:r>
        <w:t xml:space="preserve">The Contractor is responsible for repairing, painting and patching any damage to the ceiling walls, floors, windows and other surfaces at VA facilities, </w:t>
      </w:r>
      <w:r w:rsidRPr="006E667D" w:rsidR="7BB9A6FC">
        <w:t>caused</w:t>
      </w:r>
      <w:r w:rsidRPr="0A2DB5B3" w:rsidR="7BB9A6FC">
        <w:t xml:space="preserve"> by the Contractor</w:t>
      </w:r>
      <w:r w:rsidRPr="0A2DB5B3" w:rsidR="6AC7F29F">
        <w:t>.</w:t>
      </w:r>
      <w:r w:rsidRPr="0A2DB5B3" w:rsidR="15C1128A">
        <w:t xml:space="preserve"> </w:t>
      </w:r>
      <w:r w:rsidRPr="0A2DB5B3" w:rsidR="5E740B89">
        <w:t>P</w:t>
      </w:r>
      <w:r w:rsidRPr="0A2DB5B3" w:rsidR="15C1128A">
        <w:t>rior to start of work, the Contractor and facility POC(s) will document existing conditions</w:t>
      </w:r>
      <w:r w:rsidRPr="0A2DB5B3" w:rsidR="5796D57B">
        <w:t xml:space="preserve"> of</w:t>
      </w:r>
      <w:r w:rsidRPr="0A2DB5B3" w:rsidR="3F2288E0">
        <w:t xml:space="preserve"> </w:t>
      </w:r>
      <w:r w:rsidRPr="0A2DB5B3" w:rsidR="349A7B18">
        <w:t xml:space="preserve">installation areas </w:t>
      </w:r>
      <w:r w:rsidRPr="0A2DB5B3" w:rsidR="3F2288E0">
        <w:t>in a survey. Then thirty (30) days</w:t>
      </w:r>
      <w:r w:rsidRPr="0A2DB5B3" w:rsidR="7FC13B6E">
        <w:t xml:space="preserve"> before expected partial or final inspection date, the Contractor and facility POC(s) together will make a thorough re-survey of the areas involved.</w:t>
      </w:r>
      <w:r w:rsidRPr="0A2DB5B3" w:rsidR="1257A527">
        <w:t xml:space="preserve"> The Contractor shall furnish a report </w:t>
      </w:r>
      <w:r w:rsidRPr="0A2DB5B3" w:rsidR="4886940A">
        <w:t>comparing pre-work and post-work/pre-inspection conditions of areas involved, including but not limited to ceil</w:t>
      </w:r>
      <w:r w:rsidRPr="0A2DB5B3" w:rsidR="27CB955A">
        <w:t xml:space="preserve">ing, walls, floors, </w:t>
      </w:r>
      <w:r w:rsidRPr="0A2DB5B3" w:rsidR="12BE000A">
        <w:t>windows</w:t>
      </w:r>
      <w:r w:rsidRPr="0A2DB5B3" w:rsidR="27CB955A">
        <w:t xml:space="preserve"> and other surfaces at VA facilities.</w:t>
      </w:r>
      <w:r w:rsidRPr="0A2DB5B3" w:rsidR="0C06C16A">
        <w:t xml:space="preserve"> The report shall include</w:t>
      </w:r>
      <w:r w:rsidRPr="0A2DB5B3" w:rsidR="27BF56D1">
        <w:t xml:space="preserve"> </w:t>
      </w:r>
      <w:r w:rsidRPr="0A2DB5B3" w:rsidR="2D3BD761">
        <w:t>a list of any damage cause</w:t>
      </w:r>
      <w:r w:rsidRPr="0A2DB5B3" w:rsidR="17FD43B1">
        <w:t>d</w:t>
      </w:r>
      <w:r w:rsidRPr="0A2DB5B3" w:rsidR="2D3BD761">
        <w:t xml:space="preserve"> by the Contractor</w:t>
      </w:r>
      <w:r w:rsidRPr="0A2DB5B3" w:rsidR="2C19A727">
        <w:t xml:space="preserve"> and Subcontractors</w:t>
      </w:r>
      <w:r w:rsidRPr="0A2DB5B3" w:rsidR="2D3BD761">
        <w:t xml:space="preserve"> </w:t>
      </w:r>
      <w:r w:rsidRPr="0A2DB5B3" w:rsidR="5639752E">
        <w:t xml:space="preserve">in executing work on this contract </w:t>
      </w:r>
      <w:r w:rsidRPr="0A2DB5B3" w:rsidR="2D3BD761">
        <w:t xml:space="preserve">despite protection measures and </w:t>
      </w:r>
      <w:r w:rsidRPr="0A2DB5B3" w:rsidR="553F522D">
        <w:t xml:space="preserve">list </w:t>
      </w:r>
      <w:r w:rsidRPr="0A2DB5B3" w:rsidR="20240912">
        <w:t xml:space="preserve">repair work required of Contractor to restore </w:t>
      </w:r>
      <w:r w:rsidRPr="0A2DB5B3" w:rsidR="74D08B35">
        <w:t xml:space="preserve">any </w:t>
      </w:r>
      <w:r w:rsidRPr="0A2DB5B3" w:rsidR="20240912">
        <w:t>damage.</w:t>
      </w:r>
    </w:p>
    <w:p w:rsidR="2F5E9BEF" w:rsidP="2F5E9BEF">
      <w:pPr>
        <w:shd w:val="clear" w:color="auto" w:fill="FFFFFF" w:themeFill="background1"/>
        <w:spacing w:after="0"/>
        <w:rPr>
          <w:color w:val="2B579A"/>
        </w:rPr>
      </w:pPr>
    </w:p>
    <w:p w:rsidR="00655B01" w:rsidP="0A2DB5B3">
      <w:pPr>
        <w:pStyle w:val="Heading1"/>
        <w:spacing w:before="0" w:beforeAutospacing="0" w:after="0" w:afterAutospacing="0"/>
      </w:pPr>
      <w:bookmarkStart w:id="48" w:name="_Toc222921379"/>
      <w:bookmarkStart w:id="49" w:name="_Toc256000015"/>
      <w:r>
        <w:t>P</w:t>
      </w:r>
      <w:r w:rsidR="7ECEE862">
        <w:t>. Check In/Out and Removeable Media Scanning</w:t>
      </w:r>
      <w:bookmarkEnd w:id="49"/>
      <w:bookmarkEnd w:id="48"/>
    </w:p>
    <w:p w:rsidR="00655B01" w:rsidP="00655B01">
      <w:pPr>
        <w:spacing w:after="0" w:line="240" w:lineRule="auto"/>
      </w:pPr>
      <w:r w:rsidRPr="00D03CE5">
        <w:rPr>
          <w:rFonts w:eastAsia="Times New Roman" w:cs="Calibri"/>
          <w:color w:val="000000"/>
        </w:rPr>
        <w:t xml:space="preserve">For any services performed on-site the Contractor shall, upon arrival at </w:t>
      </w:r>
      <w:r>
        <w:rPr>
          <w:rFonts w:eastAsia="Times New Roman" w:cs="Calibri"/>
          <w:color w:val="000000"/>
        </w:rPr>
        <w:t>the facility</w:t>
      </w:r>
      <w:r w:rsidRPr="00D03CE5">
        <w:rPr>
          <w:rFonts w:eastAsia="Times New Roman" w:cs="Calibri"/>
          <w:color w:val="000000"/>
        </w:rPr>
        <w:t>,</w:t>
      </w:r>
      <w:r>
        <w:rPr>
          <w:rFonts w:eastAsia="Times New Roman" w:cs="Calibri"/>
          <w:color w:val="000000"/>
        </w:rPr>
        <w:t xml:space="preserve"> </w:t>
      </w:r>
      <w:r w:rsidRPr="00D03CE5">
        <w:rPr>
          <w:rFonts w:eastAsia="Times New Roman" w:cs="Calibri"/>
          <w:color w:val="000000"/>
        </w:rPr>
        <w:t xml:space="preserve">report to the </w:t>
      </w:r>
      <w:r>
        <w:rPr>
          <w:rFonts w:eastAsia="Times New Roman" w:cs="Calibri"/>
          <w:color w:val="000000"/>
        </w:rPr>
        <w:t>f</w:t>
      </w:r>
      <w:r w:rsidRPr="00D03CE5">
        <w:rPr>
          <w:rFonts w:eastAsia="Times New Roman" w:cs="Calibri"/>
          <w:color w:val="000000"/>
        </w:rPr>
        <w:t>acility POC to check in before proceeding to the any department and</w:t>
      </w:r>
      <w:r>
        <w:rPr>
          <w:rFonts w:eastAsia="Times New Roman" w:cs="Calibri"/>
          <w:color w:val="000000"/>
        </w:rPr>
        <w:t xml:space="preserve"> </w:t>
      </w:r>
      <w:r w:rsidRPr="00D03CE5">
        <w:rPr>
          <w:rFonts w:eastAsia="Times New Roman" w:cs="Calibri"/>
          <w:color w:val="000000"/>
        </w:rPr>
        <w:t>before performing any services. Prior to leaving the medical center, the Contractor shall</w:t>
      </w:r>
      <w:r>
        <w:rPr>
          <w:rFonts w:eastAsia="Times New Roman" w:cs="Calibri"/>
          <w:color w:val="000000"/>
        </w:rPr>
        <w:t xml:space="preserve"> </w:t>
      </w:r>
      <w:r w:rsidRPr="00D03CE5">
        <w:rPr>
          <w:rFonts w:eastAsia="Times New Roman" w:cs="Calibri"/>
          <w:color w:val="000000"/>
        </w:rPr>
        <w:t xml:space="preserve">check out with the </w:t>
      </w:r>
      <w:r>
        <w:rPr>
          <w:rFonts w:eastAsia="Times New Roman" w:cs="Calibri"/>
          <w:color w:val="000000"/>
        </w:rPr>
        <w:t xml:space="preserve">facility </w:t>
      </w:r>
      <w:r w:rsidRPr="00D03CE5">
        <w:rPr>
          <w:rFonts w:eastAsia="Times New Roman" w:cs="Calibri"/>
          <w:color w:val="000000"/>
        </w:rPr>
        <w:t>POC. This check in and check out is mandatory</w:t>
      </w:r>
      <w:r>
        <w:rPr>
          <w:rFonts w:eastAsia="Times New Roman" w:cs="Calibri"/>
          <w:color w:val="000000"/>
        </w:rPr>
        <w:t xml:space="preserve"> </w:t>
      </w:r>
      <w:r w:rsidRPr="0037750A">
        <w:t xml:space="preserve">as well as wearing the </w:t>
      </w:r>
      <w:r w:rsidR="00711C0A">
        <w:t>Co</w:t>
      </w:r>
      <w:r w:rsidRPr="0037750A">
        <w:t xml:space="preserve">ntractor badge issued upon </w:t>
      </w:r>
      <w:r>
        <w:t>checking</w:t>
      </w:r>
      <w:r w:rsidRPr="0037750A">
        <w:t xml:space="preserve"> in</w:t>
      </w:r>
      <w:r>
        <w:t>.</w:t>
      </w:r>
    </w:p>
    <w:p w:rsidR="00655B01" w:rsidP="00655B01">
      <w:pPr>
        <w:spacing w:after="0" w:line="240" w:lineRule="auto"/>
        <w:rPr>
          <w:color w:val="000000"/>
        </w:rPr>
      </w:pPr>
    </w:p>
    <w:p w:rsidR="00655B01" w:rsidP="00655B01">
      <w:pPr>
        <w:spacing w:after="0" w:line="240" w:lineRule="auto"/>
        <w:rPr>
          <w:color w:val="000000"/>
        </w:rPr>
      </w:pPr>
      <w:r>
        <w:rPr>
          <w:color w:val="000000"/>
        </w:rPr>
        <w:t xml:space="preserve">The </w:t>
      </w:r>
      <w:r w:rsidRPr="00CE1EB1">
        <w:rPr>
          <w:color w:val="000000"/>
        </w:rPr>
        <w:t>Contractor personnel shall follow all VA policies, standard operating procedures, applicable laws and</w:t>
      </w:r>
      <w:r>
        <w:rPr>
          <w:color w:val="000000"/>
        </w:rPr>
        <w:t xml:space="preserve"> </w:t>
      </w:r>
      <w:r w:rsidRPr="00CE1EB1">
        <w:rPr>
          <w:color w:val="000000"/>
        </w:rPr>
        <w:t>regulations while on VA property. Violations of VA regulations and policies may result in citation and</w:t>
      </w:r>
      <w:r>
        <w:rPr>
          <w:color w:val="000000"/>
        </w:rPr>
        <w:t xml:space="preserve"> </w:t>
      </w:r>
      <w:r w:rsidRPr="00CE1EB1">
        <w:rPr>
          <w:color w:val="000000"/>
        </w:rPr>
        <w:t xml:space="preserve">disciplinary measures for </w:t>
      </w:r>
      <w:r w:rsidRPr="00CE1EB1">
        <w:rPr>
          <w:color w:val="000000"/>
        </w:rPr>
        <w:t>persons</w:t>
      </w:r>
      <w:r w:rsidRPr="00CE1EB1">
        <w:rPr>
          <w:color w:val="000000"/>
        </w:rPr>
        <w:t xml:space="preserve"> violating the law.</w:t>
      </w:r>
    </w:p>
    <w:p w:rsidR="00655B01" w:rsidP="0056594E">
      <w:pPr>
        <w:pStyle w:val="ListParagraph"/>
        <w:numPr>
          <w:ilvl w:val="0"/>
          <w:numId w:val="8"/>
        </w:numPr>
        <w:spacing w:after="0" w:line="240" w:lineRule="auto"/>
        <w:rPr>
          <w:color w:val="000000"/>
        </w:rPr>
      </w:pPr>
      <w:r w:rsidRPr="2F5E9BEF">
        <w:rPr>
          <w:color w:val="000000" w:themeColor="text1"/>
        </w:rPr>
        <w:t>The Contractor personnel shall wear visible identification at all times while they are on the premises.</w:t>
      </w:r>
      <w:r w:rsidRPr="2F5E9BEF">
        <w:rPr>
          <w:rFonts w:eastAsia="Times New Roman" w:cs="Calibri"/>
          <w:color w:val="000000" w:themeColor="text1"/>
        </w:rPr>
        <w:t xml:space="preserve"> </w:t>
      </w:r>
      <w:r>
        <w:t xml:space="preserve">Identification shall include, as a minimum, the employee’s name, position, and the </w:t>
      </w:r>
      <w:r w:rsidR="0A652E9D">
        <w:t>C</w:t>
      </w:r>
      <w:r>
        <w:t xml:space="preserve">ontractor’s trade name. In addition, if required the </w:t>
      </w:r>
      <w:r w:rsidR="0A652E9D">
        <w:t>C</w:t>
      </w:r>
      <w:r>
        <w:t>ontractor shall submit fingerprints through the VA police for issuance of a VA identification badge that shall be worn at all time</w:t>
      </w:r>
      <w:r w:rsidR="5DF2D78D">
        <w:t>s</w:t>
      </w:r>
      <w:r>
        <w:t xml:space="preserve"> while working at a VA facility.</w:t>
      </w:r>
    </w:p>
    <w:p w:rsidR="00655B01" w:rsidP="0056594E">
      <w:pPr>
        <w:pStyle w:val="ListParagraph"/>
        <w:numPr>
          <w:ilvl w:val="0"/>
          <w:numId w:val="8"/>
        </w:numPr>
        <w:spacing w:after="0" w:line="240" w:lineRule="auto"/>
        <w:rPr>
          <w:color w:val="000000"/>
        </w:rPr>
      </w:pPr>
      <w:r w:rsidRPr="00081B68">
        <w:rPr>
          <w:color w:val="000000"/>
        </w:rPr>
        <w:t>VA does not provide parking space at the work site; the Contractor must obtain parking at the work site if needed. It is the responsibility of the Contractor to park in the appropriate designated parking areas. VA will not invalidate or make reimbursement for parking violations of the Contractor under any conditions.</w:t>
      </w:r>
    </w:p>
    <w:p w:rsidR="00655B01" w:rsidP="0056594E">
      <w:pPr>
        <w:pStyle w:val="ListParagraph"/>
        <w:numPr>
          <w:ilvl w:val="0"/>
          <w:numId w:val="8"/>
        </w:numPr>
        <w:spacing w:after="0" w:line="240" w:lineRule="auto"/>
        <w:rPr>
          <w:color w:val="000000"/>
        </w:rPr>
      </w:pPr>
      <w:r w:rsidRPr="00081B68">
        <w:rPr>
          <w:color w:val="000000"/>
        </w:rPr>
        <w:t>Smoking is prohibited inside/outside any building other than the designated smoking areas.</w:t>
      </w:r>
    </w:p>
    <w:p w:rsidR="00655B01" w:rsidP="0056594E">
      <w:pPr>
        <w:pStyle w:val="ListParagraph"/>
        <w:numPr>
          <w:ilvl w:val="0"/>
          <w:numId w:val="8"/>
        </w:numPr>
        <w:spacing w:after="0" w:line="240" w:lineRule="auto"/>
        <w:rPr>
          <w:color w:val="000000"/>
        </w:rPr>
      </w:pPr>
      <w:r w:rsidRPr="00081B68">
        <w:rPr>
          <w:color w:val="000000"/>
        </w:rPr>
        <w:t>Possession of weapons is prohibited.</w:t>
      </w:r>
    </w:p>
    <w:p w:rsidR="00655B01" w:rsidP="0056594E">
      <w:pPr>
        <w:pStyle w:val="ListParagraph"/>
        <w:numPr>
          <w:ilvl w:val="0"/>
          <w:numId w:val="8"/>
        </w:numPr>
        <w:spacing w:after="0" w:line="240" w:lineRule="auto"/>
        <w:rPr>
          <w:color w:val="000000"/>
        </w:rPr>
      </w:pPr>
      <w:r w:rsidRPr="00081B68">
        <w:rPr>
          <w:color w:val="000000"/>
        </w:rPr>
        <w:t>The Contractor shall obtain all necessary licenses and/or permits required to perform the work, with the exception of software licenses that need to be procured from a Contractor or vendor in accordance with the requirements document. The Contractor shall take all reasonable precautions necessary to protect persons and property from injury or damage during the performance of this</w:t>
      </w:r>
      <w:r>
        <w:rPr>
          <w:color w:val="000000"/>
        </w:rPr>
        <w:t xml:space="preserve"> agreement.</w:t>
      </w:r>
    </w:p>
    <w:p w:rsidR="00655B01" w:rsidRPr="00B1246C" w:rsidP="0056594E">
      <w:pPr>
        <w:pStyle w:val="ListParagraph"/>
        <w:numPr>
          <w:ilvl w:val="0"/>
          <w:numId w:val="8"/>
        </w:numPr>
        <w:spacing w:after="0" w:line="240" w:lineRule="auto"/>
        <w:rPr>
          <w:color w:val="000000"/>
        </w:rPr>
      </w:pPr>
      <w:r w:rsidRPr="00B1246C">
        <w:rPr>
          <w:color w:val="000000"/>
        </w:rPr>
        <w:t>The Contractor shall comply with any additional safety guidelines in place at a VA facility,</w:t>
      </w:r>
      <w:r>
        <w:rPr>
          <w:color w:val="000000"/>
        </w:rPr>
        <w:t xml:space="preserve"> </w:t>
      </w:r>
      <w:r w:rsidRPr="00B1246C">
        <w:rPr>
          <w:color w:val="000000"/>
        </w:rPr>
        <w:t>which may include providing their own PPE.</w:t>
      </w:r>
    </w:p>
    <w:p w:rsidR="00655B01" w:rsidP="00655B01">
      <w:pPr>
        <w:spacing w:after="0" w:line="240" w:lineRule="auto"/>
        <w:rPr>
          <w:rFonts w:eastAsia="Times New Roman" w:cs="Calibri"/>
          <w:color w:val="000000"/>
        </w:rPr>
      </w:pPr>
    </w:p>
    <w:p w:rsidR="00655B01" w:rsidP="00560306">
      <w:pPr>
        <w:spacing w:after="0" w:line="240" w:lineRule="auto"/>
        <w:rPr>
          <w:rFonts w:eastAsia="Times New Roman" w:cs="Calibri"/>
          <w:color w:val="000000"/>
        </w:rPr>
      </w:pPr>
      <w:r w:rsidRPr="00D03CE5">
        <w:rPr>
          <w:rFonts w:eastAsia="Times New Roman" w:cs="Calibri"/>
          <w:color w:val="000000"/>
        </w:rPr>
        <w:t xml:space="preserve">Upon </w:t>
      </w:r>
      <w:r w:rsidRPr="00D03CE5">
        <w:rPr>
          <w:rFonts w:eastAsia="Times New Roman" w:cs="Calibri"/>
          <w:color w:val="000000"/>
        </w:rPr>
        <w:t>check</w:t>
      </w:r>
      <w:r w:rsidRPr="00D03CE5">
        <w:rPr>
          <w:rFonts w:eastAsia="Times New Roman" w:cs="Calibri"/>
          <w:color w:val="000000"/>
        </w:rPr>
        <w:t xml:space="preserve"> in with</w:t>
      </w:r>
      <w:r>
        <w:rPr>
          <w:rFonts w:eastAsia="Times New Roman" w:cs="Calibri"/>
          <w:color w:val="000000"/>
        </w:rPr>
        <w:t xml:space="preserve"> </w:t>
      </w:r>
      <w:r w:rsidRPr="00D03CE5">
        <w:rPr>
          <w:rFonts w:eastAsia="Times New Roman" w:cs="Calibri"/>
          <w:color w:val="000000"/>
        </w:rPr>
        <w:t>the Facility POC and before performing any services, the Contractor shall ensure that</w:t>
      </w:r>
      <w:r>
        <w:rPr>
          <w:rFonts w:eastAsia="Times New Roman" w:cs="Calibri"/>
          <w:color w:val="000000"/>
        </w:rPr>
        <w:t xml:space="preserve"> </w:t>
      </w:r>
      <w:r w:rsidRPr="00D03CE5">
        <w:rPr>
          <w:rFonts w:eastAsia="Times New Roman" w:cs="Calibri"/>
          <w:color w:val="000000"/>
        </w:rPr>
        <w:t xml:space="preserve">any removable </w:t>
      </w:r>
      <w:r w:rsidRPr="00D03CE5">
        <w:rPr>
          <w:rFonts w:eastAsia="Times New Roman" w:cs="Calibri"/>
          <w:color w:val="000000"/>
        </w:rPr>
        <w:t>media</w:t>
      </w:r>
      <w:r w:rsidRPr="00D03CE5">
        <w:rPr>
          <w:rFonts w:eastAsia="Times New Roman" w:cs="Calibri"/>
          <w:color w:val="000000"/>
        </w:rPr>
        <w:t xml:space="preserve"> is scanned by the Biomedical Engineering Section prior to</w:t>
      </w:r>
      <w:r>
        <w:rPr>
          <w:rFonts w:eastAsia="Times New Roman" w:cs="Calibri"/>
          <w:color w:val="000000"/>
        </w:rPr>
        <w:t xml:space="preserve"> </w:t>
      </w:r>
      <w:r w:rsidRPr="00D03CE5">
        <w:rPr>
          <w:rFonts w:eastAsia="Times New Roman" w:cs="Calibri"/>
          <w:color w:val="000000"/>
        </w:rPr>
        <w:t>connecting to any VA</w:t>
      </w:r>
      <w:r>
        <w:rPr>
          <w:rFonts w:eastAsia="Times New Roman" w:cs="Calibri"/>
          <w:color w:val="000000"/>
        </w:rPr>
        <w:t xml:space="preserve"> facility</w:t>
      </w:r>
      <w:r w:rsidRPr="00D03CE5">
        <w:rPr>
          <w:rFonts w:eastAsia="Times New Roman" w:cs="Calibri"/>
          <w:color w:val="000000"/>
        </w:rPr>
        <w:t xml:space="preserve"> network, device, or system.</w:t>
      </w:r>
      <w:r>
        <w:rPr>
          <w:rFonts w:eastAsia="Times New Roman" w:cs="Calibri"/>
          <w:color w:val="000000"/>
        </w:rPr>
        <w:t xml:space="preserve"> </w:t>
      </w:r>
      <w:r w:rsidRPr="00D03CE5">
        <w:rPr>
          <w:rFonts w:eastAsia="Times New Roman" w:cs="Calibri"/>
          <w:color w:val="000000"/>
        </w:rPr>
        <w:t>The Contractor shall provide any removable media to Biomedical Engineering staff.</w:t>
      </w:r>
      <w:r>
        <w:rPr>
          <w:rFonts w:eastAsia="Times New Roman" w:cs="Calibri"/>
          <w:color w:val="000000"/>
        </w:rPr>
        <w:t xml:space="preserve"> </w:t>
      </w:r>
      <w:r w:rsidRPr="00D03CE5">
        <w:rPr>
          <w:rFonts w:eastAsia="Times New Roman" w:cs="Calibri"/>
          <w:color w:val="000000"/>
        </w:rPr>
        <w:t>Biomedical Engineering staff will perform a malware/virus scan of the Contractor’s</w:t>
      </w:r>
      <w:r>
        <w:rPr>
          <w:rFonts w:eastAsia="Times New Roman" w:cs="Calibri"/>
          <w:color w:val="000000"/>
        </w:rPr>
        <w:t xml:space="preserve"> </w:t>
      </w:r>
      <w:r w:rsidRPr="00D03CE5">
        <w:rPr>
          <w:rFonts w:eastAsia="Times New Roman" w:cs="Calibri"/>
          <w:color w:val="000000"/>
        </w:rPr>
        <w:t>removable media. If “nothing found” is displayed, the Contractor may proceed and use</w:t>
      </w:r>
      <w:r>
        <w:rPr>
          <w:rFonts w:eastAsia="Times New Roman" w:cs="Calibri"/>
          <w:color w:val="000000"/>
        </w:rPr>
        <w:t xml:space="preserve"> </w:t>
      </w:r>
      <w:r w:rsidRPr="00D03CE5">
        <w:rPr>
          <w:rFonts w:eastAsia="Times New Roman" w:cs="Calibri"/>
          <w:color w:val="000000"/>
        </w:rPr>
        <w:t>the removable media. If “nothing found” is not displayed and/or the number of</w:t>
      </w:r>
      <w:r>
        <w:rPr>
          <w:rFonts w:eastAsia="Times New Roman" w:cs="Calibri"/>
          <w:color w:val="000000"/>
        </w:rPr>
        <w:t xml:space="preserve"> </w:t>
      </w:r>
      <w:r w:rsidRPr="00D03CE5">
        <w:rPr>
          <w:rFonts w:eastAsia="Times New Roman" w:cs="Calibri"/>
          <w:color w:val="000000"/>
        </w:rPr>
        <w:t>detections is greater than zero, the removable media shall be presumed infected with</w:t>
      </w:r>
      <w:r>
        <w:rPr>
          <w:rFonts w:eastAsia="Times New Roman" w:cs="Calibri"/>
          <w:color w:val="000000"/>
        </w:rPr>
        <w:t xml:space="preserve"> </w:t>
      </w:r>
      <w:r w:rsidRPr="00D03CE5">
        <w:rPr>
          <w:rFonts w:eastAsia="Times New Roman" w:cs="Calibri"/>
          <w:color w:val="000000"/>
        </w:rPr>
        <w:t>malware and shall not be allowed to be used. The media shall be returned to the</w:t>
      </w:r>
      <w:r>
        <w:rPr>
          <w:rFonts w:eastAsia="Times New Roman" w:cs="Calibri"/>
          <w:color w:val="000000"/>
        </w:rPr>
        <w:t xml:space="preserve"> </w:t>
      </w:r>
      <w:r w:rsidRPr="00D03CE5">
        <w:rPr>
          <w:rFonts w:eastAsia="Times New Roman" w:cs="Calibri"/>
          <w:color w:val="000000"/>
        </w:rPr>
        <w:t>Contractor for virus removal. The Government will not perform any virus or malware</w:t>
      </w:r>
      <w:r>
        <w:rPr>
          <w:rFonts w:eastAsia="Times New Roman" w:cs="Calibri"/>
          <w:color w:val="000000"/>
        </w:rPr>
        <w:t xml:space="preserve"> </w:t>
      </w:r>
      <w:r w:rsidRPr="00D03CE5">
        <w:rPr>
          <w:rFonts w:eastAsia="Times New Roman" w:cs="Calibri"/>
          <w:color w:val="000000"/>
        </w:rPr>
        <w:t>removal on the Contractor’s removable media. Biomedical Engineering will report any</w:t>
      </w:r>
      <w:r>
        <w:rPr>
          <w:rFonts w:eastAsia="Times New Roman" w:cs="Calibri"/>
          <w:color w:val="000000"/>
        </w:rPr>
        <w:t xml:space="preserve"> </w:t>
      </w:r>
      <w:r w:rsidRPr="00D03CE5">
        <w:rPr>
          <w:rFonts w:eastAsia="Times New Roman" w:cs="Calibri"/>
          <w:color w:val="000000"/>
        </w:rPr>
        <w:t>detection to the Facility Information</w:t>
      </w:r>
      <w:r>
        <w:rPr>
          <w:rFonts w:eastAsia="Times New Roman" w:cs="Calibri"/>
          <w:color w:val="000000"/>
        </w:rPr>
        <w:t xml:space="preserve"> System</w:t>
      </w:r>
      <w:r w:rsidRPr="00D03CE5">
        <w:rPr>
          <w:rFonts w:eastAsia="Times New Roman" w:cs="Calibri"/>
          <w:color w:val="000000"/>
        </w:rPr>
        <w:t xml:space="preserve"> Security Officer (IS</w:t>
      </w:r>
      <w:r>
        <w:rPr>
          <w:rFonts w:eastAsia="Times New Roman" w:cs="Calibri"/>
          <w:color w:val="000000"/>
        </w:rPr>
        <w:t>S</w:t>
      </w:r>
      <w:r w:rsidRPr="00D03CE5">
        <w:rPr>
          <w:rFonts w:eastAsia="Times New Roman" w:cs="Calibri"/>
          <w:color w:val="000000"/>
        </w:rPr>
        <w:t>O). Failure by the Contractor to</w:t>
      </w:r>
      <w:r>
        <w:rPr>
          <w:rFonts w:eastAsia="Times New Roman" w:cs="Calibri"/>
          <w:color w:val="000000"/>
        </w:rPr>
        <w:t xml:space="preserve"> </w:t>
      </w:r>
      <w:r w:rsidRPr="00D03CE5">
        <w:rPr>
          <w:rFonts w:eastAsia="Times New Roman" w:cs="Calibri"/>
          <w:color w:val="000000"/>
        </w:rPr>
        <w:t>check in, check out, provide removable media for scanning, or use of any infected</w:t>
      </w:r>
      <w:r>
        <w:rPr>
          <w:rFonts w:eastAsia="Times New Roman" w:cs="Calibri"/>
          <w:color w:val="000000"/>
        </w:rPr>
        <w:t xml:space="preserve"> </w:t>
      </w:r>
      <w:r w:rsidRPr="00D03CE5">
        <w:rPr>
          <w:rFonts w:eastAsia="Times New Roman" w:cs="Calibri"/>
          <w:color w:val="000000"/>
        </w:rPr>
        <w:t>media is a breach of security and shall be acted upon in accordance with the terms and</w:t>
      </w:r>
      <w:r>
        <w:rPr>
          <w:rFonts w:eastAsia="Times New Roman" w:cs="Calibri"/>
          <w:color w:val="000000"/>
        </w:rPr>
        <w:t xml:space="preserve"> </w:t>
      </w:r>
      <w:r w:rsidRPr="00D03CE5">
        <w:rPr>
          <w:rFonts w:eastAsia="Times New Roman" w:cs="Calibri"/>
          <w:color w:val="000000"/>
        </w:rPr>
        <w:t>conditions of this agreement.</w:t>
      </w:r>
    </w:p>
    <w:p w:rsidR="00655B01" w:rsidP="00560306">
      <w:pPr>
        <w:spacing w:after="0" w:line="240" w:lineRule="auto"/>
        <w:rPr>
          <w:rFonts w:eastAsia="Times New Roman" w:cs="Calibri"/>
          <w:color w:val="000000"/>
        </w:rPr>
      </w:pPr>
    </w:p>
    <w:p w:rsidR="00655B01" w:rsidRPr="00D12862" w:rsidP="0A2DB5B3">
      <w:pPr>
        <w:pStyle w:val="Heading1"/>
        <w:spacing w:before="0" w:beforeAutospacing="0" w:after="0" w:afterAutospacing="0"/>
      </w:pPr>
      <w:bookmarkStart w:id="50" w:name="_Toc68107802"/>
      <w:bookmarkStart w:id="51" w:name="_Toc88909723"/>
      <w:bookmarkStart w:id="52" w:name="_Toc222921380"/>
      <w:bookmarkStart w:id="53" w:name="_Toc256000016"/>
      <w:r>
        <w:t>Q</w:t>
      </w:r>
      <w:r w:rsidR="7ECEE862">
        <w:t xml:space="preserve">. </w:t>
      </w:r>
      <w:bookmarkEnd w:id="50"/>
      <w:bookmarkEnd w:id="51"/>
      <w:r w:rsidR="7ECEE862">
        <w:t>Manuals, Release Notes and Service Bulletins</w:t>
      </w:r>
      <w:bookmarkEnd w:id="53"/>
      <w:bookmarkEnd w:id="52"/>
    </w:p>
    <w:p w:rsidR="00655B01" w:rsidRPr="00050335" w:rsidP="00655B01">
      <w:pPr>
        <w:spacing w:after="0" w:line="240" w:lineRule="auto"/>
        <w:rPr>
          <w:rFonts w:asciiTheme="minorHAnsi" w:hAnsiTheme="minorHAnsi" w:cstheme="minorHAnsi"/>
        </w:rPr>
      </w:pPr>
      <w:r w:rsidRPr="00050335">
        <w:rPr>
          <w:color w:val="000000"/>
        </w:rPr>
        <w:t>The Contractor shall provide unlimited electronic copies and ongoing web-based access of the following documentation necessary for the operation and support of the system. These deliverables should be provided to the COR and facility POC(s)</w:t>
      </w:r>
      <w:r>
        <w:rPr>
          <w:color w:val="000000"/>
        </w:rPr>
        <w:t xml:space="preserve"> </w:t>
      </w:r>
      <w:r w:rsidRPr="00050335">
        <w:rPr>
          <w:color w:val="000000"/>
        </w:rPr>
        <w:t xml:space="preserve">at the post award kick off meeting. </w:t>
      </w:r>
      <w:r w:rsidRPr="00050335">
        <w:rPr>
          <w:rFonts w:asciiTheme="minorHAnsi" w:hAnsiTheme="minorHAnsi" w:cstheme="minorHAnsi"/>
        </w:rPr>
        <w:t xml:space="preserve">Any upgrades to these documents shall be provided by the </w:t>
      </w:r>
      <w:r>
        <w:rPr>
          <w:rFonts w:asciiTheme="minorHAnsi" w:hAnsiTheme="minorHAnsi" w:cstheme="minorHAnsi"/>
        </w:rPr>
        <w:t>C</w:t>
      </w:r>
      <w:r w:rsidRPr="00050335">
        <w:rPr>
          <w:rFonts w:asciiTheme="minorHAnsi" w:hAnsiTheme="minorHAnsi" w:cstheme="minorHAnsi"/>
        </w:rPr>
        <w:t xml:space="preserve">ontractor free of charge.  </w:t>
      </w:r>
    </w:p>
    <w:p w:rsidR="00655B01" w:rsidRPr="00004667" w:rsidP="0056594E">
      <w:pPr>
        <w:pStyle w:val="ListParagraph"/>
        <w:numPr>
          <w:ilvl w:val="0"/>
          <w:numId w:val="9"/>
        </w:numPr>
        <w:spacing w:after="0" w:line="240" w:lineRule="auto"/>
        <w:rPr>
          <w:rFonts w:asciiTheme="minorHAnsi" w:hAnsiTheme="minorHAnsi" w:cstheme="minorHAnsi"/>
        </w:rPr>
      </w:pPr>
      <w:r>
        <w:rPr>
          <w:rFonts w:asciiTheme="minorHAnsi" w:hAnsiTheme="minorHAnsi" w:cstheme="minorHAnsi"/>
        </w:rPr>
        <w:t xml:space="preserve">User, System Administration, </w:t>
      </w:r>
      <w:r w:rsidRPr="00004667">
        <w:rPr>
          <w:rFonts w:asciiTheme="minorHAnsi" w:hAnsiTheme="minorHAnsi" w:cstheme="minorHAnsi"/>
        </w:rPr>
        <w:t>Operat</w:t>
      </w:r>
      <w:r>
        <w:rPr>
          <w:rFonts w:asciiTheme="minorHAnsi" w:hAnsiTheme="minorHAnsi" w:cstheme="minorHAnsi"/>
        </w:rPr>
        <w:t>ing/Maintenance</w:t>
      </w:r>
      <w:r w:rsidRPr="00004667">
        <w:rPr>
          <w:rFonts w:asciiTheme="minorHAnsi" w:hAnsiTheme="minorHAnsi" w:cstheme="minorHAnsi"/>
        </w:rPr>
        <w:t xml:space="preserve"> Manual</w:t>
      </w:r>
      <w:r>
        <w:rPr>
          <w:rFonts w:asciiTheme="minorHAnsi" w:hAnsiTheme="minorHAnsi" w:cstheme="minorHAnsi"/>
        </w:rPr>
        <w:t>s, Release Notes and Service Bulletins.</w:t>
      </w:r>
    </w:p>
    <w:p w:rsidR="00655B01" w:rsidP="0056594E">
      <w:pPr>
        <w:pStyle w:val="ListParagraph"/>
        <w:numPr>
          <w:ilvl w:val="0"/>
          <w:numId w:val="9"/>
        </w:numPr>
        <w:spacing w:after="0" w:line="240" w:lineRule="auto"/>
        <w:rPr>
          <w:rFonts w:asciiTheme="minorHAnsi" w:hAnsiTheme="minorHAnsi" w:cstheme="minorHAnsi"/>
        </w:rPr>
      </w:pPr>
      <w:r>
        <w:rPr>
          <w:rFonts w:asciiTheme="minorHAnsi" w:hAnsiTheme="minorHAnsi" w:cstheme="minorHAnsi"/>
        </w:rPr>
        <w:t>C</w:t>
      </w:r>
      <w:r w:rsidRPr="00004667">
        <w:rPr>
          <w:rFonts w:asciiTheme="minorHAnsi" w:hAnsiTheme="minorHAnsi" w:cstheme="minorHAnsi"/>
        </w:rPr>
        <w:t>omplete technical service manuals including troubleshooting guides, necessary diagnostic software</w:t>
      </w:r>
      <w:r>
        <w:rPr>
          <w:rFonts w:asciiTheme="minorHAnsi" w:hAnsiTheme="minorHAnsi" w:cstheme="minorHAnsi"/>
        </w:rPr>
        <w:t xml:space="preserve"> </w:t>
      </w:r>
      <w:r w:rsidRPr="00D3307E">
        <w:rPr>
          <w:rFonts w:asciiTheme="minorHAnsi" w:hAnsiTheme="minorHAnsi" w:cstheme="minorHAnsi"/>
        </w:rPr>
        <w:t xml:space="preserve">and </w:t>
      </w:r>
      <w:r w:rsidRPr="00004667">
        <w:rPr>
          <w:rFonts w:asciiTheme="minorHAnsi" w:hAnsiTheme="minorHAnsi" w:cstheme="minorHAnsi"/>
        </w:rPr>
        <w:t>equipment, schematic diagrams, and parts lists</w:t>
      </w:r>
      <w:r>
        <w:rPr>
          <w:rFonts w:asciiTheme="minorHAnsi" w:hAnsiTheme="minorHAnsi" w:cstheme="minorHAnsi"/>
        </w:rPr>
        <w:t>.</w:t>
      </w:r>
    </w:p>
    <w:p w:rsidR="00655B01" w:rsidP="0056594E">
      <w:pPr>
        <w:pStyle w:val="ListParagraph"/>
        <w:numPr>
          <w:ilvl w:val="0"/>
          <w:numId w:val="9"/>
        </w:numPr>
        <w:spacing w:after="0" w:line="240" w:lineRule="auto"/>
        <w:rPr>
          <w:rFonts w:asciiTheme="minorHAnsi" w:hAnsiTheme="minorHAnsi" w:cstheme="minorHAnsi"/>
        </w:rPr>
      </w:pPr>
      <w:r>
        <w:rPr>
          <w:rFonts w:asciiTheme="minorHAnsi" w:hAnsiTheme="minorHAnsi" w:cstheme="minorHAnsi"/>
        </w:rPr>
        <w:t>E</w:t>
      </w:r>
      <w:r w:rsidRPr="00D16552">
        <w:rPr>
          <w:rFonts w:asciiTheme="minorHAnsi" w:hAnsiTheme="minorHAnsi" w:cstheme="minorHAnsi"/>
        </w:rPr>
        <w:t>lectronic schematics, troubleshooting guides and parts lists for each piece of equipment purchased</w:t>
      </w:r>
      <w:r>
        <w:rPr>
          <w:rFonts w:asciiTheme="minorHAnsi" w:hAnsiTheme="minorHAnsi" w:cstheme="minorHAnsi"/>
        </w:rPr>
        <w:t>.</w:t>
      </w:r>
    </w:p>
    <w:p w:rsidR="00655B01" w:rsidP="0056594E">
      <w:pPr>
        <w:pStyle w:val="ListParagraph"/>
        <w:numPr>
          <w:ilvl w:val="0"/>
          <w:numId w:val="9"/>
        </w:numPr>
        <w:spacing w:after="0" w:line="240" w:lineRule="auto"/>
        <w:rPr>
          <w:rFonts w:asciiTheme="minorHAnsi" w:hAnsiTheme="minorHAnsi" w:cstheme="minorHAnsi"/>
        </w:rPr>
      </w:pPr>
      <w:r w:rsidRPr="00D16552">
        <w:rPr>
          <w:rFonts w:asciiTheme="minorHAnsi" w:hAnsiTheme="minorHAnsi" w:cstheme="minorHAnsi"/>
        </w:rPr>
        <w:t xml:space="preserve">Manuals shall include all components and subassemblies, including those not manufactured by the </w:t>
      </w:r>
      <w:r w:rsidR="00711C0A">
        <w:rPr>
          <w:rFonts w:asciiTheme="minorHAnsi" w:hAnsiTheme="minorHAnsi" w:cstheme="minorHAnsi"/>
        </w:rPr>
        <w:t>C</w:t>
      </w:r>
      <w:r>
        <w:rPr>
          <w:rFonts w:asciiTheme="minorHAnsi" w:hAnsiTheme="minorHAnsi" w:cstheme="minorHAnsi"/>
        </w:rPr>
        <w:t>ontractor</w:t>
      </w:r>
      <w:r w:rsidRPr="00D16552">
        <w:rPr>
          <w:rFonts w:asciiTheme="minorHAnsi" w:hAnsiTheme="minorHAnsi" w:cstheme="minorHAnsi"/>
        </w:rPr>
        <w:t xml:space="preserve">. </w:t>
      </w:r>
    </w:p>
    <w:p w:rsidR="00655B01" w:rsidRPr="00D16552" w:rsidP="0056594E">
      <w:pPr>
        <w:pStyle w:val="ListParagraph"/>
        <w:numPr>
          <w:ilvl w:val="0"/>
          <w:numId w:val="9"/>
        </w:numPr>
        <w:spacing w:after="0" w:line="240" w:lineRule="auto"/>
        <w:rPr>
          <w:rFonts w:asciiTheme="minorHAnsi" w:hAnsiTheme="minorHAnsi" w:cstheme="minorHAnsi"/>
        </w:rPr>
      </w:pPr>
      <w:r>
        <w:rPr>
          <w:rFonts w:asciiTheme="minorHAnsi" w:hAnsiTheme="minorHAnsi" w:cstheme="minorHAnsi"/>
        </w:rPr>
        <w:t>M</w:t>
      </w:r>
      <w:r w:rsidRPr="00D16552">
        <w:rPr>
          <w:rFonts w:asciiTheme="minorHAnsi" w:hAnsiTheme="minorHAnsi" w:cstheme="minorHAnsi"/>
        </w:rPr>
        <w:t>anuals and documentation shall be identical to the ones supplied to the manufacturer’s service representatives and shall contain the diagnostic codes, commands, and passwords used in maintenance, repair and calibration of the equipment.</w:t>
      </w:r>
    </w:p>
    <w:p w:rsidR="00655B01" w:rsidP="0056594E">
      <w:pPr>
        <w:pStyle w:val="ListParagraph"/>
        <w:numPr>
          <w:ilvl w:val="0"/>
          <w:numId w:val="9"/>
        </w:numPr>
        <w:spacing w:after="0" w:line="240" w:lineRule="auto"/>
        <w:rPr>
          <w:rFonts w:asciiTheme="minorHAnsi" w:hAnsiTheme="minorHAnsi" w:cstheme="minorHAnsi"/>
        </w:rPr>
      </w:pPr>
      <w:r>
        <w:rPr>
          <w:rFonts w:asciiTheme="minorHAnsi" w:hAnsiTheme="minorHAnsi" w:cstheme="minorHAnsi"/>
        </w:rPr>
        <w:t>T</w:t>
      </w:r>
      <w:r w:rsidRPr="004E1491">
        <w:rPr>
          <w:rFonts w:asciiTheme="minorHAnsi" w:hAnsiTheme="minorHAnsi" w:cstheme="minorHAnsi"/>
        </w:rPr>
        <w:t xml:space="preserve">raining </w:t>
      </w:r>
      <w:r>
        <w:rPr>
          <w:rFonts w:asciiTheme="minorHAnsi" w:hAnsiTheme="minorHAnsi" w:cstheme="minorHAnsi"/>
        </w:rPr>
        <w:t xml:space="preserve">videos and </w:t>
      </w:r>
      <w:r w:rsidRPr="004E1491">
        <w:rPr>
          <w:rFonts w:asciiTheme="minorHAnsi" w:hAnsiTheme="minorHAnsi" w:cstheme="minorHAnsi"/>
        </w:rPr>
        <w:t>materials for future staff</w:t>
      </w:r>
      <w:r>
        <w:rPr>
          <w:rFonts w:asciiTheme="minorHAnsi" w:hAnsiTheme="minorHAnsi" w:cstheme="minorHAnsi"/>
        </w:rPr>
        <w:t>.</w:t>
      </w:r>
    </w:p>
    <w:p w:rsidR="00655B01" w:rsidP="00655B01">
      <w:pPr>
        <w:spacing w:after="0" w:line="240" w:lineRule="auto"/>
        <w:rPr>
          <w:rFonts w:asciiTheme="minorHAnsi" w:hAnsiTheme="minorHAnsi" w:cstheme="minorHAnsi"/>
        </w:rPr>
      </w:pPr>
    </w:p>
    <w:p w:rsidR="00655B01" w:rsidRPr="00004667" w:rsidP="0A2DB5B3">
      <w:pPr>
        <w:pStyle w:val="Heading1"/>
        <w:spacing w:before="0" w:beforeAutospacing="0" w:after="0" w:afterAutospacing="0"/>
      </w:pPr>
      <w:bookmarkStart w:id="54" w:name="_Toc91674800"/>
      <w:bookmarkStart w:id="55" w:name="_Toc222921381"/>
      <w:bookmarkStart w:id="56" w:name="_Toc256000017"/>
      <w:r>
        <w:t>R</w:t>
      </w:r>
      <w:r w:rsidR="7ECEE862">
        <w:t>. Disinfecting Instructions</w:t>
      </w:r>
      <w:bookmarkEnd w:id="56"/>
      <w:bookmarkEnd w:id="54"/>
      <w:bookmarkEnd w:id="55"/>
    </w:p>
    <w:p w:rsidR="00655B01" w:rsidRPr="00EC79D9" w:rsidP="00655B01">
      <w:pPr>
        <w:spacing w:after="0" w:line="240" w:lineRule="auto"/>
        <w:rPr>
          <w:rFonts w:asciiTheme="minorHAnsi" w:hAnsiTheme="minorHAnsi" w:cstheme="minorHAnsi"/>
        </w:rPr>
      </w:pPr>
      <w:r w:rsidRPr="00004667">
        <w:rPr>
          <w:rFonts w:asciiTheme="minorHAnsi" w:hAnsiTheme="minorHAnsi" w:cstheme="minorHAnsi"/>
        </w:rPr>
        <w:t xml:space="preserve">The </w:t>
      </w:r>
      <w:r w:rsidR="00711C0A">
        <w:rPr>
          <w:rFonts w:asciiTheme="minorHAnsi" w:hAnsiTheme="minorHAnsi" w:cstheme="minorHAnsi"/>
        </w:rPr>
        <w:t>C</w:t>
      </w:r>
      <w:r w:rsidRPr="00004667">
        <w:rPr>
          <w:rFonts w:asciiTheme="minorHAnsi" w:hAnsiTheme="minorHAnsi" w:cstheme="minorHAnsi"/>
        </w:rPr>
        <w:t>ontractor shall provide training instructions, procedures, and documentation necessary to disinfect the equipment and accessories properly and safely</w:t>
      </w:r>
      <w:r>
        <w:rPr>
          <w:rFonts w:asciiTheme="minorHAnsi" w:hAnsiTheme="minorHAnsi" w:cstheme="minorHAnsi"/>
        </w:rPr>
        <w:t>.</w:t>
      </w:r>
    </w:p>
    <w:p w:rsidR="00655B01" w:rsidP="00655B01">
      <w:pPr>
        <w:tabs>
          <w:tab w:val="left" w:pos="360"/>
        </w:tabs>
        <w:spacing w:after="0" w:line="240" w:lineRule="auto"/>
      </w:pPr>
    </w:p>
    <w:p w:rsidR="00655B01" w:rsidRPr="006E667D" w:rsidP="0A2DB5B3">
      <w:pPr>
        <w:pStyle w:val="Heading1"/>
        <w:spacing w:before="0" w:beforeAutospacing="0" w:after="0" w:afterAutospacing="0"/>
      </w:pPr>
      <w:bookmarkStart w:id="57" w:name="_Toc88909731"/>
      <w:bookmarkStart w:id="58" w:name="_Toc222921382"/>
      <w:bookmarkStart w:id="59" w:name="_Toc256000018"/>
      <w:r>
        <w:t>S</w:t>
      </w:r>
      <w:r w:rsidRPr="006E667D" w:rsidR="7ECEE862">
        <w:t>. Training</w:t>
      </w:r>
      <w:bookmarkEnd w:id="59"/>
      <w:bookmarkEnd w:id="57"/>
      <w:bookmarkEnd w:id="58"/>
    </w:p>
    <w:p w:rsidR="00655B01" w:rsidP="276A8375">
      <w:pPr>
        <w:autoSpaceDE w:val="0"/>
        <w:autoSpaceDN w:val="0"/>
        <w:adjustRightInd w:val="0"/>
        <w:spacing w:after="0" w:line="240" w:lineRule="auto"/>
        <w:rPr>
          <w:rFonts w:asciiTheme="minorHAnsi" w:hAnsiTheme="minorHAnsi" w:cstheme="minorBidi"/>
        </w:rPr>
      </w:pPr>
      <w:bookmarkStart w:id="60" w:name="_Hlk95145250"/>
      <w:r w:rsidRPr="276A8375">
        <w:rPr>
          <w:rFonts w:asciiTheme="minorHAnsi" w:hAnsiTheme="minorHAnsi" w:cstheme="minorBidi"/>
        </w:rPr>
        <w:t xml:space="preserve">The </w:t>
      </w:r>
      <w:r w:rsidRPr="276A8375" w:rsidR="60DC33B3">
        <w:rPr>
          <w:rFonts w:asciiTheme="minorHAnsi" w:hAnsiTheme="minorHAnsi" w:cstheme="minorBidi"/>
        </w:rPr>
        <w:t>C</w:t>
      </w:r>
      <w:r w:rsidRPr="276A8375">
        <w:rPr>
          <w:rFonts w:asciiTheme="minorHAnsi" w:hAnsiTheme="minorHAnsi" w:cstheme="minorBidi"/>
        </w:rPr>
        <w:t xml:space="preserve">ontractor providing the </w:t>
      </w:r>
      <w:r w:rsidR="0022699B">
        <w:rPr>
          <w:rFonts w:asciiTheme="minorHAnsi" w:hAnsiTheme="minorHAnsi" w:cstheme="minorBidi"/>
        </w:rPr>
        <w:t xml:space="preserve">upgrade </w:t>
      </w:r>
      <w:r w:rsidR="001036A8">
        <w:rPr>
          <w:rFonts w:asciiTheme="minorHAnsi" w:hAnsiTheme="minorHAnsi" w:cstheme="minorBidi"/>
        </w:rPr>
        <w:t>solution</w:t>
      </w:r>
      <w:r w:rsidR="00D061E8">
        <w:rPr>
          <w:rFonts w:asciiTheme="minorHAnsi" w:hAnsiTheme="minorHAnsi" w:cstheme="minorBidi"/>
        </w:rPr>
        <w:t xml:space="preserve"> </w:t>
      </w:r>
      <w:r w:rsidRPr="276A8375">
        <w:rPr>
          <w:rFonts w:asciiTheme="minorHAnsi" w:hAnsiTheme="minorHAnsi" w:cstheme="minorBidi"/>
        </w:rPr>
        <w:t>will be responsible for staff/user clinical and Biomed Technician service and support technical training remotely and on-site</w:t>
      </w:r>
      <w:r>
        <w:t xml:space="preserve">. System training shall be conducted prior to the system going live and shall be conducted at various times to meet the needs of multiple VA work shifts.  </w:t>
      </w:r>
      <w:r w:rsidRPr="276A8375">
        <w:rPr>
          <w:rFonts w:asciiTheme="minorHAnsi" w:hAnsiTheme="minorHAnsi" w:cstheme="minorBidi"/>
        </w:rPr>
        <w:t xml:space="preserve">Training </w:t>
      </w:r>
      <w:r w:rsidR="00417CDB">
        <w:rPr>
          <w:rFonts w:asciiTheme="minorHAnsi" w:hAnsiTheme="minorHAnsi" w:cstheme="minorBidi"/>
        </w:rPr>
        <w:t>shall</w:t>
      </w:r>
      <w:r w:rsidRPr="276A8375">
        <w:rPr>
          <w:rFonts w:asciiTheme="minorHAnsi" w:hAnsiTheme="minorHAnsi" w:cstheme="minorBidi"/>
        </w:rPr>
        <w:t xml:space="preserve"> include initial setup and user training, onsite training for go-live support, super user training and follow-up training.  The </w:t>
      </w:r>
      <w:r w:rsidRPr="276A8375" w:rsidR="60DC33B3">
        <w:rPr>
          <w:rFonts w:asciiTheme="minorHAnsi" w:hAnsiTheme="minorHAnsi" w:cstheme="minorBidi"/>
        </w:rPr>
        <w:t>C</w:t>
      </w:r>
      <w:r w:rsidRPr="276A8375">
        <w:rPr>
          <w:rFonts w:asciiTheme="minorHAnsi" w:hAnsiTheme="minorHAnsi" w:cstheme="minorBidi"/>
        </w:rPr>
        <w:t xml:space="preserve">ontractor shall coordinate with </w:t>
      </w:r>
      <w:r w:rsidRPr="276A8375" w:rsidR="4DE13ECD">
        <w:rPr>
          <w:rFonts w:asciiTheme="minorHAnsi" w:hAnsiTheme="minorHAnsi" w:cstheme="minorBidi"/>
        </w:rPr>
        <w:t>facility</w:t>
      </w:r>
      <w:r w:rsidRPr="276A8375">
        <w:rPr>
          <w:rFonts w:asciiTheme="minorHAnsi" w:hAnsiTheme="minorHAnsi" w:cstheme="minorBidi"/>
        </w:rPr>
        <w:t xml:space="preserve"> POC</w:t>
      </w:r>
      <w:r w:rsidRPr="276A8375" w:rsidR="16A59E33">
        <w:rPr>
          <w:rFonts w:asciiTheme="minorHAnsi" w:hAnsiTheme="minorHAnsi" w:cstheme="minorBidi"/>
        </w:rPr>
        <w:t>(s)</w:t>
      </w:r>
      <w:r w:rsidRPr="276A8375">
        <w:rPr>
          <w:rFonts w:asciiTheme="minorHAnsi" w:hAnsiTheme="minorHAnsi" w:cstheme="minorBidi"/>
        </w:rPr>
        <w:t xml:space="preserve"> and </w:t>
      </w:r>
      <w:r>
        <w:t>COR</w:t>
      </w:r>
      <w:r w:rsidRPr="276A8375">
        <w:rPr>
          <w:rFonts w:asciiTheme="minorHAnsi" w:hAnsiTheme="minorHAnsi" w:cstheme="minorBidi"/>
        </w:rPr>
        <w:t xml:space="preserve"> to provide staff education at a day/time that works for each VA facility. A System Technology and Services education professional (not sales reps) shall administer the training.  Education curriculum must include the following:</w:t>
      </w:r>
    </w:p>
    <w:p w:rsidR="00655B01" w:rsidP="0056594E">
      <w:pPr>
        <w:pStyle w:val="ListParagraph"/>
        <w:numPr>
          <w:ilvl w:val="0"/>
          <w:numId w:val="10"/>
        </w:numPr>
        <w:spacing w:after="0" w:line="240" w:lineRule="auto"/>
      </w:pPr>
      <w:r>
        <w:t>Clinical training:</w:t>
      </w:r>
    </w:p>
    <w:p w:rsidR="00655B01" w:rsidP="0056594E">
      <w:pPr>
        <w:pStyle w:val="ListParagraph"/>
        <w:numPr>
          <w:ilvl w:val="1"/>
          <w:numId w:val="10"/>
        </w:numPr>
        <w:spacing w:after="0" w:line="240" w:lineRule="auto"/>
      </w:pPr>
      <w:r w:rsidRPr="00051ED4">
        <w:t>Clinical applications training for super-users, nurses, physicians, and other clinical staff shall be provided onsite during go-live</w:t>
      </w:r>
      <w:r>
        <w:t xml:space="preserve"> and </w:t>
      </w:r>
      <w:r w:rsidRPr="00051ED4">
        <w:t>after clinical users have had hands-on experience with the system following go-live</w:t>
      </w:r>
      <w:r>
        <w:t>.</w:t>
      </w:r>
    </w:p>
    <w:p w:rsidR="00655B01" w:rsidP="0056594E">
      <w:pPr>
        <w:pStyle w:val="ListParagraph"/>
        <w:numPr>
          <w:ilvl w:val="1"/>
          <w:numId w:val="10"/>
        </w:numPr>
        <w:spacing w:after="0" w:line="240" w:lineRule="auto"/>
      </w:pPr>
      <w:r w:rsidRPr="00051ED4">
        <w:t>Training shall be provided on the user interface, application, and its features</w:t>
      </w:r>
      <w:r>
        <w:t>.</w:t>
      </w:r>
    </w:p>
    <w:p w:rsidR="00655B01" w:rsidP="0056594E">
      <w:pPr>
        <w:pStyle w:val="ListParagraph"/>
        <w:numPr>
          <w:ilvl w:val="1"/>
          <w:numId w:val="10"/>
        </w:numPr>
        <w:spacing w:after="0" w:line="240" w:lineRule="auto"/>
      </w:pPr>
      <w:r w:rsidRPr="00051ED4">
        <w:t>Training shall provide super-users and end-users with the capability of being self-sufficient in operating the system by the end of the training session</w:t>
      </w:r>
      <w:r>
        <w:t>.</w:t>
      </w:r>
    </w:p>
    <w:p w:rsidR="00655B01" w:rsidRPr="004262EF" w:rsidP="0056594E">
      <w:pPr>
        <w:pStyle w:val="ListParagraph"/>
        <w:numPr>
          <w:ilvl w:val="1"/>
          <w:numId w:val="10"/>
        </w:numPr>
        <w:spacing w:after="0" w:line="240" w:lineRule="auto"/>
      </w:pPr>
      <w:r w:rsidRPr="004262EF">
        <w:t>Provide quick notes or reference guides during on-site training for each site.</w:t>
      </w:r>
    </w:p>
    <w:p w:rsidR="00655B01" w:rsidRPr="004262EF" w:rsidP="0056594E">
      <w:pPr>
        <w:pStyle w:val="BodyText"/>
        <w:numPr>
          <w:ilvl w:val="0"/>
          <w:numId w:val="10"/>
        </w:numPr>
        <w:spacing w:after="0"/>
        <w:rPr>
          <w:rFonts w:asciiTheme="minorHAnsi" w:hAnsiTheme="minorHAnsi" w:cstheme="minorHAnsi"/>
          <w:sz w:val="22"/>
          <w:szCs w:val="22"/>
        </w:rPr>
      </w:pPr>
      <w:r w:rsidRPr="004262EF">
        <w:rPr>
          <w:rFonts w:asciiTheme="minorHAnsi" w:hAnsiTheme="minorHAnsi" w:cstheme="minorHAnsi"/>
          <w:sz w:val="22"/>
          <w:szCs w:val="22"/>
        </w:rPr>
        <w:t>Technical training:</w:t>
      </w:r>
    </w:p>
    <w:p w:rsidR="00655B01" w:rsidRPr="004262EF" w:rsidP="0056594E">
      <w:pPr>
        <w:pStyle w:val="BodyText"/>
        <w:numPr>
          <w:ilvl w:val="1"/>
          <w:numId w:val="10"/>
        </w:numPr>
        <w:spacing w:after="0"/>
        <w:rPr>
          <w:rFonts w:asciiTheme="minorHAnsi" w:hAnsiTheme="minorHAnsi" w:cstheme="minorHAnsi"/>
          <w:sz w:val="22"/>
          <w:szCs w:val="22"/>
        </w:rPr>
      </w:pPr>
      <w:r w:rsidRPr="004262EF">
        <w:rPr>
          <w:rFonts w:asciiTheme="minorHAnsi" w:hAnsiTheme="minorHAnsi" w:cstheme="minorHAnsi"/>
          <w:sz w:val="22"/>
          <w:szCs w:val="22"/>
        </w:rPr>
        <w:t>Provide technical training for maintenance and service for technical personnel at each site.  Training should at minimum address the following topics but not limited to:</w:t>
      </w:r>
    </w:p>
    <w:p w:rsidR="00655B01" w:rsidRPr="004262EF" w:rsidP="0056594E">
      <w:pPr>
        <w:pStyle w:val="BodyText"/>
        <w:numPr>
          <w:ilvl w:val="2"/>
          <w:numId w:val="10"/>
        </w:numPr>
        <w:spacing w:after="0"/>
        <w:rPr>
          <w:rFonts w:asciiTheme="minorHAnsi" w:hAnsiTheme="minorHAnsi" w:cstheme="minorHAnsi"/>
          <w:sz w:val="22"/>
          <w:szCs w:val="22"/>
        </w:rPr>
      </w:pPr>
      <w:r w:rsidRPr="004262EF">
        <w:rPr>
          <w:rFonts w:asciiTheme="minorHAnsi" w:hAnsiTheme="minorHAnsi" w:cstheme="minorHAnsi"/>
          <w:sz w:val="22"/>
          <w:szCs w:val="22"/>
        </w:rPr>
        <w:t>Commissioning and preventive maintenance.</w:t>
      </w:r>
    </w:p>
    <w:p w:rsidR="00655B01" w:rsidRPr="004262EF" w:rsidP="0056594E">
      <w:pPr>
        <w:pStyle w:val="BodyText"/>
        <w:numPr>
          <w:ilvl w:val="2"/>
          <w:numId w:val="10"/>
        </w:numPr>
        <w:spacing w:after="0"/>
        <w:rPr>
          <w:rFonts w:asciiTheme="minorHAnsi" w:hAnsiTheme="minorHAnsi" w:cstheme="minorHAnsi"/>
          <w:sz w:val="22"/>
          <w:szCs w:val="22"/>
        </w:rPr>
      </w:pPr>
      <w:r w:rsidRPr="004262EF">
        <w:rPr>
          <w:rFonts w:asciiTheme="minorHAnsi" w:hAnsiTheme="minorHAnsi" w:cstheme="minorHAnsi"/>
          <w:sz w:val="22"/>
          <w:szCs w:val="22"/>
        </w:rPr>
        <w:t>Operations and set-up.</w:t>
      </w:r>
    </w:p>
    <w:p w:rsidR="00655B01" w:rsidRPr="004262EF" w:rsidP="0056594E">
      <w:pPr>
        <w:pStyle w:val="BodyText"/>
        <w:numPr>
          <w:ilvl w:val="2"/>
          <w:numId w:val="10"/>
        </w:numPr>
        <w:spacing w:after="0"/>
        <w:rPr>
          <w:rFonts w:asciiTheme="minorHAnsi" w:hAnsiTheme="minorHAnsi" w:cstheme="minorHAnsi"/>
          <w:sz w:val="22"/>
          <w:szCs w:val="22"/>
        </w:rPr>
      </w:pPr>
      <w:r w:rsidRPr="004262EF">
        <w:rPr>
          <w:rFonts w:asciiTheme="minorHAnsi" w:hAnsiTheme="minorHAnsi" w:cstheme="minorHAnsi"/>
          <w:sz w:val="22"/>
          <w:szCs w:val="22"/>
        </w:rPr>
        <w:t>User maintenance.</w:t>
      </w:r>
    </w:p>
    <w:p w:rsidR="00655B01" w:rsidRPr="004262EF" w:rsidP="0056594E">
      <w:pPr>
        <w:pStyle w:val="BodyText"/>
        <w:numPr>
          <w:ilvl w:val="2"/>
          <w:numId w:val="10"/>
        </w:numPr>
        <w:spacing w:after="0"/>
        <w:rPr>
          <w:rFonts w:asciiTheme="minorHAnsi" w:hAnsiTheme="minorHAnsi" w:cstheme="minorHAnsi"/>
          <w:sz w:val="22"/>
          <w:szCs w:val="22"/>
        </w:rPr>
      </w:pPr>
      <w:r w:rsidRPr="004262EF">
        <w:rPr>
          <w:rFonts w:asciiTheme="minorHAnsi" w:hAnsiTheme="minorHAnsi" w:cstheme="minorHAnsi"/>
          <w:sz w:val="22"/>
          <w:szCs w:val="22"/>
        </w:rPr>
        <w:t>Repair in house.</w:t>
      </w:r>
    </w:p>
    <w:p w:rsidR="00655B01" w:rsidRPr="004262EF" w:rsidP="0056594E">
      <w:pPr>
        <w:pStyle w:val="BodyText"/>
        <w:numPr>
          <w:ilvl w:val="2"/>
          <w:numId w:val="10"/>
        </w:numPr>
        <w:spacing w:after="0"/>
        <w:rPr>
          <w:rFonts w:asciiTheme="minorHAnsi" w:hAnsiTheme="minorHAnsi" w:cstheme="minorHAnsi"/>
          <w:sz w:val="22"/>
          <w:szCs w:val="22"/>
        </w:rPr>
      </w:pPr>
      <w:r w:rsidRPr="004262EF">
        <w:rPr>
          <w:rFonts w:asciiTheme="minorHAnsi" w:hAnsiTheme="minorHAnsi" w:cstheme="minorHAnsi"/>
          <w:sz w:val="22"/>
          <w:szCs w:val="22"/>
        </w:rPr>
        <w:t>Safety.</w:t>
      </w:r>
    </w:p>
    <w:p w:rsidR="00655B01" w:rsidRPr="004262EF" w:rsidP="0056594E">
      <w:pPr>
        <w:pStyle w:val="BodyText"/>
        <w:numPr>
          <w:ilvl w:val="2"/>
          <w:numId w:val="10"/>
        </w:numPr>
        <w:spacing w:after="0"/>
        <w:rPr>
          <w:rFonts w:asciiTheme="minorHAnsi" w:hAnsiTheme="minorHAnsi" w:cstheme="minorHAnsi"/>
          <w:sz w:val="22"/>
          <w:szCs w:val="22"/>
        </w:rPr>
      </w:pPr>
      <w:r w:rsidRPr="004262EF">
        <w:rPr>
          <w:rFonts w:asciiTheme="minorHAnsi" w:hAnsiTheme="minorHAnsi" w:cstheme="minorHAnsi"/>
          <w:sz w:val="22"/>
          <w:szCs w:val="22"/>
        </w:rPr>
        <w:t>User troubleshooting tips.</w:t>
      </w:r>
    </w:p>
    <w:p w:rsidR="00655B01" w:rsidRPr="004262EF" w:rsidP="0056594E">
      <w:pPr>
        <w:pStyle w:val="BodyText"/>
        <w:numPr>
          <w:ilvl w:val="2"/>
          <w:numId w:val="10"/>
        </w:numPr>
        <w:spacing w:after="0"/>
        <w:rPr>
          <w:rFonts w:asciiTheme="minorHAnsi" w:hAnsiTheme="minorHAnsi" w:cstheme="minorHAnsi"/>
          <w:sz w:val="22"/>
          <w:szCs w:val="22"/>
        </w:rPr>
      </w:pPr>
      <w:r w:rsidRPr="004262EF">
        <w:rPr>
          <w:rFonts w:asciiTheme="minorHAnsi" w:hAnsiTheme="minorHAnsi" w:cstheme="minorHAnsi"/>
          <w:sz w:val="22"/>
          <w:szCs w:val="22"/>
        </w:rPr>
        <w:t>Service Passwords for using the software.</w:t>
      </w:r>
    </w:p>
    <w:p w:rsidR="00655B01" w:rsidRPr="004262EF" w:rsidP="0056594E">
      <w:pPr>
        <w:pStyle w:val="BodyText"/>
        <w:numPr>
          <w:ilvl w:val="2"/>
          <w:numId w:val="10"/>
        </w:numPr>
        <w:spacing w:after="0"/>
        <w:rPr>
          <w:rFonts w:asciiTheme="minorHAnsi" w:hAnsiTheme="minorHAnsi" w:cstheme="minorHAnsi"/>
          <w:sz w:val="22"/>
          <w:szCs w:val="22"/>
        </w:rPr>
      </w:pPr>
      <w:r w:rsidRPr="004262EF">
        <w:rPr>
          <w:rFonts w:asciiTheme="minorHAnsi" w:hAnsiTheme="minorHAnsi" w:cstheme="minorHAnsi"/>
          <w:sz w:val="22"/>
          <w:szCs w:val="22"/>
        </w:rPr>
        <w:t>Server maintenance and backup procedures.</w:t>
      </w:r>
    </w:p>
    <w:p w:rsidR="00655B01" w:rsidP="0A2DB5B3">
      <w:pPr>
        <w:pStyle w:val="BodyText"/>
        <w:numPr>
          <w:ilvl w:val="1"/>
          <w:numId w:val="10"/>
        </w:numPr>
        <w:spacing w:after="0"/>
        <w:rPr>
          <w:rFonts w:asciiTheme="minorHAnsi" w:eastAsiaTheme="minorEastAsia" w:hAnsiTheme="minorHAnsi" w:cstheme="minorBidi"/>
          <w:sz w:val="22"/>
          <w:szCs w:val="22"/>
        </w:rPr>
      </w:pPr>
      <w:r w:rsidRPr="0A2DB5B3">
        <w:rPr>
          <w:rFonts w:asciiTheme="minorHAnsi" w:eastAsiaTheme="minorEastAsia" w:hAnsiTheme="minorHAnsi" w:cstheme="minorBidi"/>
          <w:sz w:val="22"/>
          <w:szCs w:val="22"/>
        </w:rPr>
        <w:t xml:space="preserve">Provide off-site Biomed school training options </w:t>
      </w:r>
      <w:r w:rsidRPr="0A2DB5B3" w:rsidR="0864890A">
        <w:rPr>
          <w:rFonts w:asciiTheme="minorHAnsi" w:eastAsiaTheme="minorEastAsia" w:hAnsiTheme="minorHAnsi" w:cstheme="minorBidi"/>
          <w:sz w:val="22"/>
          <w:szCs w:val="22"/>
        </w:rPr>
        <w:t>for</w:t>
      </w:r>
      <w:r w:rsidRPr="0A2DB5B3">
        <w:rPr>
          <w:rFonts w:asciiTheme="minorHAnsi" w:eastAsiaTheme="minorEastAsia" w:hAnsiTheme="minorHAnsi" w:cstheme="minorBidi"/>
          <w:sz w:val="22"/>
          <w:szCs w:val="22"/>
        </w:rPr>
        <w:t xml:space="preserve"> </w:t>
      </w:r>
      <w:r w:rsidRPr="0A2DB5B3" w:rsidR="729F3085">
        <w:rPr>
          <w:rFonts w:asciiTheme="minorHAnsi" w:eastAsiaTheme="minorEastAsia" w:hAnsiTheme="minorHAnsi" w:cstheme="minorBidi"/>
          <w:sz w:val="22"/>
          <w:szCs w:val="22"/>
        </w:rPr>
        <w:t xml:space="preserve">site </w:t>
      </w:r>
      <w:r w:rsidRPr="0A2DB5B3">
        <w:rPr>
          <w:rFonts w:asciiTheme="minorHAnsi" w:eastAsiaTheme="minorEastAsia" w:hAnsiTheme="minorHAnsi" w:cstheme="minorBidi"/>
          <w:sz w:val="22"/>
          <w:szCs w:val="22"/>
        </w:rPr>
        <w:t>Biomedical Technicians</w:t>
      </w:r>
      <w:r w:rsidRPr="0A2DB5B3" w:rsidR="3F4A310A">
        <w:rPr>
          <w:rFonts w:asciiTheme="minorHAnsi" w:eastAsiaTheme="minorEastAsia" w:hAnsiTheme="minorHAnsi" w:cstheme="minorBidi"/>
          <w:sz w:val="22"/>
          <w:szCs w:val="22"/>
        </w:rPr>
        <w:t xml:space="preserve"> and specify if airfare and lodging is included in the quote</w:t>
      </w:r>
      <w:r w:rsidRPr="0A2DB5B3" w:rsidR="1FC9208E">
        <w:rPr>
          <w:rFonts w:asciiTheme="minorHAnsi" w:eastAsiaTheme="minorEastAsia" w:hAnsiTheme="minorHAnsi" w:cstheme="minorBidi"/>
          <w:sz w:val="22"/>
          <w:szCs w:val="22"/>
        </w:rPr>
        <w:t>.</w:t>
      </w:r>
    </w:p>
    <w:p w:rsidR="000F25CD" w:rsidP="000F25CD">
      <w:pPr>
        <w:spacing w:after="0" w:line="240" w:lineRule="auto"/>
      </w:pPr>
      <w:bookmarkEnd w:id="60"/>
    </w:p>
    <w:p w:rsidR="00775A74" w:rsidRPr="0044186A" w:rsidP="0A2DB5B3">
      <w:pPr>
        <w:pStyle w:val="Heading1"/>
        <w:spacing w:before="0" w:beforeAutospacing="0" w:after="0" w:afterAutospacing="0"/>
        <w:rPr>
          <w:color w:val="auto"/>
        </w:rPr>
      </w:pPr>
      <w:bookmarkStart w:id="61" w:name="_Toc222921383"/>
      <w:bookmarkStart w:id="62" w:name="_Toc256000019"/>
      <w:r>
        <w:rPr>
          <w:color w:val="auto"/>
        </w:rPr>
        <w:t>T</w:t>
      </w:r>
      <w:r w:rsidRPr="0A2DB5B3" w:rsidR="56AA7D8B">
        <w:rPr>
          <w:color w:val="auto"/>
        </w:rPr>
        <w:t>. Telephone and Online Support and Technical Consultation</w:t>
      </w:r>
      <w:bookmarkEnd w:id="62"/>
      <w:bookmarkEnd w:id="61"/>
    </w:p>
    <w:p w:rsidR="000F25CD" w:rsidP="000F25CD">
      <w:pPr>
        <w:spacing w:after="0" w:line="240" w:lineRule="auto"/>
      </w:pPr>
      <w:r w:rsidRPr="000F25CD">
        <w:t xml:space="preserve">The Contractor shall provide VA with toll-free corporate office telephone numbers, mobile telephone numbers, and email addresses for the Contractor’s key staff for both normal hours and after hours. The Contractor shall provide telephone and online remote support 24 hours per day, 7 days per week, and 365 days per year for </w:t>
      </w:r>
      <w:r w:rsidR="00DA278D">
        <w:t>the upgrade and</w:t>
      </w:r>
      <w:r w:rsidRPr="000F25CD">
        <w:t xml:space="preserve"> technical support. The Contractor shall allow an unlimited number of requests</w:t>
      </w:r>
      <w:r w:rsidR="00DA278D">
        <w:t>.</w:t>
      </w:r>
    </w:p>
    <w:p w:rsidR="00E951EF" w:rsidP="000F25CD">
      <w:pPr>
        <w:spacing w:after="0" w:line="240" w:lineRule="auto"/>
      </w:pPr>
    </w:p>
    <w:p w:rsidR="00E951EF" w:rsidP="00E951EF">
      <w:pPr>
        <w:spacing w:after="0" w:line="240" w:lineRule="auto"/>
      </w:pPr>
      <w:r>
        <w:t xml:space="preserve">The Contractor shall provide customer support assistance for technical problems, functional incidents, or general questions during business hours. The Contractor shall provide the following communication options: a </w:t>
      </w:r>
      <w:r w:rsidR="0A652E9D">
        <w:t>C</w:t>
      </w:r>
      <w:r>
        <w:t>ontractor help desk number, for incidents or general questions. For each request, the Contractor shall communicate the following via email or telephone to</w:t>
      </w:r>
      <w:r w:rsidR="55802BB3">
        <w:t xml:space="preserve"> VA facilities</w:t>
      </w:r>
      <w:r>
        <w:t xml:space="preserve"> or make available online, in response to each event communicated by VA to the Contractor:</w:t>
      </w:r>
    </w:p>
    <w:p w:rsidR="00E951EF" w:rsidP="0056594E">
      <w:pPr>
        <w:pStyle w:val="ListParagraph"/>
        <w:numPr>
          <w:ilvl w:val="0"/>
          <w:numId w:val="11"/>
        </w:numPr>
        <w:spacing w:after="0" w:line="240" w:lineRule="auto"/>
      </w:pPr>
      <w:r>
        <w:t>Brief Description of the problem</w:t>
      </w:r>
      <w:r w:rsidR="00D532F9">
        <w:t>.</w:t>
      </w:r>
    </w:p>
    <w:p w:rsidR="00E951EF" w:rsidP="0056594E">
      <w:pPr>
        <w:pStyle w:val="ListParagraph"/>
        <w:numPr>
          <w:ilvl w:val="0"/>
          <w:numId w:val="11"/>
        </w:numPr>
        <w:spacing w:after="0" w:line="240" w:lineRule="auto"/>
      </w:pPr>
      <w:r>
        <w:t>What version or software being affected</w:t>
      </w:r>
      <w:r w:rsidR="00D532F9">
        <w:t>.</w:t>
      </w:r>
    </w:p>
    <w:p w:rsidR="00E951EF" w:rsidP="0056594E">
      <w:pPr>
        <w:pStyle w:val="ListParagraph"/>
        <w:numPr>
          <w:ilvl w:val="0"/>
          <w:numId w:val="11"/>
        </w:numPr>
        <w:spacing w:after="0" w:line="240" w:lineRule="auto"/>
      </w:pPr>
      <w:r>
        <w:t>What equipment or component is being affected</w:t>
      </w:r>
      <w:r w:rsidR="00D532F9">
        <w:t>.</w:t>
      </w:r>
    </w:p>
    <w:p w:rsidR="00E951EF" w:rsidP="0056594E">
      <w:pPr>
        <w:pStyle w:val="ListParagraph"/>
        <w:numPr>
          <w:ilvl w:val="0"/>
          <w:numId w:val="11"/>
        </w:numPr>
        <w:spacing w:after="0" w:line="240" w:lineRule="auto"/>
      </w:pPr>
      <w:r>
        <w:t>If this issue affects patient safety</w:t>
      </w:r>
      <w:r w:rsidR="00D532F9">
        <w:t>.</w:t>
      </w:r>
    </w:p>
    <w:p w:rsidR="00E951EF" w:rsidP="0056594E">
      <w:pPr>
        <w:pStyle w:val="ListParagraph"/>
        <w:numPr>
          <w:ilvl w:val="0"/>
          <w:numId w:val="11"/>
        </w:numPr>
        <w:spacing w:after="0" w:line="240" w:lineRule="auto"/>
      </w:pPr>
      <w:r>
        <w:t>Workaround (if any) and expected release date of patch, upgrade, or update (if any)</w:t>
      </w:r>
      <w:r w:rsidR="00D532F9">
        <w:t>.</w:t>
      </w:r>
    </w:p>
    <w:p w:rsidR="00E951EF" w:rsidP="0056594E">
      <w:pPr>
        <w:pStyle w:val="ListParagraph"/>
        <w:numPr>
          <w:ilvl w:val="0"/>
          <w:numId w:val="11"/>
        </w:numPr>
        <w:spacing w:after="0" w:line="240" w:lineRule="auto"/>
      </w:pPr>
      <w:r>
        <w:t>Status and estimated completion date/time</w:t>
      </w:r>
      <w:r w:rsidR="00D532F9">
        <w:t>.</w:t>
      </w:r>
    </w:p>
    <w:p w:rsidR="00E951EF" w:rsidP="00E951EF">
      <w:pPr>
        <w:spacing w:after="0" w:line="240" w:lineRule="auto"/>
      </w:pPr>
    </w:p>
    <w:p w:rsidR="002979B1" w:rsidP="00E951EF">
      <w:pPr>
        <w:spacing w:after="0" w:line="240" w:lineRule="auto"/>
      </w:pPr>
      <w:r>
        <w:t>The Contractor shall communicate known material interface device or software issues to the COR monthly via monthly service reports. The Contractor shall respond to a request for unscheduled corrective maintenance for interface devices and software issues, malfunctions, or failures, by a fully qualified representative, in accordance with response time requirements defined in this SOW.</w:t>
      </w:r>
    </w:p>
    <w:p w:rsidR="00833DE2" w:rsidP="00833DE2">
      <w:pPr>
        <w:pStyle w:val="Heading1"/>
        <w:spacing w:before="0" w:beforeAutospacing="0" w:after="0" w:afterAutospacing="0"/>
        <w:rPr>
          <w:color w:val="auto"/>
        </w:rPr>
      </w:pPr>
    </w:p>
    <w:p w:rsidR="00833DE2" w:rsidRPr="00D532F9" w:rsidP="0A2DB5B3">
      <w:pPr>
        <w:pStyle w:val="Heading1"/>
        <w:spacing w:before="0" w:beforeAutospacing="0" w:after="0" w:afterAutospacing="0"/>
        <w:rPr>
          <w:color w:val="auto"/>
        </w:rPr>
      </w:pPr>
      <w:bookmarkStart w:id="63" w:name="_Toc222921384"/>
      <w:bookmarkStart w:id="64" w:name="_Toc256000021"/>
      <w:r>
        <w:rPr>
          <w:color w:val="auto"/>
        </w:rPr>
        <w:t>U</w:t>
      </w:r>
      <w:r w:rsidRPr="0A2DB5B3" w:rsidR="63017272">
        <w:rPr>
          <w:color w:val="auto"/>
        </w:rPr>
        <w:t>. Response Time</w:t>
      </w:r>
      <w:bookmarkEnd w:id="64"/>
      <w:bookmarkEnd w:id="63"/>
    </w:p>
    <w:p w:rsidR="009D585F" w:rsidP="003F452C">
      <w:pPr>
        <w:spacing w:after="0" w:line="240" w:lineRule="auto"/>
        <w:rPr>
          <w:color w:val="000000"/>
        </w:rPr>
      </w:pPr>
      <w:r w:rsidRPr="00CE1EB1">
        <w:rPr>
          <w:color w:val="000000"/>
        </w:rPr>
        <w:t>The Contractor shall provide the maintenance and technical support within a specified time published in</w:t>
      </w:r>
      <w:r>
        <w:rPr>
          <w:color w:val="000000"/>
        </w:rPr>
        <w:t xml:space="preserve"> </w:t>
      </w:r>
      <w:r w:rsidRPr="00CE1EB1">
        <w:rPr>
          <w:color w:val="000000"/>
        </w:rPr>
        <w:t>the response time requirements below</w:t>
      </w:r>
      <w:r>
        <w:rPr>
          <w:color w:val="000000"/>
        </w:rPr>
        <w:t>.</w:t>
      </w:r>
      <w:r w:rsidRPr="00CE1EB1">
        <w:rPr>
          <w:color w:val="000000"/>
        </w:rPr>
        <w:t xml:space="preserve"> If the Contractor cannot resolve the problem over the</w:t>
      </w:r>
      <w:r>
        <w:rPr>
          <w:color w:val="000000"/>
        </w:rPr>
        <w:t xml:space="preserve"> </w:t>
      </w:r>
      <w:r w:rsidRPr="00CE1EB1">
        <w:rPr>
          <w:color w:val="000000"/>
        </w:rPr>
        <w:t>phone or remotely, then an authorized representative from the Contractor shall commence work within</w:t>
      </w:r>
      <w:r>
        <w:rPr>
          <w:color w:val="000000"/>
        </w:rPr>
        <w:t xml:space="preserve"> </w:t>
      </w:r>
      <w:r w:rsidRPr="00CE1EB1">
        <w:rPr>
          <w:color w:val="000000"/>
        </w:rPr>
        <w:t xml:space="preserve">the designated time </w:t>
      </w:r>
      <w:r w:rsidRPr="00CE1EB1">
        <w:rPr>
          <w:color w:val="000000"/>
        </w:rPr>
        <w:t>identified, and</w:t>
      </w:r>
      <w:r w:rsidRPr="00CE1EB1">
        <w:rPr>
          <w:color w:val="000000"/>
        </w:rPr>
        <w:t xml:space="preserve"> rectify the problem without undue delay and at no additional cost to</w:t>
      </w:r>
      <w:r>
        <w:rPr>
          <w:color w:val="000000"/>
        </w:rPr>
        <w:t xml:space="preserve"> </w:t>
      </w:r>
      <w:r w:rsidRPr="00CE1EB1">
        <w:rPr>
          <w:color w:val="000000"/>
        </w:rPr>
        <w:t>the government. The Contractor shall be responsible to coordinate the method of response with the COR</w:t>
      </w:r>
      <w:r>
        <w:rPr>
          <w:color w:val="000000"/>
        </w:rPr>
        <w:t xml:space="preserve"> and </w:t>
      </w:r>
      <w:r w:rsidR="008F6A77">
        <w:rPr>
          <w:color w:val="000000"/>
        </w:rPr>
        <w:t xml:space="preserve">facility </w:t>
      </w:r>
      <w:r>
        <w:rPr>
          <w:color w:val="000000"/>
        </w:rPr>
        <w:t>POC(s)</w:t>
      </w:r>
      <w:r w:rsidRPr="00CE1EB1">
        <w:rPr>
          <w:color w:val="000000"/>
        </w:rPr>
        <w:t>.</w:t>
      </w:r>
      <w:r>
        <w:rPr>
          <w:color w:val="000000"/>
        </w:rPr>
        <w:t xml:space="preserve"> </w:t>
      </w:r>
    </w:p>
    <w:p w:rsidR="009D585F" w:rsidP="003F452C">
      <w:pPr>
        <w:spacing w:after="0" w:line="240" w:lineRule="auto"/>
        <w:rPr>
          <w:color w:val="000000"/>
        </w:rPr>
      </w:pPr>
    </w:p>
    <w:p w:rsidR="003F452C" w:rsidP="003F452C">
      <w:pPr>
        <w:spacing w:after="0" w:line="240" w:lineRule="auto"/>
        <w:rPr>
          <w:color w:val="000000"/>
        </w:rPr>
      </w:pPr>
      <w:r>
        <w:rPr>
          <w:color w:val="000000"/>
        </w:rPr>
        <w:t>The Contractor shall meet the b</w:t>
      </w:r>
      <w:r w:rsidRPr="00884406">
        <w:rPr>
          <w:color w:val="000000"/>
        </w:rPr>
        <w:t xml:space="preserve">elow </w:t>
      </w:r>
      <w:r w:rsidRPr="00CE1EB1">
        <w:rPr>
          <w:color w:val="000000"/>
        </w:rPr>
        <w:t xml:space="preserve">response times as defined by </w:t>
      </w:r>
      <w:r>
        <w:rPr>
          <w:color w:val="000000"/>
        </w:rPr>
        <w:t>this SOW</w:t>
      </w:r>
      <w:r w:rsidR="00A20910">
        <w:rPr>
          <w:color w:val="000000"/>
        </w:rPr>
        <w:t xml:space="preserve"> and the BD Pyxis</w:t>
      </w:r>
      <w:r w:rsidR="009D585F">
        <w:rPr>
          <w:color w:val="000000"/>
        </w:rPr>
        <w:t xml:space="preserve"> </w:t>
      </w:r>
      <w:r w:rsidR="00A20910">
        <w:rPr>
          <w:color w:val="000000"/>
        </w:rPr>
        <w:t>Support Plan</w:t>
      </w:r>
      <w:r>
        <w:rPr>
          <w:color w:val="000000"/>
        </w:rPr>
        <w:t>:</w:t>
      </w:r>
    </w:p>
    <w:tbl>
      <w:tblPr>
        <w:tblStyle w:val="TableGrid"/>
        <w:tblW w:w="9355" w:type="dxa"/>
        <w:tblLook w:val="04A0"/>
      </w:tblPr>
      <w:tblGrid>
        <w:gridCol w:w="1277"/>
        <w:gridCol w:w="1598"/>
        <w:gridCol w:w="2970"/>
        <w:gridCol w:w="3510"/>
      </w:tblGrid>
      <w:tr w:rsidTr="009D585F">
        <w:tblPrEx>
          <w:tblW w:w="9355" w:type="dxa"/>
          <w:tblLook w:val="04A0"/>
        </w:tblPrEx>
        <w:tc>
          <w:tcPr>
            <w:tcW w:w="1277" w:type="dxa"/>
          </w:tcPr>
          <w:p w:rsidR="009D585F" w:rsidP="007A4E23">
            <w:pPr>
              <w:spacing w:after="0" w:line="240" w:lineRule="auto"/>
              <w:rPr>
                <w:rFonts w:ascii="Aptos" w:hAnsi="Aptos"/>
                <w:b/>
                <w:bCs/>
              </w:rPr>
            </w:pPr>
            <w:r>
              <w:rPr>
                <w:rFonts w:ascii="Aptos" w:hAnsi="Aptos"/>
                <w:b/>
                <w:bCs/>
              </w:rPr>
              <w:t>Stie</w:t>
            </w:r>
          </w:p>
        </w:tc>
        <w:tc>
          <w:tcPr>
            <w:tcW w:w="1598" w:type="dxa"/>
          </w:tcPr>
          <w:p w:rsidR="009D585F" w:rsidP="007A4E23">
            <w:pPr>
              <w:spacing w:after="0" w:line="240" w:lineRule="auto"/>
              <w:rPr>
                <w:rFonts w:ascii="Aptos" w:hAnsi="Aptos"/>
                <w:b/>
                <w:bCs/>
              </w:rPr>
            </w:pPr>
            <w:r>
              <w:rPr>
                <w:rFonts w:ascii="Aptos" w:hAnsi="Aptos"/>
                <w:b/>
                <w:bCs/>
              </w:rPr>
              <w:t>BD Pyxis Support Plan</w:t>
            </w:r>
          </w:p>
        </w:tc>
        <w:tc>
          <w:tcPr>
            <w:tcW w:w="2970" w:type="dxa"/>
          </w:tcPr>
          <w:p w:rsidR="009D585F" w:rsidRPr="00884406" w:rsidP="007A4E23">
            <w:pPr>
              <w:spacing w:after="0" w:line="240" w:lineRule="auto"/>
              <w:rPr>
                <w:b/>
                <w:bCs/>
              </w:rPr>
            </w:pPr>
            <w:r>
              <w:rPr>
                <w:rFonts w:ascii="Aptos" w:hAnsi="Aptos"/>
                <w:b/>
                <w:bCs/>
              </w:rPr>
              <w:t>On-site Response Time from Time of Dispatch</w:t>
            </w:r>
          </w:p>
        </w:tc>
        <w:tc>
          <w:tcPr>
            <w:tcW w:w="3510" w:type="dxa"/>
          </w:tcPr>
          <w:p w:rsidR="009D585F" w:rsidRPr="00884406" w:rsidP="007A4E23">
            <w:pPr>
              <w:spacing w:after="0" w:line="240" w:lineRule="auto"/>
              <w:rPr>
                <w:b/>
                <w:bCs/>
              </w:rPr>
            </w:pPr>
            <w:r>
              <w:rPr>
                <w:rFonts w:ascii="Aptos" w:hAnsi="Aptos"/>
                <w:b/>
                <w:bCs/>
              </w:rPr>
              <w:t>Repair/Replacement Parts, Software Patches, Updates, Upgrades</w:t>
            </w:r>
          </w:p>
        </w:tc>
      </w:tr>
      <w:tr w:rsidTr="009D585F">
        <w:tblPrEx>
          <w:tblW w:w="9355" w:type="dxa"/>
          <w:tblLook w:val="04A0"/>
        </w:tblPrEx>
        <w:tc>
          <w:tcPr>
            <w:tcW w:w="1277" w:type="dxa"/>
          </w:tcPr>
          <w:p w:rsidR="009D585F" w:rsidP="007A4E23">
            <w:pPr>
              <w:spacing w:after="0" w:line="240" w:lineRule="auto"/>
              <w:rPr>
                <w:rFonts w:ascii="Aptos" w:hAnsi="Aptos"/>
              </w:rPr>
            </w:pPr>
            <w:r>
              <w:rPr>
                <w:rFonts w:ascii="Aptos" w:hAnsi="Aptos"/>
              </w:rPr>
              <w:t>MIN</w:t>
            </w:r>
          </w:p>
        </w:tc>
        <w:tc>
          <w:tcPr>
            <w:tcW w:w="1598" w:type="dxa"/>
          </w:tcPr>
          <w:p w:rsidR="009D585F" w:rsidP="007A4E23">
            <w:pPr>
              <w:spacing w:after="0" w:line="240" w:lineRule="auto"/>
              <w:rPr>
                <w:rFonts w:ascii="Aptos" w:hAnsi="Aptos"/>
              </w:rPr>
            </w:pPr>
            <w:r>
              <w:rPr>
                <w:rFonts w:ascii="Aptos" w:hAnsi="Aptos"/>
              </w:rPr>
              <w:t>Advanced</w:t>
            </w:r>
          </w:p>
        </w:tc>
        <w:tc>
          <w:tcPr>
            <w:tcW w:w="2970" w:type="dxa"/>
          </w:tcPr>
          <w:p w:rsidR="009D585F" w:rsidRPr="004C0DD9" w:rsidP="007A4E23">
            <w:pPr>
              <w:spacing w:after="0" w:line="240" w:lineRule="auto"/>
              <w:rPr>
                <w:rFonts w:ascii="Aptos" w:hAnsi="Aptos"/>
              </w:rPr>
            </w:pPr>
            <w:r>
              <w:rPr>
                <w:rFonts w:ascii="Aptos" w:hAnsi="Aptos"/>
              </w:rPr>
              <w:t>8 hours, M-F 6am-6pm CST</w:t>
            </w:r>
          </w:p>
        </w:tc>
        <w:tc>
          <w:tcPr>
            <w:tcW w:w="3510" w:type="dxa"/>
          </w:tcPr>
          <w:p w:rsidR="009D585F" w:rsidP="007A4E23">
            <w:pPr>
              <w:spacing w:after="0" w:line="240" w:lineRule="auto"/>
            </w:pPr>
            <w:r>
              <w:rPr>
                <w:rFonts w:ascii="Aptos" w:hAnsi="Aptos"/>
              </w:rPr>
              <w:t>Included</w:t>
            </w:r>
          </w:p>
        </w:tc>
      </w:tr>
      <w:tr w:rsidTr="009D585F">
        <w:tblPrEx>
          <w:tblW w:w="9355" w:type="dxa"/>
          <w:tblLook w:val="04A0"/>
        </w:tblPrEx>
        <w:tc>
          <w:tcPr>
            <w:tcW w:w="1277" w:type="dxa"/>
          </w:tcPr>
          <w:p w:rsidR="009D585F" w:rsidP="009D585F">
            <w:pPr>
              <w:spacing w:after="0" w:line="240" w:lineRule="auto"/>
              <w:rPr>
                <w:rFonts w:ascii="Aptos" w:hAnsi="Aptos"/>
              </w:rPr>
            </w:pPr>
            <w:r>
              <w:rPr>
                <w:rFonts w:ascii="Aptos" w:hAnsi="Aptos"/>
              </w:rPr>
              <w:t>NWI/OMA</w:t>
            </w:r>
          </w:p>
        </w:tc>
        <w:tc>
          <w:tcPr>
            <w:tcW w:w="1598" w:type="dxa"/>
          </w:tcPr>
          <w:p w:rsidR="009D585F" w:rsidP="009D585F">
            <w:pPr>
              <w:spacing w:after="0" w:line="240" w:lineRule="auto"/>
              <w:rPr>
                <w:rFonts w:ascii="Aptos" w:hAnsi="Aptos"/>
              </w:rPr>
            </w:pPr>
            <w:r>
              <w:rPr>
                <w:rFonts w:ascii="Aptos" w:hAnsi="Aptos"/>
              </w:rPr>
              <w:t>Basic</w:t>
            </w:r>
          </w:p>
        </w:tc>
        <w:tc>
          <w:tcPr>
            <w:tcW w:w="2970" w:type="dxa"/>
          </w:tcPr>
          <w:p w:rsidR="009D585F" w:rsidP="009D585F">
            <w:pPr>
              <w:spacing w:after="0" w:line="240" w:lineRule="auto"/>
              <w:rPr>
                <w:rFonts w:ascii="Aptos" w:hAnsi="Aptos"/>
              </w:rPr>
            </w:pPr>
            <w:r>
              <w:rPr>
                <w:rFonts w:ascii="Aptos" w:hAnsi="Aptos"/>
              </w:rPr>
              <w:t>24 hours, M-F 6am-6pm CST</w:t>
            </w:r>
          </w:p>
        </w:tc>
        <w:tc>
          <w:tcPr>
            <w:tcW w:w="3510" w:type="dxa"/>
          </w:tcPr>
          <w:p w:rsidR="009D585F" w:rsidP="009D585F">
            <w:pPr>
              <w:spacing w:after="0" w:line="240" w:lineRule="auto"/>
              <w:rPr>
                <w:rFonts w:ascii="Aptos" w:hAnsi="Aptos"/>
              </w:rPr>
            </w:pPr>
            <w:r>
              <w:rPr>
                <w:rFonts w:ascii="Aptos" w:hAnsi="Aptos"/>
              </w:rPr>
              <w:t>Included</w:t>
            </w:r>
          </w:p>
        </w:tc>
      </w:tr>
    </w:tbl>
    <w:p w:rsidR="005F61BB" w:rsidRPr="00CE1EB1" w:rsidP="005F61BB">
      <w:pPr>
        <w:spacing w:after="0" w:line="240" w:lineRule="auto"/>
      </w:pPr>
    </w:p>
    <w:p w:rsidR="005F61BB" w:rsidRPr="00CE1EB1" w:rsidP="005F61BB">
      <w:pPr>
        <w:spacing w:after="0" w:line="240" w:lineRule="auto"/>
        <w:rPr>
          <w:color w:val="000000"/>
        </w:rPr>
      </w:pPr>
      <w:r w:rsidRPr="00CE1EB1">
        <w:rPr>
          <w:color w:val="000000"/>
        </w:rPr>
        <w:t xml:space="preserve">If </w:t>
      </w:r>
      <w:r w:rsidR="00884406">
        <w:rPr>
          <w:color w:val="000000"/>
        </w:rPr>
        <w:t>F</w:t>
      </w:r>
      <w:r w:rsidRPr="00CE1EB1">
        <w:rPr>
          <w:color w:val="000000"/>
        </w:rPr>
        <w:t xml:space="preserve">ull </w:t>
      </w:r>
      <w:r w:rsidR="00884406">
        <w:rPr>
          <w:color w:val="000000"/>
        </w:rPr>
        <w:t>P</w:t>
      </w:r>
      <w:r w:rsidRPr="00CE1EB1">
        <w:rPr>
          <w:color w:val="000000"/>
        </w:rPr>
        <w:t>erformance cannot be restored within the above timelines, the Contractor shall notify the</w:t>
      </w:r>
    </w:p>
    <w:p w:rsidR="000F25CD" w:rsidP="005F61BB">
      <w:pPr>
        <w:spacing w:after="0" w:line="240" w:lineRule="auto"/>
      </w:pPr>
      <w:r w:rsidRPr="00CE1EB1">
        <w:rPr>
          <w:color w:val="000000"/>
        </w:rPr>
        <w:t xml:space="preserve">Government as soon as restoration time is known, but not later than expiration of 50% of the </w:t>
      </w:r>
      <w:r w:rsidRPr="00CE1EB1">
        <w:rPr>
          <w:color w:val="000000"/>
        </w:rPr>
        <w:t xml:space="preserve">turn </w:t>
      </w:r>
      <w:r w:rsidR="00A817B8">
        <w:rPr>
          <w:color w:val="000000"/>
        </w:rPr>
        <w:t>a</w:t>
      </w:r>
      <w:r w:rsidRPr="00CE1EB1">
        <w:rPr>
          <w:color w:val="000000"/>
        </w:rPr>
        <w:t>round</w:t>
      </w:r>
      <w:r>
        <w:rPr>
          <w:color w:val="000000"/>
        </w:rPr>
        <w:t xml:space="preserve"> </w:t>
      </w:r>
      <w:r w:rsidRPr="00CE1EB1">
        <w:rPr>
          <w:color w:val="000000"/>
        </w:rPr>
        <w:t>time (e.g., for an urgent request, the Government must be notified within 4 hours of occurrence if the</w:t>
      </w:r>
      <w:r>
        <w:rPr>
          <w:color w:val="000000"/>
        </w:rPr>
        <w:t xml:space="preserve"> </w:t>
      </w:r>
      <w:r w:rsidRPr="00CE1EB1">
        <w:rPr>
          <w:color w:val="000000"/>
        </w:rPr>
        <w:t xml:space="preserve">system can’t be restored to operational </w:t>
      </w:r>
      <w:r w:rsidRPr="00CE1EB1">
        <w:rPr>
          <w:color w:val="000000"/>
        </w:rPr>
        <w:t>condition</w:t>
      </w:r>
      <w:r w:rsidRPr="00CE1EB1">
        <w:rPr>
          <w:color w:val="000000"/>
        </w:rPr>
        <w:t xml:space="preserve"> within 8 hours</w:t>
      </w:r>
      <w:r w:rsidR="00AB4020">
        <w:rPr>
          <w:color w:val="000000"/>
        </w:rPr>
        <w:t>)</w:t>
      </w:r>
      <w:r w:rsidRPr="00CE1EB1">
        <w:rPr>
          <w:color w:val="000000"/>
        </w:rPr>
        <w:t>. The notification shall include a</w:t>
      </w:r>
      <w:r>
        <w:rPr>
          <w:color w:val="000000"/>
        </w:rPr>
        <w:t xml:space="preserve"> </w:t>
      </w:r>
      <w:r w:rsidRPr="00CE1EB1">
        <w:rPr>
          <w:color w:val="000000"/>
        </w:rPr>
        <w:t>projected repair completion time and the reason for the delay.</w:t>
      </w:r>
    </w:p>
    <w:p w:rsidR="000F25CD" w:rsidP="00B03940">
      <w:pPr>
        <w:spacing w:after="0" w:line="240" w:lineRule="auto"/>
      </w:pPr>
    </w:p>
    <w:p w:rsidR="00A817B8" w:rsidRPr="00D532F9" w:rsidP="0A2DB5B3">
      <w:pPr>
        <w:pStyle w:val="Heading1"/>
        <w:spacing w:before="0" w:beforeAutospacing="0" w:after="0" w:afterAutospacing="0"/>
        <w:rPr>
          <w:color w:val="auto"/>
        </w:rPr>
      </w:pPr>
      <w:bookmarkStart w:id="65" w:name="_Toc222921385"/>
      <w:bookmarkStart w:id="66" w:name="_Toc256000022"/>
      <w:r>
        <w:rPr>
          <w:color w:val="auto"/>
        </w:rPr>
        <w:t>V</w:t>
      </w:r>
      <w:r w:rsidRPr="0A2DB5B3" w:rsidR="1EFC38DB">
        <w:rPr>
          <w:color w:val="auto"/>
        </w:rPr>
        <w:t>. System Uptime</w:t>
      </w:r>
      <w:bookmarkEnd w:id="66"/>
      <w:bookmarkEnd w:id="65"/>
    </w:p>
    <w:p w:rsidR="00884406" w:rsidP="00B03940">
      <w:pPr>
        <w:spacing w:after="0" w:line="240" w:lineRule="auto"/>
      </w:pPr>
      <w:r w:rsidRPr="00884406">
        <w:t>The Contractor shall ensure the system is operable and available for use with a system uptime of at least 9</w:t>
      </w:r>
      <w:r w:rsidR="004C0DD9">
        <w:t>7</w:t>
      </w:r>
      <w:r w:rsidRPr="00884406">
        <w:t xml:space="preserve">% of the time, 24/7/365. Downtime will be computed from notification of problem. Scheduled maintenance will be excluded from downtime during normal working hours. System Uptime will be computed during a </w:t>
      </w:r>
      <w:r w:rsidRPr="00884406">
        <w:t>month long</w:t>
      </w:r>
      <w:r w:rsidRPr="00884406">
        <w:t xml:space="preserve"> time period.</w:t>
      </w:r>
    </w:p>
    <w:p w:rsidR="00EC79D9" w:rsidP="00A817B8">
      <w:pPr>
        <w:spacing w:after="0" w:line="240" w:lineRule="auto"/>
      </w:pPr>
    </w:p>
    <w:p w:rsidR="007A6C24" w:rsidP="0A2DB5B3">
      <w:pPr>
        <w:pStyle w:val="Heading1"/>
        <w:spacing w:before="0" w:beforeAutospacing="0" w:after="0" w:afterAutospacing="0"/>
      </w:pPr>
      <w:bookmarkStart w:id="67" w:name="_Toc167284529"/>
      <w:bookmarkStart w:id="68" w:name="_Toc222921386"/>
      <w:bookmarkStart w:id="69" w:name="_Toc256000023"/>
      <w:r>
        <w:t>W</w:t>
      </w:r>
      <w:r w:rsidR="70CF702F">
        <w:t>. Service Reports</w:t>
      </w:r>
      <w:bookmarkEnd w:id="67"/>
      <w:r w:rsidR="52FF70B6">
        <w:t xml:space="preserve"> and Electronic Service Log</w:t>
      </w:r>
      <w:bookmarkEnd w:id="69"/>
      <w:bookmarkEnd w:id="68"/>
    </w:p>
    <w:p w:rsidR="007A322B" w:rsidP="007A6C24">
      <w:pPr>
        <w:spacing w:after="0" w:line="240" w:lineRule="auto"/>
        <w:rPr>
          <w:color w:val="000000"/>
        </w:rPr>
      </w:pPr>
      <w:r w:rsidRPr="0A2DB5B3">
        <w:rPr>
          <w:color w:val="000000" w:themeColor="text1"/>
        </w:rPr>
        <w:t>The Contractor shall provide a Service Report to the V</w:t>
      </w:r>
      <w:r w:rsidRPr="0A2DB5B3" w:rsidR="2800A67E">
        <w:rPr>
          <w:color w:val="000000" w:themeColor="text1"/>
        </w:rPr>
        <w:t xml:space="preserve">A facility POC emails designated below </w:t>
      </w:r>
      <w:r w:rsidRPr="0A2DB5B3" w:rsidR="56F7BBDA">
        <w:rPr>
          <w:color w:val="000000" w:themeColor="text1"/>
        </w:rPr>
        <w:t>within 72 hours of completion of a remote or onsite service call</w:t>
      </w:r>
      <w:r w:rsidRPr="0A2DB5B3">
        <w:rPr>
          <w:color w:val="000000" w:themeColor="text1"/>
        </w:rPr>
        <w:t xml:space="preserve">. </w:t>
      </w:r>
    </w:p>
    <w:p w:rsidR="007A322B" w:rsidP="007A6C24">
      <w:pPr>
        <w:spacing w:after="0" w:line="240" w:lineRule="auto"/>
        <w:rPr>
          <w:color w:val="000000"/>
        </w:rPr>
      </w:pPr>
    </w:p>
    <w:p w:rsidR="0A2DB5B3" w:rsidP="0A2DB5B3">
      <w:pPr>
        <w:spacing w:after="0" w:line="240" w:lineRule="auto"/>
        <w:rPr>
          <w:color w:val="000000" w:themeColor="text1"/>
        </w:rPr>
      </w:pPr>
    </w:p>
    <w:p w:rsidR="007A322B" w:rsidP="007A6C24">
      <w:pPr>
        <w:spacing w:after="0" w:line="240" w:lineRule="auto"/>
        <w:rPr>
          <w:color w:val="000000"/>
        </w:rPr>
      </w:pPr>
      <w:r w:rsidRPr="00CE1EB1">
        <w:rPr>
          <w:color w:val="000000"/>
        </w:rPr>
        <w:t>The Contractor shall provide and maintain a</w:t>
      </w:r>
      <w:r>
        <w:rPr>
          <w:color w:val="000000"/>
        </w:rPr>
        <w:t xml:space="preserve">n </w:t>
      </w:r>
      <w:r w:rsidRPr="00CE1EB1">
        <w:rPr>
          <w:color w:val="000000"/>
        </w:rPr>
        <w:t xml:space="preserve">Electronic Service Log </w:t>
      </w:r>
      <w:r>
        <w:rPr>
          <w:color w:val="000000"/>
        </w:rPr>
        <w:t xml:space="preserve">with consolidated service report data </w:t>
      </w:r>
      <w:r w:rsidRPr="00CE1EB1">
        <w:rPr>
          <w:color w:val="000000"/>
        </w:rPr>
        <w:t>for tracking of all services</w:t>
      </w:r>
      <w:r>
        <w:rPr>
          <w:color w:val="000000"/>
        </w:rPr>
        <w:t xml:space="preserve"> </w:t>
      </w:r>
      <w:r w:rsidRPr="00CE1EB1">
        <w:rPr>
          <w:color w:val="000000"/>
        </w:rPr>
        <w:t>performed under this contract</w:t>
      </w:r>
      <w:r>
        <w:rPr>
          <w:color w:val="000000"/>
        </w:rPr>
        <w:t xml:space="preserve"> for all </w:t>
      </w:r>
      <w:r w:rsidR="00DA278D">
        <w:rPr>
          <w:color w:val="000000"/>
        </w:rPr>
        <w:t>upgrade</w:t>
      </w:r>
      <w:r>
        <w:rPr>
          <w:color w:val="000000"/>
        </w:rPr>
        <w:t xml:space="preserve"> Installations</w:t>
      </w:r>
      <w:r w:rsidRPr="00CE1EB1">
        <w:rPr>
          <w:color w:val="000000"/>
        </w:rPr>
        <w:t>. This Electronic Service Log shall be VA-accessible. The content of the</w:t>
      </w:r>
      <w:r>
        <w:rPr>
          <w:color w:val="000000"/>
        </w:rPr>
        <w:t xml:space="preserve"> </w:t>
      </w:r>
      <w:r w:rsidRPr="00CE1EB1">
        <w:rPr>
          <w:color w:val="000000"/>
        </w:rPr>
        <w:t xml:space="preserve">log shall include all service calls, repairs, </w:t>
      </w:r>
      <w:r w:rsidRPr="00CE1EB1">
        <w:rPr>
          <w:color w:val="000000"/>
        </w:rPr>
        <w:t>updates, upgrades, version changes, or changes required to the</w:t>
      </w:r>
      <w:r>
        <w:rPr>
          <w:color w:val="000000"/>
        </w:rPr>
        <w:t xml:space="preserve"> </w:t>
      </w:r>
      <w:r w:rsidRPr="00CE1EB1">
        <w:rPr>
          <w:color w:val="000000"/>
        </w:rPr>
        <w:t xml:space="preserve">system and special service requests generated throughout the duration of the contract. </w:t>
      </w:r>
    </w:p>
    <w:p w:rsidR="007A322B" w:rsidP="007A6C24">
      <w:pPr>
        <w:spacing w:after="0" w:line="240" w:lineRule="auto"/>
        <w:rPr>
          <w:color w:val="000000"/>
        </w:rPr>
      </w:pPr>
    </w:p>
    <w:p w:rsidR="007A322B" w:rsidP="00884C6D">
      <w:pPr>
        <w:spacing w:after="0" w:line="240" w:lineRule="auto"/>
        <w:rPr>
          <w:color w:val="000000"/>
        </w:rPr>
      </w:pPr>
      <w:r>
        <w:rPr>
          <w:color w:val="000000"/>
        </w:rPr>
        <w:t xml:space="preserve">The Service Report </w:t>
      </w:r>
      <w:r>
        <w:rPr>
          <w:color w:val="000000"/>
        </w:rPr>
        <w:t xml:space="preserve">and each service item on the Electronic Service Log </w:t>
      </w:r>
      <w:r>
        <w:rPr>
          <w:color w:val="000000"/>
        </w:rPr>
        <w:t>shall document the services rendered and, when applicable, shall include</w:t>
      </w:r>
      <w:r w:rsidR="000D0C9D">
        <w:rPr>
          <w:color w:val="000000"/>
        </w:rPr>
        <w:t xml:space="preserve"> a unique reference number,</w:t>
      </w:r>
      <w:r>
        <w:rPr>
          <w:color w:val="000000"/>
        </w:rPr>
        <w:t xml:space="preserve"> equipment</w:t>
      </w:r>
      <w:r w:rsidR="00506410">
        <w:rPr>
          <w:color w:val="000000"/>
        </w:rPr>
        <w:t xml:space="preserve"> or software</w:t>
      </w:r>
      <w:r>
        <w:rPr>
          <w:color w:val="000000"/>
        </w:rPr>
        <w:t xml:space="preserve"> description, model, equipment entry (barcode) number, serial number, </w:t>
      </w:r>
      <w:r w:rsidR="00506410">
        <w:rPr>
          <w:color w:val="000000"/>
        </w:rPr>
        <w:t xml:space="preserve">date and time of failure reported, </w:t>
      </w:r>
      <w:r>
        <w:rPr>
          <w:color w:val="000000"/>
        </w:rPr>
        <w:t>date</w:t>
      </w:r>
      <w:r w:rsidR="000D0C9D">
        <w:rPr>
          <w:color w:val="000000"/>
        </w:rPr>
        <w:t xml:space="preserve">, </w:t>
      </w:r>
      <w:r>
        <w:rPr>
          <w:color w:val="000000"/>
        </w:rPr>
        <w:t>time</w:t>
      </w:r>
      <w:r w:rsidR="000D0C9D">
        <w:rPr>
          <w:color w:val="000000"/>
        </w:rPr>
        <w:t xml:space="preserve"> and location</w:t>
      </w:r>
      <w:r>
        <w:rPr>
          <w:color w:val="000000"/>
        </w:rPr>
        <w:t xml:space="preserve"> of service, description of services, the latest version of software patch or upgrade, </w:t>
      </w:r>
      <w:r w:rsidRPr="007F19F8" w:rsidR="00D30E80">
        <w:t xml:space="preserve">detailed descriptions of the </w:t>
      </w:r>
      <w:r w:rsidR="00D30E80">
        <w:t xml:space="preserve">issue or </w:t>
      </w:r>
      <w:r w:rsidRPr="007F19F8" w:rsidR="00D30E80">
        <w:t>scheduled and unscheduled maintenance procedures performed</w:t>
      </w:r>
      <w:r w:rsidRPr="009E5007" w:rsidR="00506410">
        <w:rPr>
          <w:color w:val="000000"/>
        </w:rPr>
        <w:t>, root cause</w:t>
      </w:r>
      <w:r w:rsidR="00506410">
        <w:rPr>
          <w:color w:val="000000"/>
        </w:rPr>
        <w:t xml:space="preserve">, </w:t>
      </w:r>
      <w:r w:rsidRPr="009E5007" w:rsidR="00506410">
        <w:rPr>
          <w:color w:val="000000"/>
        </w:rPr>
        <w:t>corrective action taken</w:t>
      </w:r>
      <w:r w:rsidR="00D30E80">
        <w:rPr>
          <w:color w:val="000000"/>
        </w:rPr>
        <w:t xml:space="preserve"> including replaced parts</w:t>
      </w:r>
      <w:r w:rsidR="00506410">
        <w:rPr>
          <w:color w:val="000000"/>
        </w:rPr>
        <w:t xml:space="preserve">, </w:t>
      </w:r>
      <w:r w:rsidR="000D0C9D">
        <w:rPr>
          <w:color w:val="000000"/>
        </w:rPr>
        <w:t xml:space="preserve">follow up action required, estimated completion time, date complete, </w:t>
      </w:r>
      <w:r>
        <w:rPr>
          <w:color w:val="000000"/>
        </w:rPr>
        <w:t>results of services,</w:t>
      </w:r>
      <w:r w:rsidR="000D0C9D">
        <w:rPr>
          <w:color w:val="000000"/>
        </w:rPr>
        <w:t xml:space="preserve"> VA submitter,</w:t>
      </w:r>
      <w:r>
        <w:rPr>
          <w:color w:val="000000"/>
        </w:rPr>
        <w:t xml:space="preserve"> name of individual who performed the services, and travel, labor and parts information.</w:t>
      </w:r>
      <w:r>
        <w:rPr>
          <w:color w:val="000000"/>
        </w:rPr>
        <w:t xml:space="preserve"> </w:t>
      </w:r>
    </w:p>
    <w:p w:rsidR="007A322B" w:rsidP="00884C6D">
      <w:pPr>
        <w:spacing w:after="0" w:line="240" w:lineRule="auto"/>
        <w:rPr>
          <w:color w:val="000000"/>
        </w:rPr>
      </w:pPr>
    </w:p>
    <w:p w:rsidR="007A6C24" w:rsidRPr="007A322B" w:rsidP="00884C6D">
      <w:pPr>
        <w:spacing w:after="0" w:line="240" w:lineRule="auto"/>
        <w:rPr>
          <w:color w:val="000000"/>
        </w:rPr>
      </w:pPr>
      <w:r w:rsidRPr="00CE1EB1">
        <w:rPr>
          <w:color w:val="000000"/>
        </w:rPr>
        <w:t>This log can be web-based for easy access by the Government and the Contractor.</w:t>
      </w:r>
      <w:r>
        <w:rPr>
          <w:color w:val="000000"/>
        </w:rPr>
        <w:t xml:space="preserve"> </w:t>
      </w:r>
      <w:r w:rsidRPr="00CE1EB1">
        <w:rPr>
          <w:color w:val="000000"/>
        </w:rPr>
        <w:t xml:space="preserve">The Contractor shall provide a sample of the above log for approval by the COR </w:t>
      </w:r>
      <w:r>
        <w:rPr>
          <w:color w:val="000000"/>
        </w:rPr>
        <w:t xml:space="preserve">and facility POC(s) </w:t>
      </w:r>
      <w:r w:rsidRPr="00CE1EB1">
        <w:rPr>
          <w:color w:val="000000"/>
        </w:rPr>
        <w:t>before implementing the</w:t>
      </w:r>
      <w:r>
        <w:rPr>
          <w:color w:val="000000"/>
        </w:rPr>
        <w:t xml:space="preserve"> </w:t>
      </w:r>
      <w:r w:rsidRPr="00CE1EB1">
        <w:rPr>
          <w:color w:val="000000"/>
        </w:rPr>
        <w:t>Electronic Service Log.</w:t>
      </w:r>
    </w:p>
    <w:p w:rsidR="00A36CB7" w:rsidP="00EC79D9">
      <w:pPr>
        <w:spacing w:after="0" w:line="240" w:lineRule="auto"/>
      </w:pPr>
    </w:p>
    <w:p w:rsidR="00A36CB7" w:rsidP="00A36CB7">
      <w:pPr>
        <w:spacing w:after="0" w:line="240" w:lineRule="auto"/>
      </w:pPr>
      <w:r>
        <w:t xml:space="preserve">The </w:t>
      </w:r>
      <w:r w:rsidRPr="007A322B">
        <w:t>Contractor shall provide quarterly reports noting system performance, system utilization, and number of service tickets placed.</w:t>
      </w:r>
    </w:p>
    <w:p w:rsidR="0044186A" w:rsidP="0044186A">
      <w:pPr>
        <w:spacing w:after="0" w:line="240" w:lineRule="auto"/>
        <w:rPr>
          <w:color w:val="000000"/>
        </w:rPr>
      </w:pPr>
    </w:p>
    <w:p w:rsidR="008313BF" w:rsidP="0A2DB5B3">
      <w:pPr>
        <w:pStyle w:val="Heading1"/>
        <w:spacing w:before="0" w:beforeAutospacing="0" w:after="0" w:afterAutospacing="0"/>
      </w:pPr>
      <w:bookmarkStart w:id="70" w:name="_Toc222921387"/>
      <w:bookmarkStart w:id="71" w:name="_Toc256000024"/>
      <w:r>
        <w:t>X</w:t>
      </w:r>
      <w:r w:rsidR="3C5DC3E1">
        <w:t>. Product Modifications, Removal or Recall</w:t>
      </w:r>
      <w:bookmarkEnd w:id="71"/>
      <w:bookmarkEnd w:id="70"/>
    </w:p>
    <w:p w:rsidR="0044186A" w:rsidRPr="008313BF" w:rsidP="0044186A">
      <w:pPr>
        <w:spacing w:after="0" w:line="240" w:lineRule="auto"/>
      </w:pPr>
      <w:r w:rsidRPr="00CE1EB1">
        <w:rPr>
          <w:color w:val="000000"/>
        </w:rPr>
        <w:t>The Contractor shall guide the VISN</w:t>
      </w:r>
      <w:r>
        <w:rPr>
          <w:color w:val="000000"/>
        </w:rPr>
        <w:t xml:space="preserve"> and </w:t>
      </w:r>
      <w:r w:rsidR="008313BF">
        <w:rPr>
          <w:color w:val="000000"/>
        </w:rPr>
        <w:t>facilities</w:t>
      </w:r>
      <w:r w:rsidRPr="00CE1EB1">
        <w:rPr>
          <w:color w:val="000000"/>
        </w:rPr>
        <w:t xml:space="preserve"> through obtaining any additional hardware or</w:t>
      </w:r>
      <w:r>
        <w:rPr>
          <w:color w:val="000000"/>
        </w:rPr>
        <w:t xml:space="preserve"> </w:t>
      </w:r>
      <w:r w:rsidRPr="00CE1EB1">
        <w:rPr>
          <w:color w:val="000000"/>
        </w:rPr>
        <w:t>software needed to avoid obsolescence and to obtain standardization during the performance period.</w:t>
      </w:r>
      <w:r>
        <w:rPr>
          <w:color w:val="000000"/>
        </w:rPr>
        <w:t xml:space="preserve"> </w:t>
      </w:r>
      <w:r w:rsidRPr="00BC2FF5">
        <w:rPr>
          <w:rFonts w:eastAsia="Times New Roman" w:cs="Calibri"/>
          <w:color w:val="000000"/>
        </w:rPr>
        <w:t xml:space="preserve">The Contractor shall notify the COR </w:t>
      </w:r>
      <w:r w:rsidR="008313BF">
        <w:rPr>
          <w:rFonts w:eastAsia="Times New Roman" w:cs="Calibri"/>
          <w:color w:val="000000"/>
        </w:rPr>
        <w:t xml:space="preserve">and facility POC(s) </w:t>
      </w:r>
      <w:r w:rsidRPr="00BC2FF5">
        <w:rPr>
          <w:rFonts w:eastAsia="Times New Roman" w:cs="Calibri"/>
          <w:color w:val="000000"/>
        </w:rPr>
        <w:t>when supplied hardware or software will approach EOL/EOS and shall offer for replacement those hardware and software</w:t>
      </w:r>
      <w:r>
        <w:rPr>
          <w:rFonts w:eastAsia="Times New Roman" w:cs="Calibri"/>
          <w:color w:val="000000"/>
        </w:rPr>
        <w:t>.</w:t>
      </w:r>
      <w:r w:rsidR="008313BF">
        <w:rPr>
          <w:rFonts w:eastAsia="Times New Roman" w:cs="Calibri"/>
          <w:color w:val="000000"/>
        </w:rPr>
        <w:t xml:space="preserve"> </w:t>
      </w:r>
      <w:r w:rsidR="008313BF">
        <w:t xml:space="preserve">The </w:t>
      </w:r>
      <w:r w:rsidR="00711C0A">
        <w:t>C</w:t>
      </w:r>
      <w:r w:rsidR="008313BF">
        <w:t>ontractor shall p</w:t>
      </w:r>
      <w:r w:rsidRPr="003E0E2B" w:rsidR="008313BF">
        <w:t xml:space="preserve">romptly notify the </w:t>
      </w:r>
      <w:r w:rsidR="008313BF">
        <w:t>COR</w:t>
      </w:r>
      <w:r w:rsidRPr="003E0E2B" w:rsidR="008313BF">
        <w:t xml:space="preserve"> and </w:t>
      </w:r>
      <w:r w:rsidR="008313BF">
        <w:t>facility</w:t>
      </w:r>
      <w:r w:rsidRPr="003E0E2B" w:rsidR="008313BF">
        <w:t xml:space="preserve"> </w:t>
      </w:r>
      <w:r w:rsidR="008313BF">
        <w:t xml:space="preserve">POC(s) </w:t>
      </w:r>
      <w:r w:rsidRPr="003E0E2B" w:rsidR="008313BF">
        <w:t>of any recalls and end of life</w:t>
      </w:r>
      <w:r w:rsidR="008313BF">
        <w:t>/service cycles.</w:t>
      </w:r>
    </w:p>
    <w:p w:rsidR="0044186A" w:rsidP="0044186A">
      <w:pPr>
        <w:spacing w:after="0" w:line="240" w:lineRule="auto"/>
        <w:rPr>
          <w:color w:val="000000"/>
        </w:rPr>
      </w:pPr>
    </w:p>
    <w:p w:rsidR="0044186A" w:rsidRPr="00EA3E68" w:rsidP="0044186A">
      <w:pPr>
        <w:spacing w:after="0" w:line="240" w:lineRule="auto"/>
        <w:rPr>
          <w:color w:val="000000"/>
        </w:rPr>
      </w:pPr>
      <w:r w:rsidRPr="00EA3E68">
        <w:rPr>
          <w:color w:val="000000"/>
        </w:rPr>
        <w:t>If any product supported under this agreement and subsequent task orders requires</w:t>
      </w:r>
      <w:r>
        <w:rPr>
          <w:color w:val="000000"/>
        </w:rPr>
        <w:t xml:space="preserve"> </w:t>
      </w:r>
      <w:r w:rsidRPr="00EA3E68">
        <w:rPr>
          <w:color w:val="000000"/>
        </w:rPr>
        <w:t>modification, is removed or recalled by the Contractor or manufacturer, or if any</w:t>
      </w:r>
      <w:r>
        <w:rPr>
          <w:color w:val="000000"/>
        </w:rPr>
        <w:t xml:space="preserve"> </w:t>
      </w:r>
      <w:r w:rsidRPr="00EA3E68">
        <w:rPr>
          <w:color w:val="000000"/>
        </w:rPr>
        <w:t>required modification, removal or recall is suggested or mandated by a regulatory or</w:t>
      </w:r>
      <w:r>
        <w:rPr>
          <w:color w:val="000000"/>
        </w:rPr>
        <w:t xml:space="preserve"> </w:t>
      </w:r>
      <w:r w:rsidRPr="00EA3E68">
        <w:rPr>
          <w:color w:val="000000"/>
        </w:rPr>
        <w:t>official agency (such as the manufacturer, Food and Drug Administration, The Joint</w:t>
      </w:r>
      <w:r>
        <w:rPr>
          <w:color w:val="000000"/>
        </w:rPr>
        <w:t xml:space="preserve"> </w:t>
      </w:r>
      <w:r w:rsidRPr="00EA3E68">
        <w:rPr>
          <w:color w:val="000000"/>
        </w:rPr>
        <w:t xml:space="preserve">Commission), the Contractor shall notify the COR </w:t>
      </w:r>
      <w:r>
        <w:rPr>
          <w:color w:val="000000"/>
        </w:rPr>
        <w:t xml:space="preserve">and facility POC(s) </w:t>
      </w:r>
      <w:r w:rsidRPr="00EA3E68">
        <w:rPr>
          <w:color w:val="000000"/>
        </w:rPr>
        <w:t>within forty-eight (48) hours via email</w:t>
      </w:r>
      <w:r>
        <w:rPr>
          <w:color w:val="000000"/>
        </w:rPr>
        <w:t xml:space="preserve"> </w:t>
      </w:r>
      <w:r w:rsidRPr="00EA3E68">
        <w:rPr>
          <w:color w:val="000000"/>
        </w:rPr>
        <w:t>notification that includes the following information:</w:t>
      </w:r>
    </w:p>
    <w:p w:rsidR="0044186A" w:rsidP="0056594E">
      <w:pPr>
        <w:pStyle w:val="ListParagraph"/>
        <w:numPr>
          <w:ilvl w:val="0"/>
          <w:numId w:val="12"/>
        </w:numPr>
        <w:spacing w:after="0" w:line="240" w:lineRule="auto"/>
        <w:rPr>
          <w:color w:val="000000"/>
        </w:rPr>
      </w:pPr>
      <w:r w:rsidRPr="00EA3E68">
        <w:rPr>
          <w:color w:val="000000"/>
        </w:rPr>
        <w:t>Complete item description and identification</w:t>
      </w:r>
      <w:r>
        <w:rPr>
          <w:color w:val="000000"/>
        </w:rPr>
        <w:t>.</w:t>
      </w:r>
    </w:p>
    <w:p w:rsidR="0044186A" w:rsidP="0056594E">
      <w:pPr>
        <w:pStyle w:val="ListParagraph"/>
        <w:numPr>
          <w:ilvl w:val="0"/>
          <w:numId w:val="12"/>
        </w:numPr>
        <w:spacing w:after="0" w:line="240" w:lineRule="auto"/>
        <w:rPr>
          <w:color w:val="000000"/>
        </w:rPr>
      </w:pPr>
      <w:r w:rsidRPr="00EA3E68">
        <w:rPr>
          <w:color w:val="000000"/>
        </w:rPr>
        <w:t>Reasons for modifications, removal, or recall</w:t>
      </w:r>
      <w:r>
        <w:rPr>
          <w:color w:val="000000"/>
        </w:rPr>
        <w:t>.</w:t>
      </w:r>
    </w:p>
    <w:p w:rsidR="0044186A" w:rsidP="0056594E">
      <w:pPr>
        <w:pStyle w:val="ListParagraph"/>
        <w:numPr>
          <w:ilvl w:val="0"/>
          <w:numId w:val="12"/>
        </w:numPr>
        <w:spacing w:after="0" w:line="240" w:lineRule="auto"/>
        <w:rPr>
          <w:color w:val="000000"/>
        </w:rPr>
      </w:pPr>
      <w:r w:rsidRPr="00EA3E68">
        <w:rPr>
          <w:color w:val="000000"/>
        </w:rPr>
        <w:t>Necessary steps for return for credit of the software or interface devices products,</w:t>
      </w:r>
      <w:r>
        <w:rPr>
          <w:color w:val="000000"/>
        </w:rPr>
        <w:t xml:space="preserve"> </w:t>
      </w:r>
      <w:r w:rsidRPr="00EA3E68">
        <w:rPr>
          <w:color w:val="000000"/>
        </w:rPr>
        <w:t>replacement, or corrective action.</w:t>
      </w:r>
    </w:p>
    <w:p w:rsidR="0044186A" w:rsidRPr="00EA3E68" w:rsidP="0044186A">
      <w:pPr>
        <w:spacing w:after="0" w:line="240" w:lineRule="auto"/>
        <w:rPr>
          <w:color w:val="000000"/>
        </w:rPr>
      </w:pPr>
    </w:p>
    <w:p w:rsidR="0044186A" w:rsidP="0044186A">
      <w:pPr>
        <w:spacing w:after="0" w:line="240" w:lineRule="auto"/>
        <w:rPr>
          <w:color w:val="000000"/>
        </w:rPr>
      </w:pPr>
      <w:r w:rsidRPr="00EA3E68">
        <w:rPr>
          <w:color w:val="000000"/>
        </w:rPr>
        <w:t>The Contractor shall provide the above information to the Contracting Officer</w:t>
      </w:r>
      <w:r w:rsidR="002D5BFE">
        <w:rPr>
          <w:color w:val="000000"/>
        </w:rPr>
        <w:t>, COR</w:t>
      </w:r>
      <w:r w:rsidRPr="00EA3E68">
        <w:rPr>
          <w:color w:val="000000"/>
        </w:rPr>
        <w:t xml:space="preserve"> and</w:t>
      </w:r>
      <w:r w:rsidR="002D5BFE">
        <w:rPr>
          <w:color w:val="000000"/>
        </w:rPr>
        <w:t xml:space="preserve"> facility POC(s) for</w:t>
      </w:r>
      <w:r w:rsidRPr="00EA3E68">
        <w:rPr>
          <w:color w:val="000000"/>
        </w:rPr>
        <w:t xml:space="preserve"> all</w:t>
      </w:r>
      <w:r>
        <w:rPr>
          <w:color w:val="000000"/>
        </w:rPr>
        <w:t xml:space="preserve"> </w:t>
      </w:r>
      <w:r w:rsidRPr="00EA3E68">
        <w:rPr>
          <w:color w:val="000000"/>
        </w:rPr>
        <w:t xml:space="preserve">VA Facilities who purchased the product. The COR shall be </w:t>
      </w:r>
      <w:r w:rsidRPr="00EA3E68">
        <w:rPr>
          <w:color w:val="000000"/>
        </w:rPr>
        <w:t>provided</w:t>
      </w:r>
      <w:r w:rsidRPr="00EA3E68">
        <w:rPr>
          <w:color w:val="000000"/>
        </w:rPr>
        <w:t xml:space="preserve"> a copy of the</w:t>
      </w:r>
      <w:r>
        <w:rPr>
          <w:color w:val="000000"/>
        </w:rPr>
        <w:t xml:space="preserve"> </w:t>
      </w:r>
      <w:r w:rsidRPr="00EA3E68">
        <w:rPr>
          <w:color w:val="000000"/>
        </w:rPr>
        <w:t>notification and a list of all VA facilities notified. The Contractor shall perform all steps</w:t>
      </w:r>
      <w:r>
        <w:rPr>
          <w:color w:val="000000"/>
        </w:rPr>
        <w:t xml:space="preserve"> </w:t>
      </w:r>
      <w:r w:rsidRPr="00EA3E68">
        <w:rPr>
          <w:color w:val="000000"/>
        </w:rPr>
        <w:t>required for return for credit, replacement, or corrective action for all affected Facilities.</w:t>
      </w:r>
    </w:p>
    <w:p w:rsidR="00EC79D9" w:rsidP="00EC79D9">
      <w:pPr>
        <w:tabs>
          <w:tab w:val="left" w:pos="360"/>
        </w:tabs>
        <w:spacing w:after="0" w:line="240" w:lineRule="auto"/>
      </w:pPr>
    </w:p>
    <w:p w:rsidR="00EC79D9" w:rsidRPr="006202E9" w:rsidP="0A2DB5B3">
      <w:pPr>
        <w:pStyle w:val="Heading1"/>
        <w:spacing w:before="0" w:beforeAutospacing="0" w:after="0" w:afterAutospacing="0"/>
      </w:pPr>
      <w:bookmarkStart w:id="72" w:name="_Toc143635120"/>
      <w:bookmarkStart w:id="73" w:name="_Toc167284539"/>
      <w:bookmarkStart w:id="74" w:name="_Toc222921388"/>
      <w:bookmarkStart w:id="75" w:name="_Toc256000025"/>
      <w:r>
        <w:t>Y</w:t>
      </w:r>
      <w:r w:rsidR="70CF702F">
        <w:t xml:space="preserve">. </w:t>
      </w:r>
      <w:bookmarkEnd w:id="72"/>
      <w:bookmarkEnd w:id="73"/>
      <w:r w:rsidR="529551B6">
        <w:t>Delivery</w:t>
      </w:r>
      <w:r w:rsidR="0DC56E77">
        <w:t xml:space="preserve">, </w:t>
      </w:r>
      <w:r w:rsidR="529551B6">
        <w:t xml:space="preserve">Shipping </w:t>
      </w:r>
      <w:r w:rsidR="43F0CF8A">
        <w:t>and</w:t>
      </w:r>
      <w:r w:rsidR="0DC56E77">
        <w:t xml:space="preserve"> Materials </w:t>
      </w:r>
      <w:r w:rsidR="529551B6">
        <w:t>Requirements</w:t>
      </w:r>
      <w:bookmarkEnd w:id="75"/>
      <w:bookmarkEnd w:id="74"/>
    </w:p>
    <w:p w:rsidR="00A217D7" w:rsidRPr="0064431D" w:rsidP="00A217D7">
      <w:pPr>
        <w:spacing w:after="0" w:line="240" w:lineRule="auto"/>
      </w:pPr>
      <w:r>
        <w:t xml:space="preserve">The </w:t>
      </w:r>
      <w:r w:rsidR="60DC33B3">
        <w:t>C</w:t>
      </w:r>
      <w:r>
        <w:t xml:space="preserve">ontractor shall coordinate in advance with on-site designated facility POC(s) </w:t>
      </w:r>
      <w:r w:rsidR="5481A59F">
        <w:t xml:space="preserve">and COR </w:t>
      </w:r>
      <w:r>
        <w:t>the delivery of equipment to final destination and obtain the appropriate Supply Chain Management POC</w:t>
      </w:r>
      <w:r w:rsidR="46143E6C">
        <w:t xml:space="preserve"> to include in the communication plan</w:t>
      </w:r>
      <w:r>
        <w:t xml:space="preserve">.  </w:t>
      </w:r>
      <w:r w:rsidR="5481A59F">
        <w:t xml:space="preserve">All equipment must be processed through Supply Chain Management prior to going to final destination. </w:t>
      </w:r>
      <w:r>
        <w:t xml:space="preserve">Prior to shipping any </w:t>
      </w:r>
      <w:r w:rsidR="00DA278D">
        <w:t>upgrade products</w:t>
      </w:r>
      <w:r w:rsidR="5481A59F">
        <w:t>, software, or other material</w:t>
      </w:r>
      <w:r>
        <w:t xml:space="preserve">, the Contractor shall notify facility POC(s) </w:t>
      </w:r>
      <w:r w:rsidR="5481A59F">
        <w:t xml:space="preserve">and COR </w:t>
      </w:r>
      <w:r>
        <w:t xml:space="preserve">by email of all incoming deliveries including line-by-line </w:t>
      </w:r>
      <w:r>
        <w:t>details for review of requirements</w:t>
      </w:r>
      <w:r w:rsidR="5481A59F">
        <w:t xml:space="preserve"> and to ensure sites have adequate storage space</w:t>
      </w:r>
      <w:r>
        <w:t xml:space="preserve">.  </w:t>
      </w:r>
      <w:r w:rsidR="3782E22D">
        <w:t xml:space="preserve">Parts shall not be delivered more than one week prior to installation.  Parts shall be stored no longer than one week in the warehouse. The Contractor shall make any changes to the delivery schedule at the request of </w:t>
      </w:r>
      <w:r w:rsidR="471E2809">
        <w:t>facility</w:t>
      </w:r>
      <w:r w:rsidR="3782E22D">
        <w:t xml:space="preserve"> POC</w:t>
      </w:r>
      <w:r w:rsidR="5481A59F">
        <w:t>(s) and COR</w:t>
      </w:r>
      <w:r w:rsidR="3782E22D">
        <w:t xml:space="preserve">. </w:t>
      </w:r>
      <w:r w:rsidRPr="276A8375">
        <w:rPr>
          <w:rFonts w:eastAsia="Times New Roman"/>
        </w:rPr>
        <w:t xml:space="preserve">The </w:t>
      </w:r>
      <w:r w:rsidRPr="276A8375" w:rsidR="60DC33B3">
        <w:rPr>
          <w:rFonts w:eastAsia="Times New Roman"/>
        </w:rPr>
        <w:t>C</w:t>
      </w:r>
      <w:r w:rsidRPr="276A8375">
        <w:rPr>
          <w:rFonts w:eastAsia="Times New Roman"/>
        </w:rPr>
        <w:t>ontractor shall provide parts delivery, shipping and tracking information to the facility POC(s) and COR in advance before equipment arrival at the facility.</w:t>
      </w:r>
      <w:r w:rsidR="0064431D">
        <w:br/>
      </w:r>
    </w:p>
    <w:p w:rsidR="00A217D7" w:rsidP="00A217D7">
      <w:pPr>
        <w:spacing w:after="0" w:line="240" w:lineRule="auto"/>
      </w:pPr>
      <w:r w:rsidRPr="00A217D7">
        <w:t xml:space="preserve">The </w:t>
      </w:r>
      <w:r>
        <w:t>C</w:t>
      </w:r>
      <w:r w:rsidRPr="00A217D7">
        <w:t xml:space="preserve">ontractor is responsible for inventorying materials prior to delivery to VA sites to check for accuracy in quantity and part number.  </w:t>
      </w:r>
      <w:r w:rsidR="000B626F">
        <w:t xml:space="preserve">The Contractor is responsible for return shipping </w:t>
      </w:r>
      <w:r w:rsidR="00B466EE">
        <w:t>for</w:t>
      </w:r>
      <w:r w:rsidR="000B626F">
        <w:t xml:space="preserve"> </w:t>
      </w:r>
      <w:r w:rsidR="004C2766">
        <w:t xml:space="preserve">any </w:t>
      </w:r>
      <w:r w:rsidR="00404890">
        <w:t xml:space="preserve">incorrect </w:t>
      </w:r>
      <w:r w:rsidR="004C2766">
        <w:t>products shipped</w:t>
      </w:r>
      <w:r w:rsidR="000B626F">
        <w:t xml:space="preserve"> </w:t>
      </w:r>
      <w:r w:rsidR="004C2766">
        <w:t>to VA</w:t>
      </w:r>
      <w:r w:rsidR="000B626F">
        <w:t xml:space="preserve">. </w:t>
      </w:r>
      <w:r>
        <w:rPr>
          <w:rFonts w:eastAsia="Times New Roman"/>
        </w:rPr>
        <w:t xml:space="preserve">Materials provided shall be </w:t>
      </w:r>
      <w:r>
        <w:t>new</w:t>
      </w:r>
      <w:r>
        <w:rPr>
          <w:rFonts w:eastAsia="Times New Roman"/>
        </w:rPr>
        <w:t xml:space="preserve"> equipment, parts, and accessories</w:t>
      </w:r>
      <w:r>
        <w:t xml:space="preserve">. </w:t>
      </w:r>
      <w:r w:rsidRPr="00A217D7">
        <w:t xml:space="preserve"> </w:t>
      </w:r>
      <w:r w:rsidRPr="00BC2FF5" w:rsidR="009F1E69">
        <w:rPr>
          <w:rFonts w:eastAsia="Times New Roman" w:cs="Calibri"/>
          <w:color w:val="000000"/>
        </w:rPr>
        <w:t xml:space="preserve">Hardware and software shall be the newest, </w:t>
      </w:r>
      <w:r w:rsidRPr="00BC2FF5" w:rsidR="009F1E69">
        <w:rPr>
          <w:rFonts w:eastAsia="Times New Roman" w:cs="Calibri"/>
          <w:color w:val="000000"/>
        </w:rPr>
        <w:t>state of the art</w:t>
      </w:r>
      <w:r w:rsidRPr="00BC2FF5" w:rsidR="009F1E69">
        <w:rPr>
          <w:rFonts w:eastAsia="Times New Roman" w:cs="Calibri"/>
          <w:color w:val="000000"/>
        </w:rPr>
        <w:t xml:space="preserve"> available and shall provide the highest level of development at time of replacement. </w:t>
      </w:r>
      <w:r w:rsidRPr="00A217D7">
        <w:t xml:space="preserve">The </w:t>
      </w:r>
      <w:r w:rsidR="00711C0A">
        <w:t>C</w:t>
      </w:r>
      <w:r w:rsidRPr="00A217D7">
        <w:t>ontractor shall deliver materials to the job site in OEM's (Original Equipment Manufacturer) original unopened containers, clearly labeled</w:t>
      </w:r>
      <w:r>
        <w:t xml:space="preserve"> on the external shipping labels and associated manifests or packing lists</w:t>
      </w:r>
      <w:r w:rsidRPr="00A217D7">
        <w:t xml:space="preserve"> with the OEM's name, equipment model and serial identification numbers, Purchase Order (PO) number and </w:t>
      </w:r>
      <w:r w:rsidR="008B2AD5">
        <w:t>facility</w:t>
      </w:r>
      <w:r w:rsidRPr="00A217D7">
        <w:t xml:space="preserve"> Technical POC. The </w:t>
      </w:r>
      <w:r w:rsidR="00711C0A">
        <w:t>C</w:t>
      </w:r>
      <w:r w:rsidRPr="00A217D7">
        <w:t>ontractor shall tag the bill of materials by area/room for ease of installation.</w:t>
      </w:r>
    </w:p>
    <w:p w:rsidR="00A217D7" w:rsidP="00A217D7">
      <w:pPr>
        <w:spacing w:after="0" w:line="240" w:lineRule="auto"/>
      </w:pPr>
    </w:p>
    <w:p w:rsidR="0064431D" w:rsidP="00A217D7">
      <w:pPr>
        <w:spacing w:after="0" w:line="240" w:lineRule="auto"/>
      </w:pPr>
      <w:r>
        <w:t>In the case of multiple container deliveries, a statement readable near the VA PO number shall indicate total number of containers for the complete shipment (i.e., “Package 1 of 2”), clearly readable on manifests and external shipping labels.</w:t>
      </w:r>
      <w:r w:rsidR="1D1358A8">
        <w:t xml:space="preserve">  </w:t>
      </w:r>
      <w:r w:rsidR="398EC80C">
        <w:t>Facility</w:t>
      </w:r>
      <w:r w:rsidR="1D1358A8">
        <w:t xml:space="preserve"> POC (s) may reject items that do not conform to </w:t>
      </w:r>
      <w:r w:rsidR="5D27F20A">
        <w:t>any of these</w:t>
      </w:r>
      <w:r w:rsidR="1D1358A8">
        <w:t xml:space="preserve"> requirement</w:t>
      </w:r>
      <w:r w:rsidR="5D27F20A">
        <w:t>s</w:t>
      </w:r>
      <w:r w:rsidR="1D1358A8">
        <w:t>.</w:t>
      </w:r>
    </w:p>
    <w:p w:rsidR="00EC79D9" w:rsidP="00EC79D9">
      <w:pPr>
        <w:spacing w:after="0" w:line="240" w:lineRule="auto"/>
      </w:pPr>
    </w:p>
    <w:p w:rsidR="00EC79D9" w:rsidRPr="006202E9" w:rsidP="0A2DB5B3">
      <w:pPr>
        <w:pStyle w:val="Heading1"/>
        <w:spacing w:before="0" w:beforeAutospacing="0" w:after="0" w:afterAutospacing="0"/>
      </w:pPr>
      <w:bookmarkStart w:id="76" w:name="_Toc143635116"/>
      <w:bookmarkStart w:id="77" w:name="_Toc167284538"/>
      <w:bookmarkStart w:id="78" w:name="_Toc222921389"/>
      <w:bookmarkStart w:id="79" w:name="_Toc256000026"/>
      <w:r>
        <w:t>Z</w:t>
      </w:r>
      <w:r w:rsidR="70CF702F">
        <w:t>. Disposal of Waste and Job Site Cleanup</w:t>
      </w:r>
      <w:bookmarkEnd w:id="79"/>
      <w:bookmarkEnd w:id="76"/>
      <w:bookmarkEnd w:id="77"/>
      <w:bookmarkEnd w:id="78"/>
    </w:p>
    <w:p w:rsidR="00EC79D9" w:rsidP="00EC79D9">
      <w:pPr>
        <w:spacing w:after="0" w:line="240" w:lineRule="auto"/>
        <w:rPr>
          <w:rFonts w:cs="Calibri"/>
        </w:rPr>
      </w:pPr>
      <w:r>
        <w:rPr>
          <w:rFonts w:cs="Calibri"/>
        </w:rPr>
        <w:t xml:space="preserve">The contractor shall provide, maintain, and dispose of all material waste and packaging associated with the delivery of the specified </w:t>
      </w:r>
      <w:r w:rsidR="008E5728">
        <w:rPr>
          <w:rFonts w:cs="Calibri"/>
        </w:rPr>
        <w:t>products/</w:t>
      </w:r>
      <w:r>
        <w:rPr>
          <w:rFonts w:cs="Calibri"/>
        </w:rPr>
        <w:t xml:space="preserve">services and/or waste generated during the </w:t>
      </w:r>
      <w:r w:rsidR="008E5728">
        <w:rPr>
          <w:rFonts w:cs="Calibri"/>
        </w:rPr>
        <w:t>products/</w:t>
      </w:r>
      <w:r>
        <w:rPr>
          <w:rFonts w:cs="Calibri"/>
        </w:rPr>
        <w:t xml:space="preserve">services provided. Contractor will be responsible for moving waste materials daily from job site(s) to a </w:t>
      </w:r>
      <w:r w:rsidR="00711C0A">
        <w:rPr>
          <w:rFonts w:cs="Calibri"/>
        </w:rPr>
        <w:t>C</w:t>
      </w:r>
      <w:r>
        <w:rPr>
          <w:rFonts w:cs="Calibri"/>
        </w:rPr>
        <w:t>ontractor-provided waste container, and then off site.</w:t>
      </w:r>
    </w:p>
    <w:p w:rsidR="00EC79D9" w:rsidP="00EC79D9">
      <w:pPr>
        <w:autoSpaceDE w:val="0"/>
        <w:autoSpaceDN w:val="0"/>
        <w:adjustRightInd w:val="0"/>
        <w:spacing w:after="0" w:line="240" w:lineRule="auto"/>
        <w:rPr>
          <w:rFonts w:asciiTheme="minorHAnsi" w:hAnsiTheme="minorHAnsi" w:cstheme="minorBidi"/>
          <w:color w:val="000000"/>
        </w:rPr>
      </w:pPr>
    </w:p>
    <w:p w:rsidR="00EC79D9" w:rsidRPr="000202E8" w:rsidP="0A2DB5B3">
      <w:pPr>
        <w:pStyle w:val="Heading1"/>
        <w:spacing w:before="0" w:beforeAutospacing="0" w:after="0" w:afterAutospacing="0"/>
      </w:pPr>
      <w:bookmarkStart w:id="80" w:name="_Toc167284537"/>
      <w:bookmarkStart w:id="81" w:name="_Toc222921390"/>
      <w:bookmarkStart w:id="82" w:name="_Toc256000027"/>
      <w:r>
        <w:t>A</w:t>
      </w:r>
      <w:r w:rsidR="001036A8">
        <w:t>A</w:t>
      </w:r>
      <w:r w:rsidR="70CF702F">
        <w:t>. Inspection and Acceptance</w:t>
      </w:r>
      <w:bookmarkEnd w:id="82"/>
      <w:bookmarkEnd w:id="80"/>
      <w:bookmarkEnd w:id="81"/>
    </w:p>
    <w:p w:rsidR="00EC79D9" w:rsidP="276A8375">
      <w:pPr>
        <w:spacing w:after="0" w:line="240" w:lineRule="auto"/>
        <w:rPr>
          <w:rFonts w:asciiTheme="minorHAnsi" w:hAnsiTheme="minorHAnsi" w:cstheme="minorBidi"/>
        </w:rPr>
      </w:pPr>
      <w:r w:rsidRPr="276A8375">
        <w:rPr>
          <w:rFonts w:asciiTheme="minorHAnsi" w:hAnsiTheme="minorHAnsi"/>
        </w:rPr>
        <w:t xml:space="preserve">The </w:t>
      </w:r>
      <w:r w:rsidRPr="276A8375" w:rsidR="4A28E8D3">
        <w:rPr>
          <w:rFonts w:asciiTheme="minorHAnsi" w:hAnsiTheme="minorHAnsi"/>
        </w:rPr>
        <w:t xml:space="preserve">Contractor shall inspect, adjust, repair and test to ensure safe reliable service within all tolerances as required by manufacturer’s specifications.  </w:t>
      </w:r>
      <w:r w:rsidRPr="276A8375" w:rsidR="4A28E8D3">
        <w:rPr>
          <w:rFonts w:asciiTheme="minorHAnsi" w:hAnsiTheme="minorHAnsi" w:cstheme="minorBidi"/>
        </w:rPr>
        <w:t xml:space="preserve">The </w:t>
      </w:r>
      <w:r w:rsidRPr="276A8375">
        <w:rPr>
          <w:rFonts w:asciiTheme="minorHAnsi" w:hAnsiTheme="minorHAnsi" w:cstheme="minorBidi"/>
        </w:rPr>
        <w:t>Co</w:t>
      </w:r>
      <w:r w:rsidRPr="276A8375" w:rsidR="4A28E8D3">
        <w:rPr>
          <w:rFonts w:asciiTheme="minorHAnsi" w:hAnsiTheme="minorHAnsi" w:cstheme="minorBidi"/>
        </w:rPr>
        <w:t xml:space="preserve">ntractor shall conduct a joint inspection of </w:t>
      </w:r>
      <w:r w:rsidRPr="276A8375" w:rsidR="5D27F20A">
        <w:rPr>
          <w:rFonts w:asciiTheme="minorHAnsi" w:hAnsiTheme="minorHAnsi" w:cstheme="minorBidi"/>
        </w:rPr>
        <w:t xml:space="preserve">equipment, software and </w:t>
      </w:r>
      <w:r w:rsidRPr="276A8375" w:rsidR="4A28E8D3">
        <w:rPr>
          <w:rFonts w:asciiTheme="minorHAnsi" w:hAnsiTheme="minorHAnsi" w:cstheme="minorBidi"/>
        </w:rPr>
        <w:t xml:space="preserve">services with the </w:t>
      </w:r>
      <w:r w:rsidRPr="276A8375" w:rsidR="5D27F20A">
        <w:rPr>
          <w:rFonts w:asciiTheme="minorHAnsi" w:hAnsiTheme="minorHAnsi" w:cstheme="minorBidi"/>
        </w:rPr>
        <w:t>facility</w:t>
      </w:r>
      <w:r w:rsidRPr="276A8375" w:rsidR="4A28E8D3">
        <w:rPr>
          <w:rFonts w:asciiTheme="minorHAnsi" w:hAnsiTheme="minorHAnsi" w:cstheme="minorBidi"/>
        </w:rPr>
        <w:t xml:space="preserve"> POC</w:t>
      </w:r>
      <w:r w:rsidRPr="276A8375" w:rsidR="5D27F20A">
        <w:rPr>
          <w:rFonts w:asciiTheme="minorHAnsi" w:hAnsiTheme="minorHAnsi" w:cstheme="minorBidi"/>
        </w:rPr>
        <w:t>(</w:t>
      </w:r>
      <w:r w:rsidRPr="276A8375" w:rsidR="4A28E8D3">
        <w:rPr>
          <w:rFonts w:asciiTheme="minorHAnsi" w:hAnsiTheme="minorHAnsi" w:cstheme="minorBidi"/>
        </w:rPr>
        <w:t>s</w:t>
      </w:r>
      <w:r w:rsidRPr="276A8375" w:rsidR="5D27F20A">
        <w:rPr>
          <w:rFonts w:asciiTheme="minorHAnsi" w:hAnsiTheme="minorHAnsi" w:cstheme="minorBidi"/>
        </w:rPr>
        <w:t>)</w:t>
      </w:r>
      <w:r w:rsidRPr="276A8375" w:rsidR="4A28E8D3">
        <w:rPr>
          <w:rFonts w:asciiTheme="minorHAnsi" w:hAnsiTheme="minorHAnsi" w:cstheme="minorBidi"/>
        </w:rPr>
        <w:t xml:space="preserve"> upon completion of the project.  In the event deficiencies are identified, the </w:t>
      </w:r>
      <w:r w:rsidRPr="276A8375">
        <w:rPr>
          <w:rFonts w:asciiTheme="minorHAnsi" w:hAnsiTheme="minorHAnsi" w:cstheme="minorBidi"/>
        </w:rPr>
        <w:t>C</w:t>
      </w:r>
      <w:r w:rsidRPr="276A8375" w:rsidR="4A28E8D3">
        <w:rPr>
          <w:rFonts w:asciiTheme="minorHAnsi" w:hAnsiTheme="minorHAnsi" w:cstheme="minorBidi"/>
        </w:rPr>
        <w:t xml:space="preserve">ontractor shall provide the date when the identified deficiencies will be addressed if not addressed on the date of installation.  The </w:t>
      </w:r>
      <w:r w:rsidRPr="276A8375">
        <w:rPr>
          <w:rFonts w:asciiTheme="minorHAnsi" w:hAnsiTheme="minorHAnsi" w:cstheme="minorBidi"/>
        </w:rPr>
        <w:t>C</w:t>
      </w:r>
      <w:r w:rsidRPr="276A8375" w:rsidR="4A28E8D3">
        <w:rPr>
          <w:rFonts w:asciiTheme="minorHAnsi" w:hAnsiTheme="minorHAnsi" w:cstheme="minorBidi"/>
        </w:rPr>
        <w:t xml:space="preserve">ontractor shall conduct a joint inspection of </w:t>
      </w:r>
      <w:r w:rsidRPr="276A8375" w:rsidR="5D27F20A">
        <w:rPr>
          <w:rFonts w:asciiTheme="minorHAnsi" w:hAnsiTheme="minorHAnsi" w:cstheme="minorBidi"/>
        </w:rPr>
        <w:t xml:space="preserve">equipment, software and </w:t>
      </w:r>
      <w:r w:rsidRPr="276A8375" w:rsidR="4A28E8D3">
        <w:rPr>
          <w:rFonts w:asciiTheme="minorHAnsi" w:hAnsiTheme="minorHAnsi" w:cstheme="minorBidi"/>
        </w:rPr>
        <w:t xml:space="preserve">services with the </w:t>
      </w:r>
      <w:r w:rsidRPr="276A8375" w:rsidR="342D44D2">
        <w:rPr>
          <w:rFonts w:asciiTheme="minorHAnsi" w:hAnsiTheme="minorHAnsi" w:cstheme="minorBidi"/>
        </w:rPr>
        <w:t>facility</w:t>
      </w:r>
      <w:r w:rsidRPr="276A8375" w:rsidR="4A28E8D3">
        <w:rPr>
          <w:rFonts w:asciiTheme="minorHAnsi" w:hAnsiTheme="minorHAnsi" w:cstheme="minorBidi"/>
        </w:rPr>
        <w:t xml:space="preserve"> PO</w:t>
      </w:r>
      <w:r w:rsidRPr="276A8375" w:rsidR="32E54A9E">
        <w:rPr>
          <w:rFonts w:asciiTheme="minorHAnsi" w:hAnsiTheme="minorHAnsi" w:cstheme="minorBidi"/>
        </w:rPr>
        <w:t>C(s)</w:t>
      </w:r>
      <w:r w:rsidRPr="276A8375" w:rsidR="4A28E8D3">
        <w:rPr>
          <w:rFonts w:asciiTheme="minorHAnsi" w:hAnsiTheme="minorHAnsi" w:cstheme="minorBidi"/>
        </w:rPr>
        <w:t xml:space="preserve"> after addressing all deficiencies.  All deficiencies identified in the joint inspections shall be fixed by the </w:t>
      </w:r>
      <w:r w:rsidRPr="276A8375">
        <w:rPr>
          <w:rFonts w:asciiTheme="minorHAnsi" w:hAnsiTheme="minorHAnsi" w:cstheme="minorBidi"/>
        </w:rPr>
        <w:t>C</w:t>
      </w:r>
      <w:r w:rsidRPr="276A8375" w:rsidR="4A28E8D3">
        <w:rPr>
          <w:rFonts w:asciiTheme="minorHAnsi" w:hAnsiTheme="minorHAnsi" w:cstheme="minorBidi"/>
        </w:rPr>
        <w:t>ontractor prior to government acceptance of the item.  Any disputes shall be resolved by the Contracting Officer.</w:t>
      </w:r>
    </w:p>
    <w:p w:rsidR="00EC79D9" w:rsidRPr="00B84E78" w:rsidP="00EC79D9">
      <w:pPr>
        <w:spacing w:after="0" w:line="240" w:lineRule="auto"/>
        <w:rPr>
          <w:rFonts w:asciiTheme="minorHAnsi" w:hAnsiTheme="minorHAnsi" w:cstheme="minorHAnsi"/>
        </w:rPr>
      </w:pPr>
    </w:p>
    <w:p w:rsidR="00EC79D9" w:rsidRPr="00DB54E5" w:rsidP="0A2DB5B3">
      <w:pPr>
        <w:pStyle w:val="Heading1"/>
        <w:spacing w:before="0" w:beforeAutospacing="0" w:after="0" w:afterAutospacing="0"/>
      </w:pPr>
      <w:bookmarkStart w:id="83" w:name="_Toc91674802"/>
      <w:bookmarkStart w:id="84" w:name="_Toc222921391"/>
      <w:bookmarkStart w:id="85" w:name="_Toc256000028"/>
      <w:r>
        <w:t>A</w:t>
      </w:r>
      <w:r w:rsidR="001036A8">
        <w:t>B</w:t>
      </w:r>
      <w:r w:rsidR="70CF702F">
        <w:t>. Warranty</w:t>
      </w:r>
      <w:bookmarkEnd w:id="85"/>
      <w:bookmarkEnd w:id="83"/>
      <w:bookmarkEnd w:id="84"/>
    </w:p>
    <w:p w:rsidR="00BC2FF5" w:rsidP="276A8375">
      <w:pPr>
        <w:spacing w:after="0" w:line="240" w:lineRule="auto"/>
        <w:rPr>
          <w:rFonts w:asciiTheme="minorHAnsi" w:hAnsiTheme="minorHAnsi" w:cstheme="minorBidi"/>
        </w:rPr>
      </w:pPr>
      <w:r w:rsidRPr="276A8375">
        <w:rPr>
          <w:rFonts w:asciiTheme="minorHAnsi" w:hAnsiTheme="minorHAnsi" w:cstheme="minorBidi"/>
        </w:rPr>
        <w:t xml:space="preserve">The </w:t>
      </w:r>
      <w:r w:rsidRPr="276A8375" w:rsidR="60DC33B3">
        <w:rPr>
          <w:rFonts w:asciiTheme="minorHAnsi" w:hAnsiTheme="minorHAnsi" w:cstheme="minorBidi"/>
        </w:rPr>
        <w:t>C</w:t>
      </w:r>
      <w:r w:rsidRPr="276A8375">
        <w:rPr>
          <w:rFonts w:asciiTheme="minorHAnsi" w:hAnsiTheme="minorHAnsi" w:cstheme="minorBidi"/>
        </w:rPr>
        <w:t>ontractor shall provide a minimum one</w:t>
      </w:r>
      <w:r w:rsidRPr="276A8375" w:rsidR="06310A32">
        <w:rPr>
          <w:rFonts w:asciiTheme="minorHAnsi" w:hAnsiTheme="minorHAnsi" w:cstheme="minorBidi"/>
        </w:rPr>
        <w:t xml:space="preserve"> (1) </w:t>
      </w:r>
      <w:r w:rsidRPr="276A8375">
        <w:rPr>
          <w:rFonts w:asciiTheme="minorHAnsi" w:hAnsiTheme="minorHAnsi" w:cstheme="minorBidi"/>
        </w:rPr>
        <w:t>year warranty for parts, labor</w:t>
      </w:r>
      <w:r w:rsidRPr="276A8375" w:rsidR="5D27F20A">
        <w:rPr>
          <w:rFonts w:asciiTheme="minorHAnsi" w:hAnsiTheme="minorHAnsi" w:cstheme="minorBidi"/>
        </w:rPr>
        <w:t xml:space="preserve">, </w:t>
      </w:r>
      <w:r w:rsidRPr="276A8375">
        <w:rPr>
          <w:rFonts w:asciiTheme="minorHAnsi" w:hAnsiTheme="minorHAnsi" w:cstheme="minorBidi"/>
        </w:rPr>
        <w:t xml:space="preserve">software </w:t>
      </w:r>
      <w:r w:rsidRPr="276A8375" w:rsidR="5D27F20A">
        <w:rPr>
          <w:rFonts w:asciiTheme="minorHAnsi" w:hAnsiTheme="minorHAnsi" w:cstheme="minorBidi"/>
        </w:rPr>
        <w:t xml:space="preserve">and services </w:t>
      </w:r>
      <w:r w:rsidRPr="276A8375">
        <w:rPr>
          <w:rFonts w:asciiTheme="minorHAnsi" w:hAnsiTheme="minorHAnsi" w:cstheme="minorBidi"/>
        </w:rPr>
        <w:t>from date of commissioning</w:t>
      </w:r>
      <w:r w:rsidRPr="276A8375" w:rsidR="50D8630D">
        <w:rPr>
          <w:rFonts w:asciiTheme="minorHAnsi" w:hAnsiTheme="minorHAnsi" w:cstheme="minorBidi"/>
        </w:rPr>
        <w:t xml:space="preserve"> and acceptance by the COR and facility POC(s)</w:t>
      </w:r>
      <w:r w:rsidRPr="276A8375">
        <w:rPr>
          <w:rFonts w:asciiTheme="minorHAnsi" w:hAnsiTheme="minorHAnsi" w:cstheme="minorBidi"/>
        </w:rPr>
        <w:t xml:space="preserve">.  </w:t>
      </w:r>
      <w:r w:rsidRPr="276A8375" w:rsidR="50D8630D">
        <w:rPr>
          <w:rFonts w:asciiTheme="minorHAnsi" w:hAnsiTheme="minorHAnsi" w:cstheme="minorBidi"/>
        </w:rPr>
        <w:t xml:space="preserve">Any new </w:t>
      </w:r>
      <w:r w:rsidRPr="276A8375" w:rsidR="5D27F20A">
        <w:rPr>
          <w:rFonts w:asciiTheme="minorHAnsi" w:hAnsiTheme="minorHAnsi" w:cstheme="minorBidi"/>
        </w:rPr>
        <w:t>equipment</w:t>
      </w:r>
      <w:r w:rsidRPr="276A8375" w:rsidR="50D8630D">
        <w:rPr>
          <w:rFonts w:asciiTheme="minorHAnsi" w:hAnsiTheme="minorHAnsi" w:cstheme="minorBidi"/>
        </w:rPr>
        <w:t>, once installed by the Contractor and accepted by the COR and facility POC(s), will be immediately included under the equipment maintenance coverage and service response times defined in this agreement</w:t>
      </w:r>
      <w:r w:rsidRPr="276A8375" w:rsidR="5D27F20A">
        <w:rPr>
          <w:rFonts w:asciiTheme="minorHAnsi" w:hAnsiTheme="minorHAnsi" w:cstheme="minorBidi"/>
        </w:rPr>
        <w:t xml:space="preserve"> and </w:t>
      </w:r>
      <w:r w:rsidRPr="276A8375" w:rsidR="50D8630D">
        <w:rPr>
          <w:rFonts w:asciiTheme="minorHAnsi" w:hAnsiTheme="minorHAnsi" w:cstheme="minorBidi"/>
        </w:rPr>
        <w:t>would fall under th</w:t>
      </w:r>
      <w:r w:rsidRPr="276A8375" w:rsidR="64646EAF">
        <w:rPr>
          <w:rFonts w:asciiTheme="minorHAnsi" w:hAnsiTheme="minorHAnsi" w:cstheme="minorBidi"/>
        </w:rPr>
        <w:t xml:space="preserve">is </w:t>
      </w:r>
      <w:r w:rsidRPr="276A8375" w:rsidR="50D8630D">
        <w:rPr>
          <w:rFonts w:asciiTheme="minorHAnsi" w:hAnsiTheme="minorHAnsi" w:cstheme="minorBidi"/>
        </w:rPr>
        <w:t>warranty for the first twelve (12) months after Go Live.</w:t>
      </w:r>
      <w:r w:rsidRPr="276A8375" w:rsidR="64646EAF">
        <w:rPr>
          <w:rFonts w:asciiTheme="minorHAnsi" w:hAnsiTheme="minorHAnsi" w:cstheme="minorBidi"/>
        </w:rPr>
        <w:t xml:space="preserve"> </w:t>
      </w:r>
      <w:r w:rsidRPr="276A8375">
        <w:rPr>
          <w:rFonts w:asciiTheme="minorHAnsi" w:hAnsiTheme="minorHAnsi" w:cstheme="minorBidi"/>
        </w:rPr>
        <w:t xml:space="preserve">The manufacturer’s factory-trained field service personnel </w:t>
      </w:r>
      <w:r w:rsidRPr="276A8375" w:rsidR="5D27F20A">
        <w:rPr>
          <w:rFonts w:asciiTheme="minorHAnsi" w:hAnsiTheme="minorHAnsi" w:cstheme="minorBidi"/>
        </w:rPr>
        <w:t xml:space="preserve">(not sales reps) </w:t>
      </w:r>
      <w:r w:rsidRPr="276A8375">
        <w:rPr>
          <w:rFonts w:asciiTheme="minorHAnsi" w:hAnsiTheme="minorHAnsi" w:cstheme="minorBidi"/>
        </w:rPr>
        <w:t xml:space="preserve">shall perform installation and maintenance during the warranty period.  </w:t>
      </w:r>
      <w:r w:rsidRPr="276A8375" w:rsidR="1C0E148C">
        <w:rPr>
          <w:rFonts w:asciiTheme="minorHAnsi" w:hAnsiTheme="minorHAnsi" w:cstheme="minorBidi"/>
        </w:rPr>
        <w:t xml:space="preserve">This warranty shall include, at no additional charge, any and all equipment service programs, such as remote diagnostics and equipment replacement, during the warranty period. </w:t>
      </w:r>
      <w:r w:rsidRPr="276A8375">
        <w:rPr>
          <w:rFonts w:asciiTheme="minorHAnsi" w:hAnsiTheme="minorHAnsi" w:cstheme="minorBidi"/>
        </w:rPr>
        <w:t xml:space="preserve">The warranty period shall not begin until after VA authorized personnel have accepted the products delivery, </w:t>
      </w:r>
      <w:r w:rsidRPr="276A8375">
        <w:rPr>
          <w:rFonts w:asciiTheme="minorHAnsi" w:hAnsiTheme="minorHAnsi" w:cstheme="minorBidi"/>
        </w:rPr>
        <w:t xml:space="preserve">installation, and functionality. Software updates shall be provided for the life of the product at no additional charge.  </w:t>
      </w:r>
    </w:p>
    <w:p w:rsidR="00BC2FF5" w:rsidP="00EC79D9">
      <w:pPr>
        <w:spacing w:after="0" w:line="240" w:lineRule="auto"/>
        <w:rPr>
          <w:rFonts w:asciiTheme="minorHAnsi" w:hAnsiTheme="minorHAnsi" w:cstheme="minorHAnsi"/>
        </w:rPr>
      </w:pPr>
    </w:p>
    <w:p w:rsidR="00EC79D9" w:rsidP="00EC79D9">
      <w:pPr>
        <w:spacing w:after="0" w:line="240" w:lineRule="auto"/>
        <w:rPr>
          <w:rFonts w:asciiTheme="minorHAnsi" w:hAnsiTheme="minorHAnsi" w:cstheme="minorHAnsi"/>
        </w:rPr>
      </w:pPr>
      <w:r>
        <w:rPr>
          <w:rFonts w:asciiTheme="minorHAnsi" w:hAnsiTheme="minorHAnsi" w:cstheme="minorHAnsi"/>
        </w:rPr>
        <w:t xml:space="preserve">The </w:t>
      </w:r>
      <w:r>
        <w:rPr>
          <w:rFonts w:asciiTheme="minorHAnsi" w:hAnsiTheme="minorHAnsi" w:cstheme="minorHAnsi"/>
        </w:rPr>
        <w:t>Contractor</w:t>
      </w:r>
      <w:r w:rsidRPr="006C5E16">
        <w:rPr>
          <w:rFonts w:asciiTheme="minorHAnsi" w:hAnsiTheme="minorHAnsi" w:cstheme="minorHAnsi"/>
        </w:rPr>
        <w:t xml:space="preserve"> shall state warranty parameters. </w:t>
      </w:r>
      <w:r w:rsidRPr="00B57E6C">
        <w:rPr>
          <w:rFonts w:asciiTheme="minorHAnsi" w:hAnsiTheme="minorHAnsi" w:cstheme="minorHAnsi"/>
        </w:rPr>
        <w:t xml:space="preserve"> In addition, </w:t>
      </w:r>
      <w:r>
        <w:rPr>
          <w:rFonts w:asciiTheme="minorHAnsi" w:hAnsiTheme="minorHAnsi" w:cstheme="minorHAnsi"/>
        </w:rPr>
        <w:t>C</w:t>
      </w:r>
      <w:r w:rsidRPr="00B57E6C">
        <w:rPr>
          <w:rFonts w:asciiTheme="minorHAnsi" w:hAnsiTheme="minorHAnsi" w:cstheme="minorHAnsi"/>
        </w:rPr>
        <w:t>ontractor shall indicate availability and cost of extended parts warranty options</w:t>
      </w:r>
      <w:r>
        <w:rPr>
          <w:rFonts w:asciiTheme="minorHAnsi" w:hAnsiTheme="minorHAnsi" w:cstheme="minorHAnsi"/>
        </w:rPr>
        <w:t xml:space="preserve">.  </w:t>
      </w:r>
    </w:p>
    <w:p w:rsidR="00727B1D" w:rsidP="00727B1D">
      <w:pPr>
        <w:spacing w:after="0" w:line="240" w:lineRule="auto"/>
      </w:pPr>
    </w:p>
    <w:p w:rsidR="00727B1D" w:rsidRPr="00DB54E5" w:rsidP="0A2DB5B3">
      <w:pPr>
        <w:pStyle w:val="Heading1"/>
        <w:spacing w:before="0" w:beforeAutospacing="0" w:after="0" w:afterAutospacing="0"/>
      </w:pPr>
      <w:bookmarkStart w:id="86" w:name="_Toc167284536"/>
      <w:bookmarkStart w:id="87" w:name="_Toc222921392"/>
      <w:bookmarkStart w:id="88" w:name="_Toc256000029"/>
      <w:r>
        <w:t>A</w:t>
      </w:r>
      <w:r w:rsidR="001036A8">
        <w:t>C</w:t>
      </w:r>
      <w:r w:rsidR="35CA16E7">
        <w:t>. Invoicing</w:t>
      </w:r>
      <w:bookmarkEnd w:id="88"/>
      <w:bookmarkEnd w:id="86"/>
      <w:bookmarkEnd w:id="87"/>
    </w:p>
    <w:p w:rsidR="00727B1D" w:rsidRPr="0001249C" w:rsidP="00727B1D">
      <w:pPr>
        <w:spacing w:after="0" w:line="240" w:lineRule="auto"/>
        <w:rPr>
          <w:rFonts w:asciiTheme="minorHAnsi" w:hAnsiTheme="minorHAnsi" w:cstheme="minorBidi"/>
        </w:rPr>
      </w:pPr>
      <w:r w:rsidRPr="3055559F">
        <w:rPr>
          <w:rFonts w:asciiTheme="minorHAnsi" w:hAnsiTheme="minorHAnsi" w:cstheme="minorBidi"/>
        </w:rPr>
        <w:t xml:space="preserve">Detailed invoices will be submitted by the </w:t>
      </w:r>
      <w:r w:rsidRPr="3055559F" w:rsidR="00711C0A">
        <w:rPr>
          <w:rFonts w:asciiTheme="minorHAnsi" w:hAnsiTheme="minorHAnsi" w:cstheme="minorBidi"/>
        </w:rPr>
        <w:t>C</w:t>
      </w:r>
      <w:r w:rsidRPr="3055559F">
        <w:rPr>
          <w:rFonts w:asciiTheme="minorHAnsi" w:hAnsiTheme="minorHAnsi" w:cstheme="minorBidi"/>
        </w:rPr>
        <w:t>ontractor in arrears after VA receipt and acceptance of equipment</w:t>
      </w:r>
      <w:r w:rsidRPr="3055559F" w:rsidR="008B2AD5">
        <w:rPr>
          <w:rFonts w:asciiTheme="minorHAnsi" w:hAnsiTheme="minorHAnsi" w:cstheme="minorBidi"/>
        </w:rPr>
        <w:t xml:space="preserve">, software and </w:t>
      </w:r>
      <w:r w:rsidRPr="3055559F">
        <w:rPr>
          <w:rFonts w:asciiTheme="minorHAnsi" w:hAnsiTheme="minorHAnsi" w:cstheme="minorBidi"/>
        </w:rPr>
        <w:t xml:space="preserve">services.  Invoices must include purchase order (PO) number, contract number, PO line items and description, period of service covered/dates, and cost at a minimum.  The </w:t>
      </w:r>
      <w:r w:rsidRPr="3055559F" w:rsidR="00711C0A">
        <w:rPr>
          <w:rFonts w:asciiTheme="minorHAnsi" w:hAnsiTheme="minorHAnsi" w:cstheme="minorBidi"/>
        </w:rPr>
        <w:t>C</w:t>
      </w:r>
      <w:r w:rsidRPr="3055559F">
        <w:rPr>
          <w:rFonts w:asciiTheme="minorHAnsi" w:hAnsiTheme="minorHAnsi" w:cstheme="minorBidi"/>
        </w:rPr>
        <w:t>ontractor shall reduce the number of invoices by including all relevant line items onto one invoice.  Each line item on the invoice shall include the facility, POP and LINS each line item pertains to.  Invoices may be rejected that do not conform to th</w:t>
      </w:r>
      <w:r w:rsidRPr="3055559F" w:rsidR="008B2AD5">
        <w:rPr>
          <w:rFonts w:asciiTheme="minorHAnsi" w:hAnsiTheme="minorHAnsi" w:cstheme="minorBidi"/>
        </w:rPr>
        <w:t>ese</w:t>
      </w:r>
      <w:r w:rsidRPr="3055559F">
        <w:rPr>
          <w:rFonts w:asciiTheme="minorHAnsi" w:hAnsiTheme="minorHAnsi" w:cstheme="minorBidi"/>
        </w:rPr>
        <w:t xml:space="preserve"> </w:t>
      </w:r>
      <w:r w:rsidRPr="3055559F" w:rsidR="7EE08432">
        <w:rPr>
          <w:rFonts w:asciiTheme="minorHAnsi" w:hAnsiTheme="minorHAnsi" w:cstheme="minorBidi"/>
        </w:rPr>
        <w:t>requirement</w:t>
      </w:r>
      <w:r w:rsidRPr="3055559F" w:rsidR="5AB3DD4F">
        <w:rPr>
          <w:rFonts w:asciiTheme="minorHAnsi" w:hAnsiTheme="minorHAnsi" w:cstheme="minorBidi"/>
        </w:rPr>
        <w:t>s</w:t>
      </w:r>
      <w:r w:rsidRPr="3055559F" w:rsidR="7EE08432">
        <w:rPr>
          <w:rFonts w:asciiTheme="minorHAnsi" w:hAnsiTheme="minorHAnsi" w:cstheme="minorBidi"/>
        </w:rPr>
        <w:t>.</w:t>
      </w:r>
    </w:p>
    <w:p w:rsidR="00727B1D" w:rsidRPr="0001249C" w:rsidP="00727B1D">
      <w:pPr>
        <w:spacing w:after="0" w:line="240" w:lineRule="auto"/>
        <w:rPr>
          <w:rFonts w:asciiTheme="minorHAnsi" w:hAnsiTheme="minorHAnsi" w:cstheme="minorHAnsi"/>
        </w:rPr>
      </w:pPr>
    </w:p>
    <w:p w:rsidR="00727B1D" w:rsidRPr="0001249C" w:rsidP="00727B1D">
      <w:pPr>
        <w:spacing w:after="0" w:line="240" w:lineRule="auto"/>
        <w:rPr>
          <w:rFonts w:asciiTheme="minorHAnsi" w:hAnsiTheme="minorHAnsi" w:cstheme="minorHAnsi"/>
        </w:rPr>
      </w:pPr>
      <w:r>
        <w:rPr>
          <w:rFonts w:asciiTheme="minorHAnsi" w:hAnsiTheme="minorHAnsi" w:cstheme="minorHAnsi"/>
        </w:rPr>
        <w:t xml:space="preserve">The </w:t>
      </w:r>
      <w:r w:rsidRPr="0001249C">
        <w:rPr>
          <w:rFonts w:asciiTheme="minorHAnsi" w:hAnsiTheme="minorHAnsi" w:cstheme="minorHAnsi"/>
        </w:rPr>
        <w:t xml:space="preserve">Contractor shall submit invoices electronically through the VA’s Financial Service Center (FSC) for payment. </w:t>
      </w:r>
      <w:r w:rsidRPr="0001249C">
        <w:rPr>
          <w:rFonts w:asciiTheme="minorHAnsi" w:hAnsiTheme="minorHAnsi" w:cstheme="minorHAnsi"/>
        </w:rPr>
        <w:t>Paper,</w:t>
      </w:r>
      <w:r w:rsidRPr="0001249C">
        <w:rPr>
          <w:rFonts w:asciiTheme="minorHAnsi" w:hAnsiTheme="minorHAnsi" w:cstheme="minorHAnsi"/>
        </w:rPr>
        <w:t xml:space="preserve"> emailed and faxed invoices are not accepted by the government.  Electronic invoicing process can be found at </w:t>
      </w:r>
      <w:r>
        <w:fldChar w:fldCharType="begin"/>
      </w:r>
      <w:r>
        <w:instrText xml:space="preserve"> HYPERLINK "http://www.fsc.va.gov/einvoice.asp" </w:instrText>
      </w:r>
      <w:r>
        <w:fldChar w:fldCharType="separate"/>
      </w:r>
      <w:r w:rsidRPr="00FC1514">
        <w:rPr>
          <w:rStyle w:val="Hyperlink"/>
          <w:rFonts w:asciiTheme="minorHAnsi" w:hAnsiTheme="minorHAnsi" w:cstheme="minorHAnsi"/>
        </w:rPr>
        <w:t>http://www.fsc.va.gov/einvoice.asp</w:t>
      </w:r>
      <w:r>
        <w:fldChar w:fldCharType="end"/>
      </w:r>
      <w:r>
        <w:rPr>
          <w:rFonts w:asciiTheme="minorHAnsi" w:hAnsiTheme="minorHAnsi" w:cstheme="minorHAnsi"/>
        </w:rPr>
        <w:t xml:space="preserve"> </w:t>
      </w:r>
      <w:r w:rsidRPr="0001249C">
        <w:rPr>
          <w:rFonts w:asciiTheme="minorHAnsi" w:hAnsiTheme="minorHAnsi" w:cstheme="minorHAnsi"/>
        </w:rPr>
        <w:t xml:space="preserve"> Contact </w:t>
      </w:r>
      <w:r>
        <w:fldChar w:fldCharType="begin"/>
      </w:r>
      <w:r>
        <w:instrText xml:space="preserve"> HYPERLINK "mailto:vafsccshd@va.gov" </w:instrText>
      </w:r>
      <w:r>
        <w:fldChar w:fldCharType="separate"/>
      </w:r>
      <w:r w:rsidRPr="00FC1514">
        <w:rPr>
          <w:rStyle w:val="Hyperlink"/>
          <w:rFonts w:asciiTheme="minorHAnsi" w:hAnsiTheme="minorHAnsi" w:cstheme="minorHAnsi"/>
        </w:rPr>
        <w:t>vafsccshd@va.gov</w:t>
      </w:r>
      <w:r>
        <w:fldChar w:fldCharType="end"/>
      </w:r>
      <w:r>
        <w:rPr>
          <w:rFonts w:asciiTheme="minorHAnsi" w:hAnsiTheme="minorHAnsi" w:cstheme="minorHAnsi"/>
        </w:rPr>
        <w:t xml:space="preserve"> </w:t>
      </w:r>
      <w:r w:rsidRPr="0001249C">
        <w:rPr>
          <w:rFonts w:asciiTheme="minorHAnsi" w:hAnsiTheme="minorHAnsi" w:cstheme="minorHAnsi"/>
        </w:rPr>
        <w:t xml:space="preserve">or call 877-353-9791 for questions on invoicing. </w:t>
      </w:r>
    </w:p>
    <w:p w:rsidR="00727B1D" w:rsidRPr="0001249C" w:rsidP="00727B1D">
      <w:pPr>
        <w:spacing w:after="0" w:line="240" w:lineRule="auto"/>
        <w:rPr>
          <w:rFonts w:asciiTheme="minorHAnsi" w:hAnsiTheme="minorHAnsi" w:cstheme="minorHAnsi"/>
        </w:rPr>
      </w:pPr>
    </w:p>
    <w:p w:rsidR="00727B1D" w:rsidRPr="0001249C" w:rsidP="00727B1D">
      <w:pPr>
        <w:spacing w:after="0" w:line="240" w:lineRule="auto"/>
        <w:rPr>
          <w:rFonts w:asciiTheme="minorHAnsi" w:hAnsiTheme="minorHAnsi" w:cstheme="minorHAnsi"/>
        </w:rPr>
      </w:pPr>
      <w:r w:rsidRPr="0001249C">
        <w:rPr>
          <w:rFonts w:asciiTheme="minorHAnsi" w:hAnsiTheme="minorHAnsi" w:cstheme="minorHAnsi"/>
        </w:rPr>
        <w:t>Number for technical support: 866-340-4980</w:t>
      </w:r>
    </w:p>
    <w:p w:rsidR="00727B1D" w:rsidRPr="0001249C" w:rsidP="00727B1D">
      <w:pPr>
        <w:spacing w:after="0" w:line="240" w:lineRule="auto"/>
        <w:rPr>
          <w:rFonts w:asciiTheme="minorHAnsi" w:hAnsiTheme="minorHAnsi" w:cstheme="minorHAnsi"/>
        </w:rPr>
      </w:pPr>
      <w:r w:rsidRPr="0001249C">
        <w:rPr>
          <w:rFonts w:asciiTheme="minorHAnsi" w:hAnsiTheme="minorHAnsi" w:cstheme="minorHAnsi"/>
        </w:rPr>
        <w:t xml:space="preserve">Technical Support site: </w:t>
      </w:r>
      <w:r>
        <w:fldChar w:fldCharType="begin"/>
      </w:r>
      <w:r>
        <w:instrText xml:space="preserve"> HYPERLINK "https://www.tungsten-network.com/us/contact-us/" \l "email-us" </w:instrText>
      </w:r>
      <w:r>
        <w:fldChar w:fldCharType="separate"/>
      </w:r>
      <w:r w:rsidRPr="00FC1514">
        <w:rPr>
          <w:rStyle w:val="Hyperlink"/>
          <w:rFonts w:asciiTheme="minorHAnsi" w:hAnsiTheme="minorHAnsi" w:cstheme="minorHAnsi"/>
        </w:rPr>
        <w:t>https://www.tungsten-network.com/us/contact-us/#email-us</w:t>
      </w:r>
      <w:r>
        <w:fldChar w:fldCharType="end"/>
      </w:r>
      <w:r>
        <w:rPr>
          <w:rFonts w:asciiTheme="minorHAnsi" w:hAnsiTheme="minorHAnsi" w:cstheme="minorHAnsi"/>
        </w:rPr>
        <w:t xml:space="preserve"> </w:t>
      </w:r>
    </w:p>
    <w:p w:rsidR="00727B1D" w:rsidP="00727B1D">
      <w:pPr>
        <w:spacing w:after="0" w:line="240" w:lineRule="auto"/>
        <w:rPr>
          <w:rStyle w:val="Hyperlink"/>
          <w:rFonts w:asciiTheme="minorHAnsi" w:hAnsiTheme="minorHAnsi" w:cstheme="minorHAnsi"/>
        </w:rPr>
      </w:pPr>
      <w:r>
        <w:fldChar w:fldCharType="begin"/>
      </w:r>
      <w:r>
        <w:instrText xml:space="preserve"> HYPERLINK "https://www.tungsten-network.com/customer-campaigns/veterans-affairs/" </w:instrText>
      </w:r>
      <w:r>
        <w:fldChar w:fldCharType="separate"/>
      </w:r>
      <w:r w:rsidRPr="00FC1514">
        <w:rPr>
          <w:rStyle w:val="Hyperlink"/>
          <w:rFonts w:asciiTheme="minorHAnsi" w:hAnsiTheme="minorHAnsi" w:cstheme="minorHAnsi"/>
        </w:rPr>
        <w:t>https://www.tungsten-network.com/customer-campaigns/veterans-affairs/</w:t>
      </w:r>
      <w:r>
        <w:fldChar w:fldCharType="end"/>
      </w:r>
    </w:p>
    <w:p w:rsidR="00D30762" w:rsidP="00727B1D">
      <w:pPr>
        <w:spacing w:after="0" w:line="240" w:lineRule="auto"/>
        <w:rPr>
          <w:rFonts w:asciiTheme="minorHAnsi" w:hAnsiTheme="minorHAnsi" w:cstheme="minorHAnsi"/>
        </w:rPr>
      </w:pPr>
    </w:p>
    <w:p w:rsidR="00D30762" w:rsidRPr="000202E8" w:rsidP="0A2DB5B3">
      <w:pPr>
        <w:pStyle w:val="Heading1"/>
        <w:spacing w:before="0" w:beforeAutospacing="0" w:after="0" w:afterAutospacing="0"/>
      </w:pPr>
      <w:bookmarkStart w:id="89" w:name="_Toc167284540"/>
      <w:bookmarkStart w:id="90" w:name="_Toc222921393"/>
      <w:bookmarkStart w:id="91" w:name="_Toc256000030"/>
      <w:r>
        <w:t>A</w:t>
      </w:r>
      <w:r w:rsidR="001036A8">
        <w:t>D</w:t>
      </w:r>
      <w:r w:rsidR="182A0CA0">
        <w:t>. Order of Precedence</w:t>
      </w:r>
      <w:bookmarkEnd w:id="91"/>
      <w:bookmarkEnd w:id="89"/>
      <w:bookmarkEnd w:id="90"/>
    </w:p>
    <w:p w:rsidR="00E32B31" w:rsidRPr="000B626F" w:rsidP="000B626F">
      <w:pPr>
        <w:pStyle w:val="Default"/>
        <w:rPr>
          <w:rFonts w:asciiTheme="minorHAnsi" w:hAnsiTheme="minorHAnsi" w:cstheme="minorHAnsi"/>
        </w:rPr>
      </w:pPr>
      <w:r w:rsidRPr="000202E8">
        <w:rPr>
          <w:rFonts w:asciiTheme="minorHAnsi" w:hAnsiTheme="minorHAnsi" w:cstheme="minorHAnsi"/>
          <w:sz w:val="22"/>
          <w:szCs w:val="22"/>
        </w:rPr>
        <w:t xml:space="preserve">All work described and provided by the </w:t>
      </w:r>
      <w:r w:rsidR="00711C0A">
        <w:rPr>
          <w:rFonts w:asciiTheme="minorHAnsi" w:hAnsiTheme="minorHAnsi" w:cstheme="minorHAnsi"/>
          <w:sz w:val="22"/>
          <w:szCs w:val="22"/>
        </w:rPr>
        <w:t>C</w:t>
      </w:r>
      <w:r w:rsidRPr="000202E8">
        <w:rPr>
          <w:rFonts w:asciiTheme="minorHAnsi" w:hAnsiTheme="minorHAnsi" w:cstheme="minorHAnsi"/>
          <w:sz w:val="22"/>
          <w:szCs w:val="22"/>
        </w:rPr>
        <w:t>ontractor, shall be performed in accordance with this SOW and Addendum applicable. The VA</w:t>
      </w:r>
      <w:r>
        <w:rPr>
          <w:rFonts w:asciiTheme="minorHAnsi" w:hAnsiTheme="minorHAnsi" w:cstheme="minorHAnsi"/>
          <w:sz w:val="22"/>
          <w:szCs w:val="22"/>
        </w:rPr>
        <w:t xml:space="preserve"> </w:t>
      </w:r>
      <w:r w:rsidRPr="000202E8">
        <w:rPr>
          <w:rFonts w:asciiTheme="minorHAnsi" w:hAnsiTheme="minorHAnsi" w:cstheme="minorHAnsi"/>
          <w:sz w:val="22"/>
          <w:szCs w:val="22"/>
        </w:rPr>
        <w:t xml:space="preserve">provided SOW shall become effective on the date the </w:t>
      </w:r>
      <w:r w:rsidR="00711C0A">
        <w:rPr>
          <w:rFonts w:asciiTheme="minorHAnsi" w:hAnsiTheme="minorHAnsi" w:cstheme="minorHAnsi"/>
          <w:sz w:val="22"/>
          <w:szCs w:val="22"/>
        </w:rPr>
        <w:t>C</w:t>
      </w:r>
      <w:r w:rsidRPr="000202E8">
        <w:rPr>
          <w:rFonts w:asciiTheme="minorHAnsi" w:hAnsiTheme="minorHAnsi" w:cstheme="minorHAnsi"/>
          <w:sz w:val="22"/>
          <w:szCs w:val="22"/>
        </w:rPr>
        <w:t xml:space="preserve">ontractor receives a signed Purchase Order. </w:t>
      </w:r>
      <w:r w:rsidR="00711C0A">
        <w:rPr>
          <w:rFonts w:asciiTheme="minorHAnsi" w:hAnsiTheme="minorHAnsi" w:cstheme="minorHAnsi"/>
          <w:sz w:val="22"/>
          <w:szCs w:val="22"/>
        </w:rPr>
        <w:t xml:space="preserve">The </w:t>
      </w:r>
      <w:r w:rsidRPr="000202E8">
        <w:rPr>
          <w:rFonts w:asciiTheme="minorHAnsi" w:hAnsiTheme="minorHAnsi" w:cstheme="minorHAnsi"/>
          <w:sz w:val="22"/>
          <w:szCs w:val="22"/>
        </w:rPr>
        <w:t xml:space="preserve">Contractor shall be bound by any conflicting terms that may appear in any </w:t>
      </w:r>
      <w:r w:rsidR="00711C0A">
        <w:rPr>
          <w:rFonts w:asciiTheme="minorHAnsi" w:hAnsiTheme="minorHAnsi" w:cstheme="minorHAnsi"/>
          <w:sz w:val="22"/>
          <w:szCs w:val="22"/>
        </w:rPr>
        <w:t>C</w:t>
      </w:r>
      <w:r w:rsidRPr="000202E8">
        <w:rPr>
          <w:rFonts w:asciiTheme="minorHAnsi" w:hAnsiTheme="minorHAnsi" w:cstheme="minorHAnsi"/>
          <w:sz w:val="22"/>
          <w:szCs w:val="22"/>
        </w:rPr>
        <w:t>ontractor provided documentation presented as part of the bid solicitation.  Any services that are not in this SOW are considered Out-of-Scope.</w:t>
      </w:r>
      <w:r w:rsidRPr="00D3307E" w:rsidR="00475A10">
        <w:rPr>
          <w:rFonts w:asciiTheme="minorHAnsi" w:hAnsiTheme="minorHAnsi" w:cstheme="minorHAnsi"/>
        </w:rPr>
        <w:t xml:space="preserve"> </w:t>
      </w:r>
    </w:p>
    <w:sectPr>
      <w:headerReference w:type="default" r:id="rId8"/>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22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376854378"/>
      <w:showingPlcHdr/>
      <w:docPartObj>
        <w:docPartGallery w:val="Page Numbers (Bottom of Page)"/>
        <w:docPartUnique/>
      </w:docPartObj>
    </w:sdtPr>
    <w:sdtContent>
      <w:p w:rsidR="00A82AB9" w:rsidP="3DCDEBE3">
        <w:pPr>
          <w:pStyle w:val="Footer"/>
          <w:jc w:val="right"/>
        </w:pPr>
        <w:r>
          <w:t xml:space="preserve">     </w:t>
        </w:r>
      </w:p>
    </w:sdtContent>
  </w:sdt>
  <w:p w:rsidR="00A82AB9">
    <w:pPr>
      <w:pStyle w:val="Footer"/>
    </w:pPr>
  </w:p>
  <w:p>
    <w:pPr>
      <w:pStyle w:val="Header"/>
      <w:jc w:val="right"/>
    </w:pPr>
    <w:r>
      <w:t xml:space="preserve">Page </w:t>
    </w:r>
    <w:r>
      <w:fldChar w:fldCharType="begin"/>
    </w:r>
    <w:r>
      <w:instrText xml:space="preserve"> PAGE   \* MERGEFORMAT </w:instrText>
    </w:r>
    <w:r>
      <w:fldChar w:fldCharType="separate"/>
    </w:r>
    <w:r>
      <w:t>22</w:t>
    </w:r>
    <w:r>
      <w:fldChar w:fldCharType="end"/>
    </w:r>
    <w:r>
      <w:t xml:space="preserve"> of </w:t>
    </w:r>
    <w:r>
      <w:fldChar w:fldCharType="begin"/>
    </w:r>
    <w:r>
      <w:instrText xml:space="preserve"> NUMPAGES   \* MERGEFORMAT </w:instrText>
    </w:r>
    <w:r>
      <w:fldChar w:fldCharType="separate"/>
    </w:r>
    <w:r>
      <w:t>22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82AB9" w:rsidP="000110DE">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9C79AD"/>
    <w:multiLevelType w:val="hybridMultilevel"/>
    <w:tmpl w:val="6748B3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6D713E8"/>
    <w:multiLevelType w:val="hybridMultilevel"/>
    <w:tmpl w:val="785A8FB2"/>
    <w:lvl w:ilvl="0">
      <w:start w:val="1"/>
      <w:numFmt w:val="lowerLetter"/>
      <w:lvlText w:val="%1)"/>
      <w:lvlJc w:val="left"/>
      <w:pPr>
        <w:ind w:left="720" w:hanging="360"/>
      </w:pPr>
    </w:lvl>
    <w:lvl w:ilvl="1">
      <w:start w:val="1"/>
      <w:numFmt w:val="decimal"/>
      <w:lvlText w:val="%2)"/>
      <w:lvlJc w:val="left"/>
      <w:pPr>
        <w:ind w:left="1260" w:hanging="360"/>
      </w:pPr>
    </w:lvl>
    <w:lvl w:ilvl="2">
      <w:start w:val="1"/>
      <w:numFmt w:val="lowerRoman"/>
      <w:lvlText w:val="%3."/>
      <w:lvlJc w:val="right"/>
      <w:pPr>
        <w:ind w:left="234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20297200"/>
    <w:multiLevelType w:val="hybridMultilevel"/>
    <w:tmpl w:val="EC587878"/>
    <w:lvl w:ilvl="0">
      <w:start w:val="1"/>
      <w:numFmt w:val="lowerLetter"/>
      <w:lvlText w:val="%1)"/>
      <w:lvlJc w:val="left"/>
      <w:pPr>
        <w:ind w:left="720" w:hanging="360"/>
      </w:pPr>
    </w:lvl>
    <w:lvl w:ilvl="1">
      <w:start w:val="1"/>
      <w:numFmt w:val="lowerRoman"/>
      <w:lvlText w:val="%2."/>
      <w:lvlJc w:val="righ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2B384A2D"/>
    <w:multiLevelType w:val="hybridMultilevel"/>
    <w:tmpl w:val="CFC8D72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3E8818BC"/>
    <w:multiLevelType w:val="hybridMultilevel"/>
    <w:tmpl w:val="485AFEB8"/>
    <w:lvl w:ilvl="0">
      <w:start w:val="1"/>
      <w:numFmt w:val="lowerLetter"/>
      <w:lvlText w:val="%1)"/>
      <w:lvlJc w:val="left"/>
      <w:pPr>
        <w:ind w:left="720" w:hanging="360"/>
      </w:pPr>
    </w:lvl>
    <w:lvl w:ilvl="1">
      <w:start w:val="1"/>
      <w:numFmt w:val="lowerRoman"/>
      <w:lvlText w:val="%2."/>
      <w:lvlJc w:val="righ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4030372D"/>
    <w:multiLevelType w:val="hybridMultilevel"/>
    <w:tmpl w:val="98825E9E"/>
    <w:lvl w:ilvl="0">
      <w:start w:val="1"/>
      <w:numFmt w:val="decimal"/>
      <w:lvlText w:val="%1)"/>
      <w:lvlJc w:val="left"/>
      <w:pPr>
        <w:ind w:left="1260" w:hanging="360"/>
      </w:pPr>
      <w:rPr>
        <w:rFonts w:hint="default"/>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6">
    <w:nsid w:val="409F45DE"/>
    <w:multiLevelType w:val="hybridMultilevel"/>
    <w:tmpl w:val="23782EDA"/>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5591575E"/>
    <w:multiLevelType w:val="hybridMultilevel"/>
    <w:tmpl w:val="163AF79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5C782B75"/>
    <w:multiLevelType w:val="hybridMultilevel"/>
    <w:tmpl w:val="E092E8C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6D120E02"/>
    <w:multiLevelType w:val="hybridMultilevel"/>
    <w:tmpl w:val="8642FA50"/>
    <w:lvl w:ilvl="0">
      <w:start w:val="1"/>
      <w:numFmt w:val="lowerLetter"/>
      <w:lvlText w:val="%1)"/>
      <w:lvlJc w:val="left"/>
      <w:pPr>
        <w:ind w:left="720" w:hanging="360"/>
      </w:pPr>
    </w:lvl>
    <w:lvl w:ilvl="1">
      <w:start w:val="1"/>
      <w:numFmt w:val="lowerRoman"/>
      <w:lvlText w:val="%2."/>
      <w:lvlJc w:val="righ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74941FDD"/>
    <w:multiLevelType w:val="hybridMultilevel"/>
    <w:tmpl w:val="485AFEB8"/>
    <w:lvl w:ilvl="0">
      <w:start w:val="1"/>
      <w:numFmt w:val="lowerLetter"/>
      <w:lvlText w:val="%1)"/>
      <w:lvlJc w:val="left"/>
      <w:pPr>
        <w:ind w:left="720" w:hanging="360"/>
      </w:pPr>
    </w:lvl>
    <w:lvl w:ilvl="1">
      <w:start w:val="1"/>
      <w:numFmt w:val="lowerRoman"/>
      <w:lvlText w:val="%2."/>
      <w:lvlJc w:val="right"/>
      <w:pPr>
        <w:ind w:left="1440" w:hanging="360"/>
      </w:pPr>
    </w:lvl>
    <w:lvl w:ilvl="2">
      <w:start w:val="1"/>
      <w:numFmt w:val="decimal"/>
      <w:lvlText w:val="%3)"/>
      <w:lvlJc w:val="lef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78CB0507"/>
    <w:multiLevelType w:val="hybridMultilevel"/>
    <w:tmpl w:val="499E7EAE"/>
    <w:lvl w:ilvl="0">
      <w:start w:val="1"/>
      <w:numFmt w:val="lowerLetter"/>
      <w:lvlText w:val="%1)"/>
      <w:lvlJc w:val="left"/>
      <w:pPr>
        <w:ind w:left="720" w:hanging="360"/>
      </w:p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5"/>
  </w:num>
  <w:num w:numId="3">
    <w:abstractNumId w:val="9"/>
  </w:num>
  <w:num w:numId="4">
    <w:abstractNumId w:val="0"/>
  </w:num>
  <w:num w:numId="5">
    <w:abstractNumId w:val="11"/>
  </w:num>
  <w:num w:numId="6">
    <w:abstractNumId w:val="4"/>
  </w:num>
  <w:num w:numId="7">
    <w:abstractNumId w:val="10"/>
  </w:num>
  <w:num w:numId="8">
    <w:abstractNumId w:val="7"/>
  </w:num>
  <w:num w:numId="9">
    <w:abstractNumId w:val="6"/>
  </w:num>
  <w:num w:numId="10">
    <w:abstractNumId w:val="2"/>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5AB5"/>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1D01AF"/>
    <w:rPr>
      <w:sz w:val="16"/>
      <w:szCs w:val="16"/>
    </w:rPr>
  </w:style>
  <w:style w:type="paragraph" w:styleId="CommentSubject">
    <w:name w:val="annotation subject"/>
    <w:basedOn w:val="CommentText"/>
    <w:next w:val="CommentText"/>
    <w:link w:val="CommentSubjectChar"/>
    <w:uiPriority w:val="99"/>
    <w:semiHidden/>
    <w:unhideWhenUsed/>
    <w:rsid w:val="001D01AF"/>
    <w:rPr>
      <w:b/>
      <w:bCs/>
    </w:rPr>
  </w:style>
  <w:style w:type="character" w:customStyle="1" w:styleId="CommentSubjectChar">
    <w:name w:val="Comment Subject Char"/>
    <w:basedOn w:val="CommentTextChar"/>
    <w:link w:val="CommentSubject"/>
    <w:uiPriority w:val="99"/>
    <w:semiHidden/>
    <w:rsid w:val="001D01AF"/>
    <w:rPr>
      <w:b/>
      <w:bCs/>
    </w:rPr>
  </w:style>
  <w:style w:type="table" w:styleId="LightGridAccent4">
    <w:name w:val="Light Grid Accent 4"/>
    <w:basedOn w:val="TableNormal"/>
    <w:uiPriority w:val="62"/>
    <w:rsid w:val="00F9639A"/>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customStyle="1" w:styleId="Default">
    <w:name w:val="Default"/>
    <w:basedOn w:val="Normal"/>
    <w:rsid w:val="001B334A"/>
    <w:pPr>
      <w:autoSpaceDE w:val="0"/>
      <w:autoSpaceDN w:val="0"/>
      <w:spacing w:after="0" w:line="240" w:lineRule="auto"/>
    </w:pPr>
    <w:rPr>
      <w:rFonts w:ascii="Arial" w:hAnsi="Arial" w:cs="Arial"/>
      <w:color w:val="000000"/>
      <w:sz w:val="24"/>
      <w:szCs w:val="24"/>
    </w:rPr>
  </w:style>
  <w:style w:type="paragraph" w:styleId="BodyTextIndent">
    <w:name w:val="Body Text Indent"/>
    <w:basedOn w:val="Normal"/>
    <w:link w:val="BodyTextIndentChar"/>
    <w:rsid w:val="00445602"/>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445602"/>
    <w:rPr>
      <w:rFonts w:ascii="Times New Roman" w:eastAsia="Times New Roman" w:hAnsi="Times New Roman"/>
      <w:sz w:val="24"/>
      <w:szCs w:val="24"/>
    </w:rPr>
  </w:style>
  <w:style w:type="paragraph" w:styleId="BodyText">
    <w:name w:val="Body Text"/>
    <w:basedOn w:val="Normal"/>
    <w:link w:val="BodyTextChar"/>
    <w:rsid w:val="00D30FF2"/>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rsid w:val="00D30FF2"/>
    <w:rPr>
      <w:rFonts w:ascii="Times New Roman" w:eastAsia="Times New Roman" w:hAnsi="Times New Roman"/>
      <w:sz w:val="24"/>
      <w:szCs w:val="24"/>
    </w:rPr>
  </w:style>
  <w:style w:type="character" w:styleId="Hyperlink">
    <w:name w:val="Hyperlink"/>
    <w:basedOn w:val="DefaultParagraphFont"/>
    <w:uiPriority w:val="99"/>
    <w:unhideWhenUsed/>
    <w:rsid w:val="00014327"/>
    <w:rPr>
      <w:color w:val="0000FF" w:themeColor="hyperlink"/>
      <w:u w:val="single"/>
    </w:rPr>
  </w:style>
  <w:style w:type="character" w:customStyle="1" w:styleId="UnresolvedMention">
    <w:name w:val="Unresolved Mention"/>
    <w:basedOn w:val="DefaultParagraphFont"/>
    <w:uiPriority w:val="99"/>
    <w:semiHidden/>
    <w:unhideWhenUsed/>
    <w:rsid w:val="00014327"/>
    <w:rPr>
      <w:color w:val="605E5C"/>
      <w:shd w:val="clear" w:color="auto" w:fill="E1DFDD"/>
    </w:rPr>
  </w:style>
  <w:style w:type="character" w:customStyle="1" w:styleId="font111">
    <w:name w:val="font111"/>
    <w:basedOn w:val="DefaultParagraphFont"/>
    <w:rsid w:val="00921826"/>
    <w:rPr>
      <w:rFonts w:ascii="Calibri" w:hAnsi="Calibri" w:cs="Calibri" w:hint="default"/>
      <w:b w:val="0"/>
      <w:bCs w:val="0"/>
      <w:i w:val="0"/>
      <w:iCs w:val="0"/>
      <w:color w:val="0563C1"/>
      <w:sz w:val="22"/>
      <w:szCs w:val="22"/>
      <w:u w:val="single"/>
    </w:rPr>
  </w:style>
  <w:style w:type="character" w:customStyle="1" w:styleId="font121">
    <w:name w:val="font121"/>
    <w:basedOn w:val="DefaultParagraphFont"/>
    <w:rsid w:val="00921826"/>
    <w:rPr>
      <w:rFonts w:ascii="Calibri" w:hAnsi="Calibri" w:cs="Calibri" w:hint="default"/>
      <w:b w:val="0"/>
      <w:bCs w:val="0"/>
      <w:i w:val="0"/>
      <w:iCs w:val="0"/>
      <w:strike w:val="0"/>
      <w:dstrike w:val="0"/>
      <w:color w:val="0563C1"/>
      <w:sz w:val="22"/>
      <w:szCs w:val="22"/>
      <w:u w:val="none"/>
      <w:effect w:val="none"/>
    </w:rPr>
  </w:style>
  <w:style w:type="character" w:customStyle="1" w:styleId="ui-provider">
    <w:name w:val="ui-provider"/>
    <w:basedOn w:val="DefaultParagraphFont"/>
    <w:rsid w:val="00EC79D9"/>
  </w:style>
  <w:style w:type="paragraph" w:styleId="Revision">
    <w:name w:val="Revision"/>
    <w:hidden/>
    <w:uiPriority w:val="99"/>
    <w:semiHidden/>
    <w:rsid w:val="00EC5D9D"/>
    <w:rPr>
      <w:sz w:val="22"/>
      <w:szCs w:val="22"/>
    </w:rPr>
  </w:style>
  <w:style w:type="character" w:customStyle="1" w:styleId="Mention">
    <w:name w:val="Mention"/>
    <w:basedOn w:val="DefaultParagraphFont"/>
    <w:uiPriority w:val="99"/>
    <w:unhideWhenUsed/>
    <w:rPr>
      <w:color w:val="2B579A"/>
      <w:shd w:val="clear" w:color="auto" w:fill="E6E6E6"/>
    </w:rPr>
  </w:style>
  <w:style w:type="character" w:styleId="FollowedHyperlink">
    <w:name w:val="FollowedHyperlink"/>
    <w:basedOn w:val="DefaultParagraphFont"/>
    <w:uiPriority w:val="99"/>
    <w:semiHidden/>
    <w:unhideWhenUsed/>
    <w:rsid w:val="009D4802"/>
    <w:rPr>
      <w:color w:val="800080" w:themeColor="followedHyperlink"/>
      <w:u w:val="single"/>
    </w:rPr>
  </w:style>
  <w:style w:type="character" w:styleId="Strong">
    <w:name w:val="Strong"/>
    <w:basedOn w:val="DefaultParagraphFont"/>
    <w:uiPriority w:val="22"/>
    <w:qFormat/>
    <w:rsid w:val="003564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2026-04-30T13:51:37Z</dcterms:created>
  <dcterms:modified xsi:type="dcterms:W3CDTF">2026-04-30T13:51:37Z</dcterms:modified>
</cp:coreProperties>
</file>