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Multi Station Gym San Diego VAMC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95652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36C24W26Q0158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05-15-2026</w:t>
            </w:r>
            <w:r w:rsidRPr="004C7C18">
              <w:rPr>
                <w:rStyle w:val="AAMSKBFill-InHighlight"/>
                <w:rFonts w:asciiTheme="minorHAnsi" w:hAnsiTheme="minorHAnsi" w:cstheme="minorHAnsi"/>
              </w:rPr>
              <w:t xml:space="preserve"> </w:t>
            </w:r>
            <w:r>
              <w:rPr>
                <w:rFonts w:asciiTheme="minorHAnsi" w:hAnsiTheme="minorHAnsi" w:cstheme="minorHAnsi"/>
                <w:szCs w:val="20"/>
              </w:rPr>
              <w:t>2:00 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7810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339920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West (RPOW)</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3237 Peacekeeper 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200 Suite 204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McClellan Park CA  95652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 Flores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Bernadette.Flores@va.gov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909-910-6732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Sources Sought Notice - Multi-Station Gym.</w:t>
      </w:r>
    </w:p>
    <w:p>
      <w:pPr>
        <w:ind w:left="360"/>
      </w:pPr>
      <w:r>
        <w:t>See attached document: Statement of Work - Multi-Station Gym.</w:t>
      </w:r>
    </w:p>
    <w:p w:rsidR="008B0B5F" w:rsidRPr="00CA6A20" w:rsidP="008B0B5F">
      <w:pPr>
        <w:spacing w:line="240" w:lineRule="auto"/>
        <w:rPr>
          <w:b/>
          <w:bCs/>
        </w:rPr>
      </w:pPr>
      <w:r w:rsidRPr="00CA6A20">
        <w:rPr>
          <w:b/>
          <w:bCs/>
        </w:rPr>
        <w:t>THIS IS A SOURCES SOUGHT NOTICE ONLY</w:t>
      </w:r>
    </w:p>
    <w:p w:rsidR="008B0B5F" w:rsidRPr="00EE22DB" w:rsidP="008B0B5F">
      <w:pPr>
        <w:spacing w:line="240" w:lineRule="auto"/>
        <w:rPr>
          <w:b/>
          <w:bCs/>
          <w:sz w:val="22"/>
          <w:szCs w:val="22"/>
        </w:rPr>
      </w:pPr>
      <w:r w:rsidRPr="00CA6A20">
        <w:rPr>
          <w:sz w:val="22"/>
          <w:szCs w:val="22"/>
        </w:rPr>
        <w:t xml:space="preserve">The purpose of this Sources Sought is to conduct market research to procure </w:t>
      </w:r>
      <w:r>
        <w:rPr>
          <w:b/>
          <w:bCs/>
          <w:sz w:val="22"/>
          <w:szCs w:val="22"/>
        </w:rPr>
        <w:t xml:space="preserve">Domestic Alternatives for Equalizer Multi-Station Gym and </w:t>
      </w:r>
      <w:r w:rsidRPr="007646E4">
        <w:rPr>
          <w:b/>
          <w:bCs/>
          <w:sz w:val="22"/>
          <w:szCs w:val="22"/>
        </w:rPr>
        <w:t>Dip Rickshaw</w:t>
      </w:r>
      <w:r w:rsidRPr="00CA6A20">
        <w:rPr>
          <w:b/>
          <w:bCs/>
          <w:sz w:val="22"/>
          <w:szCs w:val="22"/>
        </w:rPr>
        <w:t xml:space="preserve">. </w:t>
      </w:r>
      <w:r w:rsidRPr="00CA6A20">
        <w:rPr>
          <w:sz w:val="22"/>
          <w:szCs w:val="22"/>
        </w:rPr>
        <w:t xml:space="preserve">This notice serves to survey the market to ascertain whether-or-not sources </w:t>
      </w:r>
      <w:r w:rsidRPr="00CA6A20">
        <w:rPr>
          <w:sz w:val="22"/>
          <w:szCs w:val="22"/>
        </w:rPr>
        <w:t>are capable of providing</w:t>
      </w:r>
      <w:r w:rsidRPr="00CA6A20">
        <w:rPr>
          <w:sz w:val="22"/>
          <w:szCs w:val="22"/>
        </w:rPr>
        <w:t xml:space="preserve"> the requested suppl</w:t>
      </w:r>
      <w:r w:rsidRPr="000E6C1F">
        <w:rPr>
          <w:sz w:val="22"/>
          <w:szCs w:val="22"/>
        </w:rPr>
        <w:t>ies</w:t>
      </w:r>
      <w:r w:rsidRPr="00CA6A20">
        <w:rPr>
          <w:sz w:val="22"/>
          <w:szCs w:val="22"/>
        </w:rPr>
        <w:t xml:space="preserve">. </w:t>
      </w:r>
      <w:r w:rsidRPr="00CA6A20">
        <w:rPr>
          <w:b/>
          <w:bCs/>
          <w:sz w:val="22"/>
          <w:szCs w:val="22"/>
        </w:rPr>
        <w:t>You also must be an</w:t>
      </w:r>
      <w:r>
        <w:rPr>
          <w:b/>
          <w:bCs/>
          <w:sz w:val="22"/>
          <w:szCs w:val="22"/>
        </w:rPr>
        <w:t xml:space="preserve"> Authorized Distributor for the manufacturer of a domestic alternative, if not the manufacturer.</w:t>
      </w:r>
    </w:p>
    <w:p w:rsidR="008B0B5F" w:rsidRPr="00CA6A20" w:rsidP="008B0B5F">
      <w:pPr>
        <w:spacing w:line="240" w:lineRule="auto"/>
        <w:rPr>
          <w:sz w:val="22"/>
          <w:szCs w:val="22"/>
        </w:rPr>
      </w:pPr>
      <w:r w:rsidRPr="00CA6A20">
        <w:rPr>
          <w:sz w:val="22"/>
          <w:szCs w:val="22"/>
        </w:rPr>
        <w:t xml:space="preserve">This notice also allows potential contractors/vendors to submit a non-binding statement of interest and documentation demonstrating their capability. Please review the DRAFT Statement of Work (SOW) to compare your supply/service to what is requested. Complete the line-items below and submit any documentation supporting your product/service for consideration. Regional Procurement Office (RPO) - West is requesting responses from qualified business concerns; the qualifying NAICS code for this effort is </w:t>
      </w:r>
      <w:r w:rsidRPr="005F338F">
        <w:rPr>
          <w:b/>
          <w:bCs/>
          <w:sz w:val="22"/>
          <w:szCs w:val="22"/>
        </w:rPr>
        <w:t xml:space="preserve">339920 </w:t>
      </w:r>
      <w:r>
        <w:rPr>
          <w:b/>
          <w:bCs/>
          <w:sz w:val="22"/>
          <w:szCs w:val="22"/>
        </w:rPr>
        <w:t>–</w:t>
      </w:r>
      <w:r w:rsidRPr="00BB4E4D">
        <w:t xml:space="preserve"> </w:t>
      </w:r>
      <w:r w:rsidRPr="00BB4E4D">
        <w:rPr>
          <w:b/>
          <w:bCs/>
          <w:sz w:val="22"/>
          <w:szCs w:val="22"/>
        </w:rPr>
        <w:t>Sporting and Athletic Goods Manufacturing</w:t>
      </w:r>
      <w:r w:rsidRPr="00CA6A20">
        <w:rPr>
          <w:sz w:val="22"/>
          <w:szCs w:val="22"/>
        </w:rPr>
        <w:t>.</w:t>
      </w:r>
      <w:r>
        <w:rPr>
          <w:sz w:val="22"/>
          <w:szCs w:val="22"/>
        </w:rPr>
        <w:t xml:space="preserve"> </w:t>
      </w:r>
      <w:r w:rsidRPr="00CA6A20">
        <w:rPr>
          <w:sz w:val="22"/>
          <w:szCs w:val="22"/>
        </w:rPr>
        <w:t>The Small Business Administration (SBA) Size Standard for this request is</w:t>
      </w:r>
      <w:r w:rsidRPr="0043277F">
        <w:t xml:space="preserve"> </w:t>
      </w:r>
      <w:r w:rsidRPr="0043277F">
        <w:rPr>
          <w:b/>
          <w:bCs/>
          <w:sz w:val="22"/>
          <w:szCs w:val="22"/>
        </w:rPr>
        <w:t>750</w:t>
      </w:r>
      <w:r w:rsidRPr="000E6C1F">
        <w:rPr>
          <w:sz w:val="22"/>
          <w:szCs w:val="22"/>
        </w:rPr>
        <w:t xml:space="preserve"> </w:t>
      </w:r>
      <w:r w:rsidRPr="000E6C1F">
        <w:rPr>
          <w:b/>
          <w:bCs/>
          <w:sz w:val="22"/>
          <w:szCs w:val="22"/>
        </w:rPr>
        <w:t>E</w:t>
      </w:r>
      <w:r w:rsidRPr="00CA6A20">
        <w:rPr>
          <w:b/>
          <w:bCs/>
          <w:sz w:val="22"/>
          <w:szCs w:val="22"/>
        </w:rPr>
        <w:t>mployees</w:t>
      </w:r>
      <w:r w:rsidRPr="00CA6A20">
        <w:rPr>
          <w:sz w:val="22"/>
          <w:szCs w:val="22"/>
        </w:rPr>
        <w:t xml:space="preserve">. </w:t>
      </w:r>
    </w:p>
    <w:p w:rsidR="008B0B5F" w:rsidRPr="00CA6A20" w:rsidP="008B0B5F">
      <w:pPr>
        <w:spacing w:line="240" w:lineRule="auto"/>
        <w:rPr>
          <w:sz w:val="22"/>
          <w:szCs w:val="22"/>
        </w:rPr>
      </w:pPr>
      <w:r w:rsidRPr="00CA6A20">
        <w:rPr>
          <w:sz w:val="22"/>
          <w:szCs w:val="22"/>
        </w:rPr>
        <w:t xml:space="preserve">This Sources Sought is to gain knowledge of potential qualified sources and their size classification(s) (Service Disabled/Veteran Owned Small Business (SD/VOSB), Hub zone, 8(a), small, small disadvantaged, woman owned small business, or large business) relative to </w:t>
      </w:r>
      <w:r w:rsidRPr="00CA6A20">
        <w:rPr>
          <w:b/>
          <w:bCs/>
          <w:sz w:val="22"/>
          <w:szCs w:val="22"/>
        </w:rPr>
        <w:t xml:space="preserve">NAICS </w:t>
      </w:r>
      <w:r w:rsidRPr="0043277F">
        <w:rPr>
          <w:b/>
          <w:bCs/>
          <w:sz w:val="22"/>
          <w:szCs w:val="22"/>
        </w:rPr>
        <w:t>339920</w:t>
      </w:r>
      <w:r w:rsidRPr="00CA6A20">
        <w:rPr>
          <w:sz w:val="22"/>
          <w:szCs w:val="22"/>
        </w:rPr>
        <w:t xml:space="preserve">. Responses to this </w:t>
      </w:r>
      <w:r w:rsidRPr="00CA6A20">
        <w:rPr>
          <w:sz w:val="22"/>
          <w:szCs w:val="22"/>
        </w:rPr>
        <w:t>notice,</w:t>
      </w:r>
      <w:r w:rsidRPr="00CA6A20">
        <w:rPr>
          <w:sz w:val="22"/>
          <w:szCs w:val="22"/>
        </w:rPr>
        <w:t xml:space="preserve"> will be used by the Government to make appropriate acquisition decisions.  After </w:t>
      </w:r>
      <w:r w:rsidRPr="00CA6A20">
        <w:rPr>
          <w:sz w:val="22"/>
          <w:szCs w:val="22"/>
        </w:rPr>
        <w:t>review of</w:t>
      </w:r>
      <w:r w:rsidRPr="00CA6A20">
        <w:rPr>
          <w:sz w:val="22"/>
          <w:szCs w:val="22"/>
        </w:rP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w:t>
      </w:r>
      <w:r w:rsidRPr="00CA6A20">
        <w:rPr>
          <w:sz w:val="22"/>
          <w:szCs w:val="22"/>
        </w:rPr>
        <w:t>in order to</w:t>
      </w:r>
      <w:r w:rsidRPr="00CA6A20">
        <w:rPr>
          <w:sz w:val="22"/>
          <w:szCs w:val="22"/>
        </w:rPr>
        <w:t xml:space="preserve"> be awarded the contract. </w:t>
      </w:r>
    </w:p>
    <w:p w:rsidR="008A28D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4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4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CFE"/>
    <w:rPr>
      <w:rFonts w:eastAsiaTheme="majorEastAsia" w:cstheme="majorBidi"/>
      <w:color w:val="272727" w:themeColor="text1" w:themeTint="D8"/>
    </w:rPr>
  </w:style>
  <w:style w:type="paragraph" w:styleId="Quote">
    <w:name w:val="Quote"/>
    <w:basedOn w:val="Normal"/>
    <w:next w:val="Normal"/>
    <w:link w:val="QuoteChar"/>
    <w:uiPriority w:val="29"/>
    <w:qFormat/>
    <w:rsid w:val="00A44CFE"/>
    <w:pPr>
      <w:spacing w:before="160"/>
      <w:jc w:val="center"/>
    </w:pPr>
    <w:rPr>
      <w:i/>
      <w:iCs/>
      <w:color w:val="404040" w:themeColor="text1" w:themeTint="BF"/>
    </w:rPr>
  </w:style>
  <w:style w:type="character" w:customStyle="1" w:styleId="QuoteChar">
    <w:name w:val="Quote Char"/>
    <w:basedOn w:val="DefaultParagraphFont"/>
    <w:link w:val="Quote"/>
    <w:uiPriority w:val="29"/>
    <w:rsid w:val="00A44CFE"/>
    <w:rPr>
      <w:i/>
      <w:iCs/>
      <w:color w:val="404040" w:themeColor="text1" w:themeTint="BF"/>
    </w:rPr>
  </w:style>
  <w:style w:type="paragraph" w:styleId="IntenseQuote">
    <w:name w:val="Intense Quote"/>
    <w:basedOn w:val="Normal"/>
    <w:next w:val="Normal"/>
    <w:link w:val="IntenseQuoteChar"/>
    <w:uiPriority w:val="30"/>
    <w:qFormat/>
    <w:rsid w:val="00A44C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44CFE"/>
    <w:rPr>
      <w:i/>
      <w:iCs/>
      <w:color w:val="366092" w:themeColor="accent1" w:themeShade="BF"/>
    </w:rPr>
  </w:style>
  <w:style w:type="character" w:styleId="IntenseReference">
    <w:name w:val="Intense Reference"/>
    <w:basedOn w:val="DefaultParagraphFont"/>
    <w:uiPriority w:val="32"/>
    <w:qFormat/>
    <w:rsid w:val="00A44CF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2026-05-01T21:36:51Z</dcterms:created>
  <dcterms:modified xsi:type="dcterms:W3CDTF">2026-05-01T21:36:51Z</dcterms:modified>
</cp:coreProperties>
</file>