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55285" w14:textId="3BA9917F" w:rsidR="005E07F4" w:rsidRPr="00EC1522" w:rsidRDefault="008D07CA" w:rsidP="005E07F4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EC1522">
        <w:rPr>
          <w:rFonts w:ascii="Times New Roman" w:eastAsia="Calibri" w:hAnsi="Times New Roman" w:cs="Times New Roman"/>
          <w:b/>
          <w:bCs/>
          <w:kern w:val="0"/>
          <w14:ligatures w14:val="none"/>
        </w:rPr>
        <w:t>NOTICE</w:t>
      </w:r>
      <w:r w:rsidR="005E07F4" w:rsidRPr="00EC1522">
        <w:rPr>
          <w:rFonts w:ascii="Times New Roman" w:eastAsia="Calibri" w:hAnsi="Times New Roman" w:cs="Times New Roman"/>
          <w:b/>
          <w:bCs/>
          <w:kern w:val="0"/>
          <w14:ligatures w14:val="none"/>
        </w:rPr>
        <w:t>:</w:t>
      </w:r>
      <w:r w:rsidR="005E07F4" w:rsidRPr="00EC1522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="00110B6C" w:rsidRPr="00EC1522">
        <w:rPr>
          <w:rFonts w:ascii="Times New Roman" w:eastAsia="Calibri" w:hAnsi="Times New Roman" w:cs="Times New Roman"/>
          <w:kern w:val="0"/>
          <w14:ligatures w14:val="none"/>
        </w:rPr>
        <w:t>Presolicitation</w:t>
      </w:r>
      <w:r w:rsidR="0065289D" w:rsidRPr="00EC1522">
        <w:rPr>
          <w:rFonts w:ascii="Times New Roman" w:eastAsia="Calibri" w:hAnsi="Times New Roman" w:cs="Times New Roman"/>
          <w:kern w:val="0"/>
          <w14:ligatures w14:val="none"/>
        </w:rPr>
        <w:t xml:space="preserve"> in accordance with </w:t>
      </w:r>
      <w:r w:rsidR="00BE622A" w:rsidRPr="00EC1522">
        <w:t xml:space="preserve">Federal Acquisition Regulation (FAR) </w:t>
      </w:r>
      <w:r w:rsidR="00DC781D" w:rsidRPr="00EC1522">
        <w:rPr>
          <w:rFonts w:ascii="Times New Roman" w:eastAsia="Calibri" w:hAnsi="Times New Roman" w:cs="Times New Roman"/>
          <w:kern w:val="0"/>
          <w14:ligatures w14:val="none"/>
        </w:rPr>
        <w:t>12.201-1</w:t>
      </w:r>
      <w:r w:rsidR="00B004A0" w:rsidRPr="00EC1522">
        <w:rPr>
          <w:rFonts w:ascii="Times New Roman" w:eastAsia="Calibri" w:hAnsi="Times New Roman" w:cs="Times New Roman"/>
          <w:kern w:val="0"/>
          <w14:ligatures w14:val="none"/>
        </w:rPr>
        <w:t>(c)(ii)</w:t>
      </w:r>
      <w:r w:rsidR="00BE622A" w:rsidRPr="00EC1522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="00BD7FAC" w:rsidRPr="00EC1522">
        <w:rPr>
          <w:rFonts w:ascii="Times New Roman" w:eastAsia="Calibri" w:hAnsi="Times New Roman" w:cs="Times New Roman"/>
          <w:kern w:val="0"/>
          <w14:ligatures w14:val="none"/>
        </w:rPr>
        <w:t>(Revolutionary FAR Overhaul version)</w:t>
      </w:r>
    </w:p>
    <w:p w14:paraId="0C6C3CCD" w14:textId="77777777" w:rsidR="006C4A67" w:rsidRPr="00EC1522" w:rsidRDefault="005E07F4" w:rsidP="005E07F4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EC1522">
        <w:rPr>
          <w:rFonts w:ascii="Times New Roman" w:eastAsia="Calibri" w:hAnsi="Times New Roman" w:cs="Times New Roman"/>
          <w:b/>
          <w:bCs/>
          <w:kern w:val="0"/>
          <w14:ligatures w14:val="none"/>
        </w:rPr>
        <w:t>PROGRAM:</w:t>
      </w:r>
      <w:r w:rsidRPr="00EC1522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="00DE0258" w:rsidRPr="00EC1522">
        <w:rPr>
          <w:rFonts w:ascii="Times New Roman" w:eastAsia="Calibri" w:hAnsi="Times New Roman" w:cs="Times New Roman"/>
          <w:kern w:val="0"/>
          <w14:ligatures w14:val="none"/>
        </w:rPr>
        <w:t>Integrated Training Facility (ITF)</w:t>
      </w:r>
      <w:r w:rsidR="00215C44" w:rsidRPr="00EC1522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35C9C5B9" w14:textId="5EE258D3" w:rsidR="00110B6C" w:rsidRPr="00EC1522" w:rsidRDefault="00110B6C" w:rsidP="005E07F4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EC1522">
        <w:rPr>
          <w:rFonts w:ascii="Times New Roman" w:eastAsia="Calibri" w:hAnsi="Times New Roman" w:cs="Times New Roman"/>
          <w:b/>
          <w:bCs/>
          <w:kern w:val="0"/>
          <w14:ligatures w14:val="none"/>
        </w:rPr>
        <w:t>Title:</w:t>
      </w:r>
      <w:r w:rsidRPr="00EC1522">
        <w:rPr>
          <w:rFonts w:ascii="Times New Roman" w:eastAsia="Calibri" w:hAnsi="Times New Roman" w:cs="Times New Roman"/>
          <w:kern w:val="0"/>
          <w14:ligatures w14:val="none"/>
        </w:rPr>
        <w:t xml:space="preserve"> Fluke </w:t>
      </w:r>
      <w:r w:rsidR="005227FA" w:rsidRPr="00EC1522">
        <w:rPr>
          <w:rFonts w:ascii="Times New Roman" w:eastAsia="Calibri" w:hAnsi="Times New Roman" w:cs="Times New Roman"/>
          <w:kern w:val="0"/>
          <w14:ligatures w14:val="none"/>
        </w:rPr>
        <w:t>Networks Cable Analyzer Accessory Kit</w:t>
      </w:r>
    </w:p>
    <w:p w14:paraId="2416DA18" w14:textId="795D53FE" w:rsidR="005E07F4" w:rsidRPr="00EC1522" w:rsidRDefault="005E07F4" w:rsidP="005E07F4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EC1522">
        <w:rPr>
          <w:rFonts w:ascii="Times New Roman" w:eastAsia="Calibri" w:hAnsi="Times New Roman" w:cs="Times New Roman"/>
          <w:b/>
          <w:bCs/>
          <w:kern w:val="0"/>
          <w14:ligatures w14:val="none"/>
        </w:rPr>
        <w:t>NAICS:</w:t>
      </w:r>
      <w:r w:rsidRPr="00EC1522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="007021AD" w:rsidRPr="00EC1522">
        <w:rPr>
          <w:rFonts w:ascii="Times New Roman" w:eastAsia="Calibri" w:hAnsi="Times New Roman" w:cs="Times New Roman"/>
          <w:kern w:val="0"/>
          <w14:ligatures w14:val="none"/>
        </w:rPr>
        <w:t>334515</w:t>
      </w:r>
      <w:r w:rsidR="00277954" w:rsidRPr="00EC1522">
        <w:t xml:space="preserve"> </w:t>
      </w:r>
      <w:r w:rsidR="00277954" w:rsidRPr="00EC1522">
        <w:rPr>
          <w:rFonts w:ascii="Times New Roman" w:eastAsia="Calibri" w:hAnsi="Times New Roman" w:cs="Times New Roman"/>
          <w:kern w:val="0"/>
          <w14:ligatures w14:val="none"/>
        </w:rPr>
        <w:t>Instrument Manufacturing for Measuring and Testing Electricity and Electrical Signals</w:t>
      </w:r>
    </w:p>
    <w:p w14:paraId="1BB9804C" w14:textId="35547A19" w:rsidR="005E07F4" w:rsidRPr="00EC1522" w:rsidRDefault="005E07F4" w:rsidP="005E07F4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EC1522">
        <w:rPr>
          <w:rFonts w:ascii="Times New Roman" w:eastAsia="Calibri" w:hAnsi="Times New Roman" w:cs="Times New Roman"/>
          <w:b/>
          <w:bCs/>
          <w:kern w:val="0"/>
          <w14:ligatures w14:val="none"/>
        </w:rPr>
        <w:t>PSC:</w:t>
      </w:r>
      <w:r w:rsidRPr="00EC1522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="007021AD" w:rsidRPr="00EC1522">
        <w:rPr>
          <w:rFonts w:ascii="Times New Roman" w:eastAsia="Calibri" w:hAnsi="Times New Roman" w:cs="Times New Roman"/>
          <w:kern w:val="0"/>
          <w14:ligatures w14:val="none"/>
        </w:rPr>
        <w:t xml:space="preserve">6080 </w:t>
      </w:r>
      <w:r w:rsidR="00F779A4" w:rsidRPr="00EC1522">
        <w:rPr>
          <w:rFonts w:ascii="Times New Roman" w:eastAsia="Calibri" w:hAnsi="Times New Roman" w:cs="Times New Roman"/>
          <w:kern w:val="0"/>
          <w14:ligatures w14:val="none"/>
        </w:rPr>
        <w:t>Fiber Optic Kits and Sets</w:t>
      </w:r>
      <w:r w:rsidR="00F779A4" w:rsidRPr="00EC1522" w:rsidDel="007021AD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07DA6C55" w14:textId="5527161A" w:rsidR="004C191A" w:rsidRDefault="004C191A" w:rsidP="005E07F4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EC1522">
        <w:rPr>
          <w:rFonts w:ascii="Times New Roman" w:eastAsia="Calibri" w:hAnsi="Times New Roman" w:cs="Times New Roman"/>
          <w:b/>
          <w:bCs/>
          <w:kern w:val="0"/>
          <w14:ligatures w14:val="none"/>
        </w:rPr>
        <w:t>Set-Aside:</w:t>
      </w:r>
      <w:r w:rsidRPr="00EC1522">
        <w:rPr>
          <w:rFonts w:ascii="Times New Roman" w:eastAsia="Calibri" w:hAnsi="Times New Roman" w:cs="Times New Roman"/>
          <w:kern w:val="0"/>
          <w14:ligatures w14:val="none"/>
        </w:rPr>
        <w:t xml:space="preserve"> Small Business</w:t>
      </w:r>
    </w:p>
    <w:p w14:paraId="0F1B1DFE" w14:textId="77777777" w:rsidR="005227FA" w:rsidRDefault="005227FA" w:rsidP="005E07F4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1C5832AE" w14:textId="4221BF99" w:rsidR="00105156" w:rsidRPr="001929D7" w:rsidRDefault="00105156" w:rsidP="009814A9">
      <w:pPr>
        <w:spacing w:after="0" w:line="276" w:lineRule="auto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1929D7">
        <w:rPr>
          <w:rFonts w:ascii="Times New Roman" w:eastAsia="Calibri" w:hAnsi="Times New Roman" w:cs="Times New Roman"/>
          <w:b/>
          <w:bCs/>
          <w:kern w:val="0"/>
          <w14:ligatures w14:val="none"/>
        </w:rPr>
        <w:t>DESCRIPTION OF REQUIREMENT</w:t>
      </w:r>
    </w:p>
    <w:p w14:paraId="0FA9E542" w14:textId="5414868D" w:rsidR="009814A9" w:rsidRPr="00C62376" w:rsidRDefault="009814A9" w:rsidP="009814A9">
      <w:pPr>
        <w:spacing w:after="0" w:line="276" w:lineRule="auto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9814A9">
        <w:rPr>
          <w:rFonts w:ascii="Times New Roman" w:eastAsia="Calibri" w:hAnsi="Times New Roman" w:cs="Times New Roman"/>
          <w:kern w:val="0"/>
          <w14:ligatures w14:val="none"/>
        </w:rPr>
        <w:t xml:space="preserve">The government has a requirement to purchase </w:t>
      </w:r>
      <w:r w:rsidRPr="00C62376">
        <w:rPr>
          <w:rFonts w:ascii="Times New Roman" w:eastAsia="Calibri" w:hAnsi="Times New Roman" w:cs="Times New Roman"/>
          <w:b/>
          <w:bCs/>
          <w:kern w:val="0"/>
          <w14:ligatures w14:val="none"/>
        </w:rPr>
        <w:t>a Fluke Networks Cable Analyzer Accessory Kit,</w:t>
      </w:r>
      <w:r w:rsidR="00C62376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</w:t>
      </w:r>
      <w:r w:rsidRPr="00C62376">
        <w:rPr>
          <w:rFonts w:ascii="Times New Roman" w:eastAsia="Calibri" w:hAnsi="Times New Roman" w:cs="Times New Roman"/>
          <w:b/>
          <w:bCs/>
          <w:kern w:val="0"/>
          <w14:ligatures w14:val="none"/>
        </w:rPr>
        <w:t>manufacturer part number DSX2-8-CFP-Q-ADD-R</w:t>
      </w:r>
      <w:r w:rsidRPr="009814A9">
        <w:rPr>
          <w:rFonts w:ascii="Times New Roman" w:eastAsia="Calibri" w:hAnsi="Times New Roman" w:cs="Times New Roman"/>
          <w:kern w:val="0"/>
          <w14:ligatures w14:val="none"/>
        </w:rPr>
        <w:t xml:space="preserve">. The purpose of this presolicitation notice is to inform </w:t>
      </w:r>
      <w:r w:rsidR="005E59AC">
        <w:rPr>
          <w:rFonts w:ascii="Times New Roman" w:eastAsia="Calibri" w:hAnsi="Times New Roman" w:cs="Times New Roman"/>
          <w:kern w:val="0"/>
          <w14:ligatures w14:val="none"/>
        </w:rPr>
        <w:t xml:space="preserve">industry that </w:t>
      </w:r>
      <w:r w:rsidRPr="009814A9">
        <w:rPr>
          <w:rFonts w:ascii="Times New Roman" w:eastAsia="Calibri" w:hAnsi="Times New Roman" w:cs="Times New Roman"/>
          <w:kern w:val="0"/>
          <w14:ligatures w14:val="none"/>
        </w:rPr>
        <w:t>the government</w:t>
      </w:r>
      <w:r w:rsidR="005E59AC">
        <w:rPr>
          <w:rFonts w:ascii="Times New Roman" w:eastAsia="Calibri" w:hAnsi="Times New Roman" w:cs="Times New Roman"/>
          <w:kern w:val="0"/>
          <w14:ligatures w14:val="none"/>
        </w:rPr>
        <w:t xml:space="preserve"> is requesting quotes directly to vendors who can meet the government requirement for the </w:t>
      </w:r>
      <w:r w:rsidR="005E59AC" w:rsidRPr="005E59AC">
        <w:rPr>
          <w:rFonts w:ascii="Times New Roman" w:eastAsia="Calibri" w:hAnsi="Times New Roman" w:cs="Times New Roman"/>
          <w:kern w:val="0"/>
          <w14:ligatures w14:val="none"/>
        </w:rPr>
        <w:t>Fluke Networks Cable Analyzer Accessory Kit</w:t>
      </w:r>
      <w:r w:rsidRPr="009814A9">
        <w:rPr>
          <w:rFonts w:ascii="Times New Roman" w:eastAsia="Calibri" w:hAnsi="Times New Roman" w:cs="Times New Roman"/>
          <w:kern w:val="0"/>
          <w14:ligatures w14:val="none"/>
        </w:rPr>
        <w:t>. This equipment is critical to ensuring the operational readiness and structural integrity of</w:t>
      </w:r>
      <w:r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9814A9">
        <w:rPr>
          <w:rFonts w:ascii="Times New Roman" w:eastAsia="Calibri" w:hAnsi="Times New Roman" w:cs="Times New Roman"/>
          <w:kern w:val="0"/>
          <w14:ligatures w14:val="none"/>
        </w:rPr>
        <w:t>the facility's communications infrastructure. The required items must be brand n</w:t>
      </w:r>
      <w:r w:rsidR="006B41AB">
        <w:rPr>
          <w:rFonts w:ascii="Times New Roman" w:eastAsia="Calibri" w:hAnsi="Times New Roman" w:cs="Times New Roman"/>
          <w:kern w:val="0"/>
          <w14:ligatures w14:val="none"/>
        </w:rPr>
        <w:t>a</w:t>
      </w:r>
      <w:r w:rsidR="00B96334">
        <w:rPr>
          <w:rFonts w:ascii="Times New Roman" w:eastAsia="Calibri" w:hAnsi="Times New Roman" w:cs="Times New Roman"/>
          <w:kern w:val="0"/>
          <w14:ligatures w14:val="none"/>
        </w:rPr>
        <w:t>me</w:t>
      </w:r>
      <w:r w:rsidRPr="009814A9">
        <w:rPr>
          <w:rFonts w:ascii="Times New Roman" w:eastAsia="Calibri" w:hAnsi="Times New Roman" w:cs="Times New Roman"/>
          <w:kern w:val="0"/>
          <w14:ligatures w14:val="none"/>
        </w:rPr>
        <w:t>.</w:t>
      </w:r>
    </w:p>
    <w:p w14:paraId="5D73DE02" w14:textId="77777777" w:rsidR="00395DE0" w:rsidRPr="009814A9" w:rsidRDefault="00395DE0" w:rsidP="009814A9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03CCC097" w14:textId="77777777" w:rsidR="009814A9" w:rsidRDefault="009814A9" w:rsidP="009814A9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9814A9">
        <w:rPr>
          <w:rFonts w:ascii="Times New Roman" w:eastAsia="Calibri" w:hAnsi="Times New Roman" w:cs="Times New Roman"/>
          <w:kern w:val="0"/>
          <w14:ligatures w14:val="none"/>
        </w:rPr>
        <w:t>Standards in which the fiber optic test kit should meet are:</w:t>
      </w:r>
    </w:p>
    <w:p w14:paraId="6A9FFB36" w14:textId="77777777" w:rsidR="00966657" w:rsidRPr="009814A9" w:rsidRDefault="00966657" w:rsidP="009814A9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0FB24BA9" w14:textId="45AE7D3A" w:rsidR="009814A9" w:rsidRDefault="009814A9" w:rsidP="00966657">
      <w:pPr>
        <w:spacing w:after="0" w:line="276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9814A9">
        <w:rPr>
          <w:rFonts w:ascii="Times New Roman" w:eastAsia="Calibri" w:hAnsi="Times New Roman" w:cs="Times New Roman"/>
          <w:kern w:val="0"/>
          <w14:ligatures w14:val="none"/>
        </w:rPr>
        <w:t>• Compliant with ANSI/TIA-1152-A Level 2G and proposed standard IEC 61935-1 Ed. 5 Level VI</w:t>
      </w:r>
      <w:r w:rsidR="00395DE0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9814A9">
        <w:rPr>
          <w:rFonts w:ascii="Times New Roman" w:eastAsia="Calibri" w:hAnsi="Times New Roman" w:cs="Times New Roman"/>
          <w:kern w:val="0"/>
          <w14:ligatures w14:val="none"/>
        </w:rPr>
        <w:t>field tester accuracy requirements to 2000 MHz</w:t>
      </w:r>
    </w:p>
    <w:p w14:paraId="0198E3F9" w14:textId="77777777" w:rsidR="00966657" w:rsidRPr="009814A9" w:rsidRDefault="00966657" w:rsidP="00966657">
      <w:pPr>
        <w:spacing w:after="0" w:line="276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</w:p>
    <w:p w14:paraId="32F63766" w14:textId="29A92C80" w:rsidR="009814A9" w:rsidRDefault="009814A9" w:rsidP="00966657">
      <w:pPr>
        <w:spacing w:after="0" w:line="276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9814A9">
        <w:rPr>
          <w:rFonts w:ascii="Times New Roman" w:eastAsia="Calibri" w:hAnsi="Times New Roman" w:cs="Times New Roman"/>
          <w:kern w:val="0"/>
          <w14:ligatures w14:val="none"/>
        </w:rPr>
        <w:t>• Supports the complete suite of Resistance Unbalance standards needed for Power over Ethernet</w:t>
      </w:r>
      <w:r w:rsidR="00966657">
        <w:rPr>
          <w:rFonts w:ascii="Times New Roman" w:eastAsia="Calibri" w:hAnsi="Times New Roman" w:cs="Times New Roman"/>
          <w:kern w:val="0"/>
          <w14:ligatures w14:val="none"/>
        </w:rPr>
        <w:t xml:space="preserve"> (</w:t>
      </w:r>
      <w:r w:rsidRPr="009814A9">
        <w:rPr>
          <w:rFonts w:ascii="Times New Roman" w:eastAsia="Calibri" w:hAnsi="Times New Roman" w:cs="Times New Roman"/>
          <w:kern w:val="0"/>
          <w14:ligatures w14:val="none"/>
        </w:rPr>
        <w:t>PoE) – IEEE 802.3bt, ANSI/TIA/EIA-568, ISO/IEC 11801 series documents</w:t>
      </w:r>
    </w:p>
    <w:p w14:paraId="63A61491" w14:textId="77777777" w:rsidR="00966657" w:rsidRPr="009814A9" w:rsidRDefault="00966657" w:rsidP="00966657">
      <w:pPr>
        <w:spacing w:after="0" w:line="276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</w:p>
    <w:p w14:paraId="3167062F" w14:textId="5A1CEE62" w:rsidR="009814A9" w:rsidRDefault="009814A9" w:rsidP="00966657">
      <w:pPr>
        <w:spacing w:after="0" w:line="276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9814A9">
        <w:rPr>
          <w:rFonts w:ascii="Times New Roman" w:eastAsia="Calibri" w:hAnsi="Times New Roman" w:cs="Times New Roman"/>
          <w:kern w:val="0"/>
          <w14:ligatures w14:val="none"/>
        </w:rPr>
        <w:t xml:space="preserve">• TCL and ELTCTL measurements compliant to IEC 61935-1-1 (Published Sep 2019) </w:t>
      </w:r>
    </w:p>
    <w:p w14:paraId="3FB6648A" w14:textId="77777777" w:rsidR="00966657" w:rsidRPr="009814A9" w:rsidRDefault="00966657" w:rsidP="00966657">
      <w:pPr>
        <w:spacing w:after="0" w:line="276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</w:p>
    <w:p w14:paraId="645AB5B0" w14:textId="257F7DE4" w:rsidR="005227FA" w:rsidRDefault="009814A9" w:rsidP="005E59AC">
      <w:pPr>
        <w:spacing w:after="0" w:line="276" w:lineRule="auto"/>
        <w:ind w:left="720"/>
        <w:rPr>
          <w:rFonts w:ascii="Times New Roman" w:eastAsia="Calibri" w:hAnsi="Times New Roman" w:cs="Times New Roman"/>
          <w:kern w:val="0"/>
          <w14:ligatures w14:val="none"/>
        </w:rPr>
      </w:pPr>
      <w:r w:rsidRPr="009814A9">
        <w:rPr>
          <w:rFonts w:ascii="Times New Roman" w:eastAsia="Calibri" w:hAnsi="Times New Roman" w:cs="Times New Roman"/>
          <w:kern w:val="0"/>
          <w14:ligatures w14:val="none"/>
        </w:rPr>
        <w:t xml:space="preserve">• Screen continuity along path of cabling </w:t>
      </w:r>
    </w:p>
    <w:p w14:paraId="1E3156FC" w14:textId="77777777" w:rsidR="005227FA" w:rsidRDefault="005227FA" w:rsidP="005E07F4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1B4528EE" w14:textId="4BE97E98" w:rsidR="00105156" w:rsidRPr="00105156" w:rsidRDefault="00105156" w:rsidP="00105156">
      <w:pPr>
        <w:spacing w:after="0" w:line="276" w:lineRule="auto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105156">
        <w:rPr>
          <w:rFonts w:ascii="Times New Roman" w:eastAsia="Calibri" w:hAnsi="Times New Roman" w:cs="Times New Roman"/>
          <w:b/>
          <w:bCs/>
          <w:kern w:val="0"/>
          <w14:ligatures w14:val="none"/>
        </w:rPr>
        <w:t>BASIS FOR AWARD</w:t>
      </w:r>
    </w:p>
    <w:p w14:paraId="49272C3C" w14:textId="7697288D" w:rsidR="005227FA" w:rsidRDefault="00105156" w:rsidP="003D6081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105156">
        <w:rPr>
          <w:rFonts w:ascii="Times New Roman" w:eastAsia="Calibri" w:hAnsi="Times New Roman" w:cs="Times New Roman"/>
          <w:kern w:val="0"/>
          <w14:ligatures w14:val="none"/>
        </w:rPr>
        <w:t>The evaluation will be based on a lowest-price technically acceptable (LPTA) process. To be eligible for award, the vendor's quote must clearly demonstrate that the offered products or services meet or exceed all specified technical requirements.</w:t>
      </w:r>
      <w:r w:rsidR="003D6081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="003D6081" w:rsidRPr="003D6081">
        <w:rPr>
          <w:rFonts w:ascii="Times New Roman" w:eastAsia="Calibri" w:hAnsi="Times New Roman" w:cs="Times New Roman"/>
          <w:kern w:val="0"/>
          <w14:ligatures w14:val="none"/>
        </w:rPr>
        <w:t xml:space="preserve">Interested parties </w:t>
      </w:r>
      <w:r w:rsidR="00E23D95">
        <w:rPr>
          <w:rFonts w:ascii="Times New Roman" w:eastAsia="Calibri" w:hAnsi="Times New Roman" w:cs="Times New Roman"/>
          <w:kern w:val="0"/>
          <w14:ligatures w14:val="none"/>
        </w:rPr>
        <w:t xml:space="preserve">should contact contract specialist Julide Alonso at </w:t>
      </w:r>
      <w:hyperlink r:id="rId6" w:history="1">
        <w:r w:rsidR="00C36321" w:rsidRPr="00FD531B">
          <w:rPr>
            <w:rStyle w:val="Hyperlink"/>
            <w:rFonts w:ascii="Times New Roman" w:eastAsia="Calibri" w:hAnsi="Times New Roman" w:cs="Times New Roman"/>
            <w:kern w:val="0"/>
            <w14:ligatures w14:val="none"/>
          </w:rPr>
          <w:t>julide.n.alonso.civ@us.navy.mil</w:t>
        </w:r>
      </w:hyperlink>
      <w:r w:rsidR="00952382">
        <w:rPr>
          <w:rFonts w:ascii="Times New Roman" w:eastAsia="Calibri" w:hAnsi="Times New Roman" w:cs="Times New Roman"/>
          <w:kern w:val="0"/>
          <w14:ligatures w14:val="none"/>
        </w:rPr>
        <w:t xml:space="preserve">. </w:t>
      </w:r>
      <w:r w:rsidR="003D6081" w:rsidRPr="003D6081">
        <w:rPr>
          <w:rFonts w:ascii="Times New Roman" w:eastAsia="Calibri" w:hAnsi="Times New Roman" w:cs="Times New Roman"/>
          <w:kern w:val="0"/>
          <w14:ligatures w14:val="none"/>
        </w:rPr>
        <w:t>This notice does not constitute a Request for Quote (RFQ), and no contract will</w:t>
      </w:r>
      <w:r w:rsidR="00952382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="003D6081" w:rsidRPr="003D6081">
        <w:rPr>
          <w:rFonts w:ascii="Times New Roman" w:eastAsia="Calibri" w:hAnsi="Times New Roman" w:cs="Times New Roman"/>
          <w:kern w:val="0"/>
          <w14:ligatures w14:val="none"/>
        </w:rPr>
        <w:t>be awarded based solely on responses to this presolicitation.</w:t>
      </w:r>
    </w:p>
    <w:p w14:paraId="5ED18AAC" w14:textId="77777777" w:rsidR="005227FA" w:rsidRDefault="005227FA" w:rsidP="005E07F4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4F14FE27" w14:textId="77777777" w:rsidR="005227FA" w:rsidRDefault="005227FA" w:rsidP="005E07F4">
      <w:pPr>
        <w:spacing w:after="0"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sectPr w:rsidR="005227F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B70E5" w14:textId="77777777" w:rsidR="00385FFC" w:rsidRDefault="00385FFC" w:rsidP="003D04F7">
      <w:pPr>
        <w:spacing w:after="0" w:line="240" w:lineRule="auto"/>
      </w:pPr>
      <w:r>
        <w:separator/>
      </w:r>
    </w:p>
  </w:endnote>
  <w:endnote w:type="continuationSeparator" w:id="0">
    <w:p w14:paraId="2DD4E991" w14:textId="77777777" w:rsidR="00385FFC" w:rsidRDefault="00385FFC" w:rsidP="003D0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5871E" w14:textId="77777777" w:rsidR="00385FFC" w:rsidRDefault="00385FFC" w:rsidP="003D04F7">
      <w:pPr>
        <w:spacing w:after="0" w:line="240" w:lineRule="auto"/>
      </w:pPr>
      <w:r>
        <w:separator/>
      </w:r>
    </w:p>
  </w:footnote>
  <w:footnote w:type="continuationSeparator" w:id="0">
    <w:p w14:paraId="1D531870" w14:textId="77777777" w:rsidR="00385FFC" w:rsidRDefault="00385FFC" w:rsidP="003D0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B16C" w14:textId="4C30BA81" w:rsidR="003D04F7" w:rsidRPr="003D04F7" w:rsidRDefault="003D04F7" w:rsidP="003D04F7">
    <w:pPr>
      <w:pStyle w:val="Header"/>
      <w:jc w:val="center"/>
      <w:rPr>
        <w:b/>
        <w:bCs/>
        <w:sz w:val="32"/>
        <w:szCs w:val="32"/>
      </w:rPr>
    </w:pPr>
    <w:r w:rsidRPr="003D04F7">
      <w:rPr>
        <w:b/>
        <w:bCs/>
        <w:sz w:val="32"/>
        <w:szCs w:val="32"/>
      </w:rPr>
      <w:t>PRESOLICITATION</w:t>
    </w:r>
    <w:r w:rsidR="005B1E51">
      <w:rPr>
        <w:b/>
        <w:bCs/>
        <w:sz w:val="32"/>
        <w:szCs w:val="32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24"/>
    <w:rsid w:val="00025F56"/>
    <w:rsid w:val="00054552"/>
    <w:rsid w:val="00075BB0"/>
    <w:rsid w:val="000C25C2"/>
    <w:rsid w:val="000D0F94"/>
    <w:rsid w:val="000D2E06"/>
    <w:rsid w:val="000D38EF"/>
    <w:rsid w:val="000F2097"/>
    <w:rsid w:val="00105156"/>
    <w:rsid w:val="00110B6C"/>
    <w:rsid w:val="00133309"/>
    <w:rsid w:val="00153C2F"/>
    <w:rsid w:val="001929D7"/>
    <w:rsid w:val="001B5701"/>
    <w:rsid w:val="001E6F48"/>
    <w:rsid w:val="00215C44"/>
    <w:rsid w:val="00217EA3"/>
    <w:rsid w:val="002513EF"/>
    <w:rsid w:val="00277954"/>
    <w:rsid w:val="002A10CF"/>
    <w:rsid w:val="002C187A"/>
    <w:rsid w:val="00365F0F"/>
    <w:rsid w:val="003837F5"/>
    <w:rsid w:val="00385FFC"/>
    <w:rsid w:val="00395DE0"/>
    <w:rsid w:val="003A1122"/>
    <w:rsid w:val="003A21AF"/>
    <w:rsid w:val="003A447E"/>
    <w:rsid w:val="003B68EB"/>
    <w:rsid w:val="003D04F7"/>
    <w:rsid w:val="003D6081"/>
    <w:rsid w:val="004125D6"/>
    <w:rsid w:val="00432BBA"/>
    <w:rsid w:val="00482202"/>
    <w:rsid w:val="00495112"/>
    <w:rsid w:val="004A2380"/>
    <w:rsid w:val="004C191A"/>
    <w:rsid w:val="004C24F6"/>
    <w:rsid w:val="004C6861"/>
    <w:rsid w:val="004C7825"/>
    <w:rsid w:val="004D0C23"/>
    <w:rsid w:val="004E7799"/>
    <w:rsid w:val="00507965"/>
    <w:rsid w:val="005227FA"/>
    <w:rsid w:val="00524703"/>
    <w:rsid w:val="00590F5F"/>
    <w:rsid w:val="0059361F"/>
    <w:rsid w:val="005B1E51"/>
    <w:rsid w:val="005D21B9"/>
    <w:rsid w:val="005E07F4"/>
    <w:rsid w:val="005E51E6"/>
    <w:rsid w:val="005E59AC"/>
    <w:rsid w:val="0061577E"/>
    <w:rsid w:val="0065289D"/>
    <w:rsid w:val="00654424"/>
    <w:rsid w:val="0069062C"/>
    <w:rsid w:val="006B41AB"/>
    <w:rsid w:val="006C4A67"/>
    <w:rsid w:val="006E3061"/>
    <w:rsid w:val="007021AD"/>
    <w:rsid w:val="00702BA9"/>
    <w:rsid w:val="00715784"/>
    <w:rsid w:val="0072408B"/>
    <w:rsid w:val="007B7C9E"/>
    <w:rsid w:val="00800E61"/>
    <w:rsid w:val="008206E5"/>
    <w:rsid w:val="008403C5"/>
    <w:rsid w:val="0086119D"/>
    <w:rsid w:val="00880C73"/>
    <w:rsid w:val="008A1FBC"/>
    <w:rsid w:val="008D07CA"/>
    <w:rsid w:val="008D607B"/>
    <w:rsid w:val="008E611F"/>
    <w:rsid w:val="008E6C5C"/>
    <w:rsid w:val="00926B38"/>
    <w:rsid w:val="00936AFF"/>
    <w:rsid w:val="00937900"/>
    <w:rsid w:val="00952382"/>
    <w:rsid w:val="00957C8E"/>
    <w:rsid w:val="00966583"/>
    <w:rsid w:val="00966657"/>
    <w:rsid w:val="00974480"/>
    <w:rsid w:val="009814A9"/>
    <w:rsid w:val="009C1224"/>
    <w:rsid w:val="009C5EC2"/>
    <w:rsid w:val="00A03753"/>
    <w:rsid w:val="00A3693F"/>
    <w:rsid w:val="00A50F84"/>
    <w:rsid w:val="00A708FF"/>
    <w:rsid w:val="00A713CF"/>
    <w:rsid w:val="00AA3FCC"/>
    <w:rsid w:val="00B004A0"/>
    <w:rsid w:val="00B1711A"/>
    <w:rsid w:val="00B43C29"/>
    <w:rsid w:val="00B712F0"/>
    <w:rsid w:val="00B96334"/>
    <w:rsid w:val="00BB0AB1"/>
    <w:rsid w:val="00BD7FAC"/>
    <w:rsid w:val="00BE622A"/>
    <w:rsid w:val="00BE753D"/>
    <w:rsid w:val="00C005E6"/>
    <w:rsid w:val="00C11918"/>
    <w:rsid w:val="00C16B3A"/>
    <w:rsid w:val="00C36321"/>
    <w:rsid w:val="00C62376"/>
    <w:rsid w:val="00CC43A5"/>
    <w:rsid w:val="00CD3A7A"/>
    <w:rsid w:val="00CE7095"/>
    <w:rsid w:val="00D21978"/>
    <w:rsid w:val="00D35331"/>
    <w:rsid w:val="00D37F88"/>
    <w:rsid w:val="00DA22B8"/>
    <w:rsid w:val="00DB19C1"/>
    <w:rsid w:val="00DC2855"/>
    <w:rsid w:val="00DC781D"/>
    <w:rsid w:val="00DD0B09"/>
    <w:rsid w:val="00DE0258"/>
    <w:rsid w:val="00DE05AE"/>
    <w:rsid w:val="00DF23B1"/>
    <w:rsid w:val="00E23D95"/>
    <w:rsid w:val="00E4674F"/>
    <w:rsid w:val="00EC1522"/>
    <w:rsid w:val="00EF5F82"/>
    <w:rsid w:val="00F20EB6"/>
    <w:rsid w:val="00F2319F"/>
    <w:rsid w:val="00F27BEB"/>
    <w:rsid w:val="00F336F2"/>
    <w:rsid w:val="00F4109D"/>
    <w:rsid w:val="00F70662"/>
    <w:rsid w:val="00F72243"/>
    <w:rsid w:val="00F74867"/>
    <w:rsid w:val="00F779A4"/>
    <w:rsid w:val="00FA2066"/>
    <w:rsid w:val="00FB2345"/>
    <w:rsid w:val="00FD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D0427"/>
  <w15:chartTrackingRefBased/>
  <w15:docId w15:val="{EBFA0D98-0854-44BA-AFDD-9C11AC49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2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E07F4"/>
    <w:rPr>
      <w:sz w:val="16"/>
      <w:szCs w:val="16"/>
    </w:rPr>
  </w:style>
  <w:style w:type="paragraph" w:customStyle="1" w:styleId="CommentText1">
    <w:name w:val="Comment Text1"/>
    <w:basedOn w:val="Normal"/>
    <w:next w:val="CommentText"/>
    <w:link w:val="CommentTextChar"/>
    <w:uiPriority w:val="99"/>
    <w:semiHidden/>
    <w:unhideWhenUsed/>
    <w:rsid w:val="005E07F4"/>
    <w:pPr>
      <w:spacing w:after="20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sid w:val="005E07F4"/>
    <w:rPr>
      <w:sz w:val="20"/>
      <w:szCs w:val="20"/>
    </w:rPr>
  </w:style>
  <w:style w:type="paragraph" w:styleId="CommentText">
    <w:name w:val="annotation text"/>
    <w:basedOn w:val="Normal"/>
    <w:link w:val="CommentTextChar1"/>
    <w:uiPriority w:val="99"/>
    <w:unhideWhenUsed/>
    <w:rsid w:val="005E07F4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rsid w:val="005E07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08FF"/>
    <w:rPr>
      <w:b/>
      <w:bCs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A708F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D0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4F7"/>
  </w:style>
  <w:style w:type="paragraph" w:styleId="Footer">
    <w:name w:val="footer"/>
    <w:basedOn w:val="Normal"/>
    <w:link w:val="FooterChar"/>
    <w:uiPriority w:val="99"/>
    <w:unhideWhenUsed/>
    <w:rsid w:val="003D0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4F7"/>
  </w:style>
  <w:style w:type="paragraph" w:styleId="Revision">
    <w:name w:val="Revision"/>
    <w:hidden/>
    <w:uiPriority w:val="99"/>
    <w:semiHidden/>
    <w:rsid w:val="004C686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C24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4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ulide.n.alonso.civ@us.navy.mi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Alonso, Julide N (Julie) CIV (USA)</dc:creator>
  <cp:keywords/>
  <dc:description/>
  <cp:lastModifiedBy>Alonso, Julide N (Julie) CIV (USA)</cp:lastModifiedBy>
  <cp:revision>45</cp:revision>
  <dcterms:created xsi:type="dcterms:W3CDTF">2026-04-28T20:50:00Z</dcterms:created>
  <dcterms:modified xsi:type="dcterms:W3CDTF">2026-04-29T17:23:00Z</dcterms:modified>
</cp:coreProperties>
</file>