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36C257-26-AP-3249 - CTX Teleradiology Services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79936-4221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36C25726Q0522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Q522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 Office 17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11495 Turner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 Paso TX  79936-4221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Noel Ramirez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noel.ramirez2@va.gov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9152171245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Temple VA Central Texas Veterans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Radiology Service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1901 Veterans Memorial Drive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Temple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76504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noel.ramirez2@va.gov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Noel Ramirez, 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2015EC" w:rsidRPr="002015EC" w:rsidP="002015E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Sources Sought Notice: Tele-Radiology Services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</w:t>
      </w: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This is a Sources Sought Notice for market research purposes only and is not a request for proposals or quotes. The purpose of this notice is to identify potential contractors capable of providing Tele-Radiology Services for the Department of Veterans Affairs.</w:t>
      </w:r>
    </w:p>
    <w:p w:rsidR="002015EC" w:rsidRPr="002015EC" w:rsidP="002015EC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Ordering Station:</w:t>
      </w:r>
    </w:p>
    <w:p w:rsidR="002015EC" w:rsidRPr="002015EC" w:rsidP="002015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Temple VA Central Texas Healthcare System</w:t>
      </w:r>
    </w:p>
    <w:p w:rsidR="002015EC" w:rsidRPr="002015EC" w:rsidP="002015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Radiology Service</w:t>
      </w:r>
    </w:p>
    <w:p w:rsidR="002015EC" w:rsidRPr="002015EC" w:rsidP="002015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1901 Veterans Memorial Drive</w:t>
      </w:r>
    </w:p>
    <w:p w:rsidR="002015EC" w:rsidRPr="002015EC" w:rsidP="002015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Temple, TX 76504-7451</w:t>
      </w:r>
    </w:p>
    <w:p w:rsidR="002015EC" w:rsidRPr="002015EC" w:rsidP="002015E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General Scope: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VA is seeking information from qualified vendors on their ability to provide a full range of Tele-Radiology services including, but not limited to: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Interpretation of diagnostic imaging exams: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Mammograms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General Radiology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CT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MRI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Ultrasound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PET/CT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Nuclear Stress Tests</w:t>
      </w:r>
    </w:p>
    <w:p w:rsidR="002015EC" w:rsidRPr="002015EC" w:rsidP="002015EC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General Nuclear Studies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STAT and routine readings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Subspecialty expertise (as applicable)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Secure electronic transmission and receipt of images and reports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Board-certified radiologists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Availability of 24/7 coverage (as applicable)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Requested Information: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Interested vendors are requested to submit the following: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Company name, DUNS/UEI, and point of contact information.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Description of Tele-Radiology services available.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Documentation of capability to provide Tele-Radiology services, including security for transmission of PHI as required by HIPAA and VA policy.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Experience providing Tele-Radiology services to VA or other federal facilities (please list contracts, dates, and points of contact if available).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Ability to meet turnaround time requirements for STAT and routine studies.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Availability of sub-specialty reads (if applicable).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Any additional relevant certifications or accreditations (e.g., Joint Commission, ACR).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· Any feedback, questions, or recommendations regarding the draft Performance Work Statement (PWS).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Submission Details: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 not a request for quote or proposal; no award will be made </w:t>
      </w: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 a result of</w:t>
      </w: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this notice. </w:t>
      </w: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Responses are due by Friday, 8 May 2026, at 12:00 PM Mountain Time</w:t>
      </w: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Please submit responses to the Contracting Officer at </w:t>
      </w:r>
      <w:r>
        <w:fldChar w:fldCharType="begin"/>
      </w:r>
      <w:r>
        <w:instrText xml:space="preserve"> HYPERLINK "mailto:noel.ramirez2@va.gov" </w:instrText>
      </w:r>
      <w:r>
        <w:fldChar w:fldCharType="separate"/>
      </w:r>
      <w:r w:rsidRPr="002015EC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noel.ramirez2@va.gov</w:t>
      </w:r>
      <w:r>
        <w:fldChar w:fldCharType="end"/>
      </w: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 Information received will be used for market research purposes only.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Disclaimer: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Sources Sought Notice is issued solely for information and planning purposes and does not commit the Government to contract for any supply or service.</w:t>
      </w:r>
    </w:p>
    <w:p w:rsidR="002015EC" w:rsidRPr="002015EC" w:rsidP="002015EC">
      <w:pPr>
        <w:spacing w:after="20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thank you for your interest and assistance with this market research.</w:t>
      </w:r>
    </w:p>
    <w:p w:rsidR="002015EC" w:rsidRPr="002015EC" w:rsidP="002015EC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15E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End of Notice</w:t>
      </w:r>
    </w:p>
    <w:p w:rsidR="002015EC" w:rsidRPr="002015EC" w:rsidP="002015EC">
      <w:pPr>
        <w:spacing w:after="200" w:line="276" w:lineRule="auto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:rsidR="000F4416" w:rsidRPr="002015EC" w:rsidP="002015EC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462643"/>
    <w:multiLevelType w:val="hybridMultilevel"/>
    <w:tmpl w:val="35EE458C"/>
    <w:lvl w:ilvl="0">
      <w:start w:val="0"/>
      <w:numFmt w:val="bullet"/>
      <w:lvlText w:val="·"/>
      <w:lvlJc w:val="left"/>
      <w:pPr>
        <w:ind w:left="720" w:hanging="360"/>
      </w:pPr>
      <w:rPr>
        <w:rFonts w:ascii="Times New Roman" w:hAnsi="Times New Roman" w:eastAsiaTheme="majorEastAsi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9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B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9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9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99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5E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1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2026-05-01T21:10:42Z</dcterms:created>
  <dcterms:modified xsi:type="dcterms:W3CDTF">2026-05-01T21:10:42Z</dcterms:modified>
</cp:coreProperties>
</file>