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CC62" w14:textId="77777777" w:rsidR="00280093" w:rsidRPr="00CA6A20" w:rsidRDefault="00280093" w:rsidP="00280093">
      <w:pPr>
        <w:spacing w:line="240" w:lineRule="auto"/>
        <w:rPr>
          <w:b/>
          <w:bCs/>
        </w:rPr>
      </w:pPr>
      <w:r w:rsidRPr="00CA6A20">
        <w:rPr>
          <w:b/>
          <w:bCs/>
        </w:rPr>
        <w:t>THIS IS A SOURCES SOUGHT NOTICE ONLY</w:t>
      </w:r>
    </w:p>
    <w:p w14:paraId="47D496AE" w14:textId="73926DAB" w:rsidR="00280093" w:rsidRPr="00EE22DB" w:rsidRDefault="00280093" w:rsidP="00280093">
      <w:pPr>
        <w:spacing w:line="240" w:lineRule="auto"/>
        <w:rPr>
          <w:b/>
          <w:bCs/>
          <w:sz w:val="22"/>
          <w:szCs w:val="22"/>
        </w:rPr>
      </w:pPr>
      <w:r w:rsidRPr="00CA6A20">
        <w:rPr>
          <w:sz w:val="22"/>
          <w:szCs w:val="22"/>
        </w:rPr>
        <w:t xml:space="preserve">The purpose of this Sources Sought is to conduct market research to procure </w:t>
      </w:r>
      <w:r w:rsidR="000B59A5">
        <w:rPr>
          <w:b/>
          <w:bCs/>
          <w:sz w:val="22"/>
          <w:szCs w:val="22"/>
        </w:rPr>
        <w:t>Domestic Alternatives</w:t>
      </w:r>
      <w:r w:rsidR="00401947">
        <w:rPr>
          <w:b/>
          <w:bCs/>
          <w:sz w:val="22"/>
          <w:szCs w:val="22"/>
        </w:rPr>
        <w:t xml:space="preserve"> for</w:t>
      </w:r>
      <w:r w:rsidR="009836E2">
        <w:rPr>
          <w:b/>
          <w:bCs/>
          <w:sz w:val="22"/>
          <w:szCs w:val="22"/>
        </w:rPr>
        <w:t xml:space="preserve"> </w:t>
      </w:r>
      <w:r w:rsidR="004436D9">
        <w:rPr>
          <w:b/>
          <w:bCs/>
          <w:sz w:val="22"/>
          <w:szCs w:val="22"/>
        </w:rPr>
        <w:t>Equalizer</w:t>
      </w:r>
      <w:r w:rsidR="00001632">
        <w:rPr>
          <w:b/>
          <w:bCs/>
          <w:sz w:val="22"/>
          <w:szCs w:val="22"/>
        </w:rPr>
        <w:t xml:space="preserve"> Multi-Station Gym and</w:t>
      </w:r>
      <w:r>
        <w:rPr>
          <w:b/>
          <w:bCs/>
          <w:sz w:val="22"/>
          <w:szCs w:val="22"/>
        </w:rPr>
        <w:t xml:space="preserve"> </w:t>
      </w:r>
      <w:r w:rsidR="007646E4" w:rsidRPr="007646E4">
        <w:rPr>
          <w:b/>
          <w:bCs/>
          <w:sz w:val="22"/>
          <w:szCs w:val="22"/>
        </w:rPr>
        <w:t>Dip Rickshaw</w:t>
      </w:r>
      <w:r w:rsidRPr="00CA6A20">
        <w:rPr>
          <w:b/>
          <w:bCs/>
          <w:sz w:val="22"/>
          <w:szCs w:val="22"/>
        </w:rPr>
        <w:t xml:space="preserve">. </w:t>
      </w:r>
      <w:r w:rsidRPr="00CA6A20">
        <w:rPr>
          <w:sz w:val="22"/>
          <w:szCs w:val="22"/>
        </w:rPr>
        <w:t>This notice serves to survey the market to ascertain whether-or-not sources are capable of providing the requested suppl</w:t>
      </w:r>
      <w:r w:rsidRPr="000E6C1F">
        <w:rPr>
          <w:sz w:val="22"/>
          <w:szCs w:val="22"/>
        </w:rPr>
        <w:t>ies</w:t>
      </w:r>
      <w:r w:rsidRPr="00CA6A20">
        <w:rPr>
          <w:sz w:val="22"/>
          <w:szCs w:val="22"/>
        </w:rPr>
        <w:t xml:space="preserve">. </w:t>
      </w:r>
      <w:r w:rsidRPr="00CA6A20">
        <w:rPr>
          <w:b/>
          <w:bCs/>
          <w:sz w:val="22"/>
          <w:szCs w:val="22"/>
        </w:rPr>
        <w:t>You also must be an</w:t>
      </w:r>
      <w:r w:rsidR="00957841">
        <w:rPr>
          <w:b/>
          <w:bCs/>
          <w:sz w:val="22"/>
          <w:szCs w:val="22"/>
        </w:rPr>
        <w:t xml:space="preserve"> </w:t>
      </w:r>
      <w:r w:rsidR="000D023C">
        <w:rPr>
          <w:b/>
          <w:bCs/>
          <w:sz w:val="22"/>
          <w:szCs w:val="22"/>
        </w:rPr>
        <w:t>Authorized Distributor for the manufacturer of</w:t>
      </w:r>
      <w:r w:rsidR="00EB17E9">
        <w:rPr>
          <w:b/>
          <w:bCs/>
          <w:sz w:val="22"/>
          <w:szCs w:val="22"/>
        </w:rPr>
        <w:t xml:space="preserve"> a domestic alternative, if not the manufacturer.</w:t>
      </w:r>
    </w:p>
    <w:p w14:paraId="41A576AA" w14:textId="6776DAAA" w:rsidR="00280093" w:rsidRPr="00CA6A20" w:rsidRDefault="00280093" w:rsidP="00280093">
      <w:pPr>
        <w:spacing w:line="240" w:lineRule="auto"/>
        <w:rPr>
          <w:sz w:val="22"/>
          <w:szCs w:val="22"/>
        </w:rPr>
      </w:pPr>
      <w:r w:rsidRPr="00CA6A20">
        <w:rPr>
          <w:sz w:val="22"/>
          <w:szCs w:val="22"/>
        </w:rPr>
        <w:t xml:space="preserve">This notice also allows potential contractors/vendors to submit a non-binding statement of interest and documentation demonstrating their capability. Please review the DRAFT Statement of Work (SOW) to compare your supply/service to what is requested. Complete the line-items below and submit any documentation supporting your product/service for consideration. Regional Procurement Office (RPO) - West is requesting responses from qualified business concerns; the qualifying NAICS code for this effort is </w:t>
      </w:r>
      <w:r w:rsidR="005F338F" w:rsidRPr="005F338F">
        <w:rPr>
          <w:b/>
          <w:bCs/>
          <w:sz w:val="22"/>
          <w:szCs w:val="22"/>
        </w:rPr>
        <w:t>339920</w:t>
      </w:r>
      <w:r w:rsidRPr="005F338F">
        <w:rPr>
          <w:b/>
          <w:bCs/>
          <w:sz w:val="22"/>
          <w:szCs w:val="22"/>
        </w:rPr>
        <w:t xml:space="preserve"> </w:t>
      </w:r>
      <w:r>
        <w:rPr>
          <w:b/>
          <w:bCs/>
          <w:sz w:val="22"/>
          <w:szCs w:val="22"/>
        </w:rPr>
        <w:t>–</w:t>
      </w:r>
      <w:r w:rsidR="00BB4E4D" w:rsidRPr="00BB4E4D">
        <w:t xml:space="preserve"> </w:t>
      </w:r>
      <w:r w:rsidR="00BB4E4D" w:rsidRPr="00BB4E4D">
        <w:rPr>
          <w:b/>
          <w:bCs/>
          <w:sz w:val="22"/>
          <w:szCs w:val="22"/>
        </w:rPr>
        <w:t>Sporting and Athletic Goods Manufacturing</w:t>
      </w:r>
      <w:r w:rsidRPr="00CA6A20">
        <w:rPr>
          <w:sz w:val="22"/>
          <w:szCs w:val="22"/>
        </w:rPr>
        <w:t>.</w:t>
      </w:r>
      <w:r>
        <w:rPr>
          <w:sz w:val="22"/>
          <w:szCs w:val="22"/>
        </w:rPr>
        <w:t xml:space="preserve"> </w:t>
      </w:r>
      <w:r w:rsidRPr="00CA6A20">
        <w:rPr>
          <w:sz w:val="22"/>
          <w:szCs w:val="22"/>
        </w:rPr>
        <w:t>The Small Business Administration (SBA) Size Standard for this request is</w:t>
      </w:r>
      <w:r w:rsidR="0043277F" w:rsidRPr="0043277F">
        <w:t xml:space="preserve"> </w:t>
      </w:r>
      <w:r w:rsidR="0043277F" w:rsidRPr="0043277F">
        <w:rPr>
          <w:b/>
          <w:bCs/>
          <w:sz w:val="22"/>
          <w:szCs w:val="22"/>
        </w:rPr>
        <w:t>750</w:t>
      </w:r>
      <w:r w:rsidRPr="000E6C1F">
        <w:rPr>
          <w:sz w:val="22"/>
          <w:szCs w:val="22"/>
        </w:rPr>
        <w:t xml:space="preserve"> </w:t>
      </w:r>
      <w:r w:rsidRPr="000E6C1F">
        <w:rPr>
          <w:b/>
          <w:bCs/>
          <w:sz w:val="22"/>
          <w:szCs w:val="22"/>
        </w:rPr>
        <w:t>E</w:t>
      </w:r>
      <w:r w:rsidRPr="00CA6A20">
        <w:rPr>
          <w:b/>
          <w:bCs/>
          <w:sz w:val="22"/>
          <w:szCs w:val="22"/>
        </w:rPr>
        <w:t>mployees</w:t>
      </w:r>
      <w:r w:rsidRPr="00CA6A20">
        <w:rPr>
          <w:sz w:val="22"/>
          <w:szCs w:val="22"/>
        </w:rPr>
        <w:t xml:space="preserve">. </w:t>
      </w:r>
    </w:p>
    <w:p w14:paraId="03C62F5A" w14:textId="52CC36EC" w:rsidR="00280093" w:rsidRPr="00CA6A20" w:rsidRDefault="00280093" w:rsidP="00280093">
      <w:pPr>
        <w:spacing w:line="240" w:lineRule="auto"/>
        <w:rPr>
          <w:sz w:val="22"/>
          <w:szCs w:val="22"/>
        </w:rPr>
      </w:pPr>
      <w:r w:rsidRPr="00CA6A20">
        <w:rPr>
          <w:sz w:val="22"/>
          <w:szCs w:val="22"/>
        </w:rPr>
        <w:t xml:space="preserve">This Sources Sought is to gain knowledge of potential qualified sources and their size classification(s) (Service Disabled/Veteran Owned Small Business (SD/VOSB), Hub zone, 8(a), small, small disadvantaged, woman owned small business, or large business) relative to </w:t>
      </w:r>
      <w:r w:rsidRPr="00CA6A20">
        <w:rPr>
          <w:b/>
          <w:bCs/>
          <w:sz w:val="22"/>
          <w:szCs w:val="22"/>
        </w:rPr>
        <w:t xml:space="preserve">NAICS </w:t>
      </w:r>
      <w:r w:rsidR="0043277F" w:rsidRPr="0043277F">
        <w:rPr>
          <w:b/>
          <w:bCs/>
          <w:sz w:val="22"/>
          <w:szCs w:val="22"/>
        </w:rPr>
        <w:t>339920</w:t>
      </w:r>
      <w:r w:rsidRPr="00CA6A20">
        <w:rPr>
          <w:sz w:val="22"/>
          <w:szCs w:val="22"/>
        </w:rPr>
        <w:t xml:space="preserve">.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in order to be awarded the contract. </w:t>
      </w:r>
    </w:p>
    <w:p w14:paraId="65135022" w14:textId="77777777" w:rsidR="00280093" w:rsidRPr="007A7792" w:rsidRDefault="00280093" w:rsidP="00280093">
      <w:pPr>
        <w:spacing w:after="200" w:line="240" w:lineRule="auto"/>
        <w:rPr>
          <w:rFonts w:eastAsiaTheme="minorEastAsia"/>
          <w:kern w:val="0"/>
          <w:sz w:val="22"/>
          <w:szCs w:val="22"/>
          <w14:ligatures w14:val="none"/>
        </w:rPr>
      </w:pPr>
      <w:r w:rsidRPr="007A7792">
        <w:rPr>
          <w:rFonts w:eastAsiaTheme="minorEastAsia"/>
          <w:b/>
          <w:bCs/>
          <w:kern w:val="0"/>
          <w:sz w:val="22"/>
          <w:szCs w:val="22"/>
          <w14:ligatures w14:val="none"/>
        </w:rPr>
        <w:t>INSTRUCTIONS</w:t>
      </w:r>
      <w:r w:rsidRPr="007A7792">
        <w:rPr>
          <w:rFonts w:eastAsiaTheme="minorEastAsia"/>
          <w:kern w:val="0"/>
          <w:sz w:val="22"/>
          <w:szCs w:val="22"/>
          <w14:ligatures w14:val="none"/>
        </w:rPr>
        <w:t xml:space="preserve">:  </w:t>
      </w:r>
    </w:p>
    <w:p w14:paraId="30F60A49" w14:textId="77777777" w:rsidR="00280093" w:rsidRPr="007A7792" w:rsidRDefault="00280093" w:rsidP="00280093">
      <w:pPr>
        <w:spacing w:after="200" w:line="240" w:lineRule="auto"/>
        <w:rPr>
          <w:rFonts w:eastAsiaTheme="minorEastAsia"/>
          <w:kern w:val="0"/>
          <w:sz w:val="22"/>
          <w:szCs w:val="22"/>
          <w14:ligatures w14:val="none"/>
        </w:rPr>
      </w:pPr>
      <w:r w:rsidRPr="007A7792">
        <w:rPr>
          <w:rFonts w:eastAsiaTheme="minorEastAsia"/>
          <w:kern w:val="0"/>
          <w:sz w:val="22"/>
          <w:szCs w:val="22"/>
          <w14:ligatures w14:val="none"/>
        </w:rPr>
        <w:t xml:space="preserve">RESPONSES MUST INCLUDE THE FOLLOWING INFORMATION: </w:t>
      </w:r>
    </w:p>
    <w:p w14:paraId="69F55581" w14:textId="77777777" w:rsidR="00280093" w:rsidRPr="007A7792" w:rsidRDefault="00280093" w:rsidP="00280093">
      <w:pPr>
        <w:spacing w:after="200" w:line="240" w:lineRule="auto"/>
        <w:rPr>
          <w:rFonts w:eastAsiaTheme="minorEastAsia"/>
          <w:kern w:val="0"/>
          <w:sz w:val="22"/>
          <w:szCs w:val="22"/>
          <w14:ligatures w14:val="none"/>
        </w:rPr>
      </w:pPr>
      <w:r w:rsidRPr="007A7792">
        <w:rPr>
          <w:rFonts w:eastAsiaTheme="minorEastAsia"/>
          <w:kern w:val="0"/>
          <w:sz w:val="22"/>
          <w:szCs w:val="22"/>
          <w14:ligatures w14:val="none"/>
        </w:rPr>
        <w:t>•</w:t>
      </w:r>
      <w:r>
        <w:rPr>
          <w:rFonts w:eastAsiaTheme="minorEastAsia"/>
          <w:kern w:val="0"/>
          <w:sz w:val="22"/>
          <w:szCs w:val="22"/>
          <w14:ligatures w14:val="none"/>
        </w:rPr>
        <w:t xml:space="preserve">      </w:t>
      </w:r>
      <w:r w:rsidRPr="007A7792">
        <w:rPr>
          <w:rFonts w:eastAsiaTheme="minorEastAsia"/>
          <w:kern w:val="0"/>
          <w:sz w:val="22"/>
          <w:szCs w:val="22"/>
          <w14:ligatures w14:val="none"/>
        </w:rPr>
        <w:t xml:space="preserve">Primary Information: </w:t>
      </w:r>
    </w:p>
    <w:p w14:paraId="03DE1E8B" w14:textId="77777777" w:rsidR="00280093" w:rsidRPr="007A7792" w:rsidRDefault="00280093" w:rsidP="00280093">
      <w:pPr>
        <w:numPr>
          <w:ilvl w:val="0"/>
          <w:numId w:val="1"/>
        </w:numPr>
        <w:spacing w:after="200" w:line="240" w:lineRule="auto"/>
        <w:contextualSpacing/>
        <w:rPr>
          <w:rFonts w:eastAsiaTheme="minorEastAsia"/>
          <w:kern w:val="0"/>
          <w:sz w:val="22"/>
          <w:szCs w:val="22"/>
          <w14:ligatures w14:val="none"/>
        </w:rPr>
      </w:pPr>
      <w:r w:rsidRPr="007A7792">
        <w:rPr>
          <w:rFonts w:eastAsiaTheme="minorEastAsia"/>
          <w:kern w:val="0"/>
          <w:sz w:val="22"/>
          <w:szCs w:val="22"/>
          <w14:ligatures w14:val="none"/>
        </w:rPr>
        <w:t xml:space="preserve">Company Name </w:t>
      </w:r>
    </w:p>
    <w:p w14:paraId="7B466474" w14:textId="77777777" w:rsidR="00280093" w:rsidRPr="007A7792" w:rsidRDefault="00280093" w:rsidP="00280093">
      <w:pPr>
        <w:numPr>
          <w:ilvl w:val="0"/>
          <w:numId w:val="1"/>
        </w:numPr>
        <w:spacing w:after="200" w:line="240" w:lineRule="auto"/>
        <w:contextualSpacing/>
        <w:rPr>
          <w:rFonts w:eastAsiaTheme="minorEastAsia"/>
          <w:kern w:val="0"/>
          <w:sz w:val="22"/>
          <w:szCs w:val="22"/>
          <w14:ligatures w14:val="none"/>
        </w:rPr>
      </w:pPr>
      <w:r w:rsidRPr="007A7792">
        <w:rPr>
          <w:rFonts w:eastAsiaTheme="minorEastAsia"/>
          <w:kern w:val="0"/>
          <w:sz w:val="22"/>
          <w:szCs w:val="22"/>
          <w14:ligatures w14:val="none"/>
        </w:rPr>
        <w:t xml:space="preserve">Point of Contact (POC) </w:t>
      </w:r>
      <w:r>
        <w:rPr>
          <w:rFonts w:eastAsiaTheme="minorEastAsia"/>
          <w:kern w:val="0"/>
          <w:sz w:val="22"/>
          <w:szCs w:val="22"/>
          <w14:ligatures w14:val="none"/>
        </w:rPr>
        <w:t>N</w:t>
      </w:r>
      <w:r w:rsidRPr="007A7792">
        <w:rPr>
          <w:rFonts w:eastAsiaTheme="minorEastAsia"/>
          <w:kern w:val="0"/>
          <w:sz w:val="22"/>
          <w:szCs w:val="22"/>
          <w14:ligatures w14:val="none"/>
        </w:rPr>
        <w:t>ame</w:t>
      </w:r>
    </w:p>
    <w:p w14:paraId="5688AB8D" w14:textId="77777777" w:rsidR="00280093" w:rsidRPr="007A7792" w:rsidRDefault="00280093" w:rsidP="00280093">
      <w:pPr>
        <w:numPr>
          <w:ilvl w:val="0"/>
          <w:numId w:val="1"/>
        </w:numPr>
        <w:spacing w:after="200" w:line="240" w:lineRule="auto"/>
        <w:contextualSpacing/>
        <w:rPr>
          <w:rFonts w:eastAsiaTheme="minorEastAsia"/>
          <w:kern w:val="0"/>
          <w:sz w:val="22"/>
          <w:szCs w:val="22"/>
          <w14:ligatures w14:val="none"/>
        </w:rPr>
      </w:pPr>
      <w:r w:rsidRPr="007A7792">
        <w:rPr>
          <w:rFonts w:eastAsiaTheme="minorEastAsia"/>
          <w:kern w:val="0"/>
          <w:sz w:val="22"/>
          <w:szCs w:val="22"/>
          <w14:ligatures w14:val="none"/>
        </w:rPr>
        <w:t xml:space="preserve">Email </w:t>
      </w:r>
      <w:r>
        <w:rPr>
          <w:rFonts w:eastAsiaTheme="minorEastAsia"/>
          <w:kern w:val="0"/>
          <w:sz w:val="22"/>
          <w:szCs w:val="22"/>
          <w14:ligatures w14:val="none"/>
        </w:rPr>
        <w:t>A</w:t>
      </w:r>
      <w:r w:rsidRPr="007A7792">
        <w:rPr>
          <w:rFonts w:eastAsiaTheme="minorEastAsia"/>
          <w:kern w:val="0"/>
          <w:sz w:val="22"/>
          <w:szCs w:val="22"/>
          <w14:ligatures w14:val="none"/>
        </w:rPr>
        <w:t>ddress</w:t>
      </w:r>
    </w:p>
    <w:p w14:paraId="542A3256" w14:textId="77777777" w:rsidR="00280093" w:rsidRPr="007A7792" w:rsidRDefault="00280093" w:rsidP="00280093">
      <w:pPr>
        <w:numPr>
          <w:ilvl w:val="0"/>
          <w:numId w:val="1"/>
        </w:numPr>
        <w:spacing w:after="200" w:line="240" w:lineRule="auto"/>
        <w:contextualSpacing/>
        <w:rPr>
          <w:rFonts w:eastAsiaTheme="minorEastAsia"/>
          <w:kern w:val="0"/>
          <w:sz w:val="22"/>
          <w:szCs w:val="22"/>
          <w14:ligatures w14:val="none"/>
        </w:rPr>
      </w:pPr>
      <w:r w:rsidRPr="007A7792">
        <w:rPr>
          <w:rFonts w:eastAsiaTheme="minorEastAsia"/>
          <w:kern w:val="0"/>
          <w:sz w:val="22"/>
          <w:szCs w:val="22"/>
          <w14:ligatures w14:val="none"/>
        </w:rPr>
        <w:t xml:space="preserve">Phone </w:t>
      </w:r>
      <w:r>
        <w:rPr>
          <w:rFonts w:eastAsiaTheme="minorEastAsia"/>
          <w:kern w:val="0"/>
          <w:sz w:val="22"/>
          <w:szCs w:val="22"/>
          <w14:ligatures w14:val="none"/>
        </w:rPr>
        <w:t>N</w:t>
      </w:r>
      <w:r w:rsidRPr="007A7792">
        <w:rPr>
          <w:rFonts w:eastAsiaTheme="minorEastAsia"/>
          <w:kern w:val="0"/>
          <w:sz w:val="22"/>
          <w:szCs w:val="22"/>
          <w14:ligatures w14:val="none"/>
        </w:rPr>
        <w:t>umber</w:t>
      </w:r>
    </w:p>
    <w:p w14:paraId="71D9FF94" w14:textId="77777777" w:rsidR="00280093" w:rsidRPr="007A7792" w:rsidRDefault="00280093" w:rsidP="00280093">
      <w:pPr>
        <w:numPr>
          <w:ilvl w:val="0"/>
          <w:numId w:val="1"/>
        </w:numPr>
        <w:spacing w:after="200" w:line="240" w:lineRule="auto"/>
        <w:contextualSpacing/>
        <w:rPr>
          <w:rFonts w:eastAsiaTheme="minorEastAsia"/>
          <w:kern w:val="0"/>
          <w:sz w:val="22"/>
          <w:szCs w:val="22"/>
          <w14:ligatures w14:val="none"/>
        </w:rPr>
      </w:pPr>
      <w:r w:rsidRPr="007A7792">
        <w:rPr>
          <w:rFonts w:eastAsiaTheme="minorEastAsia"/>
          <w:kern w:val="0"/>
          <w:sz w:val="22"/>
          <w:szCs w:val="22"/>
          <w14:ligatures w14:val="none"/>
        </w:rPr>
        <w:t>Unique Entity ID No. listed in the System of Awards Management (SAM)</w:t>
      </w:r>
    </w:p>
    <w:p w14:paraId="532ED803" w14:textId="3A3C9A1B" w:rsidR="00280093" w:rsidRPr="007A7792" w:rsidRDefault="00280093" w:rsidP="00280093">
      <w:pPr>
        <w:numPr>
          <w:ilvl w:val="0"/>
          <w:numId w:val="1"/>
        </w:numPr>
        <w:spacing w:after="200" w:line="240" w:lineRule="auto"/>
        <w:contextualSpacing/>
        <w:rPr>
          <w:rFonts w:eastAsiaTheme="minorEastAsia"/>
          <w:b/>
          <w:bCs/>
          <w:kern w:val="0"/>
          <w:sz w:val="22"/>
          <w:szCs w:val="22"/>
          <w14:ligatures w14:val="none"/>
        </w:rPr>
      </w:pPr>
      <w:r w:rsidRPr="007A7792">
        <w:rPr>
          <w:rFonts w:eastAsiaTheme="minorEastAsia"/>
          <w:kern w:val="0"/>
          <w:sz w:val="22"/>
          <w:szCs w:val="22"/>
          <w14:ligatures w14:val="none"/>
        </w:rPr>
        <w:t xml:space="preserve">Business Size: (Service-Disabled Veteran Owned Small Business (SDVOSB), Veteran Owned Small Business (VOSB), Small Business Other, Small Business, or Large Business) for the </w:t>
      </w:r>
      <w:r w:rsidRPr="007A7792">
        <w:rPr>
          <w:rFonts w:eastAsiaTheme="minorEastAsia"/>
          <w:b/>
          <w:bCs/>
          <w:kern w:val="0"/>
          <w:sz w:val="22"/>
          <w:szCs w:val="22"/>
          <w14:ligatures w14:val="none"/>
        </w:rPr>
        <w:t>NAICS code</w:t>
      </w:r>
      <w:r w:rsidR="000D4524">
        <w:rPr>
          <w:rFonts w:eastAsiaTheme="minorEastAsia"/>
          <w:b/>
          <w:bCs/>
          <w:kern w:val="0"/>
          <w:sz w:val="22"/>
          <w:szCs w:val="22"/>
          <w14:ligatures w14:val="none"/>
        </w:rPr>
        <w:t xml:space="preserve"> </w:t>
      </w:r>
      <w:r w:rsidR="000D4524" w:rsidRPr="000D4524">
        <w:rPr>
          <w:rFonts w:eastAsiaTheme="minorEastAsia"/>
          <w:b/>
          <w:bCs/>
          <w:kern w:val="0"/>
          <w:sz w:val="22"/>
          <w:szCs w:val="22"/>
          <w14:ligatures w14:val="none"/>
        </w:rPr>
        <w:t>339920</w:t>
      </w:r>
      <w:r w:rsidRPr="007A7792">
        <w:rPr>
          <w:rFonts w:eastAsiaTheme="minorEastAsia"/>
          <w:b/>
          <w:bCs/>
          <w:kern w:val="0"/>
          <w:sz w:val="22"/>
          <w:szCs w:val="22"/>
          <w14:ligatures w14:val="none"/>
        </w:rPr>
        <w:t xml:space="preserve">. </w:t>
      </w:r>
    </w:p>
    <w:p w14:paraId="4721BFAF" w14:textId="77777777" w:rsidR="00280093" w:rsidRDefault="00280093" w:rsidP="00280093">
      <w:pPr>
        <w:spacing w:after="200" w:line="240" w:lineRule="auto"/>
        <w:rPr>
          <w:rFonts w:eastAsiaTheme="minorEastAsia"/>
          <w:color w:val="FF0000"/>
          <w:kern w:val="0"/>
          <w:sz w:val="22"/>
          <w:szCs w:val="22"/>
          <w14:ligatures w14:val="none"/>
        </w:rPr>
      </w:pPr>
    </w:p>
    <w:p w14:paraId="74C3792F" w14:textId="77777777" w:rsidR="00280093" w:rsidRPr="00F007BD" w:rsidRDefault="00280093" w:rsidP="00280093">
      <w:pPr>
        <w:spacing w:after="200" w:line="240" w:lineRule="auto"/>
        <w:rPr>
          <w:rFonts w:eastAsiaTheme="minorEastAsia"/>
          <w:b/>
          <w:bCs/>
          <w:kern w:val="0"/>
          <w:sz w:val="22"/>
          <w:szCs w:val="22"/>
          <w14:ligatures w14:val="none"/>
        </w:rPr>
      </w:pPr>
      <w:r w:rsidRPr="00F007BD">
        <w:rPr>
          <w:rFonts w:eastAsiaTheme="minorEastAsia"/>
          <w:b/>
          <w:bCs/>
          <w:kern w:val="0"/>
          <w:sz w:val="22"/>
          <w:szCs w:val="22"/>
          <w14:ligatures w14:val="none"/>
        </w:rPr>
        <w:t>IMPORTANT</w:t>
      </w:r>
    </w:p>
    <w:p w14:paraId="0A0CED66" w14:textId="77777777" w:rsidR="00280093" w:rsidRPr="007A7792" w:rsidRDefault="00280093" w:rsidP="00280093">
      <w:pPr>
        <w:numPr>
          <w:ilvl w:val="0"/>
          <w:numId w:val="1"/>
        </w:numPr>
        <w:spacing w:after="200" w:line="240" w:lineRule="auto"/>
        <w:ind w:left="360"/>
        <w:contextualSpacing/>
        <w:rPr>
          <w:rFonts w:eastAsiaTheme="minorEastAsia"/>
          <w:kern w:val="0"/>
          <w:sz w:val="22"/>
          <w:szCs w:val="22"/>
          <w14:ligatures w14:val="none"/>
        </w:rPr>
      </w:pPr>
      <w:r w:rsidRPr="007A7792">
        <w:rPr>
          <w:rFonts w:eastAsiaTheme="minorEastAsia"/>
          <w:kern w:val="0"/>
          <w:sz w:val="22"/>
          <w:szCs w:val="22"/>
          <w14:ligatures w14:val="none"/>
        </w:rPr>
        <w:t xml:space="preserve">If your firm is a Socio-economic Small Business (SDVOSB, VOSB, Hub zone, 8(a), Small, Small disadvantaged, Woman owned small business), please state if your firm is a Nonmanufacturer under the Nonmanufacturer Rule. For more information about the Nonmanufacturer Rule and how it applies to your firm, click on this Small Business Administration link: </w:t>
      </w:r>
    </w:p>
    <w:p w14:paraId="2CFC1622" w14:textId="77777777" w:rsidR="00280093" w:rsidRDefault="00280093" w:rsidP="00280093">
      <w:pPr>
        <w:spacing w:after="200" w:line="240" w:lineRule="auto"/>
        <w:ind w:left="360"/>
        <w:rPr>
          <w:rFonts w:eastAsia="Times New Roman" w:cstheme="minorHAnsi"/>
          <w:color w:val="0000FF"/>
          <w:kern w:val="0"/>
          <w:sz w:val="22"/>
          <w:szCs w:val="22"/>
          <w:u w:val="single"/>
          <w14:ligatures w14:val="none"/>
        </w:rPr>
      </w:pPr>
      <w:hyperlink r:id="rId5" w:history="1">
        <w:r w:rsidRPr="00F23380">
          <w:rPr>
            <w:rStyle w:val="Hyperlink"/>
            <w:rFonts w:eastAsia="Times New Roman" w:cstheme="minorHAnsi"/>
            <w:kern w:val="0"/>
            <w:sz w:val="22"/>
            <w:szCs w:val="22"/>
            <w14:ligatures w14:val="none"/>
          </w:rPr>
          <w:t xml:space="preserve">https://www.sba.gov/partners/contracting-officials/small-business-procurement/nonmanufa  </w:t>
        </w:r>
        <w:proofErr w:type="spellStart"/>
        <w:r w:rsidRPr="00F23380">
          <w:rPr>
            <w:rStyle w:val="Hyperlink"/>
            <w:rFonts w:eastAsia="Times New Roman" w:cstheme="minorHAnsi"/>
            <w:kern w:val="0"/>
            <w:sz w:val="22"/>
            <w:szCs w:val="22"/>
            <w14:ligatures w14:val="none"/>
          </w:rPr>
          <w:t>cturer</w:t>
        </w:r>
        <w:proofErr w:type="spellEnd"/>
        <w:r w:rsidRPr="00F23380">
          <w:rPr>
            <w:rStyle w:val="Hyperlink"/>
            <w:rFonts w:eastAsia="Times New Roman" w:cstheme="minorHAnsi"/>
            <w:kern w:val="0"/>
            <w:sz w:val="22"/>
            <w:szCs w:val="22"/>
            <w14:ligatures w14:val="none"/>
          </w:rPr>
          <w:t>-rule</w:t>
        </w:r>
      </w:hyperlink>
    </w:p>
    <w:p w14:paraId="5DE9D30B" w14:textId="77777777" w:rsidR="00280093" w:rsidRPr="007A7792" w:rsidRDefault="00280093" w:rsidP="00280093">
      <w:pPr>
        <w:spacing w:after="200" w:line="240" w:lineRule="auto"/>
        <w:ind w:firstLine="360"/>
        <w:rPr>
          <w:rFonts w:eastAsiaTheme="minorEastAsia"/>
          <w:kern w:val="0"/>
          <w:sz w:val="22"/>
          <w:szCs w:val="22"/>
          <w14:ligatures w14:val="none"/>
        </w:rPr>
      </w:pPr>
      <w:r w:rsidRPr="007A7792">
        <w:rPr>
          <w:rFonts w:eastAsiaTheme="minorEastAsia"/>
          <w:kern w:val="0"/>
          <w:sz w:val="22"/>
          <w:szCs w:val="22"/>
          <w14:ligatures w14:val="none"/>
        </w:rPr>
        <w:lastRenderedPageBreak/>
        <w:t>Please check the lines below that apply to your firm:</w:t>
      </w:r>
    </w:p>
    <w:p w14:paraId="6E522BC7" w14:textId="77777777" w:rsidR="00280093" w:rsidRPr="007A7792" w:rsidRDefault="00280093" w:rsidP="00280093">
      <w:pPr>
        <w:spacing w:after="200" w:line="240" w:lineRule="auto"/>
        <w:ind w:left="360"/>
        <w:rPr>
          <w:rFonts w:eastAsiaTheme="minorEastAsia"/>
          <w:kern w:val="0"/>
          <w:sz w:val="22"/>
          <w:szCs w:val="22"/>
          <w14:ligatures w14:val="none"/>
        </w:rPr>
      </w:pPr>
      <w:r w:rsidRPr="007A7792">
        <w:rPr>
          <w:rFonts w:eastAsiaTheme="minorEastAsia"/>
          <w:kern w:val="0"/>
          <w:sz w:val="22"/>
          <w:szCs w:val="22"/>
          <w14:ligatures w14:val="none"/>
        </w:rPr>
        <w:t>a. ____ Business size does not exceed 500 employees.</w:t>
      </w:r>
    </w:p>
    <w:p w14:paraId="616668E0" w14:textId="77777777" w:rsidR="00280093" w:rsidRPr="007A7792" w:rsidRDefault="00280093" w:rsidP="00280093">
      <w:pPr>
        <w:spacing w:after="200" w:line="240" w:lineRule="auto"/>
        <w:ind w:left="360"/>
        <w:rPr>
          <w:rFonts w:eastAsiaTheme="minorEastAsia"/>
          <w:kern w:val="0"/>
          <w:sz w:val="22"/>
          <w:szCs w:val="22"/>
          <w14:ligatures w14:val="none"/>
        </w:rPr>
      </w:pPr>
      <w:r w:rsidRPr="007A7792">
        <w:rPr>
          <w:rFonts w:eastAsiaTheme="minorEastAsia"/>
          <w:kern w:val="0"/>
          <w:sz w:val="22"/>
          <w:szCs w:val="22"/>
          <w14:ligatures w14:val="none"/>
        </w:rPr>
        <w:t xml:space="preserve">b. ____ Firm is primarily engaged in the retail or wholesale trade and normally sells </w:t>
      </w:r>
      <w:r w:rsidRPr="00B4128C">
        <w:rPr>
          <w:rFonts w:eastAsiaTheme="minorEastAsia"/>
          <w:kern w:val="0"/>
          <w:sz w:val="22"/>
          <w:szCs w:val="22"/>
          <w14:ligatures w14:val="none"/>
        </w:rPr>
        <w:t>the type of products being supplied</w:t>
      </w:r>
      <w:r>
        <w:rPr>
          <w:rFonts w:eastAsiaTheme="minorEastAsia"/>
          <w:kern w:val="0"/>
          <w:sz w:val="22"/>
          <w:szCs w:val="22"/>
          <w14:ligatures w14:val="none"/>
        </w:rPr>
        <w:t>.</w:t>
      </w:r>
    </w:p>
    <w:p w14:paraId="30D255AF" w14:textId="77777777" w:rsidR="00280093" w:rsidRPr="007A7792" w:rsidRDefault="00280093" w:rsidP="00280093">
      <w:pPr>
        <w:spacing w:after="200" w:line="240" w:lineRule="auto"/>
        <w:ind w:left="360"/>
        <w:rPr>
          <w:rFonts w:eastAsiaTheme="minorEastAsia"/>
          <w:kern w:val="0"/>
          <w:sz w:val="22"/>
          <w:szCs w:val="22"/>
          <w14:ligatures w14:val="none"/>
        </w:rPr>
      </w:pPr>
      <w:r w:rsidRPr="007A7792">
        <w:rPr>
          <w:rFonts w:eastAsiaTheme="minorEastAsia"/>
          <w:kern w:val="0"/>
          <w:sz w:val="22"/>
          <w:szCs w:val="22"/>
          <w14:ligatures w14:val="none"/>
        </w:rPr>
        <w:t>c. ____ Firm takes ownership or possession of the item(s) with its personnel, equipment, or facilities in a manner consistent with industry practice.</w:t>
      </w:r>
    </w:p>
    <w:p w14:paraId="4A3DA3C3" w14:textId="6806F387" w:rsidR="00280093" w:rsidRPr="007A7792" w:rsidRDefault="00280093" w:rsidP="00280093">
      <w:pPr>
        <w:spacing w:after="200" w:line="240" w:lineRule="auto"/>
        <w:ind w:left="360"/>
        <w:rPr>
          <w:rFonts w:eastAsiaTheme="minorEastAsia"/>
          <w:kern w:val="0"/>
          <w:sz w:val="22"/>
          <w:szCs w:val="22"/>
          <w14:ligatures w14:val="none"/>
        </w:rPr>
      </w:pPr>
      <w:r w:rsidRPr="007A7792">
        <w:rPr>
          <w:rFonts w:eastAsiaTheme="minorEastAsia"/>
          <w:kern w:val="0"/>
          <w:sz w:val="22"/>
          <w:szCs w:val="22"/>
          <w14:ligatures w14:val="none"/>
        </w:rPr>
        <w:t>d. ____ Supplies the end products of a small business manufacturer or processor made in the United States.</w:t>
      </w:r>
    </w:p>
    <w:p w14:paraId="39C050F3" w14:textId="77777777" w:rsidR="00280093" w:rsidRPr="007A7792" w:rsidRDefault="00280093" w:rsidP="00280093">
      <w:pPr>
        <w:numPr>
          <w:ilvl w:val="0"/>
          <w:numId w:val="1"/>
        </w:numPr>
        <w:spacing w:after="200" w:line="240" w:lineRule="auto"/>
        <w:ind w:left="360"/>
        <w:contextualSpacing/>
        <w:rPr>
          <w:rFonts w:eastAsiaTheme="minorEastAsia"/>
          <w:kern w:val="0"/>
          <w:sz w:val="22"/>
          <w:szCs w:val="22"/>
          <w14:ligatures w14:val="none"/>
        </w:rPr>
      </w:pPr>
      <w:r w:rsidRPr="007A7792">
        <w:rPr>
          <w:rFonts w:eastAsiaTheme="minorEastAsia"/>
          <w:kern w:val="0"/>
          <w:sz w:val="22"/>
          <w:szCs w:val="22"/>
          <w14:ligatures w14:val="none"/>
        </w:rPr>
        <w:t>If a future solicitation requires the Buy American Statute, the following two clauses will apply:</w:t>
      </w:r>
    </w:p>
    <w:p w14:paraId="21EE3D57" w14:textId="77777777" w:rsidR="00280093" w:rsidRPr="009F1DE4" w:rsidRDefault="00280093" w:rsidP="00280093">
      <w:pPr>
        <w:pStyle w:val="ListParagraph"/>
        <w:numPr>
          <w:ilvl w:val="0"/>
          <w:numId w:val="2"/>
        </w:numPr>
        <w:spacing w:after="200" w:line="240" w:lineRule="auto"/>
        <w:rPr>
          <w:rFonts w:eastAsiaTheme="minorEastAsia"/>
          <w:kern w:val="0"/>
          <w:sz w:val="22"/>
          <w:szCs w:val="22"/>
          <w14:ligatures w14:val="none"/>
        </w:rPr>
      </w:pPr>
      <w:r w:rsidRPr="009F1DE4">
        <w:rPr>
          <w:rFonts w:eastAsiaTheme="minorEastAsia"/>
          <w:kern w:val="0"/>
          <w:sz w:val="22"/>
          <w:szCs w:val="22"/>
          <w14:ligatures w14:val="none"/>
        </w:rPr>
        <w:t>52.225-1 Buy American-Supplies</w:t>
      </w:r>
    </w:p>
    <w:p w14:paraId="4BB3FBE3" w14:textId="77777777" w:rsidR="00280093" w:rsidRPr="009F1DE4" w:rsidRDefault="00280093" w:rsidP="00280093">
      <w:pPr>
        <w:pStyle w:val="ListParagraph"/>
        <w:numPr>
          <w:ilvl w:val="0"/>
          <w:numId w:val="2"/>
        </w:numPr>
        <w:spacing w:after="200" w:line="240" w:lineRule="auto"/>
        <w:rPr>
          <w:rFonts w:eastAsiaTheme="minorEastAsia"/>
          <w:kern w:val="0"/>
          <w:sz w:val="22"/>
          <w:szCs w:val="22"/>
          <w14:ligatures w14:val="none"/>
        </w:rPr>
      </w:pPr>
      <w:r w:rsidRPr="009F1DE4">
        <w:rPr>
          <w:rFonts w:eastAsiaTheme="minorEastAsia"/>
          <w:kern w:val="0"/>
          <w:sz w:val="22"/>
          <w:szCs w:val="22"/>
          <w14:ligatures w14:val="none"/>
        </w:rPr>
        <w:t>52.225-2 Buy American Certificate</w:t>
      </w:r>
    </w:p>
    <w:p w14:paraId="52D2FFAB" w14:textId="77777777" w:rsidR="00280093" w:rsidRPr="00280093" w:rsidRDefault="00280093" w:rsidP="00280093">
      <w:pPr>
        <w:spacing w:after="200" w:line="240" w:lineRule="auto"/>
        <w:rPr>
          <w:rFonts w:eastAsiaTheme="minorEastAsia"/>
          <w:b/>
          <w:bCs/>
          <w:kern w:val="0"/>
          <w:sz w:val="22"/>
          <w:szCs w:val="22"/>
          <w14:ligatures w14:val="none"/>
        </w:rPr>
      </w:pPr>
      <w:r w:rsidRPr="007A7792">
        <w:rPr>
          <w:rFonts w:eastAsiaTheme="minorEastAsia"/>
          <w:kern w:val="0"/>
          <w:sz w:val="22"/>
          <w:szCs w:val="22"/>
          <w14:ligatures w14:val="none"/>
        </w:rPr>
        <w:t>•</w:t>
      </w:r>
      <w:r>
        <w:rPr>
          <w:rFonts w:eastAsiaTheme="minorEastAsia"/>
          <w:kern w:val="0"/>
          <w:sz w:val="22"/>
          <w:szCs w:val="22"/>
          <w14:ligatures w14:val="none"/>
        </w:rPr>
        <w:t xml:space="preserve">      </w:t>
      </w:r>
      <w:r w:rsidRPr="00280093">
        <w:rPr>
          <w:rFonts w:eastAsiaTheme="minorEastAsia"/>
          <w:b/>
          <w:bCs/>
          <w:kern w:val="0"/>
          <w:sz w:val="22"/>
          <w:szCs w:val="22"/>
          <w:highlight w:val="yellow"/>
          <w14:ligatures w14:val="none"/>
        </w:rPr>
        <w:t>Please indicate whether you hold a GSA Federal-Supply-Schedule or Indefinite Delivery/Indefinitely Quantity (IDIQ) contract that covers this type of request. If so, please provide the Schedule contract number.</w:t>
      </w:r>
    </w:p>
    <w:p w14:paraId="03A7128D" w14:textId="77777777" w:rsidR="00280093" w:rsidRPr="00AD0267" w:rsidRDefault="00280093" w:rsidP="00280093">
      <w:pPr>
        <w:pStyle w:val="ListParagraph"/>
        <w:numPr>
          <w:ilvl w:val="0"/>
          <w:numId w:val="3"/>
        </w:numPr>
        <w:rPr>
          <w:b/>
          <w:bCs/>
        </w:rPr>
      </w:pPr>
      <w:r w:rsidRPr="00AD0267">
        <w:rPr>
          <w:rFonts w:eastAsiaTheme="minorEastAsia"/>
          <w:b/>
          <w:bCs/>
          <w:kern w:val="0"/>
          <w:sz w:val="22"/>
          <w:szCs w:val="22"/>
          <w14:ligatures w14:val="none"/>
        </w:rPr>
        <w:t>Must have an Authorized Distributor Letter issued from the manufacturer, if not the         manufacturer.</w:t>
      </w:r>
    </w:p>
    <w:p w14:paraId="3B7F4D04" w14:textId="77777777" w:rsidR="00280093" w:rsidRPr="00AD0267" w:rsidRDefault="00280093" w:rsidP="00280093">
      <w:pPr>
        <w:pStyle w:val="ListParagraph"/>
        <w:numPr>
          <w:ilvl w:val="0"/>
          <w:numId w:val="3"/>
        </w:numPr>
        <w:rPr>
          <w:b/>
          <w:bCs/>
        </w:rPr>
      </w:pPr>
      <w:r w:rsidRPr="00AD0267">
        <w:rPr>
          <w:rFonts w:eastAsiaTheme="minorEastAsia"/>
          <w:b/>
          <w:bCs/>
          <w:kern w:val="0"/>
          <w:sz w:val="22"/>
          <w:szCs w:val="22"/>
          <w14:ligatures w14:val="none"/>
        </w:rPr>
        <w:t>Please specify place of manufacture.</w:t>
      </w:r>
    </w:p>
    <w:p w14:paraId="1DBA6939" w14:textId="77777777" w:rsidR="00280093" w:rsidRDefault="00280093" w:rsidP="00280093">
      <w:pPr>
        <w:spacing w:after="0" w:line="240" w:lineRule="auto"/>
        <w:rPr>
          <w:rFonts w:eastAsiaTheme="minorEastAsia"/>
          <w:kern w:val="0"/>
          <w:sz w:val="22"/>
          <w:szCs w:val="22"/>
          <w14:ligatures w14:val="none"/>
        </w:rPr>
      </w:pPr>
    </w:p>
    <w:p w14:paraId="13637039" w14:textId="77777777" w:rsidR="00280093" w:rsidRDefault="00280093" w:rsidP="00280093">
      <w:pPr>
        <w:spacing w:after="0" w:line="240" w:lineRule="auto"/>
        <w:rPr>
          <w:rFonts w:eastAsiaTheme="minorEastAsia"/>
          <w:kern w:val="0"/>
          <w:sz w:val="22"/>
          <w:szCs w:val="22"/>
          <w14:ligatures w14:val="none"/>
        </w:rPr>
      </w:pPr>
      <w:r w:rsidRPr="007A7792">
        <w:rPr>
          <w:rFonts w:eastAsiaTheme="minorEastAsia"/>
          <w:kern w:val="0"/>
          <w:sz w:val="22"/>
          <w:szCs w:val="22"/>
          <w14:ligatures w14:val="none"/>
        </w:rPr>
        <w:t xml:space="preserve">The attached </w:t>
      </w:r>
      <w:r w:rsidRPr="007A7792">
        <w:rPr>
          <w:rFonts w:eastAsiaTheme="minorEastAsia"/>
          <w:b/>
          <w:bCs/>
          <w:kern w:val="0"/>
          <w:sz w:val="22"/>
          <w:szCs w:val="22"/>
          <w14:ligatures w14:val="none"/>
        </w:rPr>
        <w:t>SOW is a draft and is NOT finalized</w:t>
      </w:r>
      <w:r w:rsidRPr="007A7792">
        <w:rPr>
          <w:rFonts w:eastAsiaTheme="minorEastAsia"/>
          <w:kern w:val="0"/>
          <w:sz w:val="22"/>
          <w:szCs w:val="22"/>
          <w14:ligatures w14:val="none"/>
        </w:rPr>
        <w:t xml:space="preserve">.  If any portions are unclear, prohibited, and/or you are unsure about the draft description of the requirement please list your comments and/or concerns in your response so they can be addressed.  </w:t>
      </w:r>
    </w:p>
    <w:p w14:paraId="68D4FD3E" w14:textId="77777777" w:rsidR="00280093" w:rsidRDefault="00280093" w:rsidP="00280093">
      <w:pPr>
        <w:spacing w:after="0" w:line="240" w:lineRule="auto"/>
        <w:rPr>
          <w:rFonts w:eastAsiaTheme="minorEastAsia"/>
          <w:kern w:val="0"/>
          <w:sz w:val="22"/>
          <w:szCs w:val="22"/>
          <w14:ligatures w14:val="none"/>
        </w:rPr>
      </w:pPr>
    </w:p>
    <w:p w14:paraId="4E0418C0" w14:textId="633A7394" w:rsidR="00280093" w:rsidRDefault="00280093" w:rsidP="00280093">
      <w:pPr>
        <w:spacing w:after="0" w:line="240" w:lineRule="auto"/>
        <w:rPr>
          <w:rFonts w:eastAsiaTheme="minorEastAsia"/>
          <w:b/>
          <w:bCs/>
          <w:i/>
          <w:iCs/>
          <w:kern w:val="0"/>
          <w:sz w:val="22"/>
          <w:szCs w:val="22"/>
          <w14:ligatures w14:val="none"/>
        </w:rPr>
      </w:pPr>
      <w:r w:rsidRPr="00B039A2">
        <w:rPr>
          <w:rFonts w:eastAsiaTheme="minorEastAsia"/>
          <w:kern w:val="0"/>
          <w:sz w:val="22"/>
          <w:szCs w:val="22"/>
          <w14:ligatures w14:val="none"/>
        </w:rPr>
        <w:t xml:space="preserve">Response is due by </w:t>
      </w:r>
      <w:r w:rsidRPr="009044E1">
        <w:rPr>
          <w:rFonts w:eastAsiaTheme="minorEastAsia"/>
          <w:b/>
          <w:bCs/>
          <w:kern w:val="0"/>
          <w:sz w:val="22"/>
          <w:szCs w:val="22"/>
          <w14:ligatures w14:val="none"/>
        </w:rPr>
        <w:t>0</w:t>
      </w:r>
      <w:r w:rsidR="00EB5B83">
        <w:rPr>
          <w:rFonts w:eastAsiaTheme="minorEastAsia"/>
          <w:b/>
          <w:bCs/>
          <w:kern w:val="0"/>
          <w:sz w:val="22"/>
          <w:szCs w:val="22"/>
          <w14:ligatures w14:val="none"/>
        </w:rPr>
        <w:t>5</w:t>
      </w:r>
      <w:r w:rsidRPr="009044E1">
        <w:rPr>
          <w:rFonts w:eastAsiaTheme="minorEastAsia"/>
          <w:b/>
          <w:bCs/>
          <w:kern w:val="0"/>
          <w:sz w:val="22"/>
          <w:szCs w:val="22"/>
          <w14:ligatures w14:val="none"/>
        </w:rPr>
        <w:t>/</w:t>
      </w:r>
      <w:r w:rsidR="00EB5B83">
        <w:rPr>
          <w:rFonts w:eastAsiaTheme="minorEastAsia"/>
          <w:b/>
          <w:bCs/>
          <w:kern w:val="0"/>
          <w:sz w:val="22"/>
          <w:szCs w:val="22"/>
          <w14:ligatures w14:val="none"/>
        </w:rPr>
        <w:t>15</w:t>
      </w:r>
      <w:r w:rsidRPr="009044E1">
        <w:rPr>
          <w:rFonts w:eastAsiaTheme="minorEastAsia"/>
          <w:b/>
          <w:bCs/>
          <w:kern w:val="0"/>
          <w:sz w:val="22"/>
          <w:szCs w:val="22"/>
          <w14:ligatures w14:val="none"/>
        </w:rPr>
        <w:t xml:space="preserve">/2026, at </w:t>
      </w:r>
      <w:r>
        <w:rPr>
          <w:rFonts w:eastAsiaTheme="minorEastAsia"/>
          <w:b/>
          <w:bCs/>
          <w:kern w:val="0"/>
          <w:sz w:val="22"/>
          <w:szCs w:val="22"/>
          <w14:ligatures w14:val="none"/>
        </w:rPr>
        <w:t>2</w:t>
      </w:r>
      <w:r w:rsidRPr="009044E1">
        <w:rPr>
          <w:rFonts w:eastAsiaTheme="minorEastAsia"/>
          <w:b/>
          <w:bCs/>
          <w:kern w:val="0"/>
          <w:sz w:val="22"/>
          <w:szCs w:val="22"/>
          <w14:ligatures w14:val="none"/>
        </w:rPr>
        <w:t>:00 PM</w:t>
      </w:r>
      <w:r w:rsidRPr="00B039A2">
        <w:rPr>
          <w:rFonts w:eastAsiaTheme="minorEastAsia"/>
          <w:b/>
          <w:bCs/>
          <w:kern w:val="0"/>
          <w:sz w:val="22"/>
          <w:szCs w:val="22"/>
          <w14:ligatures w14:val="none"/>
        </w:rPr>
        <w:t xml:space="preserve"> </w:t>
      </w:r>
      <w:r>
        <w:rPr>
          <w:rFonts w:eastAsiaTheme="minorEastAsia"/>
          <w:b/>
          <w:bCs/>
          <w:kern w:val="0"/>
          <w:sz w:val="22"/>
          <w:szCs w:val="22"/>
          <w14:ligatures w14:val="none"/>
        </w:rPr>
        <w:t xml:space="preserve">Pacific </w:t>
      </w:r>
      <w:r w:rsidRPr="00B039A2">
        <w:rPr>
          <w:rFonts w:eastAsiaTheme="minorEastAsia"/>
          <w:b/>
          <w:bCs/>
          <w:kern w:val="0"/>
          <w:sz w:val="22"/>
          <w:szCs w:val="22"/>
          <w14:ligatures w14:val="none"/>
        </w:rPr>
        <w:t>Time.</w:t>
      </w:r>
      <w:r w:rsidRPr="00B039A2">
        <w:rPr>
          <w:rFonts w:eastAsiaTheme="minorEastAsia"/>
          <w:kern w:val="0"/>
          <w:sz w:val="22"/>
          <w:szCs w:val="22"/>
          <w14:ligatures w14:val="none"/>
        </w:rPr>
        <w:t xml:space="preserve">  Please submit e-mail responses to</w:t>
      </w:r>
      <w:r>
        <w:rPr>
          <w:rFonts w:eastAsiaTheme="minorEastAsia"/>
          <w:kern w:val="0"/>
          <w:sz w:val="22"/>
          <w:szCs w:val="22"/>
          <w14:ligatures w14:val="none"/>
        </w:rPr>
        <w:t xml:space="preserve"> </w:t>
      </w:r>
      <w:r>
        <w:rPr>
          <w:rFonts w:eastAsiaTheme="minorEastAsia"/>
          <w:kern w:val="0"/>
          <w:sz w:val="22"/>
          <w:szCs w:val="22"/>
          <w14:ligatures w14:val="none"/>
        </w:rPr>
        <w:br/>
        <w:t>Bernadette Flores</w:t>
      </w:r>
      <w:r w:rsidRPr="00B039A2">
        <w:rPr>
          <w:rFonts w:eastAsiaTheme="minorEastAsia"/>
          <w:kern w:val="0"/>
          <w:sz w:val="22"/>
          <w:szCs w:val="22"/>
          <w14:ligatures w14:val="none"/>
        </w:rPr>
        <w:t xml:space="preserve">, Contract Specialist, at email address: </w:t>
      </w:r>
      <w:hyperlink r:id="rId6" w:history="1">
        <w:r w:rsidRPr="00F23380">
          <w:rPr>
            <w:rStyle w:val="Hyperlink"/>
            <w:rFonts w:eastAsiaTheme="minorEastAsia"/>
            <w:kern w:val="0"/>
            <w:sz w:val="22"/>
            <w:szCs w:val="22"/>
            <w14:ligatures w14:val="none"/>
          </w:rPr>
          <w:t>Bernadette.Flores</w:t>
        </w:r>
        <w:r w:rsidRPr="00B039A2">
          <w:rPr>
            <w:rStyle w:val="Hyperlink"/>
            <w:rFonts w:eastAsiaTheme="minorEastAsia"/>
            <w:kern w:val="0"/>
            <w:sz w:val="22"/>
            <w:szCs w:val="22"/>
            <w14:ligatures w14:val="none"/>
          </w:rPr>
          <w:t>@va.gov</w:t>
        </w:r>
      </w:hyperlink>
      <w:r>
        <w:rPr>
          <w:rFonts w:eastAsiaTheme="minorEastAsia"/>
          <w:kern w:val="0"/>
          <w:sz w:val="22"/>
          <w:szCs w:val="22"/>
          <w14:ligatures w14:val="none"/>
        </w:rPr>
        <w:t xml:space="preserve">. </w:t>
      </w:r>
      <w:r w:rsidRPr="00B039A2">
        <w:rPr>
          <w:rFonts w:eastAsiaTheme="minorEastAsia"/>
          <w:kern w:val="0"/>
          <w:sz w:val="22"/>
          <w:szCs w:val="22"/>
          <w14:ligatures w14:val="none"/>
        </w:rPr>
        <w:t>Please place “</w:t>
      </w:r>
      <w:r>
        <w:rPr>
          <w:rFonts w:eastAsiaTheme="minorEastAsia"/>
          <w:kern w:val="0"/>
          <w:sz w:val="22"/>
          <w:szCs w:val="22"/>
          <w14:ligatures w14:val="none"/>
        </w:rPr>
        <w:t>M</w:t>
      </w:r>
      <w:r w:rsidR="005D7725">
        <w:rPr>
          <w:rFonts w:eastAsiaTheme="minorEastAsia"/>
          <w:kern w:val="0"/>
          <w:sz w:val="22"/>
          <w:szCs w:val="22"/>
          <w14:ligatures w14:val="none"/>
        </w:rPr>
        <w:t>ulti-Station Gym</w:t>
      </w:r>
      <w:r w:rsidRPr="00B039A2">
        <w:rPr>
          <w:rFonts w:eastAsiaTheme="minorEastAsia"/>
          <w:kern w:val="0"/>
          <w:sz w:val="22"/>
          <w:szCs w:val="22"/>
          <w14:ligatures w14:val="none"/>
        </w:rPr>
        <w:t xml:space="preserve">” in the subject line of your email.  </w:t>
      </w:r>
      <w:r w:rsidRPr="00B039A2">
        <w:rPr>
          <w:rFonts w:eastAsiaTheme="minorEastAsia"/>
          <w:b/>
          <w:bCs/>
          <w:i/>
          <w:iCs/>
          <w:kern w:val="0"/>
          <w:sz w:val="22"/>
          <w:szCs w:val="22"/>
          <w14:ligatures w14:val="none"/>
        </w:rPr>
        <w:t xml:space="preserve">This notice is to assist the Department of Veterans Affairs in determining qualified sources only. </w:t>
      </w:r>
    </w:p>
    <w:p w14:paraId="0E3666CE" w14:textId="77777777" w:rsidR="00280093" w:rsidRDefault="00280093" w:rsidP="00280093">
      <w:pPr>
        <w:spacing w:after="0" w:line="240" w:lineRule="auto"/>
        <w:rPr>
          <w:rFonts w:eastAsiaTheme="minorEastAsia"/>
          <w:b/>
          <w:bCs/>
          <w:i/>
          <w:iCs/>
          <w:kern w:val="0"/>
          <w:sz w:val="22"/>
          <w:szCs w:val="22"/>
          <w14:ligatures w14:val="none"/>
        </w:rPr>
      </w:pPr>
    </w:p>
    <w:p w14:paraId="58129346" w14:textId="77777777" w:rsidR="00280093" w:rsidRDefault="00280093" w:rsidP="00280093">
      <w:pPr>
        <w:kinsoku w:val="0"/>
        <w:overflowPunct w:val="0"/>
        <w:autoSpaceDE w:val="0"/>
        <w:autoSpaceDN w:val="0"/>
        <w:adjustRightInd w:val="0"/>
        <w:spacing w:after="0" w:line="240" w:lineRule="auto"/>
        <w:rPr>
          <w:rFonts w:eastAsia="Calibri" w:cs="Times New Roman"/>
          <w:b/>
          <w:kern w:val="0"/>
          <w:sz w:val="22"/>
          <w:szCs w:val="22"/>
          <w14:ligatures w14:val="none"/>
        </w:rPr>
      </w:pPr>
    </w:p>
    <w:p w14:paraId="5BA8C53C" w14:textId="77777777" w:rsidR="00280093" w:rsidRPr="00BD43EC" w:rsidRDefault="00280093" w:rsidP="00280093">
      <w:pPr>
        <w:kinsoku w:val="0"/>
        <w:overflowPunct w:val="0"/>
        <w:autoSpaceDE w:val="0"/>
        <w:autoSpaceDN w:val="0"/>
        <w:adjustRightInd w:val="0"/>
        <w:spacing w:after="0" w:line="240" w:lineRule="auto"/>
        <w:rPr>
          <w:rFonts w:eastAsia="Calibri" w:cs="Times New Roman"/>
          <w:kern w:val="0"/>
          <w:sz w:val="22"/>
          <w:szCs w:val="22"/>
          <w14:ligatures w14:val="none"/>
        </w:rPr>
      </w:pPr>
      <w:r w:rsidRPr="00BD43EC">
        <w:rPr>
          <w:rFonts w:eastAsia="Calibri" w:cs="Times New Roman"/>
          <w:b/>
          <w:kern w:val="0"/>
          <w:sz w:val="22"/>
          <w:szCs w:val="22"/>
          <w14:ligatures w14:val="none"/>
        </w:rPr>
        <w:t>PHYSICAL CHARACTERISTICS</w:t>
      </w:r>
      <w:r w:rsidRPr="00BD43EC">
        <w:rPr>
          <w:rFonts w:eastAsia="Calibri" w:cs="Times New Roman"/>
          <w:kern w:val="0"/>
          <w:sz w:val="22"/>
          <w:szCs w:val="22"/>
          <w14:ligatures w14:val="none"/>
        </w:rPr>
        <w:t>: Equipment must have physical characteristics to enable the government to perform the capabilities:</w:t>
      </w:r>
    </w:p>
    <w:p w14:paraId="74A382B5" w14:textId="77777777" w:rsidR="00280093" w:rsidRPr="00BD43EC" w:rsidRDefault="00280093" w:rsidP="00280093">
      <w:pPr>
        <w:kinsoku w:val="0"/>
        <w:overflowPunct w:val="0"/>
        <w:autoSpaceDE w:val="0"/>
        <w:autoSpaceDN w:val="0"/>
        <w:adjustRightInd w:val="0"/>
        <w:spacing w:after="0" w:line="240" w:lineRule="auto"/>
        <w:rPr>
          <w:rFonts w:eastAsia="Calibri" w:cs="Times New Roman"/>
          <w:kern w:val="0"/>
          <w:sz w:val="22"/>
          <w:szCs w:val="22"/>
          <w14:ligatures w14:val="none"/>
        </w:rPr>
      </w:pPr>
    </w:p>
    <w:p w14:paraId="747E4D20" w14:textId="77777777"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r w:rsidRPr="00825D2F">
        <w:rPr>
          <w:rFonts w:eastAsia="Calibri" w:cs="Times New Roman"/>
          <w:b/>
          <w:bCs/>
          <w:kern w:val="0"/>
          <w:sz w:val="22"/>
          <w:szCs w:val="22"/>
          <w14:ligatures w14:val="none"/>
        </w:rPr>
        <w:t>JSN# G1026: Exercise Apparatus, Weight Training, Multi-Station, Equalizer, Equalizer Legacy 1000 5 Station Gym, Model #1005VB – Island Configuration.</w:t>
      </w:r>
    </w:p>
    <w:p w14:paraId="2C61C44E" w14:textId="77777777"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r w:rsidRPr="00825D2F">
        <w:rPr>
          <w:rFonts w:eastAsia="Calibri" w:cs="Times New Roman"/>
          <w:b/>
          <w:bCs/>
          <w:kern w:val="0"/>
          <w:sz w:val="22"/>
          <w:szCs w:val="22"/>
          <w14:ligatures w14:val="none"/>
        </w:rPr>
        <w:t xml:space="preserve"> </w:t>
      </w:r>
    </w:p>
    <w:p w14:paraId="5727B617" w14:textId="34AFA434"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r w:rsidRPr="00825D2F">
        <w:rPr>
          <w:rFonts w:eastAsia="Calibri" w:cs="Times New Roman"/>
          <w:b/>
          <w:bCs/>
          <w:kern w:val="0"/>
          <w:sz w:val="22"/>
          <w:szCs w:val="22"/>
          <w14:ligatures w14:val="none"/>
        </w:rPr>
        <w:t xml:space="preserve">Weight Training, Multi-Station, Equalizer Salient Characteristics: </w:t>
      </w:r>
    </w:p>
    <w:p w14:paraId="29818253" w14:textId="77777777" w:rsidR="00825D2F" w:rsidRPr="00825D2F" w:rsidRDefault="00825D2F" w:rsidP="00825D2F">
      <w:pPr>
        <w:numPr>
          <w:ilvl w:val="0"/>
          <w:numId w:val="6"/>
        </w:numPr>
        <w:kinsoku w:val="0"/>
        <w:overflowPunct w:val="0"/>
        <w:autoSpaceDE w:val="0"/>
        <w:autoSpaceDN w:val="0"/>
        <w:adjustRightInd w:val="0"/>
        <w:spacing w:after="0" w:line="240" w:lineRule="auto"/>
        <w:contextualSpacing/>
        <w:rPr>
          <w:rFonts w:eastAsia="Calibri" w:cs="Times New Roman"/>
          <w:kern w:val="0"/>
          <w:sz w:val="22"/>
          <w:szCs w:val="22"/>
          <w14:ligatures w14:val="none"/>
        </w:rPr>
      </w:pPr>
      <w:r w:rsidRPr="00825D2F">
        <w:rPr>
          <w:rFonts w:eastAsia="Calibri" w:cs="Times New Roman"/>
          <w:kern w:val="0"/>
          <w:sz w:val="22"/>
          <w:szCs w:val="22"/>
          <w14:ligatures w14:val="none"/>
        </w:rPr>
        <w:t>The multi-station weight training apparatus must be designed for wheelchair users’ access to exercise from their wheelchairs</w:t>
      </w:r>
    </w:p>
    <w:p w14:paraId="68716831"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The multi-station weight training equipment must have: </w:t>
      </w:r>
    </w:p>
    <w:p w14:paraId="61B708EC"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A vertical Bench Press and Rowing</w:t>
      </w:r>
    </w:p>
    <w:p w14:paraId="45DE3FDE"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A seated Overhead Press</w:t>
      </w:r>
    </w:p>
    <w:p w14:paraId="7A450455"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lastRenderedPageBreak/>
        <w:t>A 2 Hi/Lo Pulleys with 2-50 lb. weight stack</w:t>
      </w:r>
    </w:p>
    <w:p w14:paraId="44C4252B"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A Lat Pull Down with 200 lb. weight stack</w:t>
      </w:r>
    </w:p>
    <w:p w14:paraId="33D2B8DD"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A Vertical Butterfly 200 lb. weight stack  </w:t>
      </w:r>
    </w:p>
    <w:p w14:paraId="360AD2BF"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The multi-station weight training equipment must have the following attachments/accessories: </w:t>
      </w:r>
    </w:p>
    <w:p w14:paraId="5843C8C5"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01 Aluminum Revolving Lat Bar </w:t>
      </w:r>
    </w:p>
    <w:p w14:paraId="3B7A102C"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01 J Hooks on Lat Bar for Wrist Cuff Attachment </w:t>
      </w:r>
    </w:p>
    <w:p w14:paraId="54CB4352"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02 Large Nylon D-handles</w:t>
      </w:r>
    </w:p>
    <w:p w14:paraId="14E28ABE"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Weight stack for Vertical Bench Press/Seated Military Press</w:t>
      </w:r>
    </w:p>
    <w:p w14:paraId="51F1485B"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Weight Stack for Lat Pull</w:t>
      </w:r>
    </w:p>
    <w:p w14:paraId="3071A0C7" w14:textId="77777777" w:rsidR="00825D2F" w:rsidRPr="00825D2F" w:rsidRDefault="00825D2F" w:rsidP="00825D2F">
      <w:pPr>
        <w:numPr>
          <w:ilvl w:val="1"/>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Weight stacks for 2x H/L Pulleys, 1x Vertical Bench Press</w:t>
      </w:r>
    </w:p>
    <w:p w14:paraId="1231C458"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Size approximately: 113” W x 161.5” D x 91.25”H</w:t>
      </w:r>
    </w:p>
    <w:p w14:paraId="1A46137A" w14:textId="77777777" w:rsidR="00825D2F" w:rsidRPr="00825D2F" w:rsidRDefault="00825D2F" w:rsidP="00825D2F">
      <w:pPr>
        <w:kinsoku w:val="0"/>
        <w:overflowPunct w:val="0"/>
        <w:autoSpaceDE w:val="0"/>
        <w:autoSpaceDN w:val="0"/>
        <w:adjustRightInd w:val="0"/>
        <w:spacing w:after="0" w:line="240" w:lineRule="auto"/>
        <w:ind w:left="720"/>
        <w:rPr>
          <w:rFonts w:eastAsia="Calibri" w:cs="Times New Roman"/>
          <w:kern w:val="0"/>
          <w:sz w:val="22"/>
          <w:szCs w:val="22"/>
          <w14:ligatures w14:val="none"/>
        </w:rPr>
      </w:pPr>
    </w:p>
    <w:p w14:paraId="0D65E8F2" w14:textId="77777777" w:rsidR="00825D2F" w:rsidRPr="00825D2F" w:rsidRDefault="00825D2F" w:rsidP="00825D2F">
      <w:p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Quantity: 1</w:t>
      </w:r>
    </w:p>
    <w:p w14:paraId="13AD7AD6" w14:textId="77777777"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p>
    <w:p w14:paraId="014E1FD7" w14:textId="77777777"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r w:rsidRPr="00825D2F">
        <w:rPr>
          <w:rFonts w:eastAsia="Calibri" w:cs="Times New Roman"/>
          <w:b/>
          <w:bCs/>
          <w:kern w:val="0"/>
          <w:sz w:val="22"/>
          <w:szCs w:val="22"/>
          <w14:ligatures w14:val="none"/>
        </w:rPr>
        <w:t>JSN# U6003: Dip Rickshaw, Equalizer, Dip Rickshaw, Model #FM-9223-78794</w:t>
      </w:r>
    </w:p>
    <w:p w14:paraId="2D282225" w14:textId="77777777"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p>
    <w:p w14:paraId="1D478284" w14:textId="54396C8F" w:rsidR="00825D2F" w:rsidRPr="00825D2F" w:rsidRDefault="00825D2F" w:rsidP="00825D2F">
      <w:pPr>
        <w:kinsoku w:val="0"/>
        <w:overflowPunct w:val="0"/>
        <w:autoSpaceDE w:val="0"/>
        <w:autoSpaceDN w:val="0"/>
        <w:adjustRightInd w:val="0"/>
        <w:spacing w:after="0" w:line="240" w:lineRule="auto"/>
        <w:rPr>
          <w:rFonts w:eastAsia="Calibri" w:cs="Times New Roman"/>
          <w:b/>
          <w:bCs/>
          <w:kern w:val="0"/>
          <w:sz w:val="22"/>
          <w:szCs w:val="22"/>
          <w14:ligatures w14:val="none"/>
        </w:rPr>
      </w:pPr>
      <w:r w:rsidRPr="00825D2F">
        <w:rPr>
          <w:rFonts w:eastAsia="Calibri" w:cs="Times New Roman"/>
          <w:b/>
          <w:bCs/>
          <w:kern w:val="0"/>
          <w:sz w:val="22"/>
          <w:szCs w:val="22"/>
          <w14:ligatures w14:val="none"/>
        </w:rPr>
        <w:t>Equalizer, Dip Rickshaw salient Characteristics:</w:t>
      </w:r>
    </w:p>
    <w:p w14:paraId="5B66C71C"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Must be designed to accommodate both standard wheelchairs and powered wheelchairs</w:t>
      </w:r>
    </w:p>
    <w:p w14:paraId="10F1701D"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 xml:space="preserve">Must have a weight stack of 300lb integrated to the machine (not separate plates that stack onto the machine to attain desired weight resistance).  </w:t>
      </w:r>
    </w:p>
    <w:p w14:paraId="1966D471"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Must allow customizable resistance levels.</w:t>
      </w:r>
    </w:p>
    <w:p w14:paraId="18F0A69B" w14:textId="77777777" w:rsidR="00825D2F" w:rsidRPr="00825D2F" w:rsidRDefault="00825D2F" w:rsidP="00825D2F">
      <w:pPr>
        <w:numPr>
          <w:ilvl w:val="0"/>
          <w:numId w:val="6"/>
        </w:num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Size approximately: 45” W x 71.25” D x 96”H</w:t>
      </w:r>
    </w:p>
    <w:p w14:paraId="63343A95" w14:textId="77777777" w:rsidR="00825D2F" w:rsidRPr="00825D2F" w:rsidRDefault="00825D2F" w:rsidP="00825D2F">
      <w:pPr>
        <w:kinsoku w:val="0"/>
        <w:overflowPunct w:val="0"/>
        <w:autoSpaceDE w:val="0"/>
        <w:autoSpaceDN w:val="0"/>
        <w:adjustRightInd w:val="0"/>
        <w:spacing w:after="0" w:line="240" w:lineRule="auto"/>
        <w:rPr>
          <w:rFonts w:eastAsia="Calibri" w:cs="Times New Roman"/>
          <w:kern w:val="0"/>
          <w:sz w:val="22"/>
          <w:szCs w:val="22"/>
          <w14:ligatures w14:val="none"/>
        </w:rPr>
      </w:pPr>
    </w:p>
    <w:p w14:paraId="65B861C2" w14:textId="77777777" w:rsidR="00825D2F" w:rsidRPr="00825D2F" w:rsidRDefault="00825D2F" w:rsidP="00825D2F">
      <w:pPr>
        <w:kinsoku w:val="0"/>
        <w:overflowPunct w:val="0"/>
        <w:autoSpaceDE w:val="0"/>
        <w:autoSpaceDN w:val="0"/>
        <w:adjustRightInd w:val="0"/>
        <w:spacing w:after="0" w:line="240" w:lineRule="auto"/>
        <w:rPr>
          <w:rFonts w:eastAsia="Calibri" w:cs="Times New Roman"/>
          <w:kern w:val="0"/>
          <w:sz w:val="22"/>
          <w:szCs w:val="22"/>
          <w14:ligatures w14:val="none"/>
        </w:rPr>
      </w:pPr>
      <w:r w:rsidRPr="00825D2F">
        <w:rPr>
          <w:rFonts w:eastAsia="Calibri" w:cs="Times New Roman"/>
          <w:kern w:val="0"/>
          <w:sz w:val="22"/>
          <w:szCs w:val="22"/>
          <w14:ligatures w14:val="none"/>
        </w:rPr>
        <w:t>Quantity: 1</w:t>
      </w:r>
    </w:p>
    <w:p w14:paraId="6D8B4470" w14:textId="77777777" w:rsidR="00825D2F" w:rsidRPr="00825D2F" w:rsidRDefault="00825D2F" w:rsidP="00825D2F">
      <w:pPr>
        <w:kinsoku w:val="0"/>
        <w:overflowPunct w:val="0"/>
        <w:autoSpaceDE w:val="0"/>
        <w:autoSpaceDN w:val="0"/>
        <w:adjustRightInd w:val="0"/>
        <w:spacing w:after="0" w:line="240" w:lineRule="auto"/>
        <w:ind w:left="720"/>
        <w:rPr>
          <w:rFonts w:ascii="Times New Roman" w:eastAsia="Calibri" w:hAnsi="Times New Roman" w:cs="Times New Roman"/>
          <w:kern w:val="0"/>
          <w:sz w:val="22"/>
          <w:szCs w:val="22"/>
          <w14:ligatures w14:val="none"/>
        </w:rPr>
      </w:pPr>
    </w:p>
    <w:p w14:paraId="147AA703" w14:textId="77777777" w:rsidR="00280093" w:rsidRDefault="00280093" w:rsidP="00280093">
      <w:pPr>
        <w:rPr>
          <w:color w:val="FF0000"/>
        </w:rPr>
      </w:pPr>
    </w:p>
    <w:p w14:paraId="4065DD8E" w14:textId="51833225" w:rsidR="00280093" w:rsidRPr="00F66772" w:rsidRDefault="00280093" w:rsidP="00280093">
      <w:pPr>
        <w:rPr>
          <w:b/>
          <w:bCs/>
        </w:rPr>
      </w:pPr>
      <w:r w:rsidRPr="00F66772">
        <w:rPr>
          <w:b/>
          <w:bCs/>
          <w:highlight w:val="yellow"/>
        </w:rPr>
        <w:t xml:space="preserve"> </w:t>
      </w:r>
      <w:r w:rsidR="00CA4C20">
        <w:rPr>
          <w:b/>
          <w:bCs/>
          <w:highlight w:val="yellow"/>
        </w:rPr>
        <w:t xml:space="preserve">Domestic Alternatives </w:t>
      </w:r>
      <w:r w:rsidRPr="00F66772">
        <w:rPr>
          <w:b/>
          <w:bCs/>
          <w:highlight w:val="yellow"/>
        </w:rPr>
        <w:t xml:space="preserve">for the </w:t>
      </w:r>
      <w:r>
        <w:rPr>
          <w:b/>
          <w:bCs/>
          <w:highlight w:val="yellow"/>
        </w:rPr>
        <w:t>line-</w:t>
      </w:r>
      <w:r w:rsidRPr="00F66772">
        <w:rPr>
          <w:b/>
          <w:bCs/>
          <w:highlight w:val="yellow"/>
        </w:rPr>
        <w:t>items listed below.</w:t>
      </w:r>
    </w:p>
    <w:tbl>
      <w:tblPr>
        <w:tblStyle w:val="TableGrid"/>
        <w:tblW w:w="0" w:type="auto"/>
        <w:tblLook w:val="04A0" w:firstRow="1" w:lastRow="0" w:firstColumn="1" w:lastColumn="0" w:noHBand="0" w:noVBand="1"/>
      </w:tblPr>
      <w:tblGrid>
        <w:gridCol w:w="1741"/>
        <w:gridCol w:w="5585"/>
        <w:gridCol w:w="1283"/>
        <w:gridCol w:w="741"/>
      </w:tblGrid>
      <w:tr w:rsidR="00280093" w14:paraId="42FD4546" w14:textId="77777777" w:rsidTr="006E7667">
        <w:tc>
          <w:tcPr>
            <w:tcW w:w="1741" w:type="dxa"/>
          </w:tcPr>
          <w:p w14:paraId="1EF164A8" w14:textId="77777777" w:rsidR="00280093" w:rsidRDefault="00280093" w:rsidP="009F50AD">
            <w:r>
              <w:t>ITEM NUMBER</w:t>
            </w:r>
          </w:p>
        </w:tc>
        <w:tc>
          <w:tcPr>
            <w:tcW w:w="5585" w:type="dxa"/>
          </w:tcPr>
          <w:p w14:paraId="2DAF533B" w14:textId="77777777" w:rsidR="00280093" w:rsidRDefault="00280093" w:rsidP="009F50AD">
            <w:r>
              <w:t>DESCRIPTION OF SUPPLIES</w:t>
            </w:r>
          </w:p>
        </w:tc>
        <w:tc>
          <w:tcPr>
            <w:tcW w:w="1283" w:type="dxa"/>
          </w:tcPr>
          <w:p w14:paraId="3A18BBE0" w14:textId="77777777" w:rsidR="00280093" w:rsidRDefault="00280093" w:rsidP="009F50AD">
            <w:r>
              <w:t>QUANTITY</w:t>
            </w:r>
          </w:p>
        </w:tc>
        <w:tc>
          <w:tcPr>
            <w:tcW w:w="741" w:type="dxa"/>
          </w:tcPr>
          <w:p w14:paraId="61EC581D" w14:textId="77777777" w:rsidR="00280093" w:rsidRDefault="00280093" w:rsidP="009F50AD">
            <w:r>
              <w:t>UNIT</w:t>
            </w:r>
          </w:p>
        </w:tc>
      </w:tr>
      <w:tr w:rsidR="00280093" w14:paraId="0185633E" w14:textId="77777777" w:rsidTr="006E7667">
        <w:tc>
          <w:tcPr>
            <w:tcW w:w="1741" w:type="dxa"/>
          </w:tcPr>
          <w:p w14:paraId="0957681F" w14:textId="45994DAB" w:rsidR="00280093" w:rsidRDefault="000F6C06" w:rsidP="009F50AD">
            <w:r w:rsidRPr="000F6C06">
              <w:t>FM-9223-87640</w:t>
            </w:r>
          </w:p>
        </w:tc>
        <w:tc>
          <w:tcPr>
            <w:tcW w:w="5585" w:type="dxa"/>
          </w:tcPr>
          <w:p w14:paraId="794230FE" w14:textId="6E86424D" w:rsidR="00280093" w:rsidRDefault="00611095" w:rsidP="009F50AD">
            <w:r w:rsidRPr="00611095">
              <w:t>Equalizer Legacy 1000 5 Station Gym - Stations: Lat-pull Down, H/L Pulley, Vertical Bench Press/Seated Military Press, Vertical Butterfly, Lap Pad, Preacher Bench Included Attachments: 1x Aluminum Revolving Lat Bar 1x J Hooks on Lat Bar for Wrist Cuff Attachment 2x Large Nylon D-handles, Weight stack for Vertical Bench Press/Seated Military Press, Weight Stack for Lat Pull, Weight stacks for 2x H/L Pulleys, 1x Vertical Bench Press</w:t>
            </w:r>
          </w:p>
        </w:tc>
        <w:tc>
          <w:tcPr>
            <w:tcW w:w="1283" w:type="dxa"/>
          </w:tcPr>
          <w:p w14:paraId="7B5E8844" w14:textId="403C0027" w:rsidR="00280093" w:rsidRDefault="000F6C06" w:rsidP="009F50AD">
            <w:r>
              <w:t>1</w:t>
            </w:r>
          </w:p>
        </w:tc>
        <w:tc>
          <w:tcPr>
            <w:tcW w:w="741" w:type="dxa"/>
          </w:tcPr>
          <w:p w14:paraId="749E8C9D" w14:textId="77777777" w:rsidR="00280093" w:rsidRDefault="00280093" w:rsidP="009F50AD">
            <w:r>
              <w:t>EA</w:t>
            </w:r>
          </w:p>
        </w:tc>
      </w:tr>
      <w:tr w:rsidR="00280093" w14:paraId="082C2B03" w14:textId="77777777" w:rsidTr="006E7667">
        <w:tc>
          <w:tcPr>
            <w:tcW w:w="1741" w:type="dxa"/>
          </w:tcPr>
          <w:p w14:paraId="753CECE7" w14:textId="25F0B5AE" w:rsidR="00280093" w:rsidRDefault="00F6629B" w:rsidP="009F50AD">
            <w:r w:rsidRPr="00F6629B">
              <w:t>FM-9223-78794</w:t>
            </w:r>
          </w:p>
        </w:tc>
        <w:tc>
          <w:tcPr>
            <w:tcW w:w="5585" w:type="dxa"/>
          </w:tcPr>
          <w:p w14:paraId="3D5960A4" w14:textId="01657DCD" w:rsidR="00280093" w:rsidRDefault="00B416DA" w:rsidP="009F50AD">
            <w:r w:rsidRPr="00B416DA">
              <w:t>Equalizer Dip Rickshaw – Included Accessories: weight stack for the Dip Rickshaw</w:t>
            </w:r>
          </w:p>
        </w:tc>
        <w:tc>
          <w:tcPr>
            <w:tcW w:w="1283" w:type="dxa"/>
          </w:tcPr>
          <w:p w14:paraId="28DD4939" w14:textId="4A96BA6E" w:rsidR="00280093" w:rsidRDefault="00F6629B" w:rsidP="009F50AD">
            <w:r>
              <w:t>1</w:t>
            </w:r>
          </w:p>
        </w:tc>
        <w:tc>
          <w:tcPr>
            <w:tcW w:w="741" w:type="dxa"/>
          </w:tcPr>
          <w:p w14:paraId="4C4EDAC9" w14:textId="77777777" w:rsidR="00280093" w:rsidRDefault="00280093" w:rsidP="009F50AD">
            <w:r>
              <w:t>EA</w:t>
            </w:r>
          </w:p>
        </w:tc>
      </w:tr>
    </w:tbl>
    <w:p w14:paraId="0E615317" w14:textId="77777777" w:rsidR="00280093" w:rsidRDefault="00280093" w:rsidP="00280093"/>
    <w:p w14:paraId="46BD6435" w14:textId="77777777" w:rsidR="00280093" w:rsidRPr="003302E7" w:rsidRDefault="00280093" w:rsidP="00280093">
      <w:r w:rsidRPr="005F3F15">
        <w:t xml:space="preserve">NOTES: Issuance of this notice does not constitute any obligation whatsoever on the part of the Government to procure these supplies and/or services, or to issue a solicitation, nor </w:t>
      </w:r>
      <w:r w:rsidRPr="005F3F15">
        <w:lastRenderedPageBreak/>
        <w:t xml:space="preserve">to notify respondents of the results of this notice. No solicitation documents exist at this time; however, in the event the acquisition strategy demonstrates that GSA is a viable option for procuring a solution, the RFQ shall be posted to GSA </w:t>
      </w:r>
      <w:proofErr w:type="spellStart"/>
      <w:r w:rsidRPr="005F3F15">
        <w:t>eBuy</w:t>
      </w:r>
      <w:proofErr w:type="spellEnd"/>
      <w:r w:rsidRPr="005F3F15">
        <w:t xml:space="preserve"> where only those firms who currently hold a GSA Schedule with the applicable SIN will be able to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p>
    <w:p w14:paraId="76C14F8C" w14:textId="77777777" w:rsidR="008A28DC" w:rsidRDefault="008A28DC"/>
    <w:sectPr w:rsidR="008A2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9AA"/>
    <w:multiLevelType w:val="hybridMultilevel"/>
    <w:tmpl w:val="82B6F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62D98"/>
    <w:multiLevelType w:val="hybridMultilevel"/>
    <w:tmpl w:val="EEFAA46C"/>
    <w:lvl w:ilvl="0" w:tplc="1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C12121"/>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E47F7A"/>
    <w:multiLevelType w:val="hybridMultilevel"/>
    <w:tmpl w:val="8D4E78B4"/>
    <w:lvl w:ilvl="0" w:tplc="CA28FCD0">
      <w:start w:val="1"/>
      <w:numFmt w:val="bullet"/>
      <w:lvlText w:val=""/>
      <w:lvlJc w:val="left"/>
      <w:pPr>
        <w:ind w:left="1440" w:hanging="360"/>
      </w:pPr>
      <w:rPr>
        <w:rFonts w:ascii="Symbol" w:hAnsi="Symbol" w:hint="default"/>
      </w:rPr>
    </w:lvl>
    <w:lvl w:ilvl="1" w:tplc="47C0FA22">
      <w:start w:val="1"/>
      <w:numFmt w:val="bullet"/>
      <w:lvlText w:val="o"/>
      <w:lvlJc w:val="left"/>
      <w:pPr>
        <w:ind w:left="2160" w:hanging="360"/>
      </w:pPr>
      <w:rPr>
        <w:rFonts w:ascii="Courier New" w:hAnsi="Courier New" w:cs="Courier New" w:hint="default"/>
      </w:rPr>
    </w:lvl>
    <w:lvl w:ilvl="2" w:tplc="94180BE4" w:tentative="1">
      <w:start w:val="1"/>
      <w:numFmt w:val="bullet"/>
      <w:lvlText w:val=""/>
      <w:lvlJc w:val="left"/>
      <w:pPr>
        <w:ind w:left="2880" w:hanging="360"/>
      </w:pPr>
      <w:rPr>
        <w:rFonts w:ascii="Wingdings" w:hAnsi="Wingdings" w:hint="default"/>
      </w:rPr>
    </w:lvl>
    <w:lvl w:ilvl="3" w:tplc="796A4A38" w:tentative="1">
      <w:start w:val="1"/>
      <w:numFmt w:val="bullet"/>
      <w:lvlText w:val=""/>
      <w:lvlJc w:val="left"/>
      <w:pPr>
        <w:ind w:left="3600" w:hanging="360"/>
      </w:pPr>
      <w:rPr>
        <w:rFonts w:ascii="Symbol" w:hAnsi="Symbol" w:hint="default"/>
      </w:rPr>
    </w:lvl>
    <w:lvl w:ilvl="4" w:tplc="D6C8645A" w:tentative="1">
      <w:start w:val="1"/>
      <w:numFmt w:val="bullet"/>
      <w:lvlText w:val="o"/>
      <w:lvlJc w:val="left"/>
      <w:pPr>
        <w:ind w:left="4320" w:hanging="360"/>
      </w:pPr>
      <w:rPr>
        <w:rFonts w:ascii="Courier New" w:hAnsi="Courier New" w:cs="Courier New" w:hint="default"/>
      </w:rPr>
    </w:lvl>
    <w:lvl w:ilvl="5" w:tplc="5C3AABC6" w:tentative="1">
      <w:start w:val="1"/>
      <w:numFmt w:val="bullet"/>
      <w:lvlText w:val=""/>
      <w:lvlJc w:val="left"/>
      <w:pPr>
        <w:ind w:left="5040" w:hanging="360"/>
      </w:pPr>
      <w:rPr>
        <w:rFonts w:ascii="Wingdings" w:hAnsi="Wingdings" w:hint="default"/>
      </w:rPr>
    </w:lvl>
    <w:lvl w:ilvl="6" w:tplc="696E1A4C" w:tentative="1">
      <w:start w:val="1"/>
      <w:numFmt w:val="bullet"/>
      <w:lvlText w:val=""/>
      <w:lvlJc w:val="left"/>
      <w:pPr>
        <w:ind w:left="5760" w:hanging="360"/>
      </w:pPr>
      <w:rPr>
        <w:rFonts w:ascii="Symbol" w:hAnsi="Symbol" w:hint="default"/>
      </w:rPr>
    </w:lvl>
    <w:lvl w:ilvl="7" w:tplc="4ED4A29C" w:tentative="1">
      <w:start w:val="1"/>
      <w:numFmt w:val="bullet"/>
      <w:lvlText w:val="o"/>
      <w:lvlJc w:val="left"/>
      <w:pPr>
        <w:ind w:left="6480" w:hanging="360"/>
      </w:pPr>
      <w:rPr>
        <w:rFonts w:ascii="Courier New" w:hAnsi="Courier New" w:cs="Courier New" w:hint="default"/>
      </w:rPr>
    </w:lvl>
    <w:lvl w:ilvl="8" w:tplc="AA9A5EE2" w:tentative="1">
      <w:start w:val="1"/>
      <w:numFmt w:val="bullet"/>
      <w:lvlText w:val=""/>
      <w:lvlJc w:val="left"/>
      <w:pPr>
        <w:ind w:left="7200" w:hanging="360"/>
      </w:pPr>
      <w:rPr>
        <w:rFonts w:ascii="Wingdings" w:hAnsi="Wingdings" w:hint="default"/>
      </w:rPr>
    </w:lvl>
  </w:abstractNum>
  <w:abstractNum w:abstractNumId="4" w15:restartNumberingAfterBreak="0">
    <w:nsid w:val="5B616A7F"/>
    <w:multiLevelType w:val="hybridMultilevel"/>
    <w:tmpl w:val="D1C0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674387"/>
    <w:multiLevelType w:val="hybridMultilevel"/>
    <w:tmpl w:val="94EA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516148">
    <w:abstractNumId w:val="3"/>
  </w:num>
  <w:num w:numId="2" w16cid:durableId="112141653">
    <w:abstractNumId w:val="4"/>
  </w:num>
  <w:num w:numId="3" w16cid:durableId="961034346">
    <w:abstractNumId w:val="5"/>
  </w:num>
  <w:num w:numId="4" w16cid:durableId="946543200">
    <w:abstractNumId w:val="0"/>
  </w:num>
  <w:num w:numId="5" w16cid:durableId="599610305">
    <w:abstractNumId w:val="2"/>
  </w:num>
  <w:num w:numId="6" w16cid:durableId="164785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93"/>
    <w:rsid w:val="00001632"/>
    <w:rsid w:val="00054C81"/>
    <w:rsid w:val="000B59A5"/>
    <w:rsid w:val="000D023C"/>
    <w:rsid w:val="000D4524"/>
    <w:rsid w:val="000F6C06"/>
    <w:rsid w:val="00280093"/>
    <w:rsid w:val="00321C0E"/>
    <w:rsid w:val="003366A0"/>
    <w:rsid w:val="003B7D6D"/>
    <w:rsid w:val="00401947"/>
    <w:rsid w:val="0043277F"/>
    <w:rsid w:val="004436D9"/>
    <w:rsid w:val="004E372D"/>
    <w:rsid w:val="005D7725"/>
    <w:rsid w:val="005F338F"/>
    <w:rsid w:val="00605004"/>
    <w:rsid w:val="00611095"/>
    <w:rsid w:val="00665E21"/>
    <w:rsid w:val="006C4986"/>
    <w:rsid w:val="006E7667"/>
    <w:rsid w:val="007646E4"/>
    <w:rsid w:val="00765FCC"/>
    <w:rsid w:val="00825D2F"/>
    <w:rsid w:val="008A28DC"/>
    <w:rsid w:val="00957841"/>
    <w:rsid w:val="009836E2"/>
    <w:rsid w:val="00A60CCB"/>
    <w:rsid w:val="00AD0267"/>
    <w:rsid w:val="00B416DA"/>
    <w:rsid w:val="00BB4E4D"/>
    <w:rsid w:val="00CA4C20"/>
    <w:rsid w:val="00EB17E9"/>
    <w:rsid w:val="00EB5B83"/>
    <w:rsid w:val="00F007BD"/>
    <w:rsid w:val="00F6629B"/>
    <w:rsid w:val="00FD6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A117"/>
  <w15:chartTrackingRefBased/>
  <w15:docId w15:val="{92D8ECA9-C261-4EE2-A7A1-D5D1ED1A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093"/>
  </w:style>
  <w:style w:type="paragraph" w:styleId="Heading1">
    <w:name w:val="heading 1"/>
    <w:basedOn w:val="Normal"/>
    <w:next w:val="Normal"/>
    <w:link w:val="Heading1Char"/>
    <w:uiPriority w:val="9"/>
    <w:qFormat/>
    <w:rsid w:val="00280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093"/>
    <w:rPr>
      <w:rFonts w:eastAsiaTheme="majorEastAsia" w:cstheme="majorBidi"/>
      <w:color w:val="272727" w:themeColor="text1" w:themeTint="D8"/>
    </w:rPr>
  </w:style>
  <w:style w:type="paragraph" w:styleId="Title">
    <w:name w:val="Title"/>
    <w:basedOn w:val="Normal"/>
    <w:next w:val="Normal"/>
    <w:link w:val="TitleChar"/>
    <w:uiPriority w:val="10"/>
    <w:qFormat/>
    <w:rsid w:val="0028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093"/>
    <w:pPr>
      <w:spacing w:before="160"/>
      <w:jc w:val="center"/>
    </w:pPr>
    <w:rPr>
      <w:i/>
      <w:iCs/>
      <w:color w:val="404040" w:themeColor="text1" w:themeTint="BF"/>
    </w:rPr>
  </w:style>
  <w:style w:type="character" w:customStyle="1" w:styleId="QuoteChar">
    <w:name w:val="Quote Char"/>
    <w:basedOn w:val="DefaultParagraphFont"/>
    <w:link w:val="Quote"/>
    <w:uiPriority w:val="29"/>
    <w:rsid w:val="00280093"/>
    <w:rPr>
      <w:i/>
      <w:iCs/>
      <w:color w:val="404040" w:themeColor="text1" w:themeTint="BF"/>
    </w:rPr>
  </w:style>
  <w:style w:type="paragraph" w:styleId="ListParagraph">
    <w:name w:val="List Paragraph"/>
    <w:basedOn w:val="Normal"/>
    <w:uiPriority w:val="34"/>
    <w:qFormat/>
    <w:rsid w:val="00280093"/>
    <w:pPr>
      <w:ind w:left="720"/>
      <w:contextualSpacing/>
    </w:pPr>
  </w:style>
  <w:style w:type="character" w:styleId="IntenseEmphasis">
    <w:name w:val="Intense Emphasis"/>
    <w:basedOn w:val="DefaultParagraphFont"/>
    <w:uiPriority w:val="21"/>
    <w:qFormat/>
    <w:rsid w:val="00280093"/>
    <w:rPr>
      <w:i/>
      <w:iCs/>
      <w:color w:val="0F4761" w:themeColor="accent1" w:themeShade="BF"/>
    </w:rPr>
  </w:style>
  <w:style w:type="paragraph" w:styleId="IntenseQuote">
    <w:name w:val="Intense Quote"/>
    <w:basedOn w:val="Normal"/>
    <w:next w:val="Normal"/>
    <w:link w:val="IntenseQuoteChar"/>
    <w:uiPriority w:val="30"/>
    <w:qFormat/>
    <w:rsid w:val="00280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093"/>
    <w:rPr>
      <w:i/>
      <w:iCs/>
      <w:color w:val="0F4761" w:themeColor="accent1" w:themeShade="BF"/>
    </w:rPr>
  </w:style>
  <w:style w:type="character" w:styleId="IntenseReference">
    <w:name w:val="Intense Reference"/>
    <w:basedOn w:val="DefaultParagraphFont"/>
    <w:uiPriority w:val="32"/>
    <w:qFormat/>
    <w:rsid w:val="00280093"/>
    <w:rPr>
      <w:b/>
      <w:bCs/>
      <w:smallCaps/>
      <w:color w:val="0F4761" w:themeColor="accent1" w:themeShade="BF"/>
      <w:spacing w:val="5"/>
    </w:rPr>
  </w:style>
  <w:style w:type="character" w:styleId="Hyperlink">
    <w:name w:val="Hyperlink"/>
    <w:basedOn w:val="DefaultParagraphFont"/>
    <w:uiPriority w:val="99"/>
    <w:unhideWhenUsed/>
    <w:rsid w:val="00280093"/>
    <w:rPr>
      <w:color w:val="467886" w:themeColor="hyperlink"/>
      <w:u w:val="single"/>
    </w:rPr>
  </w:style>
  <w:style w:type="table" w:styleId="TableGrid">
    <w:name w:val="Table Grid"/>
    <w:basedOn w:val="TableNormal"/>
    <w:uiPriority w:val="39"/>
    <w:rsid w:val="00280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rnadette.Flores@va.gov" TargetMode="External"/><Relationship Id="rId5" Type="http://schemas.openxmlformats.org/officeDocument/2006/relationships/hyperlink" Target="https://www.sba.gov/partners/contracting-officials/small-business-procurement/nonmanufa%20%20cturer-ru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195</TotalTime>
  <Pages>4</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Bernadette</dc:creator>
  <cp:keywords/>
  <dc:description/>
  <cp:lastModifiedBy>Flores, Bernadette</cp:lastModifiedBy>
  <cp:revision>32</cp:revision>
  <dcterms:created xsi:type="dcterms:W3CDTF">2026-04-14T17:47:00Z</dcterms:created>
  <dcterms:modified xsi:type="dcterms:W3CDTF">2026-05-01T21:08:00Z</dcterms:modified>
</cp:coreProperties>
</file>