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3032" w14:textId="2AFB6B33" w:rsidR="00E34131" w:rsidRDefault="00E34131" w:rsidP="4009D782">
      <w:pPr>
        <w:spacing w:line="259" w:lineRule="auto"/>
        <w:rPr>
          <w:rFonts w:eastAsia="Times New Roman"/>
          <w:b/>
          <w:bCs/>
          <w:sz w:val="20"/>
          <w:szCs w:val="20"/>
        </w:rPr>
      </w:pPr>
      <w:bookmarkStart w:id="0" w:name="_Hlk115275502"/>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noProof/>
          <w:color w:val="000000"/>
          <w:sz w:val="24"/>
          <w:szCs w:val="24"/>
        </w:rPr>
        <w:drawing>
          <wp:inline distT="0" distB="0" distL="0" distR="0" wp14:anchorId="0A4C5354" wp14:editId="364F0444">
            <wp:extent cx="2158329" cy="562707"/>
            <wp:effectExtent l="0" t="0" r="0" b="0"/>
            <wp:docPr id="1" name="Picture 1" descr="NIST Office of Acquisition and Agreement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IST Office of Acquisition and Agreements Management"/>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2267820" cy="591253"/>
                    </a:xfrm>
                    <a:prstGeom prst="rect">
                      <a:avLst/>
                    </a:prstGeom>
                    <a:noFill/>
                    <a:ln>
                      <a:noFill/>
                    </a:ln>
                  </pic:spPr>
                </pic:pic>
              </a:graphicData>
            </a:graphic>
          </wp:inline>
        </w:drawing>
      </w:r>
    </w:p>
    <w:p w14:paraId="24C49068" w14:textId="77777777" w:rsidR="00E34131" w:rsidRDefault="00E34131" w:rsidP="4009D782">
      <w:pPr>
        <w:spacing w:line="259" w:lineRule="auto"/>
        <w:rPr>
          <w:rFonts w:eastAsia="Times New Roman"/>
          <w:b/>
          <w:bCs/>
          <w:sz w:val="20"/>
          <w:szCs w:val="20"/>
        </w:rPr>
      </w:pPr>
    </w:p>
    <w:p w14:paraId="7A0D03C6" w14:textId="5C520994" w:rsidR="5B02C2E0" w:rsidRPr="004344CB" w:rsidRDefault="002F397C"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 xml:space="preserve">Notice of Intent to Sole Source </w:t>
      </w:r>
    </w:p>
    <w:p w14:paraId="6F48D8B8" w14:textId="7D2543CD" w:rsidR="002F397C" w:rsidRPr="004344CB" w:rsidRDefault="002F397C"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Commercial Supply</w:t>
      </w:r>
    </w:p>
    <w:p w14:paraId="22940CA4" w14:textId="54BC9731" w:rsidR="000B7FDE" w:rsidRPr="004344CB" w:rsidRDefault="000B7FDE"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Contract Type: Firm Fixed Price</w:t>
      </w:r>
    </w:p>
    <w:p w14:paraId="2D6F1CE4" w14:textId="21C387D4" w:rsidR="00AD27C7" w:rsidRPr="004344CB" w:rsidRDefault="002F397C" w:rsidP="4009D782">
      <w:pPr>
        <w:spacing w:line="259" w:lineRule="auto"/>
        <w:rPr>
          <w:rFonts w:ascii="Times New Roman" w:eastAsia="Times New Roman" w:hAnsi="Times New Roman" w:cs="Times New Roman"/>
          <w:b/>
          <w:bCs/>
          <w:sz w:val="24"/>
          <w:szCs w:val="24"/>
        </w:rPr>
      </w:pPr>
      <w:r w:rsidRPr="004344CB">
        <w:rPr>
          <w:rFonts w:ascii="Times New Roman" w:eastAsia="Times New Roman" w:hAnsi="Times New Roman" w:cs="Times New Roman"/>
          <w:b/>
          <w:bCs/>
          <w:sz w:val="24"/>
          <w:szCs w:val="24"/>
        </w:rPr>
        <w:t xml:space="preserve">Title: </w:t>
      </w:r>
      <w:r w:rsidR="009C1B68">
        <w:rPr>
          <w:rFonts w:ascii="Times New Roman" w:eastAsia="Times New Roman" w:hAnsi="Times New Roman" w:cs="Times New Roman"/>
          <w:b/>
          <w:bCs/>
          <w:sz w:val="24"/>
          <w:szCs w:val="24"/>
        </w:rPr>
        <w:t>Virtually Imaged Phased Arrays (VIPAs)</w:t>
      </w:r>
    </w:p>
    <w:p w14:paraId="3E6065AC" w14:textId="73BB8C81" w:rsidR="00F17200" w:rsidRPr="004344CB" w:rsidRDefault="000B7FDE" w:rsidP="411AA0E7">
      <w:pPr>
        <w:pBdr>
          <w:bottom w:val="single" w:sz="6" w:space="1" w:color="auto"/>
        </w:pBdr>
        <w:rPr>
          <w:rFonts w:ascii="Times New Roman" w:hAnsi="Times New Roman" w:cs="Times New Roman"/>
          <w:b/>
          <w:bCs/>
          <w:sz w:val="24"/>
          <w:szCs w:val="24"/>
        </w:rPr>
      </w:pPr>
      <w:r w:rsidRPr="004344CB">
        <w:rPr>
          <w:rFonts w:ascii="Times New Roman" w:hAnsi="Times New Roman" w:cs="Times New Roman"/>
          <w:b/>
          <w:bCs/>
          <w:sz w:val="24"/>
          <w:szCs w:val="24"/>
        </w:rPr>
        <w:t>Notice ID Number: NB305000-26-</w:t>
      </w:r>
      <w:r w:rsidR="007713E3">
        <w:rPr>
          <w:rFonts w:ascii="Times New Roman" w:hAnsi="Times New Roman" w:cs="Times New Roman"/>
          <w:b/>
          <w:bCs/>
          <w:sz w:val="24"/>
          <w:szCs w:val="24"/>
        </w:rPr>
        <w:t>001</w:t>
      </w:r>
      <w:r w:rsidR="009C1B68">
        <w:rPr>
          <w:rFonts w:ascii="Times New Roman" w:hAnsi="Times New Roman" w:cs="Times New Roman"/>
          <w:b/>
          <w:bCs/>
          <w:sz w:val="24"/>
          <w:szCs w:val="24"/>
        </w:rPr>
        <w:t>65</w:t>
      </w:r>
    </w:p>
    <w:p w14:paraId="48C26BE4" w14:textId="77777777" w:rsidR="00F314C3" w:rsidRPr="004344CB" w:rsidRDefault="00F314C3" w:rsidP="411AA0E7">
      <w:pPr>
        <w:pBdr>
          <w:bottom w:val="single" w:sz="6" w:space="1" w:color="auto"/>
        </w:pBdr>
        <w:rPr>
          <w:rFonts w:ascii="Times New Roman" w:hAnsi="Times New Roman" w:cs="Times New Roman"/>
          <w:sz w:val="24"/>
          <w:szCs w:val="24"/>
        </w:rPr>
      </w:pPr>
    </w:p>
    <w:p w14:paraId="51A34BDA" w14:textId="77777777" w:rsidR="005D55C0" w:rsidRPr="004344CB" w:rsidRDefault="005D55C0">
      <w:pPr>
        <w:rPr>
          <w:rFonts w:ascii="Times New Roman" w:hAnsi="Times New Roman" w:cs="Times New Roman"/>
          <w:sz w:val="24"/>
          <w:szCs w:val="24"/>
        </w:rPr>
      </w:pPr>
    </w:p>
    <w:p w14:paraId="57C072CD" w14:textId="78D76D1F" w:rsidR="00A563B1" w:rsidRPr="004344CB" w:rsidRDefault="00A563B1">
      <w:pPr>
        <w:rPr>
          <w:rStyle w:val="normaltextrun"/>
          <w:rFonts w:ascii="Times New Roman" w:hAnsi="Times New Roman" w:cs="Times New Roman"/>
          <w:b/>
          <w:bCs/>
          <w:sz w:val="24"/>
          <w:szCs w:val="24"/>
          <w:u w:val="single"/>
          <w:shd w:val="clear" w:color="auto" w:fill="FFFFFF"/>
        </w:rPr>
      </w:pPr>
      <w:r w:rsidRPr="004344CB">
        <w:rPr>
          <w:rStyle w:val="normaltextrun"/>
          <w:rFonts w:ascii="Times New Roman" w:hAnsi="Times New Roman" w:cs="Times New Roman"/>
          <w:b/>
          <w:bCs/>
          <w:sz w:val="24"/>
          <w:szCs w:val="24"/>
          <w:u w:val="single"/>
          <w:shd w:val="clear" w:color="auto" w:fill="FFFFFF"/>
        </w:rPr>
        <w:t>PURPOSE</w:t>
      </w:r>
    </w:p>
    <w:p w14:paraId="64BFA2E8" w14:textId="7B7B861B" w:rsidR="002B6221" w:rsidRPr="004344CB" w:rsidRDefault="005F36C4">
      <w:pPr>
        <w:rPr>
          <w:rFonts w:ascii="Times New Roman" w:hAnsi="Times New Roman" w:cs="Times New Roman"/>
          <w:bCs/>
          <w:sz w:val="24"/>
          <w:szCs w:val="24"/>
        </w:rPr>
      </w:pPr>
      <w:r w:rsidRPr="004344CB">
        <w:rPr>
          <w:rStyle w:val="normaltextrun"/>
          <w:rFonts w:ascii="Times New Roman" w:hAnsi="Times New Roman" w:cs="Times New Roman"/>
          <w:sz w:val="24"/>
          <w:szCs w:val="24"/>
          <w:shd w:val="clear" w:color="auto" w:fill="FFFFFF"/>
        </w:rPr>
        <w:t>Th</w:t>
      </w:r>
      <w:r w:rsidR="00A70DD0" w:rsidRPr="004344CB">
        <w:rPr>
          <w:rStyle w:val="normaltextrun"/>
          <w:rFonts w:ascii="Times New Roman" w:hAnsi="Times New Roman" w:cs="Times New Roman"/>
          <w:sz w:val="24"/>
          <w:szCs w:val="24"/>
          <w:shd w:val="clear" w:color="auto" w:fill="FFFFFF"/>
        </w:rPr>
        <w:t>is is a notice of intent</w:t>
      </w:r>
      <w:r w:rsidR="005B275E" w:rsidRPr="004344CB">
        <w:rPr>
          <w:rStyle w:val="normaltextrun"/>
          <w:rFonts w:ascii="Times New Roman" w:hAnsi="Times New Roman" w:cs="Times New Roman"/>
          <w:sz w:val="24"/>
          <w:szCs w:val="24"/>
          <w:shd w:val="clear" w:color="auto" w:fill="FFFFFF"/>
        </w:rPr>
        <w:t xml:space="preserve"> th</w:t>
      </w:r>
      <w:r w:rsidR="00B31644" w:rsidRPr="004344CB">
        <w:rPr>
          <w:rStyle w:val="normaltextrun"/>
          <w:rFonts w:ascii="Times New Roman" w:hAnsi="Times New Roman" w:cs="Times New Roman"/>
          <w:sz w:val="24"/>
          <w:szCs w:val="24"/>
          <w:shd w:val="clear" w:color="auto" w:fill="FFFFFF"/>
        </w:rPr>
        <w:t xml:space="preserve">e </w:t>
      </w:r>
      <w:r w:rsidR="00BF7BD0" w:rsidRPr="004344CB">
        <w:rPr>
          <w:rFonts w:ascii="Times New Roman" w:hAnsi="Times New Roman" w:cs="Times New Roman"/>
          <w:bCs/>
          <w:sz w:val="24"/>
          <w:szCs w:val="24"/>
        </w:rPr>
        <w:t xml:space="preserve">Acquisition Management Division (AMD) at the National Institute of Standards and Technology </w:t>
      </w:r>
      <w:r w:rsidR="00403ECB" w:rsidRPr="004344CB">
        <w:rPr>
          <w:rFonts w:ascii="Times New Roman" w:hAnsi="Times New Roman" w:cs="Times New Roman"/>
          <w:bCs/>
          <w:sz w:val="24"/>
          <w:szCs w:val="24"/>
        </w:rPr>
        <w:t>Material Measurements</w:t>
      </w:r>
      <w:r w:rsidR="00BF7BD0" w:rsidRPr="004344CB">
        <w:rPr>
          <w:rFonts w:ascii="Times New Roman" w:hAnsi="Times New Roman" w:cs="Times New Roman"/>
          <w:bCs/>
          <w:sz w:val="24"/>
          <w:szCs w:val="24"/>
        </w:rPr>
        <w:t xml:space="preserve"> Lab, </w:t>
      </w:r>
      <w:r w:rsidR="00A04E3B">
        <w:rPr>
          <w:rFonts w:ascii="Times New Roman" w:hAnsi="Times New Roman" w:cs="Times New Roman"/>
          <w:bCs/>
          <w:sz w:val="24"/>
          <w:szCs w:val="24"/>
        </w:rPr>
        <w:t>Chemical Sciences Division</w:t>
      </w:r>
      <w:r w:rsidR="00C931F9">
        <w:rPr>
          <w:rFonts w:ascii="Times New Roman" w:hAnsi="Times New Roman" w:cs="Times New Roman"/>
          <w:bCs/>
          <w:sz w:val="24"/>
          <w:szCs w:val="24"/>
        </w:rPr>
        <w:t xml:space="preserve"> Optical Measurements Group</w:t>
      </w:r>
      <w:r w:rsidR="00A04E3B">
        <w:rPr>
          <w:rFonts w:ascii="Times New Roman" w:hAnsi="Times New Roman" w:cs="Times New Roman"/>
          <w:bCs/>
          <w:sz w:val="24"/>
          <w:szCs w:val="24"/>
        </w:rPr>
        <w:t xml:space="preserve"> </w:t>
      </w:r>
      <w:r w:rsidR="00183979" w:rsidRPr="004344CB">
        <w:rPr>
          <w:rFonts w:ascii="Times New Roman" w:hAnsi="Times New Roman" w:cs="Times New Roman"/>
          <w:bCs/>
          <w:sz w:val="24"/>
          <w:szCs w:val="24"/>
        </w:rPr>
        <w:t>intends</w:t>
      </w:r>
      <w:r w:rsidR="00BF7BD0" w:rsidRPr="004344CB">
        <w:rPr>
          <w:rFonts w:ascii="Times New Roman" w:hAnsi="Times New Roman" w:cs="Times New Roman"/>
          <w:bCs/>
          <w:sz w:val="24"/>
          <w:szCs w:val="24"/>
        </w:rPr>
        <w:t xml:space="preserve"> to procure</w:t>
      </w:r>
      <w:r w:rsidR="002B6221" w:rsidRPr="004344CB">
        <w:rPr>
          <w:rFonts w:ascii="Times New Roman" w:hAnsi="Times New Roman" w:cs="Times New Roman"/>
          <w:bCs/>
          <w:sz w:val="24"/>
          <w:szCs w:val="24"/>
        </w:rPr>
        <w:t xml:space="preserve"> a </w:t>
      </w:r>
      <w:r w:rsidR="009666D4">
        <w:rPr>
          <w:rFonts w:ascii="Times New Roman" w:hAnsi="Times New Roman" w:cs="Times New Roman"/>
          <w:bCs/>
          <w:sz w:val="24"/>
          <w:szCs w:val="24"/>
        </w:rPr>
        <w:t>quantity of two (2) virtually images phase arrays (VIPA) 2600 nm TO 3100 nm</w:t>
      </w:r>
      <w:r w:rsidR="00083D13">
        <w:rPr>
          <w:rFonts w:ascii="Times New Roman" w:hAnsi="Times New Roman" w:cs="Times New Roman"/>
          <w:bCs/>
          <w:sz w:val="24"/>
          <w:szCs w:val="24"/>
        </w:rPr>
        <w:t>, a quantity of two (2) VIPAs</w:t>
      </w:r>
      <w:r w:rsidR="00D574DD">
        <w:rPr>
          <w:rFonts w:ascii="Times New Roman" w:hAnsi="Times New Roman" w:cs="Times New Roman"/>
          <w:bCs/>
          <w:sz w:val="24"/>
          <w:szCs w:val="24"/>
        </w:rPr>
        <w:t xml:space="preserve"> 3000 nm to 3700 nm, and a quantity of two (2) </w:t>
      </w:r>
      <w:r w:rsidR="00D678AD">
        <w:rPr>
          <w:rFonts w:ascii="Times New Roman" w:hAnsi="Times New Roman" w:cs="Times New Roman"/>
          <w:bCs/>
          <w:sz w:val="24"/>
          <w:szCs w:val="24"/>
        </w:rPr>
        <w:t>VIPAs 3600 nm to 4600 nm</w:t>
      </w:r>
      <w:r w:rsidR="009666D4">
        <w:rPr>
          <w:rFonts w:ascii="Times New Roman" w:hAnsi="Times New Roman" w:cs="Times New Roman"/>
          <w:bCs/>
          <w:sz w:val="24"/>
          <w:szCs w:val="24"/>
        </w:rPr>
        <w:t xml:space="preserve"> </w:t>
      </w:r>
      <w:r w:rsidR="002B6221" w:rsidRPr="004344CB">
        <w:rPr>
          <w:rFonts w:ascii="Times New Roman" w:hAnsi="Times New Roman" w:cs="Times New Roman"/>
          <w:bCs/>
          <w:sz w:val="24"/>
          <w:szCs w:val="24"/>
        </w:rPr>
        <w:t xml:space="preserve">on a sole source basis with </w:t>
      </w:r>
      <w:r w:rsidR="00293B6D">
        <w:rPr>
          <w:rFonts w:ascii="Times New Roman" w:hAnsi="Times New Roman" w:cs="Times New Roman"/>
          <w:bCs/>
          <w:sz w:val="24"/>
          <w:szCs w:val="24"/>
        </w:rPr>
        <w:t>Lightmachinery</w:t>
      </w:r>
      <w:r w:rsidR="009F6DB6">
        <w:rPr>
          <w:rFonts w:ascii="Times New Roman" w:hAnsi="Times New Roman" w:cs="Times New Roman"/>
          <w:bCs/>
          <w:sz w:val="24"/>
          <w:szCs w:val="24"/>
        </w:rPr>
        <w:t>, Inc</w:t>
      </w:r>
      <w:r w:rsidR="004D2C02" w:rsidRPr="004344CB">
        <w:rPr>
          <w:rFonts w:ascii="Times New Roman" w:hAnsi="Times New Roman" w:cs="Times New Roman"/>
          <w:bCs/>
          <w:sz w:val="24"/>
          <w:szCs w:val="24"/>
        </w:rPr>
        <w:t xml:space="preserve"> using </w:t>
      </w:r>
      <w:r w:rsidR="00632BEA" w:rsidRPr="004344CB">
        <w:rPr>
          <w:rFonts w:ascii="Times New Roman" w:hAnsi="Times New Roman" w:cs="Times New Roman"/>
          <w:bCs/>
          <w:sz w:val="24"/>
          <w:szCs w:val="24"/>
        </w:rPr>
        <w:t xml:space="preserve">FAR Part 12, Acquisition of Commercial Products and Commercial Services. </w:t>
      </w:r>
    </w:p>
    <w:p w14:paraId="008307B2" w14:textId="77777777" w:rsidR="002B6221" w:rsidRPr="004344CB" w:rsidRDefault="002B6221">
      <w:pPr>
        <w:rPr>
          <w:rFonts w:ascii="Times New Roman" w:hAnsi="Times New Roman" w:cs="Times New Roman"/>
          <w:bCs/>
          <w:sz w:val="24"/>
          <w:szCs w:val="24"/>
        </w:rPr>
      </w:pPr>
    </w:p>
    <w:p w14:paraId="775455AF" w14:textId="214FE5AF" w:rsidR="005F36C4" w:rsidRPr="004344CB" w:rsidRDefault="00267A95">
      <w:pPr>
        <w:rPr>
          <w:rStyle w:val="normaltextrun"/>
          <w:rFonts w:ascii="Times New Roman" w:hAnsi="Times New Roman" w:cs="Times New Roman"/>
          <w:sz w:val="24"/>
          <w:szCs w:val="24"/>
          <w:shd w:val="clear" w:color="auto" w:fill="FFFFFF"/>
        </w:rPr>
      </w:pPr>
      <w:r w:rsidRPr="004344CB">
        <w:rPr>
          <w:rStyle w:val="normaltextrun"/>
          <w:rFonts w:ascii="Times New Roman" w:hAnsi="Times New Roman" w:cs="Times New Roman"/>
          <w:sz w:val="24"/>
          <w:szCs w:val="24"/>
          <w:shd w:val="clear" w:color="auto" w:fill="FFFFFF"/>
        </w:rPr>
        <w:t>This notice shall not be construed as a Request for Quote.</w:t>
      </w:r>
      <w:r w:rsidR="001008F1" w:rsidRPr="004344CB">
        <w:rPr>
          <w:rStyle w:val="normaltextrun"/>
          <w:rFonts w:ascii="Times New Roman" w:hAnsi="Times New Roman" w:cs="Times New Roman"/>
          <w:sz w:val="24"/>
          <w:szCs w:val="24"/>
          <w:shd w:val="clear" w:color="auto" w:fill="FFFFFF"/>
        </w:rPr>
        <w:t xml:space="preserve"> Respondents are advised that the U.S. Government will not pay for information</w:t>
      </w:r>
      <w:r w:rsidR="00B56EEC" w:rsidRPr="004344CB">
        <w:rPr>
          <w:rStyle w:val="normaltextrun"/>
          <w:rFonts w:ascii="Times New Roman" w:hAnsi="Times New Roman" w:cs="Times New Roman"/>
          <w:sz w:val="24"/>
          <w:szCs w:val="24"/>
          <w:shd w:val="clear" w:color="auto" w:fill="FFFFFF"/>
        </w:rPr>
        <w:t xml:space="preserve"> </w:t>
      </w:r>
      <w:r w:rsidR="001008F1" w:rsidRPr="004344CB">
        <w:rPr>
          <w:rStyle w:val="normaltextrun"/>
          <w:rFonts w:ascii="Times New Roman" w:hAnsi="Times New Roman" w:cs="Times New Roman"/>
          <w:sz w:val="24"/>
          <w:szCs w:val="24"/>
          <w:shd w:val="clear" w:color="auto" w:fill="FFFFFF"/>
        </w:rPr>
        <w:t xml:space="preserve">or administrative costs incurred in the response to this notice.  All costs associated with responding to the notice will be solely at the interested party’s expense.  Not responding to this notice does not preclude participation in any future RFQ or other solicitation (if any are issued).  This is a </w:t>
      </w:r>
      <w:r w:rsidR="0015443A" w:rsidRPr="004344CB">
        <w:rPr>
          <w:rStyle w:val="normaltextrun"/>
          <w:rFonts w:ascii="Times New Roman" w:hAnsi="Times New Roman" w:cs="Times New Roman"/>
          <w:sz w:val="24"/>
          <w:szCs w:val="24"/>
          <w:shd w:val="clear" w:color="auto" w:fill="FFFFFF"/>
        </w:rPr>
        <w:t>notice of intent to sole source</w:t>
      </w:r>
      <w:r w:rsidR="001008F1" w:rsidRPr="004344CB">
        <w:rPr>
          <w:rStyle w:val="normaltextrun"/>
          <w:rFonts w:ascii="Times New Roman" w:hAnsi="Times New Roman" w:cs="Times New Roman"/>
          <w:sz w:val="24"/>
          <w:szCs w:val="24"/>
          <w:shd w:val="clear" w:color="auto" w:fill="FFFFFF"/>
        </w:rPr>
        <w:t xml:space="preserve">, not a pre-solicitation notice.  There is no formal solicitation available at this time. No award will be made as a result of this </w:t>
      </w:r>
      <w:r w:rsidR="0015443A" w:rsidRPr="004344CB">
        <w:rPr>
          <w:rStyle w:val="normaltextrun"/>
          <w:rFonts w:ascii="Times New Roman" w:hAnsi="Times New Roman" w:cs="Times New Roman"/>
          <w:sz w:val="24"/>
          <w:szCs w:val="24"/>
          <w:shd w:val="clear" w:color="auto" w:fill="FFFFFF"/>
        </w:rPr>
        <w:t>notice</w:t>
      </w:r>
      <w:r w:rsidR="00DF7AC3" w:rsidRPr="004344CB">
        <w:rPr>
          <w:rStyle w:val="normaltextrun"/>
          <w:rFonts w:ascii="Times New Roman" w:hAnsi="Times New Roman" w:cs="Times New Roman"/>
          <w:sz w:val="24"/>
          <w:szCs w:val="24"/>
          <w:shd w:val="clear" w:color="auto" w:fill="FFFFFF"/>
        </w:rPr>
        <w:t>.</w:t>
      </w:r>
      <w:r w:rsidR="001008F1" w:rsidRPr="004344CB">
        <w:rPr>
          <w:rStyle w:val="normaltextrun"/>
          <w:rFonts w:ascii="Times New Roman" w:hAnsi="Times New Roman" w:cs="Times New Roman"/>
          <w:sz w:val="24"/>
          <w:szCs w:val="24"/>
          <w:shd w:val="clear" w:color="auto" w:fill="FFFFFF"/>
        </w:rPr>
        <w:t xml:space="preserve">  Respondents will not be notified of the results of this </w:t>
      </w:r>
      <w:r w:rsidR="00DF7AC3" w:rsidRPr="004344CB">
        <w:rPr>
          <w:rStyle w:val="normaltextrun"/>
          <w:rFonts w:ascii="Times New Roman" w:hAnsi="Times New Roman" w:cs="Times New Roman"/>
          <w:sz w:val="24"/>
          <w:szCs w:val="24"/>
          <w:shd w:val="clear" w:color="auto" w:fill="FFFFFF"/>
        </w:rPr>
        <w:t>notice</w:t>
      </w:r>
      <w:r w:rsidR="00B56EEC" w:rsidRPr="004344CB">
        <w:rPr>
          <w:rStyle w:val="normaltextrun"/>
          <w:rFonts w:ascii="Times New Roman" w:hAnsi="Times New Roman" w:cs="Times New Roman"/>
          <w:sz w:val="24"/>
          <w:szCs w:val="24"/>
          <w:shd w:val="clear" w:color="auto" w:fill="FFFFFF"/>
        </w:rPr>
        <w:t>,</w:t>
      </w:r>
      <w:r w:rsidR="001008F1" w:rsidRPr="004344CB">
        <w:rPr>
          <w:rStyle w:val="normaltextrun"/>
          <w:rFonts w:ascii="Times New Roman" w:hAnsi="Times New Roman" w:cs="Times New Roman"/>
          <w:sz w:val="24"/>
          <w:szCs w:val="24"/>
          <w:shd w:val="clear" w:color="auto" w:fill="FFFFFF"/>
        </w:rPr>
        <w:t xml:space="preserve"> or results of information submitted. </w:t>
      </w:r>
    </w:p>
    <w:p w14:paraId="0CE9DA3F" w14:textId="3322A2E0" w:rsidR="005F36C4" w:rsidRPr="004344CB" w:rsidRDefault="005F36C4">
      <w:pPr>
        <w:rPr>
          <w:rFonts w:ascii="Times New Roman" w:hAnsi="Times New Roman" w:cs="Times New Roman"/>
          <w:sz w:val="24"/>
          <w:szCs w:val="24"/>
        </w:rPr>
      </w:pPr>
    </w:p>
    <w:p w14:paraId="3F9FD9D9" w14:textId="747403EE" w:rsidR="005567E6" w:rsidRPr="004344CB" w:rsidRDefault="005567E6" w:rsidP="005567E6">
      <w:pPr>
        <w:rPr>
          <w:rFonts w:ascii="Times New Roman" w:hAnsi="Times New Roman" w:cs="Times New Roman"/>
          <w:b/>
          <w:bCs/>
          <w:kern w:val="2"/>
          <w:sz w:val="24"/>
          <w:szCs w:val="24"/>
          <w:u w:val="single"/>
          <w14:ligatures w14:val="standardContextual"/>
        </w:rPr>
      </w:pPr>
      <w:r w:rsidRPr="004344CB">
        <w:rPr>
          <w:rFonts w:ascii="Times New Roman" w:hAnsi="Times New Roman" w:cs="Times New Roman"/>
          <w:b/>
          <w:bCs/>
          <w:kern w:val="2"/>
          <w:sz w:val="24"/>
          <w:szCs w:val="24"/>
          <w:u w:val="single"/>
          <w14:ligatures w14:val="standardContextual"/>
        </w:rPr>
        <w:t>BACKGROUND</w:t>
      </w:r>
      <w:r w:rsidR="00C54CEA">
        <w:rPr>
          <w:rFonts w:ascii="Times New Roman" w:hAnsi="Times New Roman" w:cs="Times New Roman"/>
          <w:b/>
          <w:bCs/>
          <w:kern w:val="2"/>
          <w:sz w:val="24"/>
          <w:szCs w:val="24"/>
          <w:u w:val="single"/>
          <w14:ligatures w14:val="standardContextual"/>
        </w:rPr>
        <w:t>/OBJECTIVE</w:t>
      </w:r>
    </w:p>
    <w:p w14:paraId="5CFBA17C" w14:textId="77777777" w:rsidR="00315911" w:rsidRPr="002A5393" w:rsidRDefault="00315911" w:rsidP="00315911">
      <w:pPr>
        <w:textAlignment w:val="baseline"/>
        <w:rPr>
          <w:rFonts w:ascii="Times New Roman" w:eastAsia="Arial" w:hAnsi="Times New Roman" w:cs="Times New Roman"/>
        </w:rPr>
      </w:pPr>
      <w:bookmarkStart w:id="1" w:name="_Hlk220564919"/>
      <w:r w:rsidRPr="002A5393">
        <w:rPr>
          <w:rFonts w:ascii="Times New Roman" w:eastAsia="Arial" w:hAnsi="Times New Roman" w:cs="Times New Roman"/>
        </w:rPr>
        <w:t>The CHIPS Metrology Program includes research in Grand Challenge 5, Modeling/Simulating Semiconductor Manufacturing Processes. To address this Grand Challenge, the project RF Waveform and Rapid Frequency-Comb Diagnostics for Plasma Etching seeks to purchase Virtually Imaged Phased Arrays to perform time-resolved frequency comb spectroscopy on gas-phase samples and plasma samples. The project is led by the Chemical Science Division (CSD) of the NIST Material Measurement Laboratory (MML), the nation’s premier metrology laboratory for measurement science, standards, technology, and intelligent data in the area of chemical sciences.</w:t>
      </w:r>
    </w:p>
    <w:p w14:paraId="3C6EE8D0" w14:textId="77777777" w:rsidR="00315911" w:rsidRPr="002A5393" w:rsidRDefault="00315911" w:rsidP="00315911">
      <w:pPr>
        <w:ind w:left="720"/>
        <w:textAlignment w:val="baseline"/>
        <w:rPr>
          <w:rFonts w:ascii="Times New Roman" w:eastAsia="Arial" w:hAnsi="Times New Roman" w:cs="Times New Roman"/>
        </w:rPr>
      </w:pPr>
      <w:r w:rsidRPr="002A5393">
        <w:rPr>
          <w:rFonts w:ascii="Times New Roman" w:eastAsia="Arial" w:hAnsi="Times New Roman" w:cs="Times New Roman"/>
          <w:b/>
          <w:bCs/>
          <w:i/>
          <w:iCs/>
        </w:rPr>
        <w:t>Purpose:</w:t>
      </w:r>
      <w:r w:rsidRPr="002A5393">
        <w:rPr>
          <w:rFonts w:ascii="Times New Roman" w:eastAsia="Arial" w:hAnsi="Times New Roman" w:cs="Times New Roman"/>
        </w:rPr>
        <w:t xml:space="preserve"> The systems will enable time-resolved frequency comb spectroscopy of plasma etching in a research-grade plasma reactor, enabling reliable in-situ monitoring of plasma chemistry and real-time data generation for intelligent design of next-generation plasma etching processes.</w:t>
      </w:r>
    </w:p>
    <w:bookmarkEnd w:id="1"/>
    <w:p w14:paraId="4782B755" w14:textId="77777777" w:rsidR="00DB68EC" w:rsidRPr="004344CB" w:rsidRDefault="00DB68EC" w:rsidP="005567E6">
      <w:pPr>
        <w:rPr>
          <w:rFonts w:ascii="Times New Roman" w:eastAsia="Arial" w:hAnsi="Times New Roman" w:cs="Times New Roman"/>
          <w:sz w:val="24"/>
          <w:szCs w:val="24"/>
        </w:rPr>
      </w:pPr>
    </w:p>
    <w:p w14:paraId="56E419BD" w14:textId="77777777" w:rsidR="00306DD4" w:rsidRPr="004344CB" w:rsidRDefault="00306DD4" w:rsidP="00602889">
      <w:pPr>
        <w:rPr>
          <w:rFonts w:ascii="Times New Roman" w:hAnsi="Times New Roman" w:cs="Times New Roman"/>
          <w:b/>
          <w:bCs/>
          <w:sz w:val="24"/>
          <w:szCs w:val="24"/>
          <w:u w:val="single"/>
        </w:rPr>
      </w:pPr>
      <w:r w:rsidRPr="004344CB">
        <w:rPr>
          <w:rFonts w:ascii="Times New Roman" w:hAnsi="Times New Roman" w:cs="Times New Roman"/>
          <w:b/>
          <w:bCs/>
          <w:sz w:val="24"/>
          <w:szCs w:val="24"/>
          <w:u w:val="single"/>
        </w:rPr>
        <w:t>SCOPE</w:t>
      </w:r>
    </w:p>
    <w:p w14:paraId="27FF3E6D" w14:textId="77777777" w:rsidR="00853E17" w:rsidRPr="006E2898" w:rsidRDefault="00853E17" w:rsidP="00853E17">
      <w:pPr>
        <w:textAlignment w:val="baseline"/>
        <w:rPr>
          <w:rFonts w:ascii="Times New Roman" w:eastAsia="Arial" w:hAnsi="Times New Roman" w:cs="Times New Roman"/>
        </w:rPr>
      </w:pPr>
      <w:r w:rsidRPr="002A5393">
        <w:rPr>
          <w:rFonts w:ascii="Times New Roman" w:eastAsia="Arial" w:hAnsi="Times New Roman" w:cs="Times New Roman"/>
        </w:rPr>
        <w:t xml:space="preserve">The Contractor shall deliver a quantity of </w:t>
      </w:r>
      <w:r>
        <w:rPr>
          <w:rFonts w:ascii="Times New Roman" w:eastAsia="Arial" w:hAnsi="Times New Roman" w:cs="Times New Roman"/>
        </w:rPr>
        <w:t xml:space="preserve">two (2) </w:t>
      </w:r>
      <w:r w:rsidRPr="006E2898">
        <w:rPr>
          <w:rFonts w:ascii="Times New Roman" w:eastAsia="Arial" w:hAnsi="Times New Roman" w:cs="Times New Roman"/>
        </w:rPr>
        <w:t>Virtually Imaged Phased Arrays (VIPA), 2600 nm to 3100 nm, a quantity of two (2) Virtually Imaged Phased Arrays (VIPA),  3000 nm to 3700 nm, and a quantity of two (2) Virtually Imaged Phased Arrays (VIPA),  3600 nm to 4600 nm, inclusive of warranty and FOB Destination delivery terms (or equivalent INCOTERM such as DDP).</w:t>
      </w:r>
    </w:p>
    <w:p w14:paraId="0B1ADAA0" w14:textId="77777777" w:rsidR="00306DD4" w:rsidRPr="004344CB" w:rsidRDefault="00306DD4" w:rsidP="00602889">
      <w:pPr>
        <w:rPr>
          <w:rFonts w:ascii="Times New Roman" w:hAnsi="Times New Roman" w:cs="Times New Roman"/>
          <w:b/>
          <w:bCs/>
          <w:sz w:val="24"/>
          <w:szCs w:val="24"/>
          <w:u w:val="single"/>
        </w:rPr>
      </w:pPr>
    </w:p>
    <w:p w14:paraId="61614BD2" w14:textId="77777777" w:rsidR="00892F83" w:rsidRDefault="00892F83" w:rsidP="00602889">
      <w:pPr>
        <w:rPr>
          <w:rFonts w:ascii="Times New Roman" w:hAnsi="Times New Roman" w:cs="Times New Roman"/>
          <w:b/>
          <w:bCs/>
          <w:sz w:val="24"/>
          <w:szCs w:val="24"/>
          <w:u w:val="single"/>
        </w:rPr>
      </w:pPr>
    </w:p>
    <w:p w14:paraId="263CFEA8" w14:textId="2A0B5E9D" w:rsidR="000B4CBF" w:rsidRDefault="004D1DD3" w:rsidP="00602889">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REQUIREMENT</w:t>
      </w:r>
    </w:p>
    <w:p w14:paraId="49D1556B" w14:textId="77777777" w:rsidR="008946F8" w:rsidRPr="004344CB" w:rsidRDefault="008946F8" w:rsidP="00602889">
      <w:pPr>
        <w:rPr>
          <w:rFonts w:ascii="Times New Roman" w:hAnsi="Times New Roman" w:cs="Times New Roman"/>
          <w:b/>
          <w:bCs/>
          <w:sz w:val="24"/>
          <w:szCs w:val="24"/>
          <w:u w:val="single"/>
        </w:rPr>
      </w:pPr>
    </w:p>
    <w:p w14:paraId="08D670CC" w14:textId="23610AEE" w:rsidR="00140DC0" w:rsidRPr="00E26F66" w:rsidRDefault="00140DC0" w:rsidP="00140DC0">
      <w:pPr>
        <w:textAlignment w:val="baseline"/>
        <w:rPr>
          <w:rFonts w:ascii="Times New Roman" w:eastAsia="Arial" w:hAnsi="Times New Roman" w:cs="Times New Roman"/>
        </w:rPr>
      </w:pPr>
      <w:r w:rsidRPr="00113947">
        <w:rPr>
          <w:rFonts w:ascii="Times New Roman" w:eastAsia="Arial" w:hAnsi="Times New Roman" w:cs="Times New Roman"/>
          <w:b/>
          <w:bCs/>
        </w:rPr>
        <w:t>Description:</w:t>
      </w:r>
      <w:r w:rsidRPr="00E26F66">
        <w:rPr>
          <w:rFonts w:ascii="Times New Roman" w:eastAsia="Arial" w:hAnsi="Times New Roman" w:cs="Times New Roman"/>
        </w:rPr>
        <w:t xml:space="preserve"> </w:t>
      </w:r>
      <w:bookmarkStart w:id="2" w:name="_Hlk220565020"/>
      <w:r w:rsidR="00CF060F" w:rsidRPr="002A5393">
        <w:rPr>
          <w:rFonts w:ascii="Times New Roman" w:eastAsia="Arial" w:hAnsi="Times New Roman" w:cs="Times New Roman"/>
          <w:b/>
          <w:bCs/>
        </w:rPr>
        <w:t>Virtually Imaged Phased Arrays (VIPA), 2600 nm to 3100 nm</w:t>
      </w:r>
    </w:p>
    <w:bookmarkEnd w:id="2"/>
    <w:p w14:paraId="25B2077F" w14:textId="04A5E5F4" w:rsidR="00140DC0" w:rsidRPr="00E26F66" w:rsidRDefault="00140DC0" w:rsidP="00140DC0">
      <w:pPr>
        <w:textAlignment w:val="baseline"/>
        <w:rPr>
          <w:rFonts w:ascii="Times New Roman" w:eastAsia="Arial" w:hAnsi="Times New Roman" w:cs="Times New Roman"/>
        </w:rPr>
      </w:pPr>
      <w:r w:rsidRPr="00E26F66">
        <w:rPr>
          <w:rFonts w:ascii="Times New Roman" w:eastAsia="Arial" w:hAnsi="Times New Roman" w:cs="Times New Roman"/>
        </w:rPr>
        <w:t xml:space="preserve">Quantity: </w:t>
      </w:r>
      <w:r w:rsidR="00CF060F">
        <w:rPr>
          <w:rFonts w:ascii="Times New Roman" w:eastAsia="Arial" w:hAnsi="Times New Roman" w:cs="Times New Roman"/>
        </w:rPr>
        <w:t>Two (2)</w:t>
      </w:r>
    </w:p>
    <w:p w14:paraId="0C897DC7" w14:textId="77777777" w:rsidR="008946F8" w:rsidRDefault="00140DC0" w:rsidP="008946F8">
      <w:pPr>
        <w:numPr>
          <w:ilvl w:val="0"/>
          <w:numId w:val="7"/>
        </w:numPr>
        <w:textAlignment w:val="baseline"/>
        <w:rPr>
          <w:rFonts w:ascii="Times New Roman" w:eastAsia="Arial" w:hAnsi="Times New Roman" w:cs="Times New Roman"/>
        </w:rPr>
      </w:pPr>
      <w:r w:rsidRPr="00E26F66">
        <w:rPr>
          <w:rFonts w:ascii="Times New Roman" w:eastAsia="Arial" w:hAnsi="Times New Roman" w:cs="Times New Roman"/>
        </w:rPr>
        <w:t>Salient Characteristics</w:t>
      </w:r>
    </w:p>
    <w:p w14:paraId="6EC68097" w14:textId="694EBBDA" w:rsidR="008946F8" w:rsidRPr="008946F8" w:rsidRDefault="008946F8" w:rsidP="008946F8">
      <w:pPr>
        <w:numPr>
          <w:ilvl w:val="1"/>
          <w:numId w:val="7"/>
        </w:numPr>
        <w:textAlignment w:val="baseline"/>
        <w:rPr>
          <w:rFonts w:ascii="Times New Roman" w:eastAsia="Arial" w:hAnsi="Times New Roman" w:cs="Times New Roman"/>
        </w:rPr>
      </w:pPr>
      <w:r w:rsidRPr="008946F8">
        <w:rPr>
          <w:rFonts w:ascii="Times New Roman" w:eastAsia="Arial" w:hAnsi="Times New Roman" w:cs="Times New Roman"/>
        </w:rPr>
        <w:t>VIPA line width shall be less than or equal to 75 MHz at 2850 nm</w:t>
      </w:r>
    </w:p>
    <w:p w14:paraId="767AE2AD" w14:textId="77777777" w:rsidR="008946F8" w:rsidRDefault="008946F8" w:rsidP="008946F8">
      <w:pPr>
        <w:textAlignment w:val="baseline"/>
        <w:rPr>
          <w:rFonts w:ascii="Times New Roman" w:eastAsia="Arial" w:hAnsi="Times New Roman" w:cs="Times New Roman"/>
        </w:rPr>
      </w:pPr>
    </w:p>
    <w:p w14:paraId="67E412B9" w14:textId="51C4E6C9" w:rsidR="008946F8" w:rsidRPr="00E26F66" w:rsidRDefault="008946F8" w:rsidP="008946F8">
      <w:pPr>
        <w:textAlignment w:val="baseline"/>
        <w:rPr>
          <w:rFonts w:ascii="Times New Roman" w:eastAsia="Arial" w:hAnsi="Times New Roman" w:cs="Times New Roman"/>
        </w:rPr>
      </w:pPr>
      <w:r w:rsidRPr="00113947">
        <w:rPr>
          <w:rFonts w:ascii="Times New Roman" w:eastAsia="Arial" w:hAnsi="Times New Roman" w:cs="Times New Roman"/>
          <w:b/>
          <w:bCs/>
        </w:rPr>
        <w:t>Description:</w:t>
      </w:r>
      <w:r>
        <w:rPr>
          <w:rFonts w:ascii="Times New Roman" w:eastAsia="Arial" w:hAnsi="Times New Roman" w:cs="Times New Roman"/>
        </w:rPr>
        <w:t xml:space="preserve"> </w:t>
      </w:r>
      <w:r w:rsidR="00113947" w:rsidRPr="002A5393">
        <w:rPr>
          <w:rFonts w:ascii="Times New Roman" w:eastAsia="Arial" w:hAnsi="Times New Roman" w:cs="Times New Roman"/>
          <w:b/>
          <w:bCs/>
        </w:rPr>
        <w:t>Virtually Imaged Phased Arrays (VIPA), 3000 nm to 3700 nm</w:t>
      </w:r>
    </w:p>
    <w:p w14:paraId="0F7E88C7" w14:textId="14CE3EE5" w:rsidR="00165D07" w:rsidRDefault="00B24CB3" w:rsidP="00851775">
      <w:pPr>
        <w:rPr>
          <w:rFonts w:ascii="Times New Roman" w:hAnsi="Times New Roman" w:cs="Times New Roman"/>
          <w:bCs/>
          <w:sz w:val="24"/>
          <w:szCs w:val="24"/>
        </w:rPr>
      </w:pPr>
      <w:r w:rsidRPr="00B24CB3">
        <w:rPr>
          <w:rFonts w:ascii="Times New Roman" w:hAnsi="Times New Roman" w:cs="Times New Roman"/>
          <w:bCs/>
          <w:sz w:val="24"/>
          <w:szCs w:val="24"/>
        </w:rPr>
        <w:t>Quantity: Two (2)</w:t>
      </w:r>
    </w:p>
    <w:p w14:paraId="14C68FA9" w14:textId="4B8AA195" w:rsidR="002E185E" w:rsidRPr="002E185E" w:rsidRDefault="002E185E" w:rsidP="002E185E">
      <w:pPr>
        <w:pStyle w:val="ListParagraph"/>
        <w:numPr>
          <w:ilvl w:val="0"/>
          <w:numId w:val="15"/>
        </w:numPr>
        <w:rPr>
          <w:rFonts w:ascii="Times New Roman" w:hAnsi="Times New Roman" w:cs="Times New Roman"/>
          <w:bCs/>
          <w:sz w:val="24"/>
          <w:szCs w:val="24"/>
        </w:rPr>
      </w:pPr>
      <w:r>
        <w:rPr>
          <w:rFonts w:ascii="Times New Roman" w:hAnsi="Times New Roman" w:cs="Times New Roman"/>
          <w:bCs/>
          <w:sz w:val="24"/>
          <w:szCs w:val="24"/>
        </w:rPr>
        <w:t>Salient Characteristics</w:t>
      </w:r>
    </w:p>
    <w:p w14:paraId="55A0C497" w14:textId="4C6CBB1E" w:rsidR="00B24CB3" w:rsidRDefault="00B24CB3" w:rsidP="00851775">
      <w:pPr>
        <w:numPr>
          <w:ilvl w:val="1"/>
          <w:numId w:val="14"/>
        </w:numPr>
        <w:textAlignment w:val="baseline"/>
        <w:rPr>
          <w:rFonts w:ascii="Times New Roman" w:eastAsia="Arial" w:hAnsi="Times New Roman" w:cs="Times New Roman"/>
        </w:rPr>
      </w:pPr>
      <w:r w:rsidRPr="002A5393">
        <w:rPr>
          <w:rFonts w:ascii="Times New Roman" w:eastAsia="Arial" w:hAnsi="Times New Roman" w:cs="Times New Roman"/>
        </w:rPr>
        <w:t>VIPA line width shall be less than or equal to 75 MHz at 3350 nm</w:t>
      </w:r>
    </w:p>
    <w:p w14:paraId="50E84457" w14:textId="77777777" w:rsidR="007F1547" w:rsidRPr="007F1547" w:rsidRDefault="007F1547" w:rsidP="007F1547">
      <w:pPr>
        <w:ind w:left="1440"/>
        <w:textAlignment w:val="baseline"/>
        <w:rPr>
          <w:rFonts w:ascii="Times New Roman" w:eastAsia="Arial" w:hAnsi="Times New Roman" w:cs="Times New Roman"/>
        </w:rPr>
      </w:pPr>
    </w:p>
    <w:p w14:paraId="0721D1DA" w14:textId="799291F9" w:rsidR="00014CA6" w:rsidRPr="002A5393" w:rsidRDefault="002E185E" w:rsidP="00014CA6">
      <w:pPr>
        <w:textAlignment w:val="baseline"/>
        <w:rPr>
          <w:rFonts w:ascii="Times New Roman" w:eastAsia="Arial" w:hAnsi="Times New Roman" w:cs="Times New Roman"/>
          <w:b/>
          <w:bCs/>
        </w:rPr>
      </w:pPr>
      <w:r>
        <w:rPr>
          <w:rFonts w:ascii="Times New Roman" w:hAnsi="Times New Roman" w:cs="Times New Roman"/>
          <w:b/>
          <w:sz w:val="24"/>
          <w:szCs w:val="24"/>
        </w:rPr>
        <w:t xml:space="preserve">Description: </w:t>
      </w:r>
      <w:r w:rsidR="00014CA6" w:rsidRPr="002A5393">
        <w:rPr>
          <w:rFonts w:ascii="Times New Roman" w:eastAsia="Arial" w:hAnsi="Times New Roman" w:cs="Times New Roman"/>
          <w:b/>
          <w:bCs/>
        </w:rPr>
        <w:t>Virtually Imaged Phased Arrays (VIPA), 3600 nm to 4600 nm</w:t>
      </w:r>
    </w:p>
    <w:p w14:paraId="62A35351" w14:textId="377C466D" w:rsidR="00B24CB3" w:rsidRDefault="00014CA6" w:rsidP="00014CA6">
      <w:pPr>
        <w:rPr>
          <w:rFonts w:ascii="Times New Roman" w:eastAsia="Arial" w:hAnsi="Times New Roman" w:cs="Times New Roman"/>
        </w:rPr>
      </w:pPr>
      <w:r w:rsidRPr="00014CA6">
        <w:rPr>
          <w:rFonts w:ascii="Times New Roman" w:eastAsia="Arial" w:hAnsi="Times New Roman" w:cs="Times New Roman"/>
        </w:rPr>
        <w:t>Quantity: Two (2)</w:t>
      </w:r>
    </w:p>
    <w:p w14:paraId="3CE652BE" w14:textId="46636C7B" w:rsidR="00014CA6" w:rsidRDefault="00014CA6" w:rsidP="00014CA6">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Salient Characteristics</w:t>
      </w:r>
    </w:p>
    <w:p w14:paraId="07A46E85" w14:textId="77777777" w:rsidR="00BB1701" w:rsidRPr="002A5393" w:rsidRDefault="00BB1701" w:rsidP="00BB1701">
      <w:pPr>
        <w:numPr>
          <w:ilvl w:val="1"/>
          <w:numId w:val="16"/>
        </w:numPr>
        <w:textAlignment w:val="baseline"/>
        <w:rPr>
          <w:rFonts w:ascii="Times New Roman" w:eastAsia="Arial" w:hAnsi="Times New Roman" w:cs="Times New Roman"/>
        </w:rPr>
      </w:pPr>
      <w:r w:rsidRPr="002A5393">
        <w:rPr>
          <w:rFonts w:ascii="Times New Roman" w:eastAsia="Arial" w:hAnsi="Times New Roman" w:cs="Times New Roman"/>
        </w:rPr>
        <w:t>VIPA line width shall be less than or equal to 75 MHz at 4100 nm</w:t>
      </w:r>
    </w:p>
    <w:p w14:paraId="6A9FE943" w14:textId="77777777" w:rsidR="002E185E" w:rsidRPr="004344CB" w:rsidRDefault="002E185E" w:rsidP="00851775">
      <w:pPr>
        <w:rPr>
          <w:rFonts w:ascii="Times New Roman" w:hAnsi="Times New Roman" w:cs="Times New Roman"/>
          <w:b/>
          <w:sz w:val="24"/>
          <w:szCs w:val="24"/>
        </w:rPr>
      </w:pPr>
    </w:p>
    <w:p w14:paraId="22A34E17" w14:textId="1FC18C5A" w:rsidR="0000264E" w:rsidRPr="004344CB" w:rsidRDefault="00267A95" w:rsidP="0000264E">
      <w:pPr>
        <w:rPr>
          <w:rFonts w:ascii="Times New Roman" w:hAnsi="Times New Roman" w:cs="Times New Roman"/>
          <w:b/>
          <w:bCs/>
          <w:sz w:val="24"/>
          <w:szCs w:val="24"/>
          <w:u w:val="single"/>
        </w:rPr>
      </w:pPr>
      <w:r w:rsidRPr="004344CB">
        <w:rPr>
          <w:rFonts w:ascii="Times New Roman" w:hAnsi="Times New Roman" w:cs="Times New Roman"/>
          <w:b/>
          <w:bCs/>
          <w:sz w:val="24"/>
          <w:szCs w:val="24"/>
          <w:u w:val="single"/>
        </w:rPr>
        <w:t>NOTICE RESPONSE</w:t>
      </w:r>
    </w:p>
    <w:p w14:paraId="1FB052A6" w14:textId="77D01449" w:rsidR="00267A95" w:rsidRPr="004344CB" w:rsidRDefault="00267A95" w:rsidP="0000264E">
      <w:pPr>
        <w:rPr>
          <w:rFonts w:ascii="Times New Roman" w:hAnsi="Times New Roman" w:cs="Times New Roman"/>
          <w:sz w:val="24"/>
          <w:szCs w:val="24"/>
        </w:rPr>
      </w:pPr>
      <w:r w:rsidRPr="004344CB">
        <w:rPr>
          <w:rFonts w:ascii="Times New Roman" w:hAnsi="Times New Roman" w:cs="Times New Roman"/>
          <w:sz w:val="24"/>
          <w:szCs w:val="24"/>
        </w:rPr>
        <w:t xml:space="preserve">Interested firms/companies are encouraged to respond to this notice by submitting documentation that clearly demonstrates how the minimum requirements and technical specifications will be met.  Response which merely repeat the minimum requirements, and technical specifications without providing demonstration of how the minimum requirements and technical specifications will be met, will not be considered or evaluated by the government. Responses can demonstrate their capabilities to meet the requirements and specifications described above by providing brochures, manuals, reports, demonstration videos, other technical data, and identification of current customers.  </w:t>
      </w:r>
    </w:p>
    <w:p w14:paraId="6DF78C8A" w14:textId="5BCCB6DF" w:rsidR="0000264E" w:rsidRPr="004344CB" w:rsidRDefault="0000264E" w:rsidP="0000264E">
      <w:pPr>
        <w:rPr>
          <w:rFonts w:ascii="Times New Roman" w:hAnsi="Times New Roman" w:cs="Times New Roman"/>
          <w:sz w:val="24"/>
          <w:szCs w:val="24"/>
        </w:rPr>
      </w:pPr>
    </w:p>
    <w:p w14:paraId="199F2E81" w14:textId="2F1D62B8" w:rsidR="00267A95" w:rsidRPr="004344CB" w:rsidRDefault="00962D54" w:rsidP="0000264E">
      <w:pPr>
        <w:rPr>
          <w:rFonts w:ascii="Times New Roman" w:hAnsi="Times New Roman" w:cs="Times New Roman"/>
          <w:sz w:val="24"/>
          <w:szCs w:val="24"/>
        </w:rPr>
      </w:pPr>
      <w:r w:rsidRPr="004344CB">
        <w:rPr>
          <w:rFonts w:ascii="Times New Roman" w:hAnsi="Times New Roman" w:cs="Times New Roman"/>
          <w:sz w:val="24"/>
          <w:szCs w:val="24"/>
        </w:rPr>
        <w:t>In responding to this notice, p</w:t>
      </w:r>
      <w:r w:rsidR="00085E52" w:rsidRPr="004344CB">
        <w:rPr>
          <w:rFonts w:ascii="Times New Roman" w:hAnsi="Times New Roman" w:cs="Times New Roman"/>
          <w:sz w:val="24"/>
          <w:szCs w:val="24"/>
        </w:rPr>
        <w:t xml:space="preserve">lease </w:t>
      </w:r>
      <w:r w:rsidR="00377C05" w:rsidRPr="004344CB">
        <w:rPr>
          <w:rFonts w:ascii="Times New Roman" w:hAnsi="Times New Roman" w:cs="Times New Roman"/>
          <w:sz w:val="24"/>
          <w:szCs w:val="24"/>
        </w:rPr>
        <w:t xml:space="preserve">DO NOT PROVIDE PROPRIETARY INFORMATION. </w:t>
      </w:r>
      <w:r w:rsidR="00267A95" w:rsidRPr="004344CB">
        <w:rPr>
          <w:rFonts w:ascii="Times New Roman" w:hAnsi="Times New Roman" w:cs="Times New Roman"/>
          <w:sz w:val="24"/>
          <w:szCs w:val="24"/>
        </w:rPr>
        <w:t>In addition to the technical documentation, the response must include the following:</w:t>
      </w:r>
    </w:p>
    <w:p w14:paraId="41AFAE45" w14:textId="5CB6A8BA" w:rsidR="00267A95" w:rsidRPr="004344CB" w:rsidRDefault="00267A95"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 xml:space="preserve">Company </w:t>
      </w:r>
      <w:r w:rsidR="001008F1" w:rsidRPr="004344CB">
        <w:rPr>
          <w:rFonts w:ascii="Times New Roman" w:hAnsi="Times New Roman" w:cs="Times New Roman"/>
          <w:sz w:val="24"/>
          <w:szCs w:val="24"/>
        </w:rPr>
        <w:t>n</w:t>
      </w:r>
      <w:r w:rsidRPr="004344CB">
        <w:rPr>
          <w:rFonts w:ascii="Times New Roman" w:hAnsi="Times New Roman" w:cs="Times New Roman"/>
          <w:sz w:val="24"/>
          <w:szCs w:val="24"/>
        </w:rPr>
        <w:t xml:space="preserve">ame and </w:t>
      </w:r>
      <w:r w:rsidR="001008F1" w:rsidRPr="004344CB">
        <w:rPr>
          <w:rFonts w:ascii="Times New Roman" w:hAnsi="Times New Roman" w:cs="Times New Roman"/>
          <w:sz w:val="24"/>
          <w:szCs w:val="24"/>
        </w:rPr>
        <w:t>a</w:t>
      </w:r>
      <w:r w:rsidRPr="004344CB">
        <w:rPr>
          <w:rFonts w:ascii="Times New Roman" w:hAnsi="Times New Roman" w:cs="Times New Roman"/>
          <w:sz w:val="24"/>
          <w:szCs w:val="24"/>
        </w:rPr>
        <w:t>ddress</w:t>
      </w:r>
    </w:p>
    <w:p w14:paraId="636BE258" w14:textId="6D7FAC04"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Point of Contact for questions and/or clarifications, including telephone number and email address</w:t>
      </w:r>
    </w:p>
    <w:p w14:paraId="23734432" w14:textId="25A85082"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Teaming partners (if applicable)</w:t>
      </w:r>
    </w:p>
    <w:p w14:paraId="41114EFE" w14:textId="7F84C716"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 xml:space="preserve">For supplies – If the supply is a commercial off the shelf item, modified commercial off the shelf item, or prototype. </w:t>
      </w:r>
    </w:p>
    <w:p w14:paraId="10872A35" w14:textId="5723465C" w:rsidR="001008F1" w:rsidRPr="004344CB" w:rsidRDefault="001008F1" w:rsidP="00267A95">
      <w:pPr>
        <w:pStyle w:val="ListParagraph"/>
        <w:numPr>
          <w:ilvl w:val="0"/>
          <w:numId w:val="4"/>
        </w:numPr>
        <w:rPr>
          <w:rFonts w:ascii="Times New Roman" w:hAnsi="Times New Roman" w:cs="Times New Roman"/>
          <w:sz w:val="24"/>
          <w:szCs w:val="24"/>
        </w:rPr>
      </w:pPr>
      <w:r w:rsidRPr="004344CB">
        <w:rPr>
          <w:rFonts w:ascii="Times New Roman" w:hAnsi="Times New Roman" w:cs="Times New Roman"/>
          <w:sz w:val="24"/>
          <w:szCs w:val="24"/>
        </w:rPr>
        <w:t xml:space="preserve">Any additional information as deemed pertinent by the respondent. </w:t>
      </w:r>
    </w:p>
    <w:p w14:paraId="38C02F4A" w14:textId="77777777" w:rsidR="00B56EEC" w:rsidRPr="004344CB" w:rsidRDefault="00B56EEC" w:rsidP="0000264E">
      <w:pPr>
        <w:rPr>
          <w:rFonts w:ascii="Times New Roman" w:hAnsi="Times New Roman" w:cs="Times New Roman"/>
          <w:sz w:val="24"/>
          <w:szCs w:val="24"/>
        </w:rPr>
      </w:pPr>
    </w:p>
    <w:p w14:paraId="0E482975" w14:textId="172E745B" w:rsidR="00183130" w:rsidRDefault="00183130" w:rsidP="00B56EEC">
      <w:pPr>
        <w:rPr>
          <w:rFonts w:ascii="Times New Roman" w:hAnsi="Times New Roman" w:cs="Times New Roman"/>
          <w:sz w:val="24"/>
          <w:szCs w:val="24"/>
        </w:rPr>
      </w:pPr>
      <w:bookmarkStart w:id="3" w:name="_Hlk220497223"/>
      <w:r>
        <w:rPr>
          <w:rFonts w:ascii="Times New Roman" w:hAnsi="Times New Roman" w:cs="Times New Roman"/>
          <w:sz w:val="24"/>
          <w:szCs w:val="24"/>
        </w:rPr>
        <w:t>Q</w:t>
      </w:r>
      <w:r w:rsidR="00E71733">
        <w:rPr>
          <w:rFonts w:ascii="Times New Roman" w:hAnsi="Times New Roman" w:cs="Times New Roman"/>
          <w:sz w:val="24"/>
          <w:szCs w:val="24"/>
        </w:rPr>
        <w:t xml:space="preserve">uestions </w:t>
      </w:r>
      <w:r>
        <w:rPr>
          <w:rFonts w:ascii="Times New Roman" w:hAnsi="Times New Roman" w:cs="Times New Roman"/>
          <w:sz w:val="24"/>
          <w:szCs w:val="24"/>
        </w:rPr>
        <w:t xml:space="preserve">for this notice </w:t>
      </w:r>
      <w:r w:rsidR="00E71733">
        <w:rPr>
          <w:rFonts w:ascii="Times New Roman" w:hAnsi="Times New Roman" w:cs="Times New Roman"/>
          <w:sz w:val="24"/>
          <w:szCs w:val="24"/>
        </w:rPr>
        <w:t>must be submitted</w:t>
      </w:r>
      <w:bookmarkStart w:id="4" w:name="_Hlk193117962"/>
      <w:r w:rsidR="00B56EEC" w:rsidRPr="004344CB">
        <w:rPr>
          <w:rFonts w:ascii="Times New Roman" w:hAnsi="Times New Roman" w:cs="Times New Roman"/>
          <w:sz w:val="24"/>
          <w:szCs w:val="24"/>
        </w:rPr>
        <w:t xml:space="preserve"> to Contract Specialist </w:t>
      </w:r>
      <w:r w:rsidR="001473D0" w:rsidRPr="004344CB">
        <w:rPr>
          <w:rFonts w:ascii="Times New Roman" w:hAnsi="Times New Roman" w:cs="Times New Roman"/>
          <w:sz w:val="24"/>
          <w:szCs w:val="24"/>
        </w:rPr>
        <w:t xml:space="preserve">Ranae Armstrong at </w:t>
      </w:r>
      <w:hyperlink r:id="rId11" w:history="1">
        <w:r w:rsidR="001473D0" w:rsidRPr="004344CB">
          <w:rPr>
            <w:rStyle w:val="Hyperlink"/>
            <w:rFonts w:ascii="Times New Roman" w:hAnsi="Times New Roman" w:cs="Times New Roman"/>
            <w:sz w:val="24"/>
            <w:szCs w:val="24"/>
          </w:rPr>
          <w:t>ranae.armstrong@nist.gov</w:t>
        </w:r>
      </w:hyperlink>
      <w:r w:rsidR="001473D0" w:rsidRPr="004344CB">
        <w:rPr>
          <w:rFonts w:ascii="Times New Roman" w:hAnsi="Times New Roman" w:cs="Times New Roman"/>
          <w:sz w:val="24"/>
          <w:szCs w:val="24"/>
        </w:rPr>
        <w:t xml:space="preserve"> with a CC to Contracting Officer Don Collie at </w:t>
      </w:r>
      <w:hyperlink r:id="rId12" w:history="1">
        <w:r w:rsidR="001473D0" w:rsidRPr="004344CB">
          <w:rPr>
            <w:rStyle w:val="Hyperlink"/>
            <w:rFonts w:ascii="Times New Roman" w:hAnsi="Times New Roman" w:cs="Times New Roman"/>
            <w:sz w:val="24"/>
            <w:szCs w:val="24"/>
          </w:rPr>
          <w:t>Donald.collie@nist.gov</w:t>
        </w:r>
      </w:hyperlink>
      <w:r w:rsidR="001473D0" w:rsidRPr="004344CB">
        <w:rPr>
          <w:rFonts w:ascii="Times New Roman" w:hAnsi="Times New Roman" w:cs="Times New Roman"/>
          <w:sz w:val="24"/>
          <w:szCs w:val="24"/>
        </w:rPr>
        <w:t xml:space="preserve">. </w:t>
      </w:r>
      <w:r w:rsidR="00B56EEC" w:rsidRPr="00F95CDD">
        <w:rPr>
          <w:rFonts w:ascii="Times New Roman" w:hAnsi="Times New Roman" w:cs="Times New Roman"/>
          <w:sz w:val="24"/>
          <w:szCs w:val="24"/>
          <w:highlight w:val="yellow"/>
        </w:rPr>
        <w:t xml:space="preserve">no later than </w:t>
      </w:r>
      <w:r w:rsidR="007F22F6">
        <w:rPr>
          <w:rFonts w:ascii="Times New Roman" w:hAnsi="Times New Roman" w:cs="Times New Roman"/>
          <w:sz w:val="24"/>
          <w:szCs w:val="24"/>
          <w:highlight w:val="yellow"/>
        </w:rPr>
        <w:t>03</w:t>
      </w:r>
      <w:r w:rsidR="001A0327" w:rsidRPr="00F95CDD">
        <w:rPr>
          <w:rFonts w:ascii="Times New Roman" w:hAnsi="Times New Roman" w:cs="Times New Roman"/>
          <w:sz w:val="24"/>
          <w:szCs w:val="24"/>
          <w:highlight w:val="yellow"/>
        </w:rPr>
        <w:t>/</w:t>
      </w:r>
      <w:r w:rsidR="007F22F6">
        <w:rPr>
          <w:rFonts w:ascii="Times New Roman" w:hAnsi="Times New Roman" w:cs="Times New Roman"/>
          <w:sz w:val="24"/>
          <w:szCs w:val="24"/>
          <w:highlight w:val="yellow"/>
        </w:rPr>
        <w:t>26</w:t>
      </w:r>
      <w:r w:rsidR="001A0327" w:rsidRPr="00F95CDD">
        <w:rPr>
          <w:rFonts w:ascii="Times New Roman" w:hAnsi="Times New Roman" w:cs="Times New Roman"/>
          <w:sz w:val="24"/>
          <w:szCs w:val="24"/>
          <w:highlight w:val="yellow"/>
        </w:rPr>
        <w:t>/26</w:t>
      </w:r>
      <w:r w:rsidR="001008F1" w:rsidRPr="00F95CDD">
        <w:rPr>
          <w:rFonts w:ascii="Times New Roman" w:hAnsi="Times New Roman" w:cs="Times New Roman"/>
          <w:sz w:val="24"/>
          <w:szCs w:val="24"/>
          <w:highlight w:val="yellow"/>
        </w:rPr>
        <w:t xml:space="preserve">, </w:t>
      </w:r>
      <w:r w:rsidR="00E41BCE">
        <w:rPr>
          <w:rFonts w:ascii="Times New Roman" w:hAnsi="Times New Roman" w:cs="Times New Roman"/>
          <w:sz w:val="24"/>
          <w:szCs w:val="24"/>
          <w:highlight w:val="yellow"/>
        </w:rPr>
        <w:t>12</w:t>
      </w:r>
      <w:r w:rsidR="001A0327" w:rsidRPr="00F95CDD">
        <w:rPr>
          <w:rFonts w:ascii="Times New Roman" w:hAnsi="Times New Roman" w:cs="Times New Roman"/>
          <w:sz w:val="24"/>
          <w:szCs w:val="24"/>
          <w:highlight w:val="yellow"/>
        </w:rPr>
        <w:t>:00</w:t>
      </w:r>
      <w:r w:rsidR="001008F1" w:rsidRPr="00F95CDD">
        <w:rPr>
          <w:rFonts w:ascii="Times New Roman" w:hAnsi="Times New Roman" w:cs="Times New Roman"/>
          <w:sz w:val="24"/>
          <w:szCs w:val="24"/>
          <w:highlight w:val="yellow"/>
        </w:rPr>
        <w:t>pm, ET</w:t>
      </w:r>
      <w:r w:rsidR="001008F1" w:rsidRPr="004344CB">
        <w:rPr>
          <w:rFonts w:ascii="Times New Roman" w:hAnsi="Times New Roman" w:cs="Times New Roman"/>
          <w:sz w:val="24"/>
          <w:szCs w:val="24"/>
        </w:rPr>
        <w:t>.</w:t>
      </w:r>
      <w:r w:rsidR="00B56EEC" w:rsidRPr="004344CB">
        <w:rPr>
          <w:rFonts w:ascii="Times New Roman" w:hAnsi="Times New Roman" w:cs="Times New Roman"/>
          <w:sz w:val="24"/>
          <w:szCs w:val="24"/>
        </w:rPr>
        <w:t xml:space="preserve">  </w:t>
      </w:r>
      <w:r>
        <w:rPr>
          <w:rFonts w:ascii="Times New Roman" w:hAnsi="Times New Roman" w:cs="Times New Roman"/>
          <w:sz w:val="24"/>
          <w:szCs w:val="24"/>
        </w:rPr>
        <w:t>Telephone and faxed questions will not be accepted.</w:t>
      </w:r>
    </w:p>
    <w:bookmarkEnd w:id="3"/>
    <w:p w14:paraId="0697E674" w14:textId="77777777" w:rsidR="00183130" w:rsidRDefault="00183130" w:rsidP="00B56EEC">
      <w:pPr>
        <w:rPr>
          <w:rFonts w:ascii="Times New Roman" w:hAnsi="Times New Roman" w:cs="Times New Roman"/>
          <w:sz w:val="24"/>
          <w:szCs w:val="24"/>
        </w:rPr>
      </w:pPr>
    </w:p>
    <w:p w14:paraId="31ADEB21" w14:textId="16FA6745" w:rsidR="00C74AE9" w:rsidRPr="004344CB" w:rsidRDefault="00183130" w:rsidP="00B56EEC">
      <w:pPr>
        <w:rPr>
          <w:rFonts w:ascii="Times New Roman" w:hAnsi="Times New Roman" w:cs="Times New Roman"/>
          <w:sz w:val="24"/>
          <w:szCs w:val="24"/>
        </w:rPr>
      </w:pPr>
      <w:r w:rsidRPr="004344CB">
        <w:rPr>
          <w:rFonts w:ascii="Times New Roman" w:hAnsi="Times New Roman" w:cs="Times New Roman"/>
          <w:sz w:val="24"/>
          <w:szCs w:val="24"/>
        </w:rPr>
        <w:t xml:space="preserve">Interested </w:t>
      </w:r>
      <w:r>
        <w:rPr>
          <w:rFonts w:ascii="Times New Roman" w:hAnsi="Times New Roman" w:cs="Times New Roman"/>
          <w:sz w:val="24"/>
          <w:szCs w:val="24"/>
        </w:rPr>
        <w:t xml:space="preserve">responses must be submitted to </w:t>
      </w:r>
      <w:r w:rsidRPr="004344CB">
        <w:rPr>
          <w:rFonts w:ascii="Times New Roman" w:hAnsi="Times New Roman" w:cs="Times New Roman"/>
          <w:sz w:val="24"/>
          <w:szCs w:val="24"/>
        </w:rPr>
        <w:t xml:space="preserve">Contract Specialist Ranae Armstrong at </w:t>
      </w:r>
      <w:hyperlink r:id="rId13" w:history="1">
        <w:r w:rsidRPr="004344CB">
          <w:rPr>
            <w:rStyle w:val="Hyperlink"/>
            <w:rFonts w:ascii="Times New Roman" w:hAnsi="Times New Roman" w:cs="Times New Roman"/>
            <w:sz w:val="24"/>
            <w:szCs w:val="24"/>
          </w:rPr>
          <w:t>ranae.armstrong@nist.gov</w:t>
        </w:r>
      </w:hyperlink>
      <w:r w:rsidRPr="004344CB">
        <w:rPr>
          <w:rFonts w:ascii="Times New Roman" w:hAnsi="Times New Roman" w:cs="Times New Roman"/>
          <w:sz w:val="24"/>
          <w:szCs w:val="24"/>
        </w:rPr>
        <w:t xml:space="preserve"> with a CC to Contracting Officer Don Collie at </w:t>
      </w:r>
      <w:hyperlink r:id="rId14" w:history="1">
        <w:r w:rsidRPr="004344CB">
          <w:rPr>
            <w:rStyle w:val="Hyperlink"/>
            <w:rFonts w:ascii="Times New Roman" w:hAnsi="Times New Roman" w:cs="Times New Roman"/>
            <w:sz w:val="24"/>
            <w:szCs w:val="24"/>
          </w:rPr>
          <w:t>Donald.collie@nist.gov</w:t>
        </w:r>
      </w:hyperlink>
      <w:r w:rsidRPr="004344CB">
        <w:rPr>
          <w:rFonts w:ascii="Times New Roman" w:hAnsi="Times New Roman" w:cs="Times New Roman"/>
          <w:sz w:val="24"/>
          <w:szCs w:val="24"/>
        </w:rPr>
        <w:t xml:space="preserve">. no later than </w:t>
      </w:r>
      <w:r w:rsidRPr="00F95CDD">
        <w:rPr>
          <w:rFonts w:ascii="Times New Roman" w:hAnsi="Times New Roman" w:cs="Times New Roman"/>
          <w:sz w:val="24"/>
          <w:szCs w:val="24"/>
          <w:highlight w:val="yellow"/>
        </w:rPr>
        <w:t>0</w:t>
      </w:r>
      <w:r w:rsidR="00C24E8C">
        <w:rPr>
          <w:rFonts w:ascii="Times New Roman" w:hAnsi="Times New Roman" w:cs="Times New Roman"/>
          <w:sz w:val="24"/>
          <w:szCs w:val="24"/>
          <w:highlight w:val="yellow"/>
        </w:rPr>
        <w:t>3/30</w:t>
      </w:r>
      <w:r w:rsidRPr="00F95CDD">
        <w:rPr>
          <w:rFonts w:ascii="Times New Roman" w:hAnsi="Times New Roman" w:cs="Times New Roman"/>
          <w:sz w:val="24"/>
          <w:szCs w:val="24"/>
          <w:highlight w:val="yellow"/>
        </w:rPr>
        <w:t xml:space="preserve">/26, </w:t>
      </w:r>
      <w:r w:rsidR="00E41BCE">
        <w:rPr>
          <w:rFonts w:ascii="Times New Roman" w:hAnsi="Times New Roman" w:cs="Times New Roman"/>
          <w:sz w:val="24"/>
          <w:szCs w:val="24"/>
          <w:highlight w:val="yellow"/>
        </w:rPr>
        <w:t>6</w:t>
      </w:r>
      <w:r w:rsidRPr="00F95CDD">
        <w:rPr>
          <w:rFonts w:ascii="Times New Roman" w:hAnsi="Times New Roman" w:cs="Times New Roman"/>
          <w:sz w:val="24"/>
          <w:szCs w:val="24"/>
          <w:highlight w:val="yellow"/>
        </w:rPr>
        <w:t>:00pm, ET</w:t>
      </w:r>
      <w:r w:rsidRPr="004344CB">
        <w:rPr>
          <w:rFonts w:ascii="Times New Roman" w:hAnsi="Times New Roman" w:cs="Times New Roman"/>
          <w:sz w:val="24"/>
          <w:szCs w:val="24"/>
        </w:rPr>
        <w:t xml:space="preserve">.  </w:t>
      </w:r>
      <w:r w:rsidR="00F95CDD">
        <w:rPr>
          <w:rFonts w:ascii="Times New Roman" w:hAnsi="Times New Roman" w:cs="Times New Roman"/>
          <w:sz w:val="24"/>
          <w:szCs w:val="24"/>
        </w:rPr>
        <w:t xml:space="preserve"> </w:t>
      </w:r>
      <w:r w:rsidR="00B56EEC" w:rsidRPr="004344CB">
        <w:rPr>
          <w:rFonts w:ascii="Times New Roman" w:hAnsi="Times New Roman" w:cs="Times New Roman"/>
          <w:sz w:val="24"/>
          <w:szCs w:val="24"/>
        </w:rPr>
        <w:t xml:space="preserve">Telephone and faxed responses will not be accepted. </w:t>
      </w:r>
      <w:bookmarkEnd w:id="4"/>
    </w:p>
    <w:bookmarkEnd w:id="0"/>
    <w:p w14:paraId="423DF6B4" w14:textId="76D2BFAA" w:rsidR="002316C7" w:rsidRPr="004344CB" w:rsidRDefault="002316C7" w:rsidP="00AE6639">
      <w:pPr>
        <w:rPr>
          <w:rFonts w:ascii="Times New Roman" w:hAnsi="Times New Roman" w:cs="Times New Roman"/>
          <w:sz w:val="24"/>
          <w:szCs w:val="24"/>
        </w:rPr>
      </w:pPr>
    </w:p>
    <w:sectPr w:rsidR="002316C7" w:rsidRPr="00434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1AF"/>
    <w:multiLevelType w:val="hybridMultilevel"/>
    <w:tmpl w:val="E018A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77E39"/>
    <w:multiLevelType w:val="hybridMultilevel"/>
    <w:tmpl w:val="D1CE8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51019"/>
    <w:multiLevelType w:val="multilevel"/>
    <w:tmpl w:val="51D60902"/>
    <w:lvl w:ilvl="0">
      <w:start w:val="1"/>
      <w:numFmt w:val="upperLetter"/>
      <w:lvlText w:val="%1."/>
      <w:lvlJc w:val="left"/>
      <w:pPr>
        <w:ind w:left="108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1800" w:hanging="360"/>
      </w:pPr>
    </w:lvl>
    <w:lvl w:ilvl="3">
      <w:start w:val="1"/>
      <w:numFmt w:val="decimal"/>
      <w:lvlText w:val="%1.%2.%3.%4."/>
      <w:lvlJc w:val="left"/>
      <w:pPr>
        <w:ind w:left="2448" w:hanging="647"/>
      </w:pPr>
    </w:lvl>
    <w:lvl w:ilvl="4">
      <w:start w:val="1"/>
      <w:numFmt w:val="decimal"/>
      <w:lvlText w:val="%1.%2.%3.%4.%5."/>
      <w:lvlJc w:val="left"/>
      <w:pPr>
        <w:ind w:left="2952" w:hanging="792"/>
      </w:pPr>
    </w:lvl>
    <w:lvl w:ilvl="5">
      <w:start w:val="1"/>
      <w:numFmt w:val="decimal"/>
      <w:lvlText w:val="%1.%2.%3.%4.%5.%6."/>
      <w:lvlJc w:val="left"/>
      <w:pPr>
        <w:ind w:left="3456" w:hanging="933"/>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58B35D7"/>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D31D8E"/>
    <w:multiLevelType w:val="hybridMultilevel"/>
    <w:tmpl w:val="E2649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141F1"/>
    <w:multiLevelType w:val="hybridMultilevel"/>
    <w:tmpl w:val="B02624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14100C"/>
    <w:multiLevelType w:val="hybridMultilevel"/>
    <w:tmpl w:val="A0402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80741"/>
    <w:multiLevelType w:val="hybridMultilevel"/>
    <w:tmpl w:val="409CF348"/>
    <w:lvl w:ilvl="0" w:tplc="F328DBB4">
      <w:start w:val="1"/>
      <w:numFmt w:val="decimal"/>
      <w:lvlText w:val="%1."/>
      <w:lvlJc w:val="left"/>
      <w:pPr>
        <w:ind w:left="720" w:hanging="360"/>
      </w:pPr>
      <w:rPr>
        <w:rFonts w:eastAsia="Arial" w:hint="default"/>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10" w15:restartNumberingAfterBreak="0">
    <w:nsid w:val="4C7A37F9"/>
    <w:multiLevelType w:val="hybridMultilevel"/>
    <w:tmpl w:val="D200B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D3DB0"/>
    <w:multiLevelType w:val="hybridMultilevel"/>
    <w:tmpl w:val="176A7D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DA3432"/>
    <w:multiLevelType w:val="hybridMultilevel"/>
    <w:tmpl w:val="2B2E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204EA9"/>
    <w:multiLevelType w:val="hybridMultilevel"/>
    <w:tmpl w:val="4EBCF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48551B"/>
    <w:multiLevelType w:val="multilevel"/>
    <w:tmpl w:val="6E7AA79E"/>
    <w:lvl w:ilvl="0">
      <w:start w:val="1"/>
      <w:numFmt w:val="decimal"/>
      <w:lvlText w:val="%1."/>
      <w:lvlJc w:val="left"/>
      <w:pPr>
        <w:ind w:left="360" w:hanging="360"/>
      </w:pPr>
    </w:lvl>
    <w:lvl w:ilvl="1">
      <w:numFmt w:val="none"/>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C5363A"/>
    <w:multiLevelType w:val="hybridMultilevel"/>
    <w:tmpl w:val="1D86F60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914686">
    <w:abstractNumId w:val="9"/>
  </w:num>
  <w:num w:numId="2" w16cid:durableId="1460612380">
    <w:abstractNumId w:val="16"/>
  </w:num>
  <w:num w:numId="3" w16cid:durableId="953756779">
    <w:abstractNumId w:val="14"/>
  </w:num>
  <w:num w:numId="4" w16cid:durableId="1872497609">
    <w:abstractNumId w:val="12"/>
  </w:num>
  <w:num w:numId="5" w16cid:durableId="1097362148">
    <w:abstractNumId w:val="11"/>
  </w:num>
  <w:num w:numId="6" w16cid:durableId="1841458545">
    <w:abstractNumId w:val="7"/>
  </w:num>
  <w:num w:numId="7" w16cid:durableId="1014959251">
    <w:abstractNumId w:val="5"/>
  </w:num>
  <w:num w:numId="8" w16cid:durableId="942615476">
    <w:abstractNumId w:val="2"/>
  </w:num>
  <w:num w:numId="9" w16cid:durableId="718437456">
    <w:abstractNumId w:val="3"/>
  </w:num>
  <w:num w:numId="10" w16cid:durableId="1509058755">
    <w:abstractNumId w:val="6"/>
  </w:num>
  <w:num w:numId="11" w16cid:durableId="1238902947">
    <w:abstractNumId w:val="13"/>
  </w:num>
  <w:num w:numId="12" w16cid:durableId="1494295559">
    <w:abstractNumId w:val="1"/>
  </w:num>
  <w:num w:numId="13" w16cid:durableId="429741444">
    <w:abstractNumId w:val="0"/>
  </w:num>
  <w:num w:numId="14" w16cid:durableId="158691027">
    <w:abstractNumId w:val="15"/>
  </w:num>
  <w:num w:numId="15" w16cid:durableId="1744721124">
    <w:abstractNumId w:val="10"/>
  </w:num>
  <w:num w:numId="16" w16cid:durableId="1558541569">
    <w:abstractNumId w:val="8"/>
  </w:num>
  <w:num w:numId="17" w16cid:durableId="1247618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14CA6"/>
    <w:rsid w:val="000325AF"/>
    <w:rsid w:val="00053636"/>
    <w:rsid w:val="00054E85"/>
    <w:rsid w:val="00066E13"/>
    <w:rsid w:val="000712A3"/>
    <w:rsid w:val="00083D13"/>
    <w:rsid w:val="00085E52"/>
    <w:rsid w:val="000B2441"/>
    <w:rsid w:val="000B4CBF"/>
    <w:rsid w:val="000B7FDE"/>
    <w:rsid w:val="000C2E84"/>
    <w:rsid w:val="000D030E"/>
    <w:rsid w:val="000D4F3E"/>
    <w:rsid w:val="000D4FB1"/>
    <w:rsid w:val="000D6333"/>
    <w:rsid w:val="000E0D68"/>
    <w:rsid w:val="000E0FFE"/>
    <w:rsid w:val="000E557E"/>
    <w:rsid w:val="000F39DD"/>
    <w:rsid w:val="001008F1"/>
    <w:rsid w:val="001070FD"/>
    <w:rsid w:val="001075C1"/>
    <w:rsid w:val="00113947"/>
    <w:rsid w:val="00113B4D"/>
    <w:rsid w:val="001152AD"/>
    <w:rsid w:val="00121F3F"/>
    <w:rsid w:val="00140DC0"/>
    <w:rsid w:val="00141F0F"/>
    <w:rsid w:val="001473D0"/>
    <w:rsid w:val="00151AC2"/>
    <w:rsid w:val="0015443A"/>
    <w:rsid w:val="001623C1"/>
    <w:rsid w:val="00165D07"/>
    <w:rsid w:val="001747D7"/>
    <w:rsid w:val="00183130"/>
    <w:rsid w:val="00183979"/>
    <w:rsid w:val="00195582"/>
    <w:rsid w:val="001A0327"/>
    <w:rsid w:val="001A1D3C"/>
    <w:rsid w:val="001B1817"/>
    <w:rsid w:val="001C2F06"/>
    <w:rsid w:val="001D284C"/>
    <w:rsid w:val="001E1E01"/>
    <w:rsid w:val="001F68C6"/>
    <w:rsid w:val="00203EA0"/>
    <w:rsid w:val="00224AC8"/>
    <w:rsid w:val="00230AA9"/>
    <w:rsid w:val="002316C7"/>
    <w:rsid w:val="00253495"/>
    <w:rsid w:val="00261FDF"/>
    <w:rsid w:val="00262D47"/>
    <w:rsid w:val="0026725A"/>
    <w:rsid w:val="00267A95"/>
    <w:rsid w:val="00293B6D"/>
    <w:rsid w:val="00297866"/>
    <w:rsid w:val="002A0248"/>
    <w:rsid w:val="002B1FF4"/>
    <w:rsid w:val="002B5BE7"/>
    <w:rsid w:val="002B6221"/>
    <w:rsid w:val="002C662F"/>
    <w:rsid w:val="002C6EC0"/>
    <w:rsid w:val="002D4C94"/>
    <w:rsid w:val="002E185E"/>
    <w:rsid w:val="002E62D4"/>
    <w:rsid w:val="002E7826"/>
    <w:rsid w:val="002F397C"/>
    <w:rsid w:val="003002AB"/>
    <w:rsid w:val="0030478F"/>
    <w:rsid w:val="00306DD4"/>
    <w:rsid w:val="0031106C"/>
    <w:rsid w:val="00315911"/>
    <w:rsid w:val="0031617F"/>
    <w:rsid w:val="003162A4"/>
    <w:rsid w:val="00333203"/>
    <w:rsid w:val="003363BB"/>
    <w:rsid w:val="00351ED3"/>
    <w:rsid w:val="003562A2"/>
    <w:rsid w:val="00364C6C"/>
    <w:rsid w:val="00377C05"/>
    <w:rsid w:val="003846F9"/>
    <w:rsid w:val="00385CDF"/>
    <w:rsid w:val="00392444"/>
    <w:rsid w:val="00392C6F"/>
    <w:rsid w:val="003B195F"/>
    <w:rsid w:val="003B20A8"/>
    <w:rsid w:val="003C54FC"/>
    <w:rsid w:val="003D502C"/>
    <w:rsid w:val="003D51C6"/>
    <w:rsid w:val="003D7688"/>
    <w:rsid w:val="003E0E07"/>
    <w:rsid w:val="003E7068"/>
    <w:rsid w:val="00403ECB"/>
    <w:rsid w:val="00405D88"/>
    <w:rsid w:val="0042291A"/>
    <w:rsid w:val="004331D3"/>
    <w:rsid w:val="004344CB"/>
    <w:rsid w:val="004444D8"/>
    <w:rsid w:val="004A051E"/>
    <w:rsid w:val="004C7E84"/>
    <w:rsid w:val="004D09B1"/>
    <w:rsid w:val="004D1DD3"/>
    <w:rsid w:val="004D2C02"/>
    <w:rsid w:val="004D5441"/>
    <w:rsid w:val="004E2397"/>
    <w:rsid w:val="004F48F9"/>
    <w:rsid w:val="0052156B"/>
    <w:rsid w:val="005221EA"/>
    <w:rsid w:val="00523A11"/>
    <w:rsid w:val="00543327"/>
    <w:rsid w:val="005528F3"/>
    <w:rsid w:val="005567E6"/>
    <w:rsid w:val="00561ADF"/>
    <w:rsid w:val="00563D05"/>
    <w:rsid w:val="00576F82"/>
    <w:rsid w:val="005851B9"/>
    <w:rsid w:val="00597259"/>
    <w:rsid w:val="005A6E9C"/>
    <w:rsid w:val="005B275E"/>
    <w:rsid w:val="005C7922"/>
    <w:rsid w:val="005D145C"/>
    <w:rsid w:val="005D55C0"/>
    <w:rsid w:val="005D5FEE"/>
    <w:rsid w:val="005E2741"/>
    <w:rsid w:val="005E7166"/>
    <w:rsid w:val="005F36C4"/>
    <w:rsid w:val="006026A7"/>
    <w:rsid w:val="00602889"/>
    <w:rsid w:val="0062625E"/>
    <w:rsid w:val="00632BEA"/>
    <w:rsid w:val="006614A3"/>
    <w:rsid w:val="0066478E"/>
    <w:rsid w:val="006659AD"/>
    <w:rsid w:val="0067503B"/>
    <w:rsid w:val="00697838"/>
    <w:rsid w:val="006A0B11"/>
    <w:rsid w:val="006A2F72"/>
    <w:rsid w:val="006E4D98"/>
    <w:rsid w:val="006F6066"/>
    <w:rsid w:val="00701266"/>
    <w:rsid w:val="00715D99"/>
    <w:rsid w:val="00717372"/>
    <w:rsid w:val="00722CB1"/>
    <w:rsid w:val="007334CE"/>
    <w:rsid w:val="0076288D"/>
    <w:rsid w:val="00765DF0"/>
    <w:rsid w:val="007713E3"/>
    <w:rsid w:val="007725C9"/>
    <w:rsid w:val="00787FAF"/>
    <w:rsid w:val="00790B39"/>
    <w:rsid w:val="007A335B"/>
    <w:rsid w:val="007A5DED"/>
    <w:rsid w:val="007B130E"/>
    <w:rsid w:val="007C4484"/>
    <w:rsid w:val="007C5A8E"/>
    <w:rsid w:val="007C6417"/>
    <w:rsid w:val="007D2FFB"/>
    <w:rsid w:val="007D63D9"/>
    <w:rsid w:val="007E173C"/>
    <w:rsid w:val="007F1547"/>
    <w:rsid w:val="007F22F6"/>
    <w:rsid w:val="00801F5C"/>
    <w:rsid w:val="00802C1C"/>
    <w:rsid w:val="0080373A"/>
    <w:rsid w:val="0081297B"/>
    <w:rsid w:val="00815873"/>
    <w:rsid w:val="00822284"/>
    <w:rsid w:val="00831DE8"/>
    <w:rsid w:val="00840407"/>
    <w:rsid w:val="00851775"/>
    <w:rsid w:val="00853E17"/>
    <w:rsid w:val="00874F3E"/>
    <w:rsid w:val="00892F83"/>
    <w:rsid w:val="008946F8"/>
    <w:rsid w:val="008A269B"/>
    <w:rsid w:val="008D6A25"/>
    <w:rsid w:val="008E2D16"/>
    <w:rsid w:val="008E38DC"/>
    <w:rsid w:val="008F12F8"/>
    <w:rsid w:val="00905382"/>
    <w:rsid w:val="00930B3E"/>
    <w:rsid w:val="0093164C"/>
    <w:rsid w:val="00932AAB"/>
    <w:rsid w:val="0093409D"/>
    <w:rsid w:val="009408CA"/>
    <w:rsid w:val="00951A3C"/>
    <w:rsid w:val="00962D54"/>
    <w:rsid w:val="00963AC7"/>
    <w:rsid w:val="009666D4"/>
    <w:rsid w:val="009733A3"/>
    <w:rsid w:val="00984D55"/>
    <w:rsid w:val="009B493E"/>
    <w:rsid w:val="009C1B68"/>
    <w:rsid w:val="009C260D"/>
    <w:rsid w:val="009D5361"/>
    <w:rsid w:val="009E35DF"/>
    <w:rsid w:val="009E6784"/>
    <w:rsid w:val="009F6DB6"/>
    <w:rsid w:val="00A04E3B"/>
    <w:rsid w:val="00A12AEC"/>
    <w:rsid w:val="00A23684"/>
    <w:rsid w:val="00A245AC"/>
    <w:rsid w:val="00A26EC8"/>
    <w:rsid w:val="00A40FBF"/>
    <w:rsid w:val="00A41047"/>
    <w:rsid w:val="00A4495B"/>
    <w:rsid w:val="00A457AB"/>
    <w:rsid w:val="00A4674A"/>
    <w:rsid w:val="00A563B1"/>
    <w:rsid w:val="00A70DD0"/>
    <w:rsid w:val="00A94A72"/>
    <w:rsid w:val="00AA6720"/>
    <w:rsid w:val="00AD27C7"/>
    <w:rsid w:val="00AE06C1"/>
    <w:rsid w:val="00AE6639"/>
    <w:rsid w:val="00B15A3E"/>
    <w:rsid w:val="00B24CB3"/>
    <w:rsid w:val="00B31644"/>
    <w:rsid w:val="00B56272"/>
    <w:rsid w:val="00B56B5A"/>
    <w:rsid w:val="00B56EEC"/>
    <w:rsid w:val="00B66E9B"/>
    <w:rsid w:val="00BA3D70"/>
    <w:rsid w:val="00BA6282"/>
    <w:rsid w:val="00BB1701"/>
    <w:rsid w:val="00BD61AF"/>
    <w:rsid w:val="00BF70CE"/>
    <w:rsid w:val="00BF7BD0"/>
    <w:rsid w:val="00C05E4E"/>
    <w:rsid w:val="00C24E8C"/>
    <w:rsid w:val="00C27126"/>
    <w:rsid w:val="00C318B1"/>
    <w:rsid w:val="00C320EB"/>
    <w:rsid w:val="00C54CEA"/>
    <w:rsid w:val="00C60253"/>
    <w:rsid w:val="00C72786"/>
    <w:rsid w:val="00C74AE9"/>
    <w:rsid w:val="00C81E12"/>
    <w:rsid w:val="00C931F9"/>
    <w:rsid w:val="00CB4D1D"/>
    <w:rsid w:val="00CC3ED3"/>
    <w:rsid w:val="00CD4DC2"/>
    <w:rsid w:val="00CE0FA7"/>
    <w:rsid w:val="00CF060F"/>
    <w:rsid w:val="00CF41DB"/>
    <w:rsid w:val="00CF796A"/>
    <w:rsid w:val="00D04DF5"/>
    <w:rsid w:val="00D064B4"/>
    <w:rsid w:val="00D071AE"/>
    <w:rsid w:val="00D551D4"/>
    <w:rsid w:val="00D574DD"/>
    <w:rsid w:val="00D678AD"/>
    <w:rsid w:val="00D7548F"/>
    <w:rsid w:val="00D760A1"/>
    <w:rsid w:val="00D84F2D"/>
    <w:rsid w:val="00D9353B"/>
    <w:rsid w:val="00DA580E"/>
    <w:rsid w:val="00DB142F"/>
    <w:rsid w:val="00DB68EC"/>
    <w:rsid w:val="00DB7CD1"/>
    <w:rsid w:val="00DC447D"/>
    <w:rsid w:val="00DD0708"/>
    <w:rsid w:val="00DD37FE"/>
    <w:rsid w:val="00DD4C37"/>
    <w:rsid w:val="00DE28B7"/>
    <w:rsid w:val="00DE67FA"/>
    <w:rsid w:val="00DF2A35"/>
    <w:rsid w:val="00DF7AC3"/>
    <w:rsid w:val="00E076DB"/>
    <w:rsid w:val="00E16DE2"/>
    <w:rsid w:val="00E21DAC"/>
    <w:rsid w:val="00E23A90"/>
    <w:rsid w:val="00E24E41"/>
    <w:rsid w:val="00E26F66"/>
    <w:rsid w:val="00E27FCC"/>
    <w:rsid w:val="00E34131"/>
    <w:rsid w:val="00E41BCE"/>
    <w:rsid w:val="00E53E95"/>
    <w:rsid w:val="00E71733"/>
    <w:rsid w:val="00E87473"/>
    <w:rsid w:val="00E965B2"/>
    <w:rsid w:val="00EA27A1"/>
    <w:rsid w:val="00EB60D7"/>
    <w:rsid w:val="00ED2203"/>
    <w:rsid w:val="00EE12DD"/>
    <w:rsid w:val="00EE33E3"/>
    <w:rsid w:val="00EF1CA1"/>
    <w:rsid w:val="00EF3DAB"/>
    <w:rsid w:val="00EF3FA8"/>
    <w:rsid w:val="00F17200"/>
    <w:rsid w:val="00F31458"/>
    <w:rsid w:val="00F314C3"/>
    <w:rsid w:val="00F377DC"/>
    <w:rsid w:val="00F40204"/>
    <w:rsid w:val="00F436DA"/>
    <w:rsid w:val="00F51DA1"/>
    <w:rsid w:val="00F526F0"/>
    <w:rsid w:val="00F60C9F"/>
    <w:rsid w:val="00F6582F"/>
    <w:rsid w:val="00F732C4"/>
    <w:rsid w:val="00F86366"/>
    <w:rsid w:val="00F9199A"/>
    <w:rsid w:val="00F944C1"/>
    <w:rsid w:val="00F95CDD"/>
    <w:rsid w:val="00F96245"/>
    <w:rsid w:val="00FB471F"/>
    <w:rsid w:val="00FB6857"/>
    <w:rsid w:val="00FC227D"/>
    <w:rsid w:val="00FC37CA"/>
    <w:rsid w:val="00FC72F6"/>
    <w:rsid w:val="00FD0BC2"/>
    <w:rsid w:val="00FD69FB"/>
    <w:rsid w:val="00FD7680"/>
    <w:rsid w:val="00FF164F"/>
    <w:rsid w:val="00FF3DDC"/>
    <w:rsid w:val="00FF642C"/>
    <w:rsid w:val="0133881F"/>
    <w:rsid w:val="01646A7A"/>
    <w:rsid w:val="0233F848"/>
    <w:rsid w:val="03605FB4"/>
    <w:rsid w:val="04C53295"/>
    <w:rsid w:val="05432705"/>
    <w:rsid w:val="0562EAC4"/>
    <w:rsid w:val="05C5101A"/>
    <w:rsid w:val="0760E07B"/>
    <w:rsid w:val="0959CF07"/>
    <w:rsid w:val="09BCEA88"/>
    <w:rsid w:val="0A1AFAA7"/>
    <w:rsid w:val="0AA0D9B1"/>
    <w:rsid w:val="0B888D68"/>
    <w:rsid w:val="0D6A25EA"/>
    <w:rsid w:val="0E227A95"/>
    <w:rsid w:val="0F7A28A1"/>
    <w:rsid w:val="0FD8FC36"/>
    <w:rsid w:val="106A2C77"/>
    <w:rsid w:val="114DE93F"/>
    <w:rsid w:val="11E6F50F"/>
    <w:rsid w:val="123F4A21"/>
    <w:rsid w:val="124AF33E"/>
    <w:rsid w:val="12D8040F"/>
    <w:rsid w:val="12E789EB"/>
    <w:rsid w:val="136BB0D3"/>
    <w:rsid w:val="1497E961"/>
    <w:rsid w:val="1586F655"/>
    <w:rsid w:val="15E3216A"/>
    <w:rsid w:val="16699453"/>
    <w:rsid w:val="16736AEC"/>
    <w:rsid w:val="16A51FF8"/>
    <w:rsid w:val="1722C6B6"/>
    <w:rsid w:val="184B3791"/>
    <w:rsid w:val="18BE9717"/>
    <w:rsid w:val="1934122C"/>
    <w:rsid w:val="1A29787F"/>
    <w:rsid w:val="1A29AB50"/>
    <w:rsid w:val="1ACBA66C"/>
    <w:rsid w:val="1B053A85"/>
    <w:rsid w:val="1B5C1622"/>
    <w:rsid w:val="1BF637D9"/>
    <w:rsid w:val="1C8F40BB"/>
    <w:rsid w:val="1CD4F048"/>
    <w:rsid w:val="1D5E11DC"/>
    <w:rsid w:val="1D82787C"/>
    <w:rsid w:val="1F307848"/>
    <w:rsid w:val="1FFB696A"/>
    <w:rsid w:val="20E1BE76"/>
    <w:rsid w:val="20F33838"/>
    <w:rsid w:val="21B31632"/>
    <w:rsid w:val="2236F5CF"/>
    <w:rsid w:val="225E4311"/>
    <w:rsid w:val="23081C6E"/>
    <w:rsid w:val="2367E721"/>
    <w:rsid w:val="24859F79"/>
    <w:rsid w:val="253139D0"/>
    <w:rsid w:val="266E5145"/>
    <w:rsid w:val="27701C43"/>
    <w:rsid w:val="29415EFF"/>
    <w:rsid w:val="2A38B496"/>
    <w:rsid w:val="2AC728F7"/>
    <w:rsid w:val="2BD306FA"/>
    <w:rsid w:val="2D24DC85"/>
    <w:rsid w:val="2DFD5A7C"/>
    <w:rsid w:val="2E0BEC79"/>
    <w:rsid w:val="2F650838"/>
    <w:rsid w:val="30578F81"/>
    <w:rsid w:val="30C96596"/>
    <w:rsid w:val="30F0A43B"/>
    <w:rsid w:val="311D1F2F"/>
    <w:rsid w:val="317BA021"/>
    <w:rsid w:val="31AFB4DE"/>
    <w:rsid w:val="31B1BF3C"/>
    <w:rsid w:val="32169271"/>
    <w:rsid w:val="322914F0"/>
    <w:rsid w:val="324C03B8"/>
    <w:rsid w:val="32D6CC1D"/>
    <w:rsid w:val="338E7722"/>
    <w:rsid w:val="34248182"/>
    <w:rsid w:val="34F466AF"/>
    <w:rsid w:val="3550F6FB"/>
    <w:rsid w:val="35EFED5D"/>
    <w:rsid w:val="36E6DDA1"/>
    <w:rsid w:val="371C7D45"/>
    <w:rsid w:val="37229C6E"/>
    <w:rsid w:val="37C487B4"/>
    <w:rsid w:val="37F8ECB8"/>
    <w:rsid w:val="38A8B4DB"/>
    <w:rsid w:val="38A8E7AC"/>
    <w:rsid w:val="38B26CD0"/>
    <w:rsid w:val="38D29D56"/>
    <w:rsid w:val="3B7A9715"/>
    <w:rsid w:val="3B7DAB64"/>
    <w:rsid w:val="3D6927F8"/>
    <w:rsid w:val="3D7C25FE"/>
    <w:rsid w:val="3DE763E8"/>
    <w:rsid w:val="3E0CA9DA"/>
    <w:rsid w:val="3E552C14"/>
    <w:rsid w:val="3EA0DB96"/>
    <w:rsid w:val="3EA37EC7"/>
    <w:rsid w:val="3F902799"/>
    <w:rsid w:val="3FA91266"/>
    <w:rsid w:val="4009D782"/>
    <w:rsid w:val="411AA0E7"/>
    <w:rsid w:val="4135896C"/>
    <w:rsid w:val="416B8070"/>
    <w:rsid w:val="420544E5"/>
    <w:rsid w:val="42ED7E6D"/>
    <w:rsid w:val="4332D70C"/>
    <w:rsid w:val="4408612E"/>
    <w:rsid w:val="442728E8"/>
    <w:rsid w:val="444121D6"/>
    <w:rsid w:val="4462315E"/>
    <w:rsid w:val="44BB7A82"/>
    <w:rsid w:val="47107D27"/>
    <w:rsid w:val="4713482F"/>
    <w:rsid w:val="479C1FD0"/>
    <w:rsid w:val="47AA7FC7"/>
    <w:rsid w:val="47E7A927"/>
    <w:rsid w:val="47EB00AC"/>
    <w:rsid w:val="4820832C"/>
    <w:rsid w:val="486AE6BB"/>
    <w:rsid w:val="4B399854"/>
    <w:rsid w:val="4B663295"/>
    <w:rsid w:val="4B7F5AF2"/>
    <w:rsid w:val="4CAEF85E"/>
    <w:rsid w:val="4D042BB6"/>
    <w:rsid w:val="4D7DB23A"/>
    <w:rsid w:val="4D8BC539"/>
    <w:rsid w:val="4E35784C"/>
    <w:rsid w:val="4E5D50E6"/>
    <w:rsid w:val="502D16CC"/>
    <w:rsid w:val="50CB0DCB"/>
    <w:rsid w:val="521D026E"/>
    <w:rsid w:val="5241DDE6"/>
    <w:rsid w:val="527BD9A6"/>
    <w:rsid w:val="52A8EC6D"/>
    <w:rsid w:val="53426B41"/>
    <w:rsid w:val="53AEB447"/>
    <w:rsid w:val="556989C6"/>
    <w:rsid w:val="570F98EC"/>
    <w:rsid w:val="5B02C2E0"/>
    <w:rsid w:val="5B0B630F"/>
    <w:rsid w:val="5B329425"/>
    <w:rsid w:val="5CA73370"/>
    <w:rsid w:val="5CE85A05"/>
    <w:rsid w:val="5E63FF93"/>
    <w:rsid w:val="5E6814C8"/>
    <w:rsid w:val="610F9160"/>
    <w:rsid w:val="61438A75"/>
    <w:rsid w:val="6157742A"/>
    <w:rsid w:val="6250A2D5"/>
    <w:rsid w:val="627FAC07"/>
    <w:rsid w:val="62C3A2C3"/>
    <w:rsid w:val="63FEA9C2"/>
    <w:rsid w:val="653561AB"/>
    <w:rsid w:val="65FDD33B"/>
    <w:rsid w:val="6609F52E"/>
    <w:rsid w:val="666A3D08"/>
    <w:rsid w:val="68E8B5C0"/>
    <w:rsid w:val="69CDA855"/>
    <w:rsid w:val="6A612535"/>
    <w:rsid w:val="6A74402B"/>
    <w:rsid w:val="6A919817"/>
    <w:rsid w:val="6ABF3F38"/>
    <w:rsid w:val="6B69AB87"/>
    <w:rsid w:val="6CC13146"/>
    <w:rsid w:val="6D2A75C8"/>
    <w:rsid w:val="6DD828F8"/>
    <w:rsid w:val="6EC22E60"/>
    <w:rsid w:val="6F7486A4"/>
    <w:rsid w:val="6FD93277"/>
    <w:rsid w:val="70B77418"/>
    <w:rsid w:val="70CF687D"/>
    <w:rsid w:val="70FDA045"/>
    <w:rsid w:val="7292F09F"/>
    <w:rsid w:val="730FA796"/>
    <w:rsid w:val="738411B7"/>
    <w:rsid w:val="7385F583"/>
    <w:rsid w:val="73D221CB"/>
    <w:rsid w:val="763A33B3"/>
    <w:rsid w:val="7704A426"/>
    <w:rsid w:val="770FAB85"/>
    <w:rsid w:val="774CB5E9"/>
    <w:rsid w:val="77F14990"/>
    <w:rsid w:val="783E38F2"/>
    <w:rsid w:val="78E68D11"/>
    <w:rsid w:val="7AD5DFF6"/>
    <w:rsid w:val="7AFB2E9F"/>
    <w:rsid w:val="7C1E2DD3"/>
    <w:rsid w:val="7C2A0DD6"/>
    <w:rsid w:val="7D45A177"/>
    <w:rsid w:val="7DB9FE34"/>
    <w:rsid w:val="7E50337B"/>
    <w:rsid w:val="7F55CE95"/>
    <w:rsid w:val="7F73090F"/>
    <w:rsid w:val="7FF8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CE24"/>
  <w15:chartTrackingRefBased/>
  <w15:docId w15:val="{ED9D48E2-54EF-4403-AC63-DEFBC624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 w:type="character" w:customStyle="1" w:styleId="normaltextrun">
    <w:name w:val="normaltextrun"/>
    <w:basedOn w:val="DefaultParagraphFont"/>
    <w:rsid w:val="005F3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30011011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anae.armstrong@nist.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onald.collie@nist.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ae.armstrong@nist.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cid:image001.png@01D895D2.C4C97F00"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mailto:Donald.collie@nist.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2.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3.xml><?xml version="1.0" encoding="utf-8"?>
<ds:datastoreItem xmlns:ds="http://schemas.openxmlformats.org/officeDocument/2006/customXml" ds:itemID="{EEB5CB28-1CF2-464B-A330-BE750E67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92</TotalTime>
  <Pages>2</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Armstrong, Ranae M. (Fed)</cp:lastModifiedBy>
  <cp:revision>106</cp:revision>
  <dcterms:created xsi:type="dcterms:W3CDTF">2025-03-17T19:41:00Z</dcterms:created>
  <dcterms:modified xsi:type="dcterms:W3CDTF">2026-03-23T21:04:00Z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y fmtid="{D5CDD505-2E9C-101B-9397-08002B2CF9AE}" pid="4" name="GrammarlyDocumentId">
    <vt:lpwstr>9df2e63fac5a00f290dd01cba89b84dff9248c2b32c5e0da1f452cec22d1494b</vt:lpwstr>
  </property>
</Properties>
</file>