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941E0" w14:textId="5BED538C" w:rsidR="00415C71" w:rsidRPr="00841C31" w:rsidRDefault="00501242" w:rsidP="00415C71">
      <w:pPr>
        <w:spacing w:line="360" w:lineRule="auto"/>
        <w:rPr>
          <w:b/>
          <w:color w:val="365F91"/>
        </w:rPr>
      </w:pPr>
      <w:r w:rsidRPr="00841C31">
        <w:rPr>
          <w:b/>
          <w:u w:val="single"/>
        </w:rPr>
        <w:t>Brand Name Item:</w:t>
      </w:r>
      <w:r w:rsidR="009A738B" w:rsidRPr="00841C31">
        <w:rPr>
          <w:b/>
          <w:color w:val="365F91"/>
        </w:rPr>
        <w:t xml:space="preserve">  </w:t>
      </w:r>
      <w:r w:rsidR="008E40A2">
        <w:rPr>
          <w:b/>
          <w:color w:val="365F91"/>
        </w:rPr>
        <w:t>Nuclear Medicine radiopharmaceutical dose tracking software</w:t>
      </w:r>
    </w:p>
    <w:p w14:paraId="4C70E299" w14:textId="3AAB0E22" w:rsidR="00415C71" w:rsidRDefault="005061D2" w:rsidP="00F074CE">
      <w:pPr>
        <w:pStyle w:val="ListParagraph"/>
        <w:numPr>
          <w:ilvl w:val="0"/>
          <w:numId w:val="1"/>
        </w:numPr>
        <w:spacing w:line="360" w:lineRule="auto"/>
        <w:rPr>
          <w:b/>
        </w:rPr>
      </w:pPr>
      <w:r w:rsidRPr="00841C31">
        <w:rPr>
          <w:b/>
        </w:rPr>
        <w:t>Essential/significant physical, functional, or performance characteristics</w:t>
      </w:r>
      <w:r w:rsidR="00EE312F" w:rsidRPr="00841C31">
        <w:rPr>
          <w:b/>
        </w:rPr>
        <w:t>.</w:t>
      </w:r>
    </w:p>
    <w:p w14:paraId="4F49F3E2" w14:textId="3CDD32B3" w:rsidR="008E40A2" w:rsidRPr="008E40A2" w:rsidRDefault="008E40A2" w:rsidP="008E40A2">
      <w:pPr>
        <w:pStyle w:val="ListParagraph"/>
        <w:spacing w:line="360" w:lineRule="auto"/>
        <w:ind w:left="450"/>
        <w:rPr>
          <w:rFonts w:asciiTheme="minorHAnsi" w:hAnsiTheme="minorHAnsi" w:cstheme="minorHAnsi"/>
          <w:b/>
        </w:rPr>
      </w:pPr>
      <w:r w:rsidRPr="008E40A2">
        <w:rPr>
          <w:rFonts w:asciiTheme="minorHAnsi" w:hAnsiTheme="minorHAnsi" w:cstheme="minorHAnsi"/>
          <w:color w:val="333333"/>
          <w:shd w:val="clear" w:color="auto" w:fill="FFFFFF"/>
        </w:rPr>
        <w:t xml:space="preserve">Allows </w:t>
      </w:r>
      <w:r>
        <w:rPr>
          <w:rFonts w:asciiTheme="minorHAnsi" w:hAnsiTheme="minorHAnsi" w:cstheme="minorHAnsi"/>
          <w:color w:val="333333"/>
          <w:shd w:val="clear" w:color="auto" w:fill="FFFFFF"/>
        </w:rPr>
        <w:t xml:space="preserve">nuclear medicine </w:t>
      </w:r>
      <w:r w:rsidRPr="008E40A2">
        <w:rPr>
          <w:rFonts w:asciiTheme="minorHAnsi" w:hAnsiTheme="minorHAnsi" w:cstheme="minorHAnsi"/>
          <w:color w:val="333333"/>
          <w:shd w:val="clear" w:color="auto" w:fill="FFFFFF"/>
        </w:rPr>
        <w:t xml:space="preserve">departments to keep track of </w:t>
      </w:r>
      <w:r>
        <w:rPr>
          <w:rFonts w:asciiTheme="minorHAnsi" w:hAnsiTheme="minorHAnsi" w:cstheme="minorHAnsi"/>
          <w:color w:val="333333"/>
          <w:shd w:val="clear" w:color="auto" w:fill="FFFFFF"/>
        </w:rPr>
        <w:t xml:space="preserve">radioactive </w:t>
      </w:r>
      <w:r w:rsidRPr="008E40A2">
        <w:rPr>
          <w:rFonts w:asciiTheme="minorHAnsi" w:hAnsiTheme="minorHAnsi" w:cstheme="minorHAnsi"/>
          <w:color w:val="333333"/>
          <w:shd w:val="clear" w:color="auto" w:fill="FFFFFF"/>
        </w:rPr>
        <w:t xml:space="preserve">inventory, </w:t>
      </w:r>
      <w:r>
        <w:rPr>
          <w:rFonts w:asciiTheme="minorHAnsi" w:hAnsiTheme="minorHAnsi" w:cstheme="minorHAnsi"/>
          <w:color w:val="333333"/>
          <w:shd w:val="clear" w:color="auto" w:fill="FFFFFF"/>
        </w:rPr>
        <w:t xml:space="preserve">radiopharmaceutical </w:t>
      </w:r>
      <w:r w:rsidRPr="008E40A2">
        <w:rPr>
          <w:rFonts w:asciiTheme="minorHAnsi" w:hAnsiTheme="minorHAnsi" w:cstheme="minorHAnsi"/>
          <w:color w:val="333333"/>
          <w:shd w:val="clear" w:color="auto" w:fill="FFFFFF"/>
        </w:rPr>
        <w:t>doses, patient</w:t>
      </w:r>
      <w:r>
        <w:rPr>
          <w:rFonts w:asciiTheme="minorHAnsi" w:hAnsiTheme="minorHAnsi" w:cstheme="minorHAnsi"/>
          <w:color w:val="333333"/>
          <w:shd w:val="clear" w:color="auto" w:fill="FFFFFF"/>
        </w:rPr>
        <w:t xml:space="preserve"> dose records</w:t>
      </w:r>
      <w:r w:rsidRPr="008E40A2">
        <w:rPr>
          <w:rFonts w:asciiTheme="minorHAnsi" w:hAnsiTheme="minorHAnsi" w:cstheme="minorHAnsi"/>
          <w:color w:val="333333"/>
          <w:shd w:val="clear" w:color="auto" w:fill="FFFFFF"/>
        </w:rPr>
        <w:t xml:space="preserve"> information and</w:t>
      </w:r>
      <w:r>
        <w:rPr>
          <w:rFonts w:asciiTheme="minorHAnsi" w:hAnsiTheme="minorHAnsi" w:cstheme="minorHAnsi"/>
          <w:color w:val="333333"/>
          <w:shd w:val="clear" w:color="auto" w:fill="FFFFFF"/>
        </w:rPr>
        <w:t xml:space="preserve"> radiopharmaceutical </w:t>
      </w:r>
      <w:r w:rsidRPr="008E40A2">
        <w:rPr>
          <w:rFonts w:asciiTheme="minorHAnsi" w:hAnsiTheme="minorHAnsi" w:cstheme="minorHAnsi"/>
          <w:color w:val="333333"/>
          <w:shd w:val="clear" w:color="auto" w:fill="FFFFFF"/>
        </w:rPr>
        <w:t>billing. </w:t>
      </w:r>
    </w:p>
    <w:p w14:paraId="4399F5F2" w14:textId="08B23EAD" w:rsidR="00F074CE" w:rsidRPr="00841C31" w:rsidRDefault="00F074CE" w:rsidP="00841C31">
      <w:pPr>
        <w:pStyle w:val="pchartbodycmt"/>
        <w:spacing w:before="60" w:beforeAutospacing="0" w:after="60" w:afterAutospacing="0"/>
        <w:ind w:right="60"/>
        <w:rPr>
          <w:rFonts w:asciiTheme="minorHAnsi" w:hAnsiTheme="minorHAnsi"/>
          <w:b/>
          <w:sz w:val="22"/>
          <w:szCs w:val="22"/>
        </w:rPr>
      </w:pPr>
      <w:r w:rsidRPr="00841C31">
        <w:rPr>
          <w:b/>
          <w:sz w:val="22"/>
          <w:szCs w:val="22"/>
        </w:rPr>
        <w:t xml:space="preserve">  </w:t>
      </w:r>
      <w:r w:rsidRPr="00841C31">
        <w:rPr>
          <w:rFonts w:asciiTheme="minorHAnsi" w:hAnsiTheme="minorHAnsi"/>
          <w:b/>
          <w:sz w:val="22"/>
          <w:szCs w:val="22"/>
        </w:rPr>
        <w:t xml:space="preserve">2)    </w:t>
      </w:r>
      <w:r w:rsidR="005061D2" w:rsidRPr="00841C31">
        <w:rPr>
          <w:rFonts w:asciiTheme="minorHAnsi" w:hAnsiTheme="minorHAnsi"/>
          <w:b/>
          <w:sz w:val="22"/>
          <w:szCs w:val="22"/>
        </w:rPr>
        <w:t xml:space="preserve">Complete generic identification </w:t>
      </w:r>
      <w:r w:rsidR="00D8567F" w:rsidRPr="00841C31">
        <w:rPr>
          <w:rFonts w:asciiTheme="minorHAnsi" w:hAnsiTheme="minorHAnsi"/>
          <w:b/>
          <w:sz w:val="22"/>
          <w:szCs w:val="22"/>
        </w:rPr>
        <w:t xml:space="preserve">– </w:t>
      </w:r>
      <w:r w:rsidR="009F567E" w:rsidRPr="00841C31">
        <w:rPr>
          <w:rFonts w:asciiTheme="minorHAnsi" w:hAnsiTheme="minorHAnsi"/>
          <w:b/>
          <w:sz w:val="22"/>
          <w:szCs w:val="22"/>
        </w:rPr>
        <w:t xml:space="preserve"> </w:t>
      </w:r>
      <w:r w:rsidR="00841C31" w:rsidRPr="00841C31">
        <w:rPr>
          <w:rFonts w:asciiTheme="minorHAnsi" w:hAnsiTheme="minorHAnsi"/>
          <w:b/>
          <w:sz w:val="22"/>
          <w:szCs w:val="22"/>
        </w:rPr>
        <w:t xml:space="preserve"> </w:t>
      </w:r>
      <w:r w:rsidR="008E40A2">
        <w:rPr>
          <w:b/>
          <w:color w:val="365F91"/>
        </w:rPr>
        <w:t>Nuclear Medicine radiopharmaceutical dose tracking software</w:t>
      </w:r>
    </w:p>
    <w:p w14:paraId="047D16E4" w14:textId="77777777" w:rsidR="00E87A5A" w:rsidRPr="00841C31" w:rsidRDefault="00841C31" w:rsidP="00841C31">
      <w:pPr>
        <w:pStyle w:val="pchartbodycmt"/>
        <w:spacing w:before="60" w:beforeAutospacing="0" w:after="60" w:afterAutospacing="0"/>
        <w:ind w:right="60"/>
        <w:rPr>
          <w:rFonts w:asciiTheme="minorHAnsi" w:hAnsiTheme="minorHAnsi"/>
          <w:b/>
          <w:color w:val="002060"/>
          <w:sz w:val="22"/>
          <w:szCs w:val="22"/>
        </w:rPr>
      </w:pPr>
      <w:r w:rsidRPr="00841C31">
        <w:rPr>
          <w:rFonts w:asciiTheme="minorHAnsi" w:hAnsiTheme="minorHAnsi"/>
          <w:b/>
          <w:sz w:val="22"/>
          <w:szCs w:val="22"/>
        </w:rPr>
        <w:br/>
      </w:r>
      <w:r w:rsidR="00F074CE" w:rsidRPr="00841C31">
        <w:rPr>
          <w:rFonts w:asciiTheme="minorHAnsi" w:hAnsiTheme="minorHAnsi"/>
          <w:b/>
          <w:sz w:val="22"/>
          <w:szCs w:val="22"/>
        </w:rPr>
        <w:t xml:space="preserve">   3)    </w:t>
      </w:r>
      <w:r w:rsidR="005061D2" w:rsidRPr="00841C31">
        <w:rPr>
          <w:rFonts w:asciiTheme="minorHAnsi" w:hAnsiTheme="minorHAnsi"/>
          <w:b/>
          <w:sz w:val="22"/>
          <w:szCs w:val="22"/>
        </w:rPr>
        <w:t>Applicable model/make/catalog number</w:t>
      </w:r>
      <w:r w:rsidR="00825E95" w:rsidRPr="00841C31">
        <w:rPr>
          <w:rFonts w:asciiTheme="minorHAnsi" w:hAnsiTheme="minorHAnsi"/>
          <w:b/>
          <w:sz w:val="22"/>
          <w:szCs w:val="22"/>
        </w:rPr>
        <w:t xml:space="preserve"> – </w:t>
      </w:r>
      <w:r w:rsidRPr="00841C31">
        <w:rPr>
          <w:rFonts w:asciiTheme="minorHAnsi" w:hAnsiTheme="minorHAnsi"/>
          <w:b/>
          <w:sz w:val="22"/>
          <w:szCs w:val="22"/>
        </w:rPr>
        <w:t>N/A</w:t>
      </w:r>
    </w:p>
    <w:p w14:paraId="4DE3D15D" w14:textId="77777777" w:rsidR="00F074CE" w:rsidRPr="00841C31" w:rsidRDefault="00F074CE" w:rsidP="00841C31">
      <w:pPr>
        <w:pStyle w:val="pchartbodycmt"/>
        <w:spacing w:before="60" w:beforeAutospacing="0" w:after="60" w:afterAutospacing="0"/>
        <w:ind w:right="60"/>
        <w:rPr>
          <w:rFonts w:asciiTheme="minorHAnsi" w:hAnsiTheme="minorHAnsi"/>
          <w:b/>
          <w:sz w:val="22"/>
          <w:szCs w:val="22"/>
        </w:rPr>
      </w:pPr>
    </w:p>
    <w:p w14:paraId="37E3C0E4" w14:textId="77777777" w:rsidR="007F52E7" w:rsidRPr="00841C31" w:rsidRDefault="00F074CE" w:rsidP="00841C31">
      <w:pPr>
        <w:pStyle w:val="pchartbodycmt"/>
        <w:spacing w:before="60" w:beforeAutospacing="0" w:after="60" w:afterAutospacing="0"/>
        <w:ind w:right="60"/>
        <w:rPr>
          <w:rFonts w:asciiTheme="minorHAnsi" w:hAnsiTheme="minorHAnsi"/>
          <w:b/>
          <w:color w:val="002060"/>
          <w:sz w:val="22"/>
          <w:szCs w:val="22"/>
        </w:rPr>
      </w:pPr>
      <w:r w:rsidRPr="00841C31">
        <w:rPr>
          <w:rFonts w:asciiTheme="minorHAnsi" w:hAnsiTheme="minorHAnsi"/>
          <w:b/>
          <w:sz w:val="22"/>
          <w:szCs w:val="22"/>
        </w:rPr>
        <w:t xml:space="preserve">   4)    </w:t>
      </w:r>
      <w:r w:rsidR="005061D2" w:rsidRPr="00841C31">
        <w:rPr>
          <w:rFonts w:asciiTheme="minorHAnsi" w:hAnsiTheme="minorHAnsi"/>
          <w:b/>
          <w:sz w:val="22"/>
          <w:szCs w:val="22"/>
        </w:rPr>
        <w:t>Manufacturer name</w:t>
      </w:r>
      <w:r w:rsidR="00825E95" w:rsidRPr="00841C31">
        <w:rPr>
          <w:rFonts w:asciiTheme="minorHAnsi" w:hAnsiTheme="minorHAnsi"/>
          <w:b/>
          <w:sz w:val="22"/>
          <w:szCs w:val="22"/>
        </w:rPr>
        <w:t xml:space="preserve"> </w:t>
      </w:r>
      <w:r w:rsidR="00D8567F" w:rsidRPr="00841C31">
        <w:rPr>
          <w:rFonts w:asciiTheme="minorHAnsi" w:hAnsiTheme="minorHAnsi"/>
          <w:b/>
          <w:sz w:val="22"/>
          <w:szCs w:val="22"/>
        </w:rPr>
        <w:t>–</w:t>
      </w:r>
      <w:r w:rsidR="009F567E" w:rsidRPr="00841C31">
        <w:rPr>
          <w:rFonts w:asciiTheme="minorHAnsi" w:hAnsiTheme="minorHAnsi"/>
          <w:b/>
          <w:sz w:val="22"/>
          <w:szCs w:val="22"/>
        </w:rPr>
        <w:t xml:space="preserve"> N/A</w:t>
      </w:r>
    </w:p>
    <w:p w14:paraId="376BB814" w14:textId="77777777" w:rsidR="00F074CE" w:rsidRPr="00841C31" w:rsidRDefault="00841C31" w:rsidP="00841C31">
      <w:pPr>
        <w:pStyle w:val="pchartbodycmt"/>
        <w:spacing w:before="60" w:beforeAutospacing="0" w:after="60" w:afterAutospacing="0"/>
        <w:ind w:right="60"/>
        <w:rPr>
          <w:rFonts w:asciiTheme="minorHAnsi" w:hAnsiTheme="minorHAnsi"/>
          <w:b/>
          <w:color w:val="002060"/>
          <w:sz w:val="22"/>
          <w:szCs w:val="22"/>
        </w:rPr>
      </w:pPr>
      <w:r w:rsidRPr="00841C31">
        <w:rPr>
          <w:rFonts w:asciiTheme="minorHAnsi" w:hAnsiTheme="minorHAnsi"/>
          <w:b/>
          <w:sz w:val="22"/>
          <w:szCs w:val="22"/>
        </w:rPr>
        <w:br/>
        <w:t xml:space="preserve">   5)    </w:t>
      </w:r>
      <w:r>
        <w:rPr>
          <w:rFonts w:asciiTheme="minorHAnsi" w:hAnsiTheme="minorHAnsi"/>
          <w:b/>
          <w:sz w:val="22"/>
          <w:szCs w:val="22"/>
        </w:rPr>
        <w:t>Capabilities</w:t>
      </w:r>
    </w:p>
    <w:p w14:paraId="3A81BB85" w14:textId="361310B3" w:rsidR="00841C31" w:rsidRDefault="00FA3575" w:rsidP="00841C31">
      <w:pPr>
        <w:pStyle w:val="Defaul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    </w:t>
      </w:r>
      <w:r w:rsidR="00410CB5">
        <w:rPr>
          <w:rFonts w:asciiTheme="minorHAnsi" w:hAnsiTheme="minorHAnsi"/>
          <w:sz w:val="22"/>
          <w:szCs w:val="22"/>
        </w:rPr>
        <w:t xml:space="preserve">The fully integrated </w:t>
      </w:r>
      <w:r w:rsidR="005D62CB">
        <w:rPr>
          <w:rFonts w:asciiTheme="minorHAnsi" w:hAnsiTheme="minorHAnsi"/>
          <w:sz w:val="22"/>
          <w:szCs w:val="22"/>
        </w:rPr>
        <w:t xml:space="preserve">Nuclear Medicine dose tracking software </w:t>
      </w:r>
      <w:r w:rsidR="00841C31" w:rsidRPr="00841C31">
        <w:rPr>
          <w:rFonts w:asciiTheme="minorHAnsi" w:hAnsiTheme="minorHAnsi"/>
          <w:sz w:val="22"/>
          <w:szCs w:val="22"/>
        </w:rPr>
        <w:t xml:space="preserve">shall include: </w:t>
      </w:r>
    </w:p>
    <w:p w14:paraId="1E03B882" w14:textId="77777777" w:rsidR="00607C5E" w:rsidRPr="00410CB5" w:rsidRDefault="00607C5E" w:rsidP="00841C31">
      <w:pPr>
        <w:pStyle w:val="Default"/>
        <w:rPr>
          <w:rFonts w:asciiTheme="minorHAnsi" w:hAnsiTheme="minorHAnsi"/>
          <w:sz w:val="22"/>
          <w:szCs w:val="22"/>
        </w:rPr>
      </w:pPr>
    </w:p>
    <w:p w14:paraId="0FCA08E1" w14:textId="64B3A719" w:rsidR="00607C5E" w:rsidRPr="00410CB5" w:rsidRDefault="005D62CB" w:rsidP="00607C5E">
      <w:pPr>
        <w:pStyle w:val="Default"/>
        <w:numPr>
          <w:ilvl w:val="0"/>
          <w:numId w:val="8"/>
        </w:numPr>
        <w:tabs>
          <w:tab w:val="left" w:pos="0"/>
        </w:tabs>
        <w:ind w:left="270" w:hanging="27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Streamlined Record Keeping</w:t>
      </w:r>
      <w:r w:rsidR="00841C31" w:rsidRPr="00410CB5">
        <w:rPr>
          <w:rFonts w:asciiTheme="minorHAnsi" w:hAnsiTheme="minorHAnsi"/>
          <w:sz w:val="22"/>
          <w:szCs w:val="22"/>
        </w:rPr>
        <w:t xml:space="preserve"> </w:t>
      </w:r>
    </w:p>
    <w:p w14:paraId="1FC04021" w14:textId="3542FC86" w:rsidR="005D62CB" w:rsidRPr="005D62CB" w:rsidRDefault="00350B13" w:rsidP="005D62CB">
      <w:pPr>
        <w:pStyle w:val="Default"/>
        <w:numPr>
          <w:ilvl w:val="0"/>
          <w:numId w:val="10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>P</w:t>
      </w:r>
      <w:r w:rsidR="005D62CB" w:rsidRPr="005D62CB"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>atient dose amounts, procedures, referring physicians and radioactive waste disposal</w:t>
      </w:r>
    </w:p>
    <w:p w14:paraId="1583D4D4" w14:textId="77777777" w:rsidR="00350B13" w:rsidRPr="00350B13" w:rsidRDefault="005D62CB" w:rsidP="005D62CB">
      <w:pPr>
        <w:pStyle w:val="Default"/>
        <w:numPr>
          <w:ilvl w:val="0"/>
          <w:numId w:val="10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>A</w:t>
      </w:r>
      <w:r w:rsidRPr="005D62CB"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>utomate</w:t>
      </w:r>
      <w:r w:rsidR="00350B13"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>d</w:t>
      </w:r>
      <w:r w:rsidRPr="005D62CB"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 xml:space="preserve"> daily reporting </w:t>
      </w:r>
    </w:p>
    <w:p w14:paraId="505D12FF" w14:textId="1F063C72" w:rsidR="00841C31" w:rsidRPr="00350B13" w:rsidRDefault="00350B13" w:rsidP="00350B13">
      <w:pPr>
        <w:pStyle w:val="Default"/>
        <w:numPr>
          <w:ilvl w:val="0"/>
          <w:numId w:val="10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 xml:space="preserve">Automated </w:t>
      </w:r>
      <w:r w:rsidR="005D62CB" w:rsidRPr="005D62CB"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>monthly record keeping</w:t>
      </w:r>
      <w:r w:rsidR="00841C31" w:rsidRPr="00350B13">
        <w:rPr>
          <w:rFonts w:asciiTheme="minorHAnsi" w:hAnsiTheme="minorHAnsi" w:cstheme="minorHAnsi"/>
          <w:sz w:val="22"/>
          <w:szCs w:val="22"/>
        </w:rPr>
        <w:br/>
      </w:r>
    </w:p>
    <w:p w14:paraId="745F223E" w14:textId="21D34488" w:rsidR="008E0D99" w:rsidRDefault="008E0D99" w:rsidP="008E0D99">
      <w:pPr>
        <w:pStyle w:val="Default"/>
        <w:numPr>
          <w:ilvl w:val="0"/>
          <w:numId w:val="8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Simplified Workflow</w:t>
      </w:r>
    </w:p>
    <w:p w14:paraId="52FBF20D" w14:textId="59CCB375" w:rsidR="005A326F" w:rsidRPr="005A326F" w:rsidRDefault="005A326F" w:rsidP="005A326F">
      <w:pPr>
        <w:pStyle w:val="Default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5A326F"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 xml:space="preserve">Access everything from one main screen </w:t>
      </w:r>
    </w:p>
    <w:p w14:paraId="165D7891" w14:textId="276C0854" w:rsidR="005A326F" w:rsidRPr="005A326F" w:rsidRDefault="005A326F" w:rsidP="005A326F">
      <w:pPr>
        <w:pStyle w:val="Default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 xml:space="preserve">Have </w:t>
      </w:r>
      <w:r w:rsidRPr="005A326F"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>convenient shortcuts for day-to-day tasks</w:t>
      </w:r>
    </w:p>
    <w:p w14:paraId="0F672FC8" w14:textId="65DE610B" w:rsidR="005A326F" w:rsidRPr="005A326F" w:rsidRDefault="005A326F" w:rsidP="005A326F">
      <w:pPr>
        <w:pStyle w:val="Default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>Ability to q</w:t>
      </w:r>
      <w:r w:rsidRPr="005A326F"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 xml:space="preserve">uickly view all patient information </w:t>
      </w:r>
    </w:p>
    <w:p w14:paraId="6546A9B8" w14:textId="2F71528C" w:rsidR="008E0D99" w:rsidRPr="00EB7917" w:rsidRDefault="005A326F" w:rsidP="00EB7917">
      <w:pPr>
        <w:pStyle w:val="Default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>V</w:t>
      </w:r>
      <w:r w:rsidRPr="005A326F"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 xml:space="preserve">iew satellite department data </w:t>
      </w:r>
    </w:p>
    <w:p w14:paraId="17DFD079" w14:textId="77777777" w:rsidR="005A326F" w:rsidRPr="005A326F" w:rsidRDefault="005A326F" w:rsidP="005A326F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44483CC2" w14:textId="092419BB" w:rsidR="008E0D99" w:rsidRDefault="005A326F" w:rsidP="008E0D99">
      <w:pPr>
        <w:pStyle w:val="Default"/>
        <w:numPr>
          <w:ilvl w:val="0"/>
          <w:numId w:val="8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Effortless Compliance</w:t>
      </w:r>
    </w:p>
    <w:p w14:paraId="48FBC498" w14:textId="0D81E428" w:rsidR="005A326F" w:rsidRPr="00350B13" w:rsidRDefault="005A326F" w:rsidP="005A326F">
      <w:pPr>
        <w:pStyle w:val="Default"/>
        <w:numPr>
          <w:ilvl w:val="0"/>
          <w:numId w:val="17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>P</w:t>
      </w:r>
      <w:r w:rsidRPr="005A326F"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>roduce daily and monthly inspection reports</w:t>
      </w:r>
    </w:p>
    <w:p w14:paraId="4B1A9B5C" w14:textId="4B4B8489" w:rsidR="00350B13" w:rsidRPr="00EB7917" w:rsidRDefault="00350B13" w:rsidP="005A326F">
      <w:pPr>
        <w:pStyle w:val="Default"/>
        <w:numPr>
          <w:ilvl w:val="0"/>
          <w:numId w:val="17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>Health physics services</w:t>
      </w:r>
    </w:p>
    <w:p w14:paraId="2B285F80" w14:textId="6B8A88AB" w:rsidR="00EB7917" w:rsidRDefault="00EB7917" w:rsidP="005A326F">
      <w:pPr>
        <w:pStyle w:val="Default"/>
        <w:numPr>
          <w:ilvl w:val="0"/>
          <w:numId w:val="17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 xml:space="preserve">Export reports to Excel </w:t>
      </w:r>
    </w:p>
    <w:p w14:paraId="6778EF51" w14:textId="77777777" w:rsidR="005A326F" w:rsidRDefault="005A326F" w:rsidP="005A326F">
      <w:pPr>
        <w:pStyle w:val="Default"/>
        <w:ind w:left="360"/>
        <w:rPr>
          <w:rFonts w:asciiTheme="minorHAnsi" w:hAnsiTheme="minorHAnsi"/>
          <w:sz w:val="22"/>
          <w:szCs w:val="22"/>
        </w:rPr>
      </w:pPr>
    </w:p>
    <w:p w14:paraId="3181D0FB" w14:textId="25F3AFB7" w:rsidR="008E0D99" w:rsidRDefault="005A326F" w:rsidP="008E0D99">
      <w:pPr>
        <w:pStyle w:val="Default"/>
        <w:numPr>
          <w:ilvl w:val="0"/>
          <w:numId w:val="8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Patient Exam Info</w:t>
      </w:r>
    </w:p>
    <w:p w14:paraId="4CA100BD" w14:textId="77777777" w:rsidR="005A326F" w:rsidRPr="005A326F" w:rsidRDefault="005A326F" w:rsidP="005A326F">
      <w:pPr>
        <w:pStyle w:val="Default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 w:rsidRPr="005A326F"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>View a patient's scheduled exams and exam history</w:t>
      </w:r>
    </w:p>
    <w:p w14:paraId="7816C5C3" w14:textId="171FC263" w:rsidR="005A326F" w:rsidRPr="00350B13" w:rsidRDefault="00EB7917" w:rsidP="00C371E1">
      <w:pPr>
        <w:pStyle w:val="Default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>View a patient’s dose record from previous exams</w:t>
      </w:r>
      <w:r w:rsidR="005A326F" w:rsidRPr="00350B13"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 xml:space="preserve"> </w:t>
      </w:r>
    </w:p>
    <w:p w14:paraId="1A4156C7" w14:textId="77777777" w:rsidR="00350B13" w:rsidRPr="00350B13" w:rsidRDefault="00350B13" w:rsidP="005F4635">
      <w:pPr>
        <w:pStyle w:val="Default"/>
        <w:ind w:left="720"/>
        <w:rPr>
          <w:rFonts w:asciiTheme="minorHAnsi" w:hAnsiTheme="minorHAnsi" w:cstheme="minorHAnsi"/>
          <w:sz w:val="22"/>
          <w:szCs w:val="22"/>
        </w:rPr>
      </w:pPr>
    </w:p>
    <w:p w14:paraId="2E2364F5" w14:textId="52F8E54E" w:rsidR="008E0D99" w:rsidRPr="00410CB5" w:rsidRDefault="008E0D99" w:rsidP="008E0D99">
      <w:pPr>
        <w:pStyle w:val="Default"/>
        <w:numPr>
          <w:ilvl w:val="0"/>
          <w:numId w:val="8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Inventory Management</w:t>
      </w:r>
    </w:p>
    <w:p w14:paraId="313D0608" w14:textId="77777777" w:rsidR="00FA3575" w:rsidRPr="00FA3575" w:rsidRDefault="00FA3575" w:rsidP="00607C5E">
      <w:pPr>
        <w:pStyle w:val="Default"/>
        <w:numPr>
          <w:ilvl w:val="0"/>
          <w:numId w:val="10"/>
        </w:numPr>
        <w:spacing w:after="36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>T</w:t>
      </w:r>
      <w:r w:rsidRPr="00FA3575"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 xml:space="preserve">rack shipping containers </w:t>
      </w:r>
    </w:p>
    <w:p w14:paraId="30627322" w14:textId="77777777" w:rsidR="00FA3575" w:rsidRPr="00FA3575" w:rsidRDefault="00FA3575" w:rsidP="00607C5E">
      <w:pPr>
        <w:pStyle w:val="Default"/>
        <w:numPr>
          <w:ilvl w:val="0"/>
          <w:numId w:val="10"/>
        </w:numPr>
        <w:spacing w:after="36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>Track records of sealed sources and radioactive waste disposal</w:t>
      </w:r>
    </w:p>
    <w:p w14:paraId="1E32EE54" w14:textId="77777777" w:rsidR="00FA3575" w:rsidRPr="00FA3575" w:rsidRDefault="00FA3575" w:rsidP="00607C5E">
      <w:pPr>
        <w:pStyle w:val="Default"/>
        <w:numPr>
          <w:ilvl w:val="0"/>
          <w:numId w:val="10"/>
        </w:numPr>
        <w:spacing w:after="36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>S</w:t>
      </w:r>
      <w:r w:rsidRPr="00FA3575"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>ort inventory</w:t>
      </w:r>
    </w:p>
    <w:p w14:paraId="557EC0DD" w14:textId="0DA94F83" w:rsidR="00350B13" w:rsidRPr="00350B13" w:rsidRDefault="00FA3575" w:rsidP="00350B13">
      <w:pPr>
        <w:pStyle w:val="Default"/>
        <w:numPr>
          <w:ilvl w:val="0"/>
          <w:numId w:val="10"/>
        </w:numPr>
        <w:spacing w:after="36"/>
        <w:rPr>
          <w:rFonts w:asciiTheme="minorHAnsi" w:hAnsiTheme="minorHAnsi"/>
          <w:sz w:val="22"/>
          <w:szCs w:val="22"/>
        </w:rPr>
      </w:pPr>
      <w:r w:rsidRPr="00FA3575"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>Barcod</w:t>
      </w:r>
      <w:r w:rsidR="00350B13"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>ed inventory</w:t>
      </w:r>
    </w:p>
    <w:p w14:paraId="06F9E724" w14:textId="77777777" w:rsidR="00FA3575" w:rsidRDefault="00FA3575" w:rsidP="00607C5E">
      <w:pPr>
        <w:pStyle w:val="ListParagraph"/>
        <w:spacing w:line="240" w:lineRule="auto"/>
        <w:ind w:left="0"/>
        <w:rPr>
          <w:rFonts w:ascii="Arial" w:hAnsi="Arial" w:cs="Arial"/>
          <w:b/>
        </w:rPr>
      </w:pPr>
    </w:p>
    <w:p w14:paraId="64BFFF26" w14:textId="77777777" w:rsidR="00EB7917" w:rsidRDefault="00607C5E" w:rsidP="00607C5E">
      <w:pPr>
        <w:pStyle w:val="ListParagraph"/>
        <w:spacing w:line="240" w:lineRule="auto"/>
        <w:ind w:left="0"/>
        <w:rPr>
          <w:rFonts w:ascii="Arial" w:hAnsi="Arial" w:cs="Arial"/>
          <w:b/>
        </w:rPr>
      </w:pPr>
      <w:r w:rsidRPr="00833515">
        <w:rPr>
          <w:rFonts w:ascii="Arial" w:hAnsi="Arial" w:cs="Arial"/>
          <w:b/>
        </w:rPr>
        <w:t xml:space="preserve">  </w:t>
      </w:r>
    </w:p>
    <w:p w14:paraId="4FD91B55" w14:textId="77777777" w:rsidR="00EB7917" w:rsidRDefault="00EB7917" w:rsidP="00607C5E">
      <w:pPr>
        <w:pStyle w:val="ListParagraph"/>
        <w:spacing w:line="240" w:lineRule="auto"/>
        <w:ind w:left="0"/>
        <w:rPr>
          <w:rFonts w:ascii="Arial" w:hAnsi="Arial" w:cs="Arial"/>
          <w:b/>
        </w:rPr>
      </w:pPr>
    </w:p>
    <w:p w14:paraId="6036C8D7" w14:textId="77777777" w:rsidR="00EB7917" w:rsidRDefault="00EB7917" w:rsidP="00607C5E">
      <w:pPr>
        <w:pStyle w:val="ListParagraph"/>
        <w:spacing w:line="240" w:lineRule="auto"/>
        <w:ind w:left="0"/>
        <w:rPr>
          <w:rFonts w:ascii="Arial" w:hAnsi="Arial" w:cs="Arial"/>
          <w:b/>
        </w:rPr>
      </w:pPr>
    </w:p>
    <w:p w14:paraId="6267AC10" w14:textId="77777777" w:rsidR="00EB7917" w:rsidRDefault="00EB7917" w:rsidP="00607C5E">
      <w:pPr>
        <w:pStyle w:val="ListParagraph"/>
        <w:spacing w:line="240" w:lineRule="auto"/>
        <w:ind w:left="0"/>
        <w:rPr>
          <w:rFonts w:ascii="Arial" w:hAnsi="Arial" w:cs="Arial"/>
          <w:b/>
        </w:rPr>
      </w:pPr>
    </w:p>
    <w:p w14:paraId="5814DD2E" w14:textId="77777777" w:rsidR="00EB7917" w:rsidRDefault="00EB7917" w:rsidP="00607C5E">
      <w:pPr>
        <w:pStyle w:val="ListParagraph"/>
        <w:spacing w:line="240" w:lineRule="auto"/>
        <w:ind w:left="0"/>
        <w:rPr>
          <w:rFonts w:ascii="Arial" w:hAnsi="Arial" w:cs="Arial"/>
          <w:b/>
        </w:rPr>
      </w:pPr>
    </w:p>
    <w:p w14:paraId="380F03EA" w14:textId="3E40D414" w:rsidR="00607C5E" w:rsidRPr="00410CB5" w:rsidRDefault="00607C5E" w:rsidP="00607C5E">
      <w:pPr>
        <w:pStyle w:val="ListParagraph"/>
        <w:spacing w:line="240" w:lineRule="auto"/>
        <w:ind w:left="0"/>
        <w:rPr>
          <w:rFonts w:asciiTheme="minorHAnsi" w:hAnsiTheme="minorHAnsi" w:cs="Arial"/>
        </w:rPr>
      </w:pPr>
      <w:r w:rsidRPr="00833515">
        <w:rPr>
          <w:rFonts w:ascii="Arial" w:hAnsi="Arial" w:cs="Arial"/>
          <w:b/>
        </w:rPr>
        <w:lastRenderedPageBreak/>
        <w:t xml:space="preserve"> 6)   </w:t>
      </w:r>
      <w:r w:rsidRPr="00833515">
        <w:rPr>
          <w:rFonts w:asciiTheme="minorHAnsi" w:hAnsiTheme="minorHAnsi" w:cs="Arial"/>
          <w:b/>
        </w:rPr>
        <w:t>Software Requirements</w:t>
      </w:r>
      <w:r w:rsidRPr="00833515">
        <w:rPr>
          <w:rFonts w:ascii="Arial" w:hAnsi="Arial" w:cs="Arial"/>
          <w:b/>
        </w:rPr>
        <w:t xml:space="preserve"> - </w:t>
      </w:r>
      <w:r w:rsidRPr="00410CB5">
        <w:rPr>
          <w:rFonts w:asciiTheme="minorHAnsi" w:hAnsiTheme="minorHAnsi" w:cs="Arial"/>
        </w:rPr>
        <w:t xml:space="preserve">Fully integrated </w:t>
      </w:r>
      <w:r w:rsidR="002E2C55">
        <w:rPr>
          <w:rFonts w:asciiTheme="minorHAnsi" w:hAnsiTheme="minorHAnsi" w:cs="Arial"/>
        </w:rPr>
        <w:t xml:space="preserve">Nuclear Medicine dose computer </w:t>
      </w:r>
      <w:r w:rsidRPr="00410CB5">
        <w:rPr>
          <w:rFonts w:asciiTheme="minorHAnsi" w:hAnsiTheme="minorHAnsi" w:cs="Arial"/>
        </w:rPr>
        <w:t xml:space="preserve">software module that supports </w:t>
      </w:r>
      <w:r w:rsidR="002E2C55">
        <w:rPr>
          <w:rFonts w:asciiTheme="minorHAnsi" w:hAnsiTheme="minorHAnsi" w:cs="Arial"/>
        </w:rPr>
        <w:t>all aspects of a nuclear medicine department including but not limited to:</w:t>
      </w:r>
      <w:r w:rsidRPr="00410CB5">
        <w:rPr>
          <w:rFonts w:asciiTheme="minorHAnsi" w:hAnsiTheme="minorHAnsi" w:cs="Arial"/>
        </w:rPr>
        <w:br/>
        <w:t xml:space="preserve">1. </w:t>
      </w:r>
      <w:r w:rsidR="002E2C55">
        <w:rPr>
          <w:rFonts w:asciiTheme="minorHAnsi" w:hAnsiTheme="minorHAnsi" w:cs="Arial"/>
        </w:rPr>
        <w:t>Patient dose record keeping</w:t>
      </w:r>
    </w:p>
    <w:p w14:paraId="6E2F350E" w14:textId="58E69BDB" w:rsidR="00607C5E" w:rsidRPr="00410CB5" w:rsidRDefault="00607C5E" w:rsidP="00607C5E">
      <w:pPr>
        <w:pStyle w:val="ListParagraph"/>
        <w:spacing w:line="240" w:lineRule="auto"/>
        <w:ind w:left="0"/>
        <w:rPr>
          <w:rFonts w:asciiTheme="minorHAnsi" w:hAnsiTheme="minorHAnsi" w:cs="Arial"/>
        </w:rPr>
      </w:pPr>
      <w:r w:rsidRPr="00410CB5">
        <w:rPr>
          <w:rFonts w:asciiTheme="minorHAnsi" w:hAnsiTheme="minorHAnsi" w:cs="Arial"/>
        </w:rPr>
        <w:t xml:space="preserve">2. </w:t>
      </w:r>
      <w:r w:rsidR="002E2C55">
        <w:rPr>
          <w:rFonts w:asciiTheme="minorHAnsi" w:hAnsiTheme="minorHAnsi" w:cs="Arial"/>
        </w:rPr>
        <w:t>Radiopharmaceutical inventory</w:t>
      </w:r>
    </w:p>
    <w:p w14:paraId="24133E91" w14:textId="73ADF712" w:rsidR="00607C5E" w:rsidRPr="00410CB5" w:rsidRDefault="005F4635" w:rsidP="00607C5E">
      <w:pPr>
        <w:pStyle w:val="ListParagraph"/>
        <w:spacing w:line="240" w:lineRule="auto"/>
        <w:ind w:left="0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3</w:t>
      </w:r>
      <w:r w:rsidR="00607C5E" w:rsidRPr="00410CB5">
        <w:rPr>
          <w:rFonts w:asciiTheme="minorHAnsi" w:hAnsiTheme="minorHAnsi" w:cs="Arial"/>
        </w:rPr>
        <w:t xml:space="preserve">. </w:t>
      </w:r>
      <w:r w:rsidR="002E2C55">
        <w:rPr>
          <w:rFonts w:asciiTheme="minorHAnsi" w:hAnsiTheme="minorHAnsi" w:cs="Arial"/>
        </w:rPr>
        <w:t>QA &amp; QM for all nuclear medicine hot lab equipment</w:t>
      </w:r>
    </w:p>
    <w:p w14:paraId="11540A7C" w14:textId="4DD3BF72" w:rsidR="00607C5E" w:rsidRPr="00410CB5" w:rsidRDefault="005F4635" w:rsidP="00607C5E">
      <w:pPr>
        <w:pStyle w:val="ListParagraph"/>
        <w:spacing w:line="240" w:lineRule="auto"/>
        <w:ind w:left="0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4</w:t>
      </w:r>
      <w:r w:rsidR="00607C5E" w:rsidRPr="00410CB5">
        <w:rPr>
          <w:rFonts w:asciiTheme="minorHAnsi" w:hAnsiTheme="minorHAnsi" w:cs="Arial"/>
        </w:rPr>
        <w:t xml:space="preserve">. </w:t>
      </w:r>
      <w:r w:rsidR="002E2C55">
        <w:rPr>
          <w:rFonts w:asciiTheme="minorHAnsi" w:hAnsiTheme="minorHAnsi" w:cs="Arial"/>
        </w:rPr>
        <w:t>Hot waste disposal</w:t>
      </w:r>
    </w:p>
    <w:p w14:paraId="7E1A73D5" w14:textId="57A00EAE" w:rsidR="0052701E" w:rsidRDefault="005F4635" w:rsidP="00607C5E">
      <w:pPr>
        <w:pStyle w:val="ListParagraph"/>
        <w:spacing w:line="240" w:lineRule="auto"/>
        <w:ind w:left="0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5</w:t>
      </w:r>
      <w:r w:rsidR="00607C5E" w:rsidRPr="00410CB5">
        <w:rPr>
          <w:rFonts w:asciiTheme="minorHAnsi" w:hAnsiTheme="minorHAnsi" w:cs="Arial"/>
        </w:rPr>
        <w:t xml:space="preserve">. </w:t>
      </w:r>
      <w:r w:rsidR="00350B13">
        <w:rPr>
          <w:rFonts w:asciiTheme="minorHAnsi" w:hAnsiTheme="minorHAnsi" w:cs="Arial"/>
        </w:rPr>
        <w:t>Daily and weekly survey and wipes record keeping</w:t>
      </w:r>
    </w:p>
    <w:p w14:paraId="398620D0" w14:textId="296A4F80" w:rsidR="0052701E" w:rsidRPr="00410CB5" w:rsidRDefault="005F4635" w:rsidP="00607C5E">
      <w:pPr>
        <w:pStyle w:val="ListParagraph"/>
        <w:spacing w:line="240" w:lineRule="auto"/>
        <w:ind w:left="0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6</w:t>
      </w:r>
      <w:r w:rsidR="0052701E">
        <w:rPr>
          <w:rFonts w:asciiTheme="minorHAnsi" w:hAnsiTheme="minorHAnsi" w:cs="Arial"/>
        </w:rPr>
        <w:t>. TRM approved</w:t>
      </w:r>
    </w:p>
    <w:p w14:paraId="53F418B6" w14:textId="77777777" w:rsidR="00833515" w:rsidRPr="00410CB5" w:rsidRDefault="00833515" w:rsidP="00833515">
      <w:pPr>
        <w:pStyle w:val="Default"/>
        <w:rPr>
          <w:rFonts w:asciiTheme="minorHAnsi" w:hAnsiTheme="minorHAnsi"/>
          <w:sz w:val="23"/>
          <w:szCs w:val="23"/>
        </w:rPr>
      </w:pPr>
    </w:p>
    <w:p w14:paraId="5664E451" w14:textId="77777777" w:rsidR="00657F47" w:rsidRPr="00410CB5" w:rsidRDefault="00657F47" w:rsidP="00841C31">
      <w:pPr>
        <w:pStyle w:val="ListParagraph"/>
        <w:spacing w:line="240" w:lineRule="auto"/>
        <w:ind w:left="0"/>
        <w:rPr>
          <w:rFonts w:asciiTheme="minorHAnsi" w:hAnsiTheme="minorHAnsi" w:cs="Arial"/>
        </w:rPr>
      </w:pPr>
      <w:r w:rsidRPr="00410CB5">
        <w:rPr>
          <w:rFonts w:asciiTheme="minorHAnsi" w:hAnsiTheme="minorHAnsi" w:cs="Arial"/>
        </w:rPr>
        <w:t>Per VAAR 811.104 and 811.105, I certify the following regarding the above information:</w:t>
      </w:r>
    </w:p>
    <w:p w14:paraId="7797EE55" w14:textId="77777777" w:rsidR="00657F47" w:rsidRPr="00410CB5" w:rsidRDefault="00657F47" w:rsidP="00841C31">
      <w:pPr>
        <w:pStyle w:val="ListParagraph"/>
        <w:numPr>
          <w:ilvl w:val="6"/>
          <w:numId w:val="1"/>
        </w:numPr>
        <w:spacing w:line="240" w:lineRule="auto"/>
        <w:ind w:left="630"/>
        <w:rPr>
          <w:rFonts w:asciiTheme="minorHAnsi" w:hAnsiTheme="minorHAnsi" w:cs="Arial"/>
        </w:rPr>
      </w:pPr>
      <w:r w:rsidRPr="00410CB5">
        <w:rPr>
          <w:rFonts w:asciiTheme="minorHAnsi" w:hAnsiTheme="minorHAnsi" w:cs="Arial"/>
        </w:rPr>
        <w:t>The salient characteristics listed above are essential to the Government’s requirements.</w:t>
      </w:r>
    </w:p>
    <w:p w14:paraId="1A9F3D33" w14:textId="77777777" w:rsidR="00657F47" w:rsidRPr="00410CB5" w:rsidRDefault="00657F47" w:rsidP="00841C31">
      <w:pPr>
        <w:pStyle w:val="ListParagraph"/>
        <w:numPr>
          <w:ilvl w:val="6"/>
          <w:numId w:val="1"/>
        </w:numPr>
        <w:spacing w:line="240" w:lineRule="auto"/>
        <w:ind w:left="630"/>
        <w:rPr>
          <w:rFonts w:asciiTheme="minorHAnsi" w:hAnsiTheme="minorHAnsi" w:cs="Arial"/>
        </w:rPr>
      </w:pPr>
      <w:r w:rsidRPr="00410CB5">
        <w:rPr>
          <w:rFonts w:asciiTheme="minorHAnsi" w:hAnsiTheme="minorHAnsi" w:cs="Arial"/>
        </w:rPr>
        <w:t>To my knowledge, the restrictions listed above will not limit the acquisition to an item peculiar to one manufacture.</w:t>
      </w:r>
    </w:p>
    <w:p w14:paraId="69FB8CFD" w14:textId="77777777" w:rsidR="00657F47" w:rsidRPr="00607C5E" w:rsidRDefault="00657F47" w:rsidP="00841C31">
      <w:pPr>
        <w:pStyle w:val="ListParagraph"/>
        <w:spacing w:line="240" w:lineRule="auto"/>
        <w:ind w:left="0"/>
        <w:rPr>
          <w:rFonts w:ascii="Arial" w:hAnsi="Arial" w:cs="Arial"/>
        </w:rPr>
      </w:pPr>
    </w:p>
    <w:p w14:paraId="725CC057" w14:textId="1BC25F23" w:rsidR="00FC7CB9" w:rsidRDefault="00657F47" w:rsidP="00841C31">
      <w:pPr>
        <w:pStyle w:val="ListParagraph"/>
        <w:spacing w:line="240" w:lineRule="auto"/>
        <w:ind w:left="0"/>
        <w:rPr>
          <w:rFonts w:ascii="Arial" w:hAnsi="Arial" w:cs="Arial"/>
        </w:rPr>
      </w:pPr>
      <w:r w:rsidRPr="00607C5E">
        <w:rPr>
          <w:rFonts w:ascii="Arial" w:hAnsi="Arial" w:cs="Arial"/>
        </w:rPr>
        <w:t>Name</w:t>
      </w:r>
      <w:r w:rsidR="00E206BA" w:rsidRPr="00607C5E">
        <w:rPr>
          <w:rFonts w:ascii="Arial" w:hAnsi="Arial" w:cs="Arial"/>
        </w:rPr>
        <w:t>, Date</w:t>
      </w:r>
      <w:r w:rsidRPr="00607C5E">
        <w:rPr>
          <w:rFonts w:ascii="Arial" w:hAnsi="Arial" w:cs="Arial"/>
        </w:rPr>
        <w:t>:</w:t>
      </w:r>
      <w:r w:rsidRPr="00607C5E">
        <w:rPr>
          <w:rFonts w:ascii="Arial" w:hAnsi="Arial" w:cs="Arial"/>
        </w:rPr>
        <w:tab/>
      </w:r>
      <w:r w:rsidR="005F4635">
        <w:rPr>
          <w:rFonts w:ascii="Arial" w:hAnsi="Arial" w:cs="Arial"/>
        </w:rPr>
        <w:t>Christopher Ogan,</w:t>
      </w:r>
      <w:r w:rsidR="00BF3B80">
        <w:rPr>
          <w:rFonts w:ascii="Arial" w:hAnsi="Arial" w:cs="Arial"/>
        </w:rPr>
        <w:t xml:space="preserve"> 3/20/24</w:t>
      </w:r>
    </w:p>
    <w:p w14:paraId="4AF65FED" w14:textId="66B4BD56" w:rsidR="005F4635" w:rsidRDefault="005F4635" w:rsidP="00841C31">
      <w:pPr>
        <w:pStyle w:val="ListParagraph"/>
        <w:spacing w:line="240" w:lineRule="auto"/>
        <w:ind w:left="0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Supervisory Nuclear Medicine Technologist</w:t>
      </w:r>
    </w:p>
    <w:p w14:paraId="5CD4BAB2" w14:textId="3FAD71D5" w:rsidR="005F4635" w:rsidRPr="00607C5E" w:rsidRDefault="005F4635" w:rsidP="00841C31">
      <w:pPr>
        <w:pStyle w:val="ListParagraph"/>
        <w:spacing w:line="240" w:lineRule="auto"/>
        <w:ind w:left="0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VACCHCS (Fresno)</w:t>
      </w:r>
    </w:p>
    <w:p w14:paraId="6B4BC22A" w14:textId="77777777" w:rsidR="00E206BA" w:rsidRPr="00607C5E" w:rsidRDefault="00E206BA" w:rsidP="00841C31">
      <w:pPr>
        <w:pStyle w:val="ListParagraph"/>
        <w:spacing w:line="240" w:lineRule="auto"/>
        <w:ind w:left="0"/>
        <w:rPr>
          <w:rFonts w:ascii="Arial" w:hAnsi="Arial" w:cs="Arial"/>
        </w:rPr>
      </w:pPr>
    </w:p>
    <w:p w14:paraId="5464A923" w14:textId="77777777" w:rsidR="00E206BA" w:rsidRPr="00607C5E" w:rsidRDefault="00841067" w:rsidP="00841C31">
      <w:pPr>
        <w:pStyle w:val="ListParagraph"/>
        <w:spacing w:line="240" w:lineRule="auto"/>
        <w:ind w:left="0"/>
        <w:rPr>
          <w:rFonts w:ascii="Arial" w:hAnsi="Arial" w:cs="Arial"/>
          <w:u w:val="single"/>
        </w:rPr>
      </w:pPr>
      <w:r w:rsidRPr="00607C5E">
        <w:rPr>
          <w:rFonts w:ascii="Arial" w:hAnsi="Arial" w:cs="Arial"/>
        </w:rPr>
        <w:t xml:space="preserve"> </w:t>
      </w:r>
    </w:p>
    <w:sectPr w:rsidR="00E206BA" w:rsidRPr="00607C5E" w:rsidSect="00D732E1">
      <w:headerReference w:type="default" r:id="rId10"/>
      <w:pgSz w:w="12240" w:h="15840"/>
      <w:pgMar w:top="360" w:right="720" w:bottom="36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F77FB" w14:textId="77777777" w:rsidR="003963A6" w:rsidRDefault="003963A6" w:rsidP="0065551F">
      <w:pPr>
        <w:spacing w:after="0" w:line="240" w:lineRule="auto"/>
      </w:pPr>
      <w:r>
        <w:separator/>
      </w:r>
    </w:p>
  </w:endnote>
  <w:endnote w:type="continuationSeparator" w:id="0">
    <w:p w14:paraId="2613354F" w14:textId="77777777" w:rsidR="003963A6" w:rsidRDefault="003963A6" w:rsidP="006555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98280" w14:textId="77777777" w:rsidR="003963A6" w:rsidRDefault="003963A6" w:rsidP="0065551F">
      <w:pPr>
        <w:spacing w:after="0" w:line="240" w:lineRule="auto"/>
      </w:pPr>
      <w:r>
        <w:separator/>
      </w:r>
    </w:p>
  </w:footnote>
  <w:footnote w:type="continuationSeparator" w:id="0">
    <w:p w14:paraId="0E434427" w14:textId="77777777" w:rsidR="003963A6" w:rsidRDefault="003963A6" w:rsidP="006555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6A942" w14:textId="0ABEB91A" w:rsidR="0035181E" w:rsidRPr="0065551F" w:rsidRDefault="0035181E" w:rsidP="00415C71">
    <w:pPr>
      <w:jc w:val="center"/>
      <w:rPr>
        <w:b/>
        <w:sz w:val="36"/>
      </w:rPr>
    </w:pPr>
    <w:r w:rsidRPr="0065551F">
      <w:rPr>
        <w:b/>
        <w:sz w:val="36"/>
      </w:rPr>
      <w:t>B</w:t>
    </w:r>
    <w:r>
      <w:rPr>
        <w:b/>
        <w:sz w:val="36"/>
      </w:rPr>
      <w:t>rand Name or Equal Worksheet (“S</w:t>
    </w:r>
    <w:r w:rsidRPr="0065551F">
      <w:rPr>
        <w:b/>
        <w:sz w:val="36"/>
      </w:rPr>
      <w:t>alient</w:t>
    </w:r>
    <w:r>
      <w:rPr>
        <w:b/>
        <w:sz w:val="36"/>
      </w:rPr>
      <w:t xml:space="preserve"> C</w:t>
    </w:r>
    <w:r w:rsidRPr="0065551F">
      <w:rPr>
        <w:b/>
        <w:sz w:val="36"/>
      </w:rPr>
      <w:t>haracteristics”)</w:t>
    </w:r>
    <w:r w:rsidR="005564AA">
      <w:rPr>
        <w:b/>
        <w:sz w:val="36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8703E"/>
    <w:multiLevelType w:val="hybridMultilevel"/>
    <w:tmpl w:val="60D414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175A0"/>
    <w:multiLevelType w:val="hybridMultilevel"/>
    <w:tmpl w:val="96C6A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F06F86"/>
    <w:multiLevelType w:val="hybridMultilevel"/>
    <w:tmpl w:val="FC6ED282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A62943"/>
    <w:multiLevelType w:val="hybridMultilevel"/>
    <w:tmpl w:val="D758DEF0"/>
    <w:lvl w:ilvl="0" w:tplc="ED8E02E2">
      <w:start w:val="1"/>
      <w:numFmt w:val="lowerLetter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C3D7E1C"/>
    <w:multiLevelType w:val="multilevel"/>
    <w:tmpl w:val="7D38442C"/>
    <w:lvl w:ilvl="0">
      <w:start w:val="1"/>
      <w:numFmt w:val="decimal"/>
      <w:lvlText w:val="%1)"/>
      <w:lvlJc w:val="left"/>
      <w:pPr>
        <w:ind w:left="450" w:hanging="360"/>
      </w:pPr>
    </w:lvl>
    <w:lvl w:ilvl="1">
      <w:start w:val="1"/>
      <w:numFmt w:val="lowerLetter"/>
      <w:lvlText w:val="%2)"/>
      <w:lvlJc w:val="left"/>
      <w:pPr>
        <w:ind w:left="810" w:hanging="360"/>
      </w:pPr>
    </w:lvl>
    <w:lvl w:ilvl="2">
      <w:start w:val="1"/>
      <w:numFmt w:val="lowerRoman"/>
      <w:lvlText w:val="%3)"/>
      <w:lvlJc w:val="left"/>
      <w:pPr>
        <w:ind w:left="1170" w:hanging="360"/>
      </w:pPr>
    </w:lvl>
    <w:lvl w:ilvl="3">
      <w:start w:val="1"/>
      <w:numFmt w:val="decimal"/>
      <w:lvlText w:val="(%4)"/>
      <w:lvlJc w:val="left"/>
      <w:pPr>
        <w:ind w:left="1530" w:hanging="360"/>
      </w:pPr>
    </w:lvl>
    <w:lvl w:ilvl="4">
      <w:start w:val="1"/>
      <w:numFmt w:val="lowerLetter"/>
      <w:lvlText w:val="(%5)"/>
      <w:lvlJc w:val="left"/>
      <w:pPr>
        <w:ind w:left="1890" w:hanging="360"/>
      </w:pPr>
    </w:lvl>
    <w:lvl w:ilvl="5">
      <w:start w:val="1"/>
      <w:numFmt w:val="lowerRoman"/>
      <w:lvlText w:val="(%6)"/>
      <w:lvlJc w:val="left"/>
      <w:pPr>
        <w:ind w:left="2250" w:hanging="360"/>
      </w:pPr>
    </w:lvl>
    <w:lvl w:ilvl="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ind w:left="2970" w:hanging="360"/>
      </w:pPr>
    </w:lvl>
    <w:lvl w:ilvl="8">
      <w:start w:val="1"/>
      <w:numFmt w:val="lowerRoman"/>
      <w:lvlText w:val="%9."/>
      <w:lvlJc w:val="left"/>
      <w:pPr>
        <w:ind w:left="3330" w:hanging="360"/>
      </w:pPr>
    </w:lvl>
  </w:abstractNum>
  <w:abstractNum w:abstractNumId="5" w15:restartNumberingAfterBreak="0">
    <w:nsid w:val="20D41402"/>
    <w:multiLevelType w:val="hybridMultilevel"/>
    <w:tmpl w:val="6EB81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094B99"/>
    <w:multiLevelType w:val="hybridMultilevel"/>
    <w:tmpl w:val="6BD64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017CBA"/>
    <w:multiLevelType w:val="hybridMultilevel"/>
    <w:tmpl w:val="80E2D00C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8" w15:restartNumberingAfterBreak="0">
    <w:nsid w:val="45FF0D30"/>
    <w:multiLevelType w:val="hybridMultilevel"/>
    <w:tmpl w:val="34448C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7F5142A"/>
    <w:multiLevelType w:val="hybridMultilevel"/>
    <w:tmpl w:val="8D1CF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AF5E60"/>
    <w:multiLevelType w:val="hybridMultilevel"/>
    <w:tmpl w:val="BDD662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2DA2173"/>
    <w:multiLevelType w:val="hybridMultilevel"/>
    <w:tmpl w:val="C212C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2059F0"/>
    <w:multiLevelType w:val="hybridMultilevel"/>
    <w:tmpl w:val="12E099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74470D1"/>
    <w:multiLevelType w:val="hybridMultilevel"/>
    <w:tmpl w:val="82D23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AF7C7C"/>
    <w:multiLevelType w:val="hybridMultilevel"/>
    <w:tmpl w:val="3724C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245152"/>
    <w:multiLevelType w:val="hybridMultilevel"/>
    <w:tmpl w:val="D9A2B9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AA1151"/>
    <w:multiLevelType w:val="hybridMultilevel"/>
    <w:tmpl w:val="F3245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2339447">
    <w:abstractNumId w:val="4"/>
  </w:num>
  <w:num w:numId="2" w16cid:durableId="1375546811">
    <w:abstractNumId w:val="0"/>
  </w:num>
  <w:num w:numId="3" w16cid:durableId="5327284">
    <w:abstractNumId w:val="3"/>
  </w:num>
  <w:num w:numId="4" w16cid:durableId="1282103140">
    <w:abstractNumId w:val="12"/>
  </w:num>
  <w:num w:numId="5" w16cid:durableId="1279332879">
    <w:abstractNumId w:val="10"/>
  </w:num>
  <w:num w:numId="6" w16cid:durableId="221260596">
    <w:abstractNumId w:val="9"/>
  </w:num>
  <w:num w:numId="7" w16cid:durableId="518278015">
    <w:abstractNumId w:val="8"/>
  </w:num>
  <w:num w:numId="8" w16cid:durableId="558632473">
    <w:abstractNumId w:val="2"/>
  </w:num>
  <w:num w:numId="9" w16cid:durableId="1950040940">
    <w:abstractNumId w:val="7"/>
  </w:num>
  <w:num w:numId="10" w16cid:durableId="2019848889">
    <w:abstractNumId w:val="14"/>
  </w:num>
  <w:num w:numId="11" w16cid:durableId="843979051">
    <w:abstractNumId w:val="1"/>
  </w:num>
  <w:num w:numId="12" w16cid:durableId="262804433">
    <w:abstractNumId w:val="13"/>
  </w:num>
  <w:num w:numId="13" w16cid:durableId="572009088">
    <w:abstractNumId w:val="5"/>
  </w:num>
  <w:num w:numId="14" w16cid:durableId="1018003426">
    <w:abstractNumId w:val="16"/>
  </w:num>
  <w:num w:numId="15" w16cid:durableId="1289507981">
    <w:abstractNumId w:val="11"/>
  </w:num>
  <w:num w:numId="16" w16cid:durableId="2003698948">
    <w:abstractNumId w:val="15"/>
  </w:num>
  <w:num w:numId="17" w16cid:durableId="20778254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1D2"/>
    <w:rsid w:val="0000413F"/>
    <w:rsid w:val="00025406"/>
    <w:rsid w:val="0003070D"/>
    <w:rsid w:val="0004751D"/>
    <w:rsid w:val="00095F25"/>
    <w:rsid w:val="000B08C0"/>
    <w:rsid w:val="000C238C"/>
    <w:rsid w:val="000D1D4F"/>
    <w:rsid w:val="001223A0"/>
    <w:rsid w:val="00125B1B"/>
    <w:rsid w:val="00184C8D"/>
    <w:rsid w:val="001B0433"/>
    <w:rsid w:val="001B6D03"/>
    <w:rsid w:val="001C4F0D"/>
    <w:rsid w:val="001F0C98"/>
    <w:rsid w:val="00232324"/>
    <w:rsid w:val="0025589B"/>
    <w:rsid w:val="00281069"/>
    <w:rsid w:val="002B3453"/>
    <w:rsid w:val="002C6E34"/>
    <w:rsid w:val="002E2C55"/>
    <w:rsid w:val="002E6ED0"/>
    <w:rsid w:val="00350B13"/>
    <w:rsid w:val="0035181E"/>
    <w:rsid w:val="003963A6"/>
    <w:rsid w:val="003C4B22"/>
    <w:rsid w:val="003D79CC"/>
    <w:rsid w:val="003E3C33"/>
    <w:rsid w:val="003F037D"/>
    <w:rsid w:val="00410CB5"/>
    <w:rsid w:val="00415C71"/>
    <w:rsid w:val="0045609A"/>
    <w:rsid w:val="00457491"/>
    <w:rsid w:val="0046169C"/>
    <w:rsid w:val="004674C8"/>
    <w:rsid w:val="00474F6C"/>
    <w:rsid w:val="004A1EEC"/>
    <w:rsid w:val="004A42F3"/>
    <w:rsid w:val="004C1D90"/>
    <w:rsid w:val="004D37EC"/>
    <w:rsid w:val="00501242"/>
    <w:rsid w:val="005061D2"/>
    <w:rsid w:val="0052701E"/>
    <w:rsid w:val="00527AF1"/>
    <w:rsid w:val="005564AA"/>
    <w:rsid w:val="00557A86"/>
    <w:rsid w:val="005950C9"/>
    <w:rsid w:val="005A0F85"/>
    <w:rsid w:val="005A326F"/>
    <w:rsid w:val="005D3069"/>
    <w:rsid w:val="005D62CB"/>
    <w:rsid w:val="005F2430"/>
    <w:rsid w:val="005F4635"/>
    <w:rsid w:val="00607C5E"/>
    <w:rsid w:val="00607F23"/>
    <w:rsid w:val="0065166F"/>
    <w:rsid w:val="0065292D"/>
    <w:rsid w:val="0065551F"/>
    <w:rsid w:val="00657F47"/>
    <w:rsid w:val="006800A1"/>
    <w:rsid w:val="00696BDC"/>
    <w:rsid w:val="00696E9A"/>
    <w:rsid w:val="00713566"/>
    <w:rsid w:val="00717698"/>
    <w:rsid w:val="00732412"/>
    <w:rsid w:val="0079166C"/>
    <w:rsid w:val="00793845"/>
    <w:rsid w:val="007A1CBE"/>
    <w:rsid w:val="007A234C"/>
    <w:rsid w:val="007E5B7B"/>
    <w:rsid w:val="007F52E7"/>
    <w:rsid w:val="007F76A5"/>
    <w:rsid w:val="00825E95"/>
    <w:rsid w:val="00833515"/>
    <w:rsid w:val="00836D6D"/>
    <w:rsid w:val="00841067"/>
    <w:rsid w:val="00841C31"/>
    <w:rsid w:val="00861391"/>
    <w:rsid w:val="00876DB6"/>
    <w:rsid w:val="0088675C"/>
    <w:rsid w:val="008E0D99"/>
    <w:rsid w:val="008E40A2"/>
    <w:rsid w:val="008E66DD"/>
    <w:rsid w:val="008E6B75"/>
    <w:rsid w:val="008F0D07"/>
    <w:rsid w:val="00904E15"/>
    <w:rsid w:val="00906F27"/>
    <w:rsid w:val="0092024B"/>
    <w:rsid w:val="00936785"/>
    <w:rsid w:val="009A738B"/>
    <w:rsid w:val="009F567E"/>
    <w:rsid w:val="00A628D2"/>
    <w:rsid w:val="00A639E0"/>
    <w:rsid w:val="00A65780"/>
    <w:rsid w:val="00A75671"/>
    <w:rsid w:val="00A97C01"/>
    <w:rsid w:val="00AB4267"/>
    <w:rsid w:val="00B032A9"/>
    <w:rsid w:val="00B10BC7"/>
    <w:rsid w:val="00B231EF"/>
    <w:rsid w:val="00B34314"/>
    <w:rsid w:val="00B5649A"/>
    <w:rsid w:val="00B64E88"/>
    <w:rsid w:val="00B7783C"/>
    <w:rsid w:val="00B853BE"/>
    <w:rsid w:val="00BA7775"/>
    <w:rsid w:val="00BE423C"/>
    <w:rsid w:val="00BF38B2"/>
    <w:rsid w:val="00BF3B80"/>
    <w:rsid w:val="00C547A1"/>
    <w:rsid w:val="00C576BB"/>
    <w:rsid w:val="00CC76AB"/>
    <w:rsid w:val="00D732E1"/>
    <w:rsid w:val="00D8567F"/>
    <w:rsid w:val="00DC3869"/>
    <w:rsid w:val="00DD1383"/>
    <w:rsid w:val="00DF2113"/>
    <w:rsid w:val="00E206BA"/>
    <w:rsid w:val="00E3267B"/>
    <w:rsid w:val="00E504D5"/>
    <w:rsid w:val="00E51C13"/>
    <w:rsid w:val="00E8360E"/>
    <w:rsid w:val="00E84F34"/>
    <w:rsid w:val="00E87A5A"/>
    <w:rsid w:val="00EB7917"/>
    <w:rsid w:val="00EC427A"/>
    <w:rsid w:val="00ED6A00"/>
    <w:rsid w:val="00EE312F"/>
    <w:rsid w:val="00F074CE"/>
    <w:rsid w:val="00F27253"/>
    <w:rsid w:val="00F516B4"/>
    <w:rsid w:val="00F625FC"/>
    <w:rsid w:val="00F740D8"/>
    <w:rsid w:val="00F84968"/>
    <w:rsid w:val="00F875A2"/>
    <w:rsid w:val="00FA3575"/>
    <w:rsid w:val="00FC7CB9"/>
    <w:rsid w:val="00FE6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76A59"/>
  <w15:docId w15:val="{C1379FFC-ACC9-421C-A704-7880A471A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6A0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61D2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semiHidden/>
    <w:unhideWhenUsed/>
    <w:rsid w:val="00825E95"/>
    <w:pPr>
      <w:spacing w:after="0" w:line="240" w:lineRule="auto"/>
    </w:pPr>
    <w:rPr>
      <w:rFonts w:ascii="Times New Roman" w:hAnsi="Times New Roman"/>
    </w:rPr>
  </w:style>
  <w:style w:type="character" w:customStyle="1" w:styleId="PlainTextChar">
    <w:name w:val="Plain Text Char"/>
    <w:link w:val="PlainText"/>
    <w:uiPriority w:val="99"/>
    <w:semiHidden/>
    <w:rsid w:val="00825E95"/>
    <w:rPr>
      <w:rFonts w:ascii="Times New Roman" w:eastAsia="Calibri" w:hAnsi="Times New Roman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5E95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25E9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5551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65551F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65551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65551F"/>
    <w:rPr>
      <w:sz w:val="22"/>
      <w:szCs w:val="22"/>
    </w:rPr>
  </w:style>
  <w:style w:type="paragraph" w:customStyle="1" w:styleId="pchartbodycmt">
    <w:name w:val="pchart_bodycmt"/>
    <w:basedOn w:val="Normal"/>
    <w:rsid w:val="0086139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Default">
    <w:name w:val="Default"/>
    <w:rsid w:val="00841C3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7731575">
      <w:bodyDiv w:val="1"/>
      <w:marLeft w:val="0"/>
      <w:marRight w:val="0"/>
      <w:marTop w:val="0"/>
      <w:marBottom w:val="0"/>
      <w:divBdr>
        <w:top w:val="single" w:sz="2" w:space="0" w:color="000000"/>
        <w:left w:val="none" w:sz="0" w:space="0" w:color="auto"/>
        <w:bottom w:val="none" w:sz="0" w:space="0" w:color="auto"/>
        <w:right w:val="none" w:sz="0" w:space="0" w:color="auto"/>
      </w:divBdr>
      <w:divsChild>
        <w:div w:id="14405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0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190787">
                  <w:marLeft w:val="0"/>
                  <w:marRight w:val="0"/>
                  <w:marTop w:val="100"/>
                  <w:marBottom w:val="100"/>
                  <w:divBdr>
                    <w:top w:val="single" w:sz="2" w:space="0" w:color="00000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430537">
                      <w:marLeft w:val="75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234237">
                          <w:marLeft w:val="9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51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35412">
                                  <w:marLeft w:val="0"/>
                                  <w:marRight w:val="6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0988113">
                                  <w:marLeft w:val="0"/>
                                  <w:marRight w:val="6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3653556">
                                  <w:marLeft w:val="0"/>
                                  <w:marRight w:val="6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2785817">
                                  <w:marLeft w:val="0"/>
                                  <w:marRight w:val="6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9275212">
      <w:bodyDiv w:val="1"/>
      <w:marLeft w:val="0"/>
      <w:marRight w:val="0"/>
      <w:marTop w:val="0"/>
      <w:marBottom w:val="0"/>
      <w:divBdr>
        <w:top w:val="single" w:sz="2" w:space="0" w:color="000000"/>
        <w:left w:val="none" w:sz="0" w:space="0" w:color="auto"/>
        <w:bottom w:val="none" w:sz="0" w:space="0" w:color="auto"/>
        <w:right w:val="none" w:sz="0" w:space="0" w:color="auto"/>
      </w:divBdr>
      <w:divsChild>
        <w:div w:id="174248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680260">
                  <w:marLeft w:val="0"/>
                  <w:marRight w:val="0"/>
                  <w:marTop w:val="100"/>
                  <w:marBottom w:val="100"/>
                  <w:divBdr>
                    <w:top w:val="single" w:sz="2" w:space="0" w:color="00000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974517">
                      <w:marLeft w:val="75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628711">
                          <w:marLeft w:val="9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792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67542">
                                  <w:marLeft w:val="0"/>
                                  <w:marRight w:val="6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7143959">
                                  <w:marLeft w:val="0"/>
                                  <w:marRight w:val="6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0868763">
                                  <w:marLeft w:val="0"/>
                                  <w:marRight w:val="6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9953291">
                                  <w:marLeft w:val="0"/>
                                  <w:marRight w:val="6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80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0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1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ink xmlns="39416ed8-1782-43ab-91d8-4f916b4fb726">
      <Url xsi:nil="true"/>
      <Description xsi:nil="true"/>
    </Link>
    <TaxCatchAll xmlns="f5d453ad-9138-4cd1-8541-127a6d0fcbe9" xsi:nil="true"/>
    <UploadedByNTAccount xmlns="39416ed8-1782-43ab-91d8-4f916b4fb726">VHAFREOGANC</UploadedByNTAccount>
    <_ip_UnifiedCompliancePolicyProperties xmlns="http://schemas.microsoft.com/sharepoint/v3" xsi:nil="true"/>
    <UploadedByFriendlyName xmlns="39416ed8-1782-43ab-91d8-4f916b4fb726">Ogan, Christopher L.</UploadedByFriendlyName>
    <lcf76f155ced4ddcb4097134ff3c332f xmlns="39416ed8-1782-43ab-91d8-4f916b4fb726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67108AAE07DE438542E7D297F4949E" ma:contentTypeVersion="21" ma:contentTypeDescription="Create a new document." ma:contentTypeScope="" ma:versionID="103b9627a20b0014eb63ea3bfc1aabc5">
  <xsd:schema xmlns:xsd="http://www.w3.org/2001/XMLSchema" xmlns:xs="http://www.w3.org/2001/XMLSchema" xmlns:p="http://schemas.microsoft.com/office/2006/metadata/properties" xmlns:ns1="http://schemas.microsoft.com/sharepoint/v3" xmlns:ns2="39416ed8-1782-43ab-91d8-4f916b4fb726" xmlns:ns3="f5d453ad-9138-4cd1-8541-127a6d0fcbe9" xmlns:ns4="297f5372-dda4-4d81-aac5-97fd592d34c6" targetNamespace="http://schemas.microsoft.com/office/2006/metadata/properties" ma:root="true" ma:fieldsID="03db4b50a388028703c905f212896944" ns1:_="" ns2:_="" ns3:_="" ns4:_="">
    <xsd:import namespace="http://schemas.microsoft.com/sharepoint/v3"/>
    <xsd:import namespace="39416ed8-1782-43ab-91d8-4f916b4fb726"/>
    <xsd:import namespace="f5d453ad-9138-4cd1-8541-127a6d0fcbe9"/>
    <xsd:import namespace="297f5372-dda4-4d81-aac5-97fd592d34c6"/>
    <xsd:element name="properties">
      <xsd:complexType>
        <xsd:sequence>
          <xsd:element name="documentManagement">
            <xsd:complexType>
              <xsd:all>
                <xsd:element ref="ns2:UploadedByNTAccount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UploadedByFriendlyName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4:SharedWithUsers" minOccurs="0"/>
                <xsd:element ref="ns4:SharedWithDetails" minOccurs="0"/>
                <xsd:element ref="ns2:Link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16ed8-1782-43ab-91d8-4f916b4fb726" elementFormDefault="qualified">
    <xsd:import namespace="http://schemas.microsoft.com/office/2006/documentManagement/types"/>
    <xsd:import namespace="http://schemas.microsoft.com/office/infopath/2007/PartnerControls"/>
    <xsd:element name="UploadedByNTAccount" ma:index="8" ma:displayName="UploadedByNTAccount" ma:internalName="UploadedByNTAccount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UploadedByFriendlyName" ma:index="15" nillable="true" ma:displayName="UploadedByFriendlyName" ma:internalName="UploadedByFriendlyName">
      <xsd:simpleType>
        <xsd:restriction base="dms:Text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f0ac6538-d41a-4f9a-bd67-5f7ae81a6d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Link" ma:index="25" nillable="true" ma:displayName="Link" ma:format="Hyperlink" ma:internalName="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d453ad-9138-4cd1-8541-127a6d0fcbe9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2ab168e9-2d66-4d43-9155-fcbe31f07e9e}" ma:internalName="TaxCatchAll" ma:showField="CatchAllData" ma:web="f5d453ad-9138-4cd1-8541-127a6d0fcbe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7f5372-dda4-4d81-aac5-97fd592d34c6" elementFormDefault="qualified">
    <xsd:import namespace="http://schemas.microsoft.com/office/2006/documentManagement/types"/>
    <xsd:import namespace="http://schemas.microsoft.com/office/infopath/2007/PartnerControls"/>
    <xsd:element name="SharedWithUsers" ma:index="2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8644FC6-083B-4303-959D-FCEEB214F60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39416ed8-1782-43ab-91d8-4f916b4fb726"/>
    <ds:schemaRef ds:uri="f5d453ad-9138-4cd1-8541-127a6d0fcbe9"/>
  </ds:schemaRefs>
</ds:datastoreItem>
</file>

<file path=customXml/itemProps2.xml><?xml version="1.0" encoding="utf-8"?>
<ds:datastoreItem xmlns:ds="http://schemas.openxmlformats.org/officeDocument/2006/customXml" ds:itemID="{CCD0FBE5-6B8F-4B86-9FFB-1D28A01DAD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39416ed8-1782-43ab-91d8-4f916b4fb726"/>
    <ds:schemaRef ds:uri="f5d453ad-9138-4cd1-8541-127a6d0fcbe9"/>
    <ds:schemaRef ds:uri="297f5372-dda4-4d81-aac5-97fd592d34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D4A48FE-ABEB-4C86-BBC3-916E495D0261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</Pages>
  <Words>323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Veterans Affairs</Company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vhamachillj</dc:creator>
  <cp:lastModifiedBy>Olliff, Jason</cp:lastModifiedBy>
  <cp:revision>2</cp:revision>
  <cp:lastPrinted>2012-11-26T16:15:00Z</cp:lastPrinted>
  <dcterms:created xsi:type="dcterms:W3CDTF">2026-04-20T19:22:00Z</dcterms:created>
  <dcterms:modified xsi:type="dcterms:W3CDTF">2026-04-20T19:22:00Z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0x010100AD67108AAE07DE438542E7D297F4949E</vt:lpwstr>
  </property>
  <property fmtid="{D5CDD505-2E9C-101B-9397-08002B2CF9AE}" pid="3" name="MediaServiceImageTags">
    <vt:lpwstr/>
  </property>
</Properties>
</file>