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5FA4" w14:textId="77777777" w:rsidR="009A366E" w:rsidRPr="00702A08" w:rsidRDefault="009A366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41C6F" w14:paraId="01EF5FA7" w14:textId="77777777" w:rsidTr="00761C04">
        <w:tc>
          <w:tcPr>
            <w:tcW w:w="1098" w:type="dxa"/>
            <w:hideMark/>
          </w:tcPr>
          <w:p w14:paraId="01EF5FA5" w14:textId="77777777" w:rsidR="009A366E" w:rsidRPr="00D82575" w:rsidRDefault="009A366E">
            <w:pPr>
              <w:rPr>
                <w:rFonts w:cstheme="minorHAnsi"/>
                <w:b/>
                <w:szCs w:val="20"/>
              </w:rPr>
            </w:pPr>
            <w:r w:rsidRPr="00D82575">
              <w:rPr>
                <w:rFonts w:cstheme="minorHAnsi"/>
                <w:b/>
                <w:szCs w:val="20"/>
              </w:rPr>
              <w:t>SUBJECT*</w:t>
            </w:r>
          </w:p>
        </w:tc>
        <w:tc>
          <w:tcPr>
            <w:tcW w:w="8820" w:type="dxa"/>
            <w:hideMark/>
          </w:tcPr>
          <w:p w14:paraId="01EF5FA6" w14:textId="77777777" w:rsidR="009A366E" w:rsidRDefault="009A366E">
            <w:pPr>
              <w:rPr>
                <w:rFonts w:cstheme="minorHAnsi"/>
              </w:rPr>
            </w:pPr>
            <w:r>
              <w:rPr>
                <w:rFonts w:cstheme="minorHAnsi"/>
              </w:rPr>
              <w:t>PN: 636A6-26-102, Replace Bldg 2 Condensate Leak {DM}</w:t>
            </w:r>
            <w:r>
              <w:rPr>
                <w:rStyle w:val="AAMSKBFill-InHighlight"/>
              </w:rPr>
              <w:t xml:space="preserve"> </w:t>
            </w:r>
            <w:r>
              <w:rPr>
                <w:rFonts w:cstheme="minorHAnsi"/>
              </w:rPr>
              <w:t>Invitation for Bid {IFB} - Sealed Bidding</w:t>
            </w:r>
            <w:r>
              <w:rPr>
                <w:rStyle w:val="AAMSKBFill-InHighlight"/>
              </w:rPr>
              <w:t xml:space="preserve">  </w:t>
            </w:r>
          </w:p>
        </w:tc>
      </w:tr>
    </w:tbl>
    <w:p w14:paraId="01EF5FA8" w14:textId="77777777" w:rsidR="009A366E" w:rsidRDefault="009A366E" w:rsidP="00761C04">
      <w:pPr>
        <w:spacing w:after="160" w:line="252" w:lineRule="auto"/>
        <w:rPr>
          <w:rFonts w:eastAsia="Calibri" w:cstheme="minorHAnsi"/>
          <w:szCs w:val="20"/>
        </w:rPr>
      </w:pPr>
    </w:p>
    <w:p w14:paraId="01EF5FA9" w14:textId="77777777" w:rsidR="009A366E" w:rsidRPr="00AF196F" w:rsidRDefault="009A366E"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41C6F" w14:paraId="01EF5FAC" w14:textId="77777777" w:rsidTr="00490783">
        <w:trPr>
          <w:gridAfter w:val="1"/>
          <w:wAfter w:w="13" w:type="dxa"/>
        </w:trPr>
        <w:tc>
          <w:tcPr>
            <w:tcW w:w="4681" w:type="dxa"/>
            <w:hideMark/>
          </w:tcPr>
          <w:p w14:paraId="01EF5FAA" w14:textId="77777777" w:rsidR="009A366E" w:rsidRPr="00D82575" w:rsidRDefault="009A366E">
            <w:pPr>
              <w:rPr>
                <w:rFonts w:cstheme="minorHAnsi"/>
                <w:b/>
                <w:szCs w:val="20"/>
              </w:rPr>
            </w:pPr>
            <w:r w:rsidRPr="00D82575">
              <w:rPr>
                <w:rFonts w:cstheme="minorHAnsi"/>
                <w:b/>
                <w:szCs w:val="20"/>
              </w:rPr>
              <w:t>CONTRACTING OFFICE’S ZIP CODE*</w:t>
            </w:r>
          </w:p>
        </w:tc>
        <w:tc>
          <w:tcPr>
            <w:tcW w:w="5237" w:type="dxa"/>
            <w:hideMark/>
          </w:tcPr>
          <w:p w14:paraId="01EF5FAB" w14:textId="77777777" w:rsidR="009A366E" w:rsidRPr="00EE5B77" w:rsidRDefault="009A366E">
            <w:pPr>
              <w:rPr>
                <w:rStyle w:val="AAMSKBFill-InHighlight"/>
                <w:rFonts w:cstheme="minorHAnsi"/>
                <w:color w:val="auto"/>
              </w:rPr>
            </w:pPr>
            <w:r>
              <w:rPr>
                <w:rStyle w:val="AAMSKBFill-InHighlight"/>
                <w:rFonts w:cstheme="minorHAnsi"/>
                <w:color w:val="auto"/>
              </w:rPr>
              <w:t>68102</w:t>
            </w:r>
          </w:p>
        </w:tc>
      </w:tr>
      <w:tr w:rsidR="00341C6F" w14:paraId="01EF5FAF" w14:textId="77777777" w:rsidTr="00490783">
        <w:trPr>
          <w:gridAfter w:val="1"/>
          <w:wAfter w:w="13" w:type="dxa"/>
        </w:trPr>
        <w:tc>
          <w:tcPr>
            <w:tcW w:w="4681" w:type="dxa"/>
            <w:hideMark/>
          </w:tcPr>
          <w:p w14:paraId="01EF5FAD" w14:textId="77777777" w:rsidR="009A366E" w:rsidRPr="00D82575" w:rsidRDefault="009A366E">
            <w:pPr>
              <w:rPr>
                <w:rFonts w:cstheme="minorHAnsi"/>
                <w:b/>
                <w:szCs w:val="20"/>
              </w:rPr>
            </w:pPr>
            <w:r w:rsidRPr="00D82575">
              <w:rPr>
                <w:rFonts w:cstheme="minorHAnsi"/>
                <w:b/>
                <w:szCs w:val="20"/>
              </w:rPr>
              <w:t>SOLICITATION NUMBER*</w:t>
            </w:r>
          </w:p>
        </w:tc>
        <w:tc>
          <w:tcPr>
            <w:tcW w:w="5237" w:type="dxa"/>
            <w:hideMark/>
          </w:tcPr>
          <w:p w14:paraId="01EF5FAE" w14:textId="77777777" w:rsidR="009A366E" w:rsidRPr="00EE5B77" w:rsidRDefault="009A366E">
            <w:pPr>
              <w:rPr>
                <w:rStyle w:val="AAMSKBFill-InHighlight"/>
                <w:rFonts w:cstheme="minorHAnsi"/>
                <w:color w:val="auto"/>
              </w:rPr>
            </w:pPr>
            <w:r>
              <w:rPr>
                <w:rStyle w:val="AAMSKBFill-InHighlight"/>
                <w:rFonts w:cstheme="minorHAnsi"/>
                <w:color w:val="auto"/>
              </w:rPr>
              <w:t>36C26326B0029</w:t>
            </w:r>
          </w:p>
        </w:tc>
      </w:tr>
      <w:tr w:rsidR="00341C6F" w14:paraId="01EF5FB2" w14:textId="77777777" w:rsidTr="00490783">
        <w:trPr>
          <w:gridAfter w:val="1"/>
          <w:wAfter w:w="13" w:type="dxa"/>
        </w:trPr>
        <w:tc>
          <w:tcPr>
            <w:tcW w:w="4681" w:type="dxa"/>
            <w:hideMark/>
          </w:tcPr>
          <w:p w14:paraId="01EF5FB0" w14:textId="77777777" w:rsidR="009A366E" w:rsidRPr="00D82575" w:rsidRDefault="009A366E">
            <w:pPr>
              <w:rPr>
                <w:rFonts w:cstheme="minorHAnsi"/>
                <w:b/>
                <w:szCs w:val="20"/>
              </w:rPr>
            </w:pPr>
            <w:r w:rsidRPr="00D82575">
              <w:rPr>
                <w:rFonts w:cstheme="minorHAnsi"/>
                <w:b/>
                <w:szCs w:val="20"/>
              </w:rPr>
              <w:t>RESPONSE DATE/TIME/ZONE</w:t>
            </w:r>
          </w:p>
        </w:tc>
        <w:tc>
          <w:tcPr>
            <w:tcW w:w="5237" w:type="dxa"/>
            <w:hideMark/>
          </w:tcPr>
          <w:p w14:paraId="01EF5FB1" w14:textId="77777777" w:rsidR="009A366E" w:rsidRPr="00EE5B77" w:rsidRDefault="009A366E">
            <w:pPr>
              <w:rPr>
                <w:rFonts w:cstheme="minorHAnsi"/>
                <w:szCs w:val="20"/>
              </w:rPr>
            </w:pPr>
            <w:r w:rsidRPr="00EE5B77">
              <w:rPr>
                <w:rStyle w:val="AAMSKBFill-InHighlight"/>
                <w:rFonts w:cstheme="minorHAnsi"/>
                <w:color w:val="auto"/>
              </w:rPr>
              <w:t xml:space="preserve">  </w:t>
            </w:r>
          </w:p>
        </w:tc>
      </w:tr>
      <w:tr w:rsidR="00341C6F" w14:paraId="01EF5FB5" w14:textId="77777777" w:rsidTr="00490783">
        <w:trPr>
          <w:gridAfter w:val="1"/>
          <w:wAfter w:w="13" w:type="dxa"/>
        </w:trPr>
        <w:tc>
          <w:tcPr>
            <w:tcW w:w="4681" w:type="dxa"/>
            <w:hideMark/>
          </w:tcPr>
          <w:p w14:paraId="01EF5FB3" w14:textId="77777777" w:rsidR="009A366E" w:rsidRPr="00D82575" w:rsidRDefault="009A366E">
            <w:pPr>
              <w:rPr>
                <w:rFonts w:cstheme="minorHAnsi"/>
                <w:b/>
                <w:szCs w:val="20"/>
              </w:rPr>
            </w:pPr>
            <w:r w:rsidRPr="00D82575">
              <w:rPr>
                <w:rFonts w:cstheme="minorHAnsi"/>
                <w:b/>
                <w:szCs w:val="20"/>
              </w:rPr>
              <w:t>ARCHIVE</w:t>
            </w:r>
          </w:p>
        </w:tc>
        <w:tc>
          <w:tcPr>
            <w:tcW w:w="5237" w:type="dxa"/>
            <w:hideMark/>
          </w:tcPr>
          <w:p w14:paraId="01EF5FB4" w14:textId="77777777" w:rsidR="009A366E" w:rsidRPr="00EE5B77" w:rsidRDefault="009A366E">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341C6F" w14:paraId="01EF5FB8" w14:textId="77777777" w:rsidTr="00490783">
        <w:trPr>
          <w:trHeight w:val="251"/>
        </w:trPr>
        <w:tc>
          <w:tcPr>
            <w:tcW w:w="4681" w:type="dxa"/>
            <w:hideMark/>
          </w:tcPr>
          <w:p w14:paraId="01EF5FB6" w14:textId="77777777" w:rsidR="009A366E" w:rsidRDefault="009A366E" w:rsidP="00761C04">
            <w:pPr>
              <w:rPr>
                <w:rFonts w:cstheme="minorHAnsi"/>
                <w:b/>
              </w:rPr>
            </w:pPr>
            <w:r w:rsidRPr="000758A6">
              <w:rPr>
                <w:rFonts w:cstheme="minorHAnsi"/>
                <w:b/>
                <w:szCs w:val="20"/>
              </w:rPr>
              <w:t>SET-ASIDE</w:t>
            </w:r>
          </w:p>
        </w:tc>
        <w:tc>
          <w:tcPr>
            <w:tcW w:w="5250" w:type="dxa"/>
            <w:gridSpan w:val="2"/>
            <w:hideMark/>
          </w:tcPr>
          <w:p w14:paraId="01EF5FB7" w14:textId="77777777" w:rsidR="009A366E" w:rsidRPr="00EE5B77" w:rsidRDefault="009A366E" w:rsidP="00761C04">
            <w:pPr>
              <w:rPr>
                <w:rFonts w:cstheme="minorHAnsi"/>
              </w:rPr>
            </w:pPr>
            <w:r>
              <w:rPr>
                <w:rFonts w:cstheme="minorHAnsi"/>
              </w:rPr>
              <w:t>SDVOSBC</w:t>
            </w:r>
          </w:p>
        </w:tc>
      </w:tr>
      <w:tr w:rsidR="00341C6F" w14:paraId="01EF5FBB" w14:textId="77777777" w:rsidTr="00490783">
        <w:trPr>
          <w:trHeight w:val="267"/>
        </w:trPr>
        <w:tc>
          <w:tcPr>
            <w:tcW w:w="4681" w:type="dxa"/>
            <w:hideMark/>
          </w:tcPr>
          <w:p w14:paraId="01EF5FB9" w14:textId="77777777" w:rsidR="009A366E" w:rsidRDefault="009A366E" w:rsidP="00761C04">
            <w:pPr>
              <w:rPr>
                <w:rFonts w:cstheme="minorHAnsi"/>
                <w:b/>
              </w:rPr>
            </w:pPr>
            <w:r w:rsidRPr="000758A6">
              <w:rPr>
                <w:rFonts w:cstheme="minorHAnsi"/>
                <w:b/>
                <w:szCs w:val="20"/>
              </w:rPr>
              <w:t>PRODUCT SERVICE CODE*</w:t>
            </w:r>
          </w:p>
        </w:tc>
        <w:tc>
          <w:tcPr>
            <w:tcW w:w="5250" w:type="dxa"/>
            <w:gridSpan w:val="2"/>
            <w:hideMark/>
          </w:tcPr>
          <w:p w14:paraId="01EF5FBA" w14:textId="77777777" w:rsidR="009A366E" w:rsidRPr="00EE5B77" w:rsidRDefault="009A366E" w:rsidP="00761C04">
            <w:pPr>
              <w:rPr>
                <w:rFonts w:cstheme="minorHAnsi"/>
                <w:szCs w:val="20"/>
              </w:rPr>
            </w:pPr>
            <w:r>
              <w:rPr>
                <w:rFonts w:cstheme="minorHAnsi"/>
                <w:szCs w:val="20"/>
              </w:rPr>
              <w:t>Z1DA</w:t>
            </w:r>
          </w:p>
        </w:tc>
      </w:tr>
      <w:tr w:rsidR="00341C6F" w14:paraId="01EF5FBE" w14:textId="77777777" w:rsidTr="00490783">
        <w:trPr>
          <w:trHeight w:val="251"/>
        </w:trPr>
        <w:tc>
          <w:tcPr>
            <w:tcW w:w="4681" w:type="dxa"/>
            <w:hideMark/>
          </w:tcPr>
          <w:p w14:paraId="01EF5FBC" w14:textId="77777777" w:rsidR="009A366E" w:rsidRDefault="009A366E" w:rsidP="00761C04">
            <w:pPr>
              <w:rPr>
                <w:rFonts w:cstheme="minorHAnsi"/>
                <w:b/>
              </w:rPr>
            </w:pPr>
            <w:r w:rsidRPr="000758A6">
              <w:rPr>
                <w:rFonts w:cstheme="minorHAnsi"/>
                <w:b/>
                <w:szCs w:val="20"/>
              </w:rPr>
              <w:t>NAICS CODE*</w:t>
            </w:r>
          </w:p>
        </w:tc>
        <w:tc>
          <w:tcPr>
            <w:tcW w:w="5250" w:type="dxa"/>
            <w:gridSpan w:val="2"/>
            <w:hideMark/>
          </w:tcPr>
          <w:p w14:paraId="01EF5FBD" w14:textId="77777777" w:rsidR="009A366E" w:rsidRPr="00EE5B77" w:rsidRDefault="009A366E" w:rsidP="00761C04">
            <w:pPr>
              <w:rPr>
                <w:rFonts w:cstheme="minorHAnsi"/>
                <w:szCs w:val="20"/>
              </w:rPr>
            </w:pPr>
            <w:r>
              <w:rPr>
                <w:rFonts w:cstheme="minorHAnsi"/>
                <w:szCs w:val="20"/>
              </w:rPr>
              <w:t>238220</w:t>
            </w:r>
          </w:p>
        </w:tc>
      </w:tr>
      <w:tr w:rsidR="00341C6F" w14:paraId="01EF5FC1" w14:textId="77777777" w:rsidTr="00490783">
        <w:trPr>
          <w:trHeight w:val="251"/>
        </w:trPr>
        <w:tc>
          <w:tcPr>
            <w:tcW w:w="4681" w:type="dxa"/>
            <w:hideMark/>
          </w:tcPr>
          <w:p w14:paraId="01EF5FBF" w14:textId="77777777" w:rsidR="009A366E" w:rsidRDefault="009A366E" w:rsidP="00761C04">
            <w:pPr>
              <w:rPr>
                <w:rFonts w:cstheme="minorHAnsi"/>
                <w:b/>
              </w:rPr>
            </w:pPr>
            <w:r w:rsidRPr="000758A6">
              <w:rPr>
                <w:rFonts w:cstheme="minorHAnsi"/>
                <w:b/>
                <w:szCs w:val="20"/>
              </w:rPr>
              <w:t>PLACE OF PERFORMANCE</w:t>
            </w:r>
          </w:p>
        </w:tc>
        <w:tc>
          <w:tcPr>
            <w:tcW w:w="5250" w:type="dxa"/>
            <w:gridSpan w:val="2"/>
            <w:hideMark/>
          </w:tcPr>
          <w:p w14:paraId="01EF5FC0" w14:textId="77777777" w:rsidR="009A366E" w:rsidRPr="00EE5B77" w:rsidRDefault="009A366E" w:rsidP="00761C04">
            <w:pPr>
              <w:rPr>
                <w:rFonts w:cstheme="minorHAnsi"/>
                <w:szCs w:val="20"/>
              </w:rPr>
            </w:pPr>
            <w:r>
              <w:rPr>
                <w:rFonts w:cstheme="minorHAnsi"/>
                <w:szCs w:val="20"/>
              </w:rPr>
              <w:t>VA Central Iowa Health Care System (VACIHCS)</w:t>
            </w:r>
          </w:p>
        </w:tc>
      </w:tr>
      <w:tr w:rsidR="00341C6F" w14:paraId="01EF5FC4" w14:textId="77777777" w:rsidTr="00490783">
        <w:trPr>
          <w:trHeight w:val="251"/>
        </w:trPr>
        <w:tc>
          <w:tcPr>
            <w:tcW w:w="4681" w:type="dxa"/>
          </w:tcPr>
          <w:p w14:paraId="01EF5FC2" w14:textId="77777777" w:rsidR="009A366E" w:rsidRPr="000758A6" w:rsidRDefault="009A366E" w:rsidP="00761C04">
            <w:pPr>
              <w:rPr>
                <w:rFonts w:cstheme="minorHAnsi"/>
                <w:b/>
                <w:szCs w:val="20"/>
              </w:rPr>
            </w:pPr>
          </w:p>
        </w:tc>
        <w:tc>
          <w:tcPr>
            <w:tcW w:w="5250" w:type="dxa"/>
            <w:gridSpan w:val="2"/>
          </w:tcPr>
          <w:p w14:paraId="01EF5FC3" w14:textId="77777777" w:rsidR="009A366E" w:rsidRPr="00EE5B77" w:rsidRDefault="009A366E" w:rsidP="00761C04">
            <w:pPr>
              <w:rPr>
                <w:rStyle w:val="AAMSKBFill-InHighlight"/>
                <w:rFonts w:cstheme="minorHAnsi"/>
                <w:color w:val="auto"/>
              </w:rPr>
            </w:pPr>
            <w:r>
              <w:rPr>
                <w:rStyle w:val="AAMSKBFill-InHighlight"/>
                <w:rFonts w:cstheme="minorHAnsi"/>
                <w:color w:val="auto"/>
              </w:rPr>
              <w:t>3600 30th St</w:t>
            </w:r>
          </w:p>
        </w:tc>
      </w:tr>
      <w:tr w:rsidR="00341C6F" w14:paraId="01EF5FC7" w14:textId="77777777" w:rsidTr="00490783">
        <w:trPr>
          <w:trHeight w:val="267"/>
        </w:trPr>
        <w:tc>
          <w:tcPr>
            <w:tcW w:w="4681" w:type="dxa"/>
          </w:tcPr>
          <w:p w14:paraId="01EF5FC5" w14:textId="77777777" w:rsidR="009A366E" w:rsidRPr="000758A6" w:rsidRDefault="009A366E" w:rsidP="00761C04">
            <w:pPr>
              <w:rPr>
                <w:rFonts w:cstheme="minorHAnsi"/>
                <w:b/>
                <w:szCs w:val="20"/>
              </w:rPr>
            </w:pPr>
          </w:p>
        </w:tc>
        <w:tc>
          <w:tcPr>
            <w:tcW w:w="5250" w:type="dxa"/>
            <w:gridSpan w:val="2"/>
          </w:tcPr>
          <w:p w14:paraId="01EF5FC6" w14:textId="77777777" w:rsidR="009A366E" w:rsidRPr="00EE5B77" w:rsidRDefault="009A366E" w:rsidP="00761C04">
            <w:pPr>
              <w:rPr>
                <w:rStyle w:val="AAMSKBFill-InHighlight"/>
                <w:rFonts w:cstheme="minorHAnsi"/>
                <w:color w:val="auto"/>
              </w:rPr>
            </w:pPr>
          </w:p>
        </w:tc>
      </w:tr>
      <w:tr w:rsidR="00341C6F" w14:paraId="01EF5FCA" w14:textId="77777777" w:rsidTr="00490783">
        <w:trPr>
          <w:trHeight w:val="251"/>
        </w:trPr>
        <w:tc>
          <w:tcPr>
            <w:tcW w:w="4681" w:type="dxa"/>
          </w:tcPr>
          <w:p w14:paraId="01EF5FC8" w14:textId="77777777" w:rsidR="009A366E" w:rsidRPr="000758A6" w:rsidRDefault="009A366E" w:rsidP="00761C04">
            <w:pPr>
              <w:rPr>
                <w:rFonts w:cstheme="minorHAnsi"/>
                <w:b/>
                <w:szCs w:val="20"/>
              </w:rPr>
            </w:pPr>
          </w:p>
        </w:tc>
        <w:tc>
          <w:tcPr>
            <w:tcW w:w="5250" w:type="dxa"/>
            <w:gridSpan w:val="2"/>
          </w:tcPr>
          <w:p w14:paraId="01EF5FC9" w14:textId="77777777" w:rsidR="009A366E" w:rsidRPr="00EE5B77" w:rsidRDefault="009A366E" w:rsidP="00761C04">
            <w:pPr>
              <w:rPr>
                <w:rStyle w:val="AAMSKBFill-InHighlight"/>
                <w:rFonts w:cstheme="minorHAnsi"/>
                <w:color w:val="auto"/>
              </w:rPr>
            </w:pPr>
          </w:p>
        </w:tc>
      </w:tr>
      <w:tr w:rsidR="00341C6F" w14:paraId="01EF5FCD" w14:textId="77777777" w:rsidTr="00490783">
        <w:trPr>
          <w:trHeight w:val="251"/>
        </w:trPr>
        <w:tc>
          <w:tcPr>
            <w:tcW w:w="4681" w:type="dxa"/>
          </w:tcPr>
          <w:p w14:paraId="01EF5FCB" w14:textId="77777777" w:rsidR="009A366E" w:rsidRPr="000758A6" w:rsidRDefault="009A366E" w:rsidP="00761C04">
            <w:pPr>
              <w:rPr>
                <w:rFonts w:cstheme="minorHAnsi"/>
                <w:b/>
                <w:szCs w:val="20"/>
              </w:rPr>
            </w:pPr>
          </w:p>
        </w:tc>
        <w:tc>
          <w:tcPr>
            <w:tcW w:w="5250" w:type="dxa"/>
            <w:gridSpan w:val="2"/>
          </w:tcPr>
          <w:p w14:paraId="01EF5FCC" w14:textId="77777777" w:rsidR="009A366E" w:rsidRPr="00EE5B77" w:rsidRDefault="009A366E" w:rsidP="00761C04">
            <w:pPr>
              <w:rPr>
                <w:rStyle w:val="AAMSKBFill-InHighlight"/>
                <w:rFonts w:cstheme="minorHAnsi"/>
                <w:color w:val="auto"/>
              </w:rPr>
            </w:pPr>
            <w:r>
              <w:rPr>
                <w:rStyle w:val="AAMSKBFill-InHighlight"/>
                <w:rFonts w:cstheme="minorHAnsi"/>
                <w:color w:val="auto"/>
              </w:rPr>
              <w:t>Des Moines</w:t>
            </w:r>
            <w:r w:rsidRPr="00EE5B77">
              <w:rPr>
                <w:rFonts w:cstheme="minorHAnsi"/>
                <w:szCs w:val="20"/>
              </w:rPr>
              <w:t xml:space="preserve"> </w:t>
            </w:r>
            <w:r>
              <w:rPr>
                <w:rStyle w:val="AAMSKBFill-InHighlight"/>
                <w:rFonts w:cstheme="minorHAnsi"/>
                <w:color w:val="auto"/>
              </w:rPr>
              <w:t>Iowa</w:t>
            </w:r>
          </w:p>
        </w:tc>
      </w:tr>
      <w:tr w:rsidR="00341C6F" w14:paraId="01EF5FD0" w14:textId="77777777" w:rsidTr="00490783">
        <w:trPr>
          <w:trHeight w:val="251"/>
        </w:trPr>
        <w:tc>
          <w:tcPr>
            <w:tcW w:w="4681" w:type="dxa"/>
          </w:tcPr>
          <w:p w14:paraId="01EF5FCE" w14:textId="77777777" w:rsidR="009A366E" w:rsidRPr="000758A6" w:rsidRDefault="009A366E" w:rsidP="00761C04">
            <w:pPr>
              <w:rPr>
                <w:rFonts w:cstheme="minorHAnsi"/>
                <w:b/>
                <w:szCs w:val="20"/>
              </w:rPr>
            </w:pPr>
            <w:r w:rsidRPr="000758A6">
              <w:rPr>
                <w:rFonts w:cstheme="minorHAnsi"/>
                <w:b/>
                <w:szCs w:val="20"/>
              </w:rPr>
              <w:t>POSTAL CODE</w:t>
            </w:r>
          </w:p>
        </w:tc>
        <w:tc>
          <w:tcPr>
            <w:tcW w:w="5250" w:type="dxa"/>
            <w:gridSpan w:val="2"/>
          </w:tcPr>
          <w:p w14:paraId="01EF5FCF" w14:textId="77777777" w:rsidR="009A366E" w:rsidRPr="00EE5B77" w:rsidRDefault="009A366E" w:rsidP="00761C04">
            <w:pPr>
              <w:rPr>
                <w:rStyle w:val="AAMSKBFill-InHighlight"/>
                <w:rFonts w:cstheme="minorHAnsi"/>
                <w:color w:val="auto"/>
              </w:rPr>
            </w:pPr>
            <w:r>
              <w:rPr>
                <w:rStyle w:val="AAMSKBFill-InHighlight"/>
                <w:rFonts w:cstheme="minorHAnsi"/>
                <w:color w:val="auto"/>
              </w:rPr>
              <w:t>50310-5753</w:t>
            </w:r>
          </w:p>
        </w:tc>
      </w:tr>
      <w:tr w:rsidR="00341C6F" w14:paraId="01EF5FD4" w14:textId="77777777" w:rsidTr="00490783">
        <w:trPr>
          <w:trHeight w:val="519"/>
        </w:trPr>
        <w:tc>
          <w:tcPr>
            <w:tcW w:w="4681" w:type="dxa"/>
          </w:tcPr>
          <w:p w14:paraId="01EF5FD1" w14:textId="77777777" w:rsidR="009A366E" w:rsidRPr="000758A6" w:rsidRDefault="009A366E" w:rsidP="00761C04">
            <w:pPr>
              <w:rPr>
                <w:rFonts w:cstheme="minorHAnsi"/>
                <w:b/>
                <w:szCs w:val="20"/>
              </w:rPr>
            </w:pPr>
            <w:r w:rsidRPr="000758A6">
              <w:rPr>
                <w:rFonts w:cstheme="minorHAnsi"/>
                <w:b/>
                <w:szCs w:val="20"/>
              </w:rPr>
              <w:t>COUNTRY</w:t>
            </w:r>
          </w:p>
        </w:tc>
        <w:tc>
          <w:tcPr>
            <w:tcW w:w="5250" w:type="dxa"/>
            <w:gridSpan w:val="2"/>
          </w:tcPr>
          <w:p w14:paraId="01EF5FD2" w14:textId="77777777" w:rsidR="009A366E" w:rsidRPr="00EE5B77" w:rsidRDefault="009A366E" w:rsidP="00761C04">
            <w:pPr>
              <w:rPr>
                <w:rStyle w:val="AAMSKBFill-InHighlight"/>
                <w:rFonts w:cstheme="minorHAnsi"/>
                <w:color w:val="auto"/>
              </w:rPr>
            </w:pPr>
            <w:r>
              <w:rPr>
                <w:rStyle w:val="AAMSKBFill-InHighlight"/>
                <w:rFonts w:cstheme="minorHAnsi"/>
                <w:color w:val="auto"/>
              </w:rPr>
              <w:t>USA</w:t>
            </w:r>
          </w:p>
          <w:p w14:paraId="01EF5FD3" w14:textId="77777777" w:rsidR="009A366E" w:rsidRPr="00EE5B77" w:rsidRDefault="009A366E" w:rsidP="00761C04">
            <w:pPr>
              <w:rPr>
                <w:rStyle w:val="AAMSKBFill-InHighlight"/>
                <w:rFonts w:cstheme="minorHAnsi"/>
              </w:rPr>
            </w:pPr>
          </w:p>
        </w:tc>
      </w:tr>
    </w:tbl>
    <w:p w14:paraId="01EF5FD5" w14:textId="77777777" w:rsidR="009A366E" w:rsidRPr="00AF196F" w:rsidRDefault="009A366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41C6F" w14:paraId="01EF5FDC" w14:textId="77777777" w:rsidTr="005B1DDF">
        <w:tc>
          <w:tcPr>
            <w:tcW w:w="4675" w:type="dxa"/>
            <w:hideMark/>
          </w:tcPr>
          <w:p w14:paraId="01EF5FD6" w14:textId="77777777" w:rsidR="009A366E" w:rsidRDefault="009A366E" w:rsidP="00761C04">
            <w:pPr>
              <w:rPr>
                <w:rFonts w:cstheme="minorHAnsi"/>
                <w:b/>
              </w:rPr>
            </w:pPr>
            <w:r w:rsidRPr="008F13F6">
              <w:rPr>
                <w:rFonts w:cstheme="minorHAnsi"/>
                <w:b/>
                <w:szCs w:val="20"/>
              </w:rPr>
              <w:t>CONTRACTING OFFICE ADDRESS</w:t>
            </w:r>
          </w:p>
        </w:tc>
        <w:tc>
          <w:tcPr>
            <w:tcW w:w="5243" w:type="dxa"/>
            <w:hideMark/>
          </w:tcPr>
          <w:p w14:paraId="01EF5FD7"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1EF5FD8"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01EF5FD9" w14:textId="77777777" w:rsidR="009A366E" w:rsidRPr="00EE5B77" w:rsidRDefault="009A366E"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1EF5FDA"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111 SOUTH 18TH PLAZA, SUITE C125</w:t>
            </w:r>
          </w:p>
          <w:p w14:paraId="01EF5FDB" w14:textId="77777777" w:rsidR="009A366E" w:rsidRPr="00EE5B77" w:rsidRDefault="009A366E" w:rsidP="00761C04">
            <w:pPr>
              <w:rPr>
                <w:rFonts w:cstheme="minorHAnsi"/>
              </w:rPr>
            </w:pPr>
            <w:r>
              <w:rPr>
                <w:rFonts w:cstheme="minorHAnsi"/>
              </w:rPr>
              <w:t>Omaha NE  68102</w:t>
            </w:r>
            <w:r w:rsidRPr="00EE5B77">
              <w:rPr>
                <w:rStyle w:val="AAMSKBFill-InHighlight"/>
                <w:rFonts w:cstheme="minorHAnsi"/>
                <w:color w:val="auto"/>
              </w:rPr>
              <w:t xml:space="preserve"> </w:t>
            </w:r>
          </w:p>
        </w:tc>
      </w:tr>
      <w:tr w:rsidR="00341C6F" w14:paraId="01EF5FE6" w14:textId="77777777" w:rsidTr="005B1DDF">
        <w:tc>
          <w:tcPr>
            <w:tcW w:w="4675" w:type="dxa"/>
            <w:hideMark/>
          </w:tcPr>
          <w:p w14:paraId="01EF5FDD" w14:textId="77777777" w:rsidR="009A366E" w:rsidRPr="008F13F6" w:rsidRDefault="009A366E" w:rsidP="00761C04">
            <w:pPr>
              <w:rPr>
                <w:rFonts w:cstheme="minorHAnsi"/>
                <w:b/>
                <w:szCs w:val="20"/>
              </w:rPr>
            </w:pPr>
            <w:r w:rsidRPr="008F13F6">
              <w:rPr>
                <w:rFonts w:cstheme="minorHAnsi"/>
                <w:b/>
                <w:szCs w:val="20"/>
              </w:rPr>
              <w:t>POINT OF CONTACT*</w:t>
            </w:r>
          </w:p>
          <w:p w14:paraId="01EF5FDE" w14:textId="77777777" w:rsidR="009A366E" w:rsidRDefault="009A366E" w:rsidP="00761C04">
            <w:pPr>
              <w:rPr>
                <w:rFonts w:cstheme="minorHAnsi"/>
                <w:b/>
              </w:rPr>
            </w:pPr>
          </w:p>
        </w:tc>
        <w:tc>
          <w:tcPr>
            <w:tcW w:w="5243" w:type="dxa"/>
            <w:hideMark/>
          </w:tcPr>
          <w:p w14:paraId="01EF5FDF"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01EF5FE0"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Michael B. Warrick</w:t>
            </w:r>
          </w:p>
          <w:p w14:paraId="01EF5FE1"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michael.warrick@va.gov</w:t>
            </w:r>
          </w:p>
          <w:p w14:paraId="01EF5FE2" w14:textId="77777777" w:rsidR="009A366E" w:rsidRPr="00EE5B77" w:rsidRDefault="009A366E" w:rsidP="00761C04">
            <w:pPr>
              <w:rPr>
                <w:rFonts w:eastAsiaTheme="minorHAnsi" w:cstheme="minorHAnsi"/>
                <w:szCs w:val="20"/>
                <w:bdr w:val="none" w:sz="0" w:space="0" w:color="auto" w:frame="1"/>
              </w:rPr>
            </w:pPr>
            <w:r>
              <w:rPr>
                <w:rFonts w:eastAsiaTheme="minorHAnsi" w:cstheme="minorHAnsi"/>
                <w:szCs w:val="20"/>
                <w:bdr w:val="none" w:sz="0" w:space="0" w:color="auto" w:frame="1"/>
              </w:rPr>
              <w:t>(402) 996-3534</w:t>
            </w:r>
          </w:p>
          <w:p w14:paraId="01EF5FE3" w14:textId="77777777" w:rsidR="009A366E" w:rsidRPr="00EE5B77" w:rsidRDefault="009A366E" w:rsidP="00761C04">
            <w:pPr>
              <w:rPr>
                <w:rFonts w:eastAsiaTheme="minorHAnsi" w:cstheme="minorHAnsi"/>
                <w:szCs w:val="20"/>
                <w:bdr w:val="none" w:sz="0" w:space="0" w:color="auto" w:frame="1"/>
              </w:rPr>
            </w:pPr>
          </w:p>
          <w:p w14:paraId="01EF5FE4" w14:textId="77777777" w:rsidR="009A366E" w:rsidRPr="00EE5B77" w:rsidRDefault="009A366E" w:rsidP="00761C04">
            <w:pPr>
              <w:rPr>
                <w:rStyle w:val="AAMSKBFill-InHighlight"/>
                <w:rFonts w:cstheme="minorHAnsi"/>
                <w:color w:val="auto"/>
              </w:rPr>
            </w:pPr>
          </w:p>
          <w:p w14:paraId="01EF5FE5" w14:textId="77777777" w:rsidR="009A366E" w:rsidRPr="00EE5B77" w:rsidRDefault="009A366E" w:rsidP="00761C04">
            <w:pPr>
              <w:rPr>
                <w:rFonts w:cstheme="minorHAnsi"/>
                <w:szCs w:val="20"/>
              </w:rPr>
            </w:pPr>
          </w:p>
        </w:tc>
      </w:tr>
    </w:tbl>
    <w:p w14:paraId="01EF5FE7" w14:textId="77777777" w:rsidR="009A366E" w:rsidRPr="00AF196F" w:rsidRDefault="009A366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41C6F" w14:paraId="01EF5FEA" w14:textId="77777777" w:rsidTr="005B1DDF">
        <w:tc>
          <w:tcPr>
            <w:tcW w:w="4675" w:type="dxa"/>
            <w:hideMark/>
          </w:tcPr>
          <w:p w14:paraId="01EF5FE8" w14:textId="77777777" w:rsidR="009A366E" w:rsidRPr="00D82575" w:rsidRDefault="009A366E">
            <w:pPr>
              <w:rPr>
                <w:rFonts w:cstheme="minorHAnsi"/>
                <w:b/>
              </w:rPr>
            </w:pPr>
            <w:r w:rsidRPr="00D82575">
              <w:rPr>
                <w:rFonts w:cstheme="minorHAnsi"/>
                <w:b/>
              </w:rPr>
              <w:t>AGENCY’S URL</w:t>
            </w:r>
          </w:p>
        </w:tc>
        <w:tc>
          <w:tcPr>
            <w:tcW w:w="5243" w:type="dxa"/>
            <w:hideMark/>
          </w:tcPr>
          <w:p w14:paraId="01EF5FE9" w14:textId="77777777" w:rsidR="009A366E" w:rsidRPr="00D82575" w:rsidRDefault="009A366E">
            <w:pPr>
              <w:rPr>
                <w:rFonts w:cstheme="minorHAnsi"/>
              </w:rPr>
            </w:pPr>
            <w:r>
              <w:rPr>
                <w:rFonts w:cstheme="minorHAnsi"/>
              </w:rPr>
              <w:t>https://www.va.gov</w:t>
            </w:r>
          </w:p>
        </w:tc>
      </w:tr>
      <w:tr w:rsidR="00341C6F" w14:paraId="01EF5FED" w14:textId="77777777" w:rsidTr="005B1DDF">
        <w:tc>
          <w:tcPr>
            <w:tcW w:w="4675" w:type="dxa"/>
            <w:hideMark/>
          </w:tcPr>
          <w:p w14:paraId="01EF5FEB" w14:textId="77777777" w:rsidR="009A366E" w:rsidRPr="00D82575" w:rsidRDefault="009A366E">
            <w:pPr>
              <w:rPr>
                <w:rFonts w:cstheme="minorHAnsi"/>
                <w:b/>
              </w:rPr>
            </w:pPr>
            <w:r w:rsidRPr="00D82575">
              <w:rPr>
                <w:rFonts w:cstheme="minorHAnsi"/>
                <w:b/>
              </w:rPr>
              <w:t>URL DESCRIPTION</w:t>
            </w:r>
          </w:p>
        </w:tc>
        <w:tc>
          <w:tcPr>
            <w:tcW w:w="5243" w:type="dxa"/>
            <w:hideMark/>
          </w:tcPr>
          <w:p w14:paraId="01EF5FEC" w14:textId="77777777" w:rsidR="009A366E" w:rsidRPr="00D82575" w:rsidRDefault="009A366E">
            <w:pPr>
              <w:rPr>
                <w:rFonts w:cstheme="minorHAnsi"/>
                <w:szCs w:val="20"/>
              </w:rPr>
            </w:pPr>
            <w:r>
              <w:rPr>
                <w:rFonts w:cstheme="minorHAnsi"/>
                <w:szCs w:val="20"/>
              </w:rPr>
              <w:t>Department of Veterans Affairs</w:t>
            </w:r>
          </w:p>
        </w:tc>
      </w:tr>
      <w:tr w:rsidR="00341C6F" w14:paraId="01EF5FF0" w14:textId="77777777" w:rsidTr="005B1DDF">
        <w:tc>
          <w:tcPr>
            <w:tcW w:w="4675" w:type="dxa"/>
            <w:hideMark/>
          </w:tcPr>
          <w:p w14:paraId="01EF5FEE" w14:textId="77777777" w:rsidR="009A366E" w:rsidRPr="00D82575" w:rsidRDefault="009A366E">
            <w:pPr>
              <w:rPr>
                <w:rFonts w:cstheme="minorHAnsi"/>
                <w:b/>
              </w:rPr>
            </w:pPr>
            <w:r w:rsidRPr="00D82575">
              <w:rPr>
                <w:rFonts w:cstheme="minorHAnsi"/>
                <w:b/>
              </w:rPr>
              <w:t>AGENCY CONTACT’S EMAIL ADDRESS</w:t>
            </w:r>
          </w:p>
        </w:tc>
        <w:tc>
          <w:tcPr>
            <w:tcW w:w="5243" w:type="dxa"/>
            <w:hideMark/>
          </w:tcPr>
          <w:p w14:paraId="01EF5FEF" w14:textId="77777777" w:rsidR="009A366E" w:rsidRPr="00D82575" w:rsidRDefault="009A366E">
            <w:pPr>
              <w:rPr>
                <w:rFonts w:cstheme="minorHAnsi"/>
                <w:szCs w:val="20"/>
              </w:rPr>
            </w:pPr>
            <w:r>
              <w:rPr>
                <w:rFonts w:cstheme="minorHAnsi"/>
                <w:szCs w:val="20"/>
              </w:rPr>
              <w:t>michael.warrick@va.gov</w:t>
            </w:r>
          </w:p>
        </w:tc>
      </w:tr>
      <w:tr w:rsidR="00341C6F" w14:paraId="01EF5FF3" w14:textId="77777777" w:rsidTr="005B1DDF">
        <w:tc>
          <w:tcPr>
            <w:tcW w:w="4675" w:type="dxa"/>
            <w:hideMark/>
          </w:tcPr>
          <w:p w14:paraId="01EF5FF1" w14:textId="77777777" w:rsidR="009A366E" w:rsidRPr="00D82575" w:rsidRDefault="009A366E">
            <w:pPr>
              <w:rPr>
                <w:rFonts w:cstheme="minorHAnsi"/>
                <w:b/>
              </w:rPr>
            </w:pPr>
            <w:r w:rsidRPr="00D82575">
              <w:rPr>
                <w:rFonts w:cstheme="minorHAnsi"/>
                <w:b/>
              </w:rPr>
              <w:t>EMAIL DESCRIPTION</w:t>
            </w:r>
          </w:p>
        </w:tc>
        <w:tc>
          <w:tcPr>
            <w:tcW w:w="5243" w:type="dxa"/>
            <w:hideMark/>
          </w:tcPr>
          <w:p w14:paraId="01EF5FF2" w14:textId="77777777" w:rsidR="009A366E" w:rsidRPr="00D82575" w:rsidRDefault="009A366E">
            <w:pPr>
              <w:rPr>
                <w:rFonts w:cstheme="minorHAnsi"/>
                <w:szCs w:val="20"/>
              </w:rPr>
            </w:pPr>
            <w:r>
              <w:rPr>
                <w:rFonts w:cstheme="minorHAnsi"/>
                <w:szCs w:val="20"/>
              </w:rPr>
              <w:t>Contracting Specialist</w:t>
            </w:r>
          </w:p>
        </w:tc>
      </w:tr>
    </w:tbl>
    <w:p w14:paraId="01EF5FF4" w14:textId="77777777" w:rsidR="009A366E" w:rsidRDefault="009A366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1EF5FF5" w14:textId="77777777" w:rsidR="009A366E" w:rsidRPr="00AF196F" w:rsidRDefault="009A366E"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1EF5FF6" w14:textId="77777777" w:rsidR="009A366E" w:rsidRPr="00A264BC" w:rsidRDefault="009A366E" w:rsidP="00A264BC">
      <w:pPr>
        <w:spacing w:after="0" w:line="240" w:lineRule="auto"/>
        <w:rPr>
          <w:rFonts w:ascii="Aptos" w:eastAsia="Times New Roman" w:hAnsi="Aptos" w:cs="Aptos"/>
          <w:b/>
        </w:rPr>
      </w:pPr>
      <w:r w:rsidRPr="00A264BC">
        <w:rPr>
          <w:rFonts w:ascii="Aptos" w:eastAsia="Times New Roman" w:hAnsi="Aptos" w:cs="Aptos"/>
          <w:b/>
        </w:rPr>
        <w:t xml:space="preserve">This notice is for informational purposes only and is not a request for submission of bids. </w:t>
      </w:r>
    </w:p>
    <w:p w14:paraId="01EF5FF7" w14:textId="77777777" w:rsidR="009A366E" w:rsidRPr="00A264BC" w:rsidRDefault="009A366E" w:rsidP="00A264BC">
      <w:pPr>
        <w:spacing w:after="0" w:line="240" w:lineRule="auto"/>
        <w:rPr>
          <w:rFonts w:ascii="Aptos" w:eastAsia="Times New Roman" w:hAnsi="Aptos" w:cs="Aptos"/>
          <w:b/>
        </w:rPr>
      </w:pPr>
    </w:p>
    <w:p w14:paraId="01EF5FF8" w14:textId="77777777" w:rsidR="009A366E" w:rsidRPr="00A264BC" w:rsidRDefault="009A366E" w:rsidP="00A264BC">
      <w:pPr>
        <w:spacing w:after="0" w:line="240" w:lineRule="auto"/>
        <w:rPr>
          <w:rFonts w:ascii="Aptos" w:eastAsia="Times New Roman" w:hAnsi="Aptos" w:cs="Aptos"/>
        </w:rPr>
      </w:pPr>
      <w:r w:rsidRPr="00A264BC">
        <w:rPr>
          <w:rFonts w:ascii="Aptos" w:eastAsia="Times New Roman" w:hAnsi="Aptos" w:cs="Aptos"/>
          <w:b/>
        </w:rPr>
        <w:t>THIS IS A TOTAL 100% SERVICE-DISABLED VETERAN OWNED SMALL BUSINESS (SDVOSB) SET-ASIDE.</w:t>
      </w:r>
      <w:r w:rsidRPr="00A264BC">
        <w:rPr>
          <w:rFonts w:ascii="Aptos" w:eastAsia="Times New Roman" w:hAnsi="Aptos" w:cs="Aptos"/>
        </w:rPr>
        <w:t xml:space="preserve">  In accordance with Public Law 109-461 and VAAR 819.7003 (b), bidders must be registered and certified in the SBA certification database at (</w:t>
      </w:r>
      <w:hyperlink r:id="rId6" w:history="1">
        <w:r w:rsidRPr="00A264BC">
          <w:rPr>
            <w:rStyle w:val="Hyperlink"/>
            <w:rFonts w:ascii="Aptos" w:eastAsia="Times New Roman" w:hAnsi="Aptos" w:cs="Times New Roman"/>
            <w:color w:val="0070C0"/>
          </w:rPr>
          <w:t>https://search.certifications.sba.gov/</w:t>
        </w:r>
      </w:hyperlink>
      <w:r>
        <w:rPr>
          <w:rFonts w:ascii="Aptos" w:eastAsia="Times New Roman" w:hAnsi="Aptos" w:cs="Times New Roman"/>
        </w:rPr>
        <w:t>)</w:t>
      </w:r>
      <w:r w:rsidRPr="00A264BC">
        <w:rPr>
          <w:rFonts w:ascii="Aptos" w:eastAsia="Times New Roman" w:hAnsi="Aptos" w:cs="Aptos"/>
        </w:rPr>
        <w:t xml:space="preserve"> as a SDVOSB. Only bids from verified SDVOSB’s in the SBA certification database at the time of bid submission shall be deemed responsive. All non-responsive bids shall be rejected and ineligible for award.</w:t>
      </w:r>
    </w:p>
    <w:p w14:paraId="01EF5FF9" w14:textId="77777777" w:rsidR="009A366E" w:rsidRPr="00A264BC" w:rsidRDefault="009A366E" w:rsidP="00A264BC">
      <w:pPr>
        <w:spacing w:after="0" w:line="240" w:lineRule="auto"/>
        <w:rPr>
          <w:rFonts w:ascii="Aptos" w:eastAsia="Times New Roman" w:hAnsi="Aptos" w:cs="Aptos"/>
        </w:rPr>
      </w:pPr>
    </w:p>
    <w:p w14:paraId="01EF5FFA" w14:textId="77777777" w:rsidR="009A366E" w:rsidRPr="00A264BC" w:rsidRDefault="009A366E" w:rsidP="00A264BC">
      <w:pPr>
        <w:spacing w:after="0" w:line="240" w:lineRule="auto"/>
        <w:rPr>
          <w:rFonts w:ascii="Aptos" w:eastAsia="Times New Roman" w:hAnsi="Aptos" w:cs="Aptos"/>
          <w:b/>
          <w:i/>
          <w:iCs/>
        </w:rPr>
      </w:pPr>
      <w:r w:rsidRPr="00A264BC">
        <w:rPr>
          <w:rFonts w:ascii="Aptos" w:eastAsia="Times New Roman" w:hAnsi="Aptos" w:cs="Aptos"/>
        </w:rPr>
        <w:t xml:space="preserve">The applicable North American Industry Classification System </w:t>
      </w:r>
      <w:r w:rsidRPr="00A264BC">
        <w:rPr>
          <w:rFonts w:ascii="Aptos" w:eastAsia="Times New Roman" w:hAnsi="Aptos" w:cs="Aptos"/>
          <w:b/>
          <w:bCs/>
        </w:rPr>
        <w:t xml:space="preserve">(NAICS) code is </w:t>
      </w:r>
      <w:r w:rsidRPr="00A264BC">
        <w:rPr>
          <w:rFonts w:ascii="Aptos" w:eastAsia="Times New Roman" w:hAnsi="Aptos" w:cs="Aptos"/>
          <w:b/>
          <w:bCs/>
          <w:shd w:val="clear" w:color="auto" w:fill="FFFFFF"/>
        </w:rPr>
        <w:t>238220</w:t>
      </w:r>
      <w:r w:rsidRPr="00A264BC">
        <w:rPr>
          <w:rFonts w:ascii="Aptos" w:eastAsia="Times New Roman" w:hAnsi="Aptos" w:cs="Aptos"/>
          <w:shd w:val="clear" w:color="auto" w:fill="FFFFFF"/>
        </w:rPr>
        <w:t xml:space="preserve">: </w:t>
      </w:r>
      <w:r w:rsidRPr="004A321C">
        <w:rPr>
          <w:rFonts w:ascii="Aptos" w:eastAsia="Times New Roman" w:hAnsi="Aptos" w:cs="Aptos"/>
          <w:b/>
          <w:bCs/>
          <w:u w:val="single"/>
        </w:rPr>
        <w:t xml:space="preserve">Plumbing, Heating, and Air-Conditioning </w:t>
      </w:r>
      <w:r w:rsidRPr="004A321C">
        <w:rPr>
          <w:rFonts w:ascii="Aptos" w:eastAsia="Times New Roman" w:hAnsi="Aptos" w:cs="Aptos"/>
          <w:b/>
          <w:bCs/>
          <w:u w:val="single"/>
        </w:rPr>
        <w:t xml:space="preserve">Contractors </w:t>
      </w:r>
      <w:r w:rsidRPr="00A264BC">
        <w:rPr>
          <w:rFonts w:ascii="Aptos" w:eastAsia="Times New Roman" w:hAnsi="Aptos" w:cs="Aptos"/>
        </w:rPr>
        <w:t xml:space="preserve">with the applicable small business size standard of $19.0 million.  In accordance with VAAR 819.7003(b), the bidders must represent to the Contracting Officer that it is a small business concern under the NAICS code assigned to this acquisition. In accordance with VAAR 836.204, the magnitude of construction for this project is </w:t>
      </w:r>
      <w:r>
        <w:rPr>
          <w:rFonts w:ascii="Aptos" w:eastAsia="Times New Roman" w:hAnsi="Aptos" w:cs="Aptos"/>
        </w:rPr>
        <w:t>b</w:t>
      </w:r>
      <w:r w:rsidRPr="00A264BC">
        <w:rPr>
          <w:rFonts w:ascii="Aptos" w:eastAsia="Times New Roman" w:hAnsi="Aptos" w:cs="Aptos"/>
        </w:rPr>
        <w:t>etween $250,000 and $500,000.</w:t>
      </w:r>
    </w:p>
    <w:p w14:paraId="01EF5FFB" w14:textId="77777777" w:rsidR="009A366E" w:rsidRPr="00A264BC" w:rsidRDefault="009A366E" w:rsidP="00A264BC">
      <w:pPr>
        <w:spacing w:after="0" w:line="240" w:lineRule="auto"/>
        <w:rPr>
          <w:rFonts w:ascii="Aptos" w:eastAsia="Times New Roman" w:hAnsi="Aptos" w:cs="Aptos"/>
          <w:highlight w:val="yellow"/>
        </w:rPr>
      </w:pPr>
    </w:p>
    <w:p w14:paraId="01EF5FFC" w14:textId="41F7991F" w:rsidR="009A366E" w:rsidRPr="00A264BC" w:rsidRDefault="009A366E" w:rsidP="00A264BC">
      <w:pPr>
        <w:spacing w:after="0" w:line="240" w:lineRule="auto"/>
        <w:rPr>
          <w:rFonts w:ascii="Aptos" w:eastAsia="Times New Roman" w:hAnsi="Aptos" w:cs="Aptos"/>
          <w:highlight w:val="yellow"/>
        </w:rPr>
      </w:pPr>
      <w:r w:rsidRPr="00A264BC">
        <w:rPr>
          <w:rFonts w:ascii="Aptos" w:eastAsia="Times New Roman" w:hAnsi="Aptos" w:cs="Times New Roman"/>
        </w:rPr>
        <w:t>The Department of Veterans Affairs (VA),</w:t>
      </w:r>
      <w:r>
        <w:rPr>
          <w:rFonts w:ascii="Aptos" w:eastAsia="Times New Roman" w:hAnsi="Aptos" w:cs="Times New Roman"/>
        </w:rPr>
        <w:t xml:space="preserve"> </w:t>
      </w:r>
      <w:r>
        <w:rPr>
          <w:rFonts w:ascii="Aptos" w:eastAsia="Times New Roman" w:hAnsi="Aptos" w:cs="Calibri"/>
          <w:shd w:val="clear" w:color="auto" w:fill="FFFFFF"/>
        </w:rPr>
        <w:t>Central Iowa</w:t>
      </w:r>
      <w:r w:rsidRPr="00A264BC">
        <w:rPr>
          <w:rFonts w:ascii="Aptos" w:eastAsia="Times New Roman" w:hAnsi="Aptos" w:cs="Calibri"/>
          <w:shd w:val="clear" w:color="auto" w:fill="FFFFFF"/>
        </w:rPr>
        <w:t xml:space="preserve"> Health Care System (VA</w:t>
      </w:r>
      <w:r>
        <w:rPr>
          <w:rFonts w:ascii="Aptos" w:eastAsia="Times New Roman" w:hAnsi="Aptos" w:cs="Calibri"/>
          <w:shd w:val="clear" w:color="auto" w:fill="FFFFFF"/>
        </w:rPr>
        <w:t>CI</w:t>
      </w:r>
      <w:r w:rsidRPr="00A264BC">
        <w:rPr>
          <w:rFonts w:ascii="Aptos" w:eastAsia="Times New Roman" w:hAnsi="Aptos" w:cs="Calibri"/>
          <w:shd w:val="clear" w:color="auto" w:fill="FFFFFF"/>
        </w:rPr>
        <w:t xml:space="preserve">HCS) </w:t>
      </w:r>
      <w:r>
        <w:rPr>
          <w:rFonts w:ascii="Aptos" w:eastAsia="Times New Roman" w:hAnsi="Aptos" w:cs="Calibri"/>
          <w:shd w:val="clear" w:color="auto" w:fill="FFFFFF"/>
        </w:rPr>
        <w:t>Des Moines</w:t>
      </w:r>
      <w:r w:rsidRPr="00A264BC">
        <w:rPr>
          <w:rFonts w:ascii="Aptos" w:eastAsia="Times New Roman" w:hAnsi="Aptos" w:cs="Calibri"/>
          <w:shd w:val="clear" w:color="auto" w:fill="FFFFFF"/>
        </w:rPr>
        <w:t xml:space="preserve"> Campus</w:t>
      </w:r>
      <w:r w:rsidRPr="00A264BC">
        <w:rPr>
          <w:rFonts w:ascii="Aptos" w:eastAsia="Times New Roman" w:hAnsi="Aptos" w:cs="Times New Roman"/>
        </w:rPr>
        <w:t xml:space="preserve"> </w:t>
      </w:r>
      <w:r w:rsidRPr="00A264BC">
        <w:rPr>
          <w:rFonts w:ascii="Aptos" w:eastAsia="Times New Roman" w:hAnsi="Aptos" w:cs="Aptos"/>
        </w:rPr>
        <w:t xml:space="preserve">intends to issue an Invitation for Bid (IFB) in accordance with the procedures set forth in Part 14 and 36 of the Revolutionary Federal Acquisition Regulation (FAR) Overhaul (RFO). Network Contracting Office 23 (NCO23) intends to award a single, firm fixed-price contract for completion of construction Project Number: 636A6-26-102, Replace Bldg 2 Condensate Leak at the </w:t>
      </w:r>
      <w:r w:rsidRPr="00A264BC">
        <w:rPr>
          <w:rFonts w:ascii="Aptos" w:eastAsia="Times New Roman" w:hAnsi="Aptos" w:cs="Times New Roman"/>
        </w:rPr>
        <w:t>VACIHCS Des Moines Campus, Iowa</w:t>
      </w:r>
      <w:r w:rsidRPr="00A264BC">
        <w:rPr>
          <w:rFonts w:ascii="Aptos" w:eastAsia="Times New Roman" w:hAnsi="Aptos" w:cs="Aptos"/>
        </w:rPr>
        <w:t>. An IFB is planned to be issued on or after Wedne</w:t>
      </w:r>
      <w:r w:rsidRPr="00A264BC">
        <w:rPr>
          <w:rFonts w:ascii="Aptos" w:eastAsia="Times New Roman" w:hAnsi="Aptos" w:cs="Aptos"/>
        </w:rPr>
        <w:t xml:space="preserve">sday, May 6, </w:t>
      </w:r>
      <w:r w:rsidR="008C2AA5" w:rsidRPr="00A264BC">
        <w:rPr>
          <w:rFonts w:ascii="Aptos" w:eastAsia="Times New Roman" w:hAnsi="Aptos" w:cs="Aptos"/>
        </w:rPr>
        <w:t>2026,</w:t>
      </w:r>
      <w:r w:rsidRPr="00A264BC">
        <w:rPr>
          <w:rFonts w:ascii="Aptos" w:eastAsia="Times New Roman" w:hAnsi="Aptos" w:cs="Aptos"/>
        </w:rPr>
        <w:t xml:space="preserve"> with an award date within 75 calendar days from bid opening date. Further details of all dates, events, and locations, including a pre-bid site visit and bid due date, will be available in the solicitation. </w:t>
      </w:r>
    </w:p>
    <w:p w14:paraId="01EF5FFD" w14:textId="77777777" w:rsidR="009A366E" w:rsidRPr="00A264BC" w:rsidRDefault="009A366E" w:rsidP="00A264BC">
      <w:pPr>
        <w:spacing w:after="0" w:line="240" w:lineRule="auto"/>
        <w:rPr>
          <w:rFonts w:ascii="Aptos" w:eastAsia="Times New Roman" w:hAnsi="Aptos" w:cs="Aptos"/>
          <w:color w:val="FF0000"/>
          <w:highlight w:val="yellow"/>
        </w:rPr>
      </w:pPr>
    </w:p>
    <w:p w14:paraId="01EF5FFE" w14:textId="77777777" w:rsidR="009A366E" w:rsidRPr="00A264BC" w:rsidRDefault="009A366E" w:rsidP="00A264BC">
      <w:pPr>
        <w:spacing w:after="0" w:line="240" w:lineRule="auto"/>
        <w:rPr>
          <w:rFonts w:ascii="Aptos" w:eastAsia="Times New Roman" w:hAnsi="Aptos" w:cs="Aptos"/>
          <w:highlight w:val="yellow"/>
        </w:rPr>
      </w:pPr>
      <w:bookmarkStart w:id="0" w:name="_Hlk203114221"/>
      <w:r w:rsidRPr="00A264BC">
        <w:rPr>
          <w:rFonts w:ascii="Aptos" w:eastAsia="Times New Roman" w:hAnsi="Aptos" w:cs="Aptos"/>
        </w:rPr>
        <w:t xml:space="preserve">Base Bid: Contractor to provide all labor, equipment, materials and supervision necessary to complete Project </w:t>
      </w:r>
      <w:r w:rsidRPr="0028513D">
        <w:rPr>
          <w:rFonts w:ascii="Aptos" w:eastAsia="Times New Roman" w:hAnsi="Aptos" w:cs="Aptos"/>
        </w:rPr>
        <w:t xml:space="preserve">Number: 636A6-26-102, Replace Bldg 2 Condensate Leak </w:t>
      </w:r>
      <w:r w:rsidRPr="00A264BC">
        <w:rPr>
          <w:rFonts w:ascii="Aptos" w:eastAsia="Times New Roman" w:hAnsi="Aptos" w:cs="Aptos"/>
        </w:rPr>
        <w:t>, at the (VA</w:t>
      </w:r>
      <w:r w:rsidRPr="0028513D">
        <w:rPr>
          <w:rFonts w:ascii="Aptos" w:eastAsia="Times New Roman" w:hAnsi="Aptos" w:cs="Aptos"/>
        </w:rPr>
        <w:t>CI</w:t>
      </w:r>
      <w:r w:rsidRPr="00A264BC">
        <w:rPr>
          <w:rFonts w:ascii="Aptos" w:eastAsia="Times New Roman" w:hAnsi="Aptos" w:cs="Aptos"/>
        </w:rPr>
        <w:t xml:space="preserve">HCS) </w:t>
      </w:r>
      <w:r w:rsidRPr="0028513D">
        <w:rPr>
          <w:rFonts w:ascii="Aptos" w:eastAsia="Times New Roman" w:hAnsi="Aptos" w:cs="Aptos"/>
        </w:rPr>
        <w:t>Des Moines</w:t>
      </w:r>
      <w:r>
        <w:rPr>
          <w:rFonts w:ascii="Aptos" w:eastAsia="Times New Roman" w:hAnsi="Aptos" w:cs="Aptos"/>
        </w:rPr>
        <w:t xml:space="preserve"> </w:t>
      </w:r>
      <w:r w:rsidRPr="00A264BC">
        <w:rPr>
          <w:rFonts w:ascii="Aptos" w:eastAsia="Times New Roman" w:hAnsi="Aptos" w:cs="Aptos"/>
        </w:rPr>
        <w:t xml:space="preserve">Campus, in accordance with the attached drawings, specifications, and Statement of Work. Work includes, but is not limited to, </w:t>
      </w:r>
      <w:r w:rsidRPr="0028513D">
        <w:rPr>
          <w:rFonts w:ascii="Aptos" w:eastAsia="Times New Roman" w:hAnsi="Aptos" w:cs="Aptos"/>
        </w:rPr>
        <w:t>restoring reliable condensate return service across the affected areas in accordance with Section 6: General Requirements</w:t>
      </w:r>
      <w:r w:rsidRPr="00A264BC">
        <w:rPr>
          <w:rFonts w:ascii="Aptos" w:eastAsia="Times New Roman" w:hAnsi="Aptos" w:cs="Aptos"/>
        </w:rPr>
        <w:t xml:space="preserve">. Period of Performance for this work is </w:t>
      </w:r>
      <w:r w:rsidRPr="0028513D">
        <w:rPr>
          <w:rFonts w:ascii="Aptos" w:eastAsia="Times New Roman" w:hAnsi="Aptos" w:cs="Aptos"/>
        </w:rPr>
        <w:t>120</w:t>
      </w:r>
      <w:r w:rsidRPr="00A264BC">
        <w:rPr>
          <w:rFonts w:ascii="Aptos" w:eastAsia="Times New Roman" w:hAnsi="Aptos" w:cs="Aptos"/>
        </w:rPr>
        <w:t xml:space="preserve"> Calendar Days from issuance of Notice to Proceed (NTP). </w:t>
      </w:r>
    </w:p>
    <w:p w14:paraId="01EF5FFF" w14:textId="77777777" w:rsidR="009A366E" w:rsidRPr="00A264BC" w:rsidRDefault="009A366E" w:rsidP="00A264BC">
      <w:pPr>
        <w:spacing w:after="0" w:line="240" w:lineRule="auto"/>
        <w:rPr>
          <w:rFonts w:ascii="Aptos" w:eastAsia="Times New Roman" w:hAnsi="Aptos" w:cs="Aptos"/>
          <w:highlight w:val="yellow"/>
        </w:rPr>
      </w:pPr>
    </w:p>
    <w:bookmarkEnd w:id="0"/>
    <w:p w14:paraId="01EF6000" w14:textId="77777777" w:rsidR="009A366E" w:rsidRPr="00A264BC" w:rsidRDefault="009A366E" w:rsidP="00A264BC">
      <w:pPr>
        <w:spacing w:after="0" w:line="240" w:lineRule="auto"/>
        <w:rPr>
          <w:rFonts w:ascii="Aptos" w:eastAsia="Times New Roman" w:hAnsi="Aptos" w:cs="Aptos"/>
        </w:rPr>
      </w:pPr>
      <w:r w:rsidRPr="00A264BC">
        <w:rPr>
          <w:rFonts w:ascii="Aptos" w:eastAsia="Times New Roman" w:hAnsi="Aptos" w:cs="Aptos"/>
        </w:rPr>
        <w:t xml:space="preserve">The IFB (solicitation), consisting of various bid documents, specifications, drawings, forms, etc. will be available for download at System for Award Management (SAM) Contract Opportunity </w:t>
      </w:r>
      <w:hyperlink r:id="rId7" w:history="1">
        <w:r w:rsidRPr="00A264BC">
          <w:rPr>
            <w:rFonts w:ascii="Aptos" w:eastAsia="Times New Roman" w:hAnsi="Aptos" w:cs="Aptos"/>
            <w:color w:val="0000FF"/>
            <w:u w:val="single"/>
          </w:rPr>
          <w:t>https://sam.gov/content/opportunities)</w:t>
        </w:r>
      </w:hyperlink>
      <w:r w:rsidRPr="00A264BC">
        <w:rPr>
          <w:rFonts w:ascii="Aptos" w:eastAsia="Times New Roman" w:hAnsi="Aptos" w:cs="Aptos"/>
        </w:rPr>
        <w:t>. The 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 are advised they are responsible for obtaining all bidding documents via Contract Opportunities, and for monitoring the Contract Opportunities website for any changes to this announcement and pending solicitation</w:t>
      </w:r>
      <w:r w:rsidRPr="00A264BC">
        <w:rPr>
          <w:rFonts w:ascii="Aptos" w:eastAsia="Times New Roman" w:hAnsi="Aptos" w:cs="Aptos"/>
        </w:rPr>
        <w:t>.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14:paraId="01EF6001" w14:textId="77777777" w:rsidR="009A366E" w:rsidRDefault="009A366E"/>
    <w:sectPr w:rsidR="00766B7A">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6012" w14:textId="77777777" w:rsidR="009A366E" w:rsidRDefault="009A366E">
      <w:pPr>
        <w:spacing w:after="0" w:line="240" w:lineRule="auto"/>
      </w:pPr>
      <w:r>
        <w:separator/>
      </w:r>
    </w:p>
  </w:endnote>
  <w:endnote w:type="continuationSeparator" w:id="0">
    <w:p w14:paraId="01EF6014" w14:textId="77777777" w:rsidR="009A366E" w:rsidRDefault="009A3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41C6F" w14:paraId="01EF6005" w14:textId="77777777" w:rsidTr="00A93DAB">
      <w:tc>
        <w:tcPr>
          <w:tcW w:w="4788" w:type="dxa"/>
        </w:tcPr>
        <w:p w14:paraId="01EF6003" w14:textId="77777777" w:rsidR="009A366E" w:rsidRDefault="009A366E" w:rsidP="00240FCD">
          <w:pPr>
            <w:pStyle w:val="Footer"/>
          </w:pPr>
        </w:p>
      </w:tc>
      <w:tc>
        <w:tcPr>
          <w:tcW w:w="4788" w:type="dxa"/>
        </w:tcPr>
        <w:p w14:paraId="01EF6004" w14:textId="77777777" w:rsidR="009A366E" w:rsidRDefault="009A366E" w:rsidP="00240FCD">
          <w:pPr>
            <w:pStyle w:val="Footer"/>
            <w:jc w:val="right"/>
          </w:pPr>
          <w:r>
            <w:t>Presolicitation Notice</w:t>
          </w:r>
        </w:p>
      </w:tc>
    </w:tr>
  </w:tbl>
  <w:p w14:paraId="01EF6006" w14:textId="77777777" w:rsidR="009A366E" w:rsidRPr="00240FCD" w:rsidRDefault="009A366E" w:rsidP="00240FCD">
    <w:pPr>
      <w:pStyle w:val="Footer"/>
    </w:pPr>
  </w:p>
  <w:p w14:paraId="01EF6007" w14:textId="77777777" w:rsidR="00341C6F" w:rsidRDefault="009A366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41C6F" w14:paraId="01EF600B" w14:textId="77777777" w:rsidTr="009B0DC6">
      <w:tc>
        <w:tcPr>
          <w:tcW w:w="4788" w:type="dxa"/>
        </w:tcPr>
        <w:p w14:paraId="01EF6009" w14:textId="77777777" w:rsidR="009A366E" w:rsidRDefault="009A366E">
          <w:pPr>
            <w:pStyle w:val="Footer"/>
          </w:pPr>
          <w:r>
            <w:t>*=Required Field</w:t>
          </w:r>
        </w:p>
      </w:tc>
      <w:tc>
        <w:tcPr>
          <w:tcW w:w="4788" w:type="dxa"/>
        </w:tcPr>
        <w:p w14:paraId="01EF600A" w14:textId="77777777" w:rsidR="009A366E" w:rsidRDefault="009A366E" w:rsidP="009B0DC6">
          <w:pPr>
            <w:pStyle w:val="Footer"/>
            <w:jc w:val="right"/>
          </w:pPr>
          <w:r>
            <w:t>Presolicitation Notice</w:t>
          </w:r>
        </w:p>
      </w:tc>
    </w:tr>
  </w:tbl>
  <w:p w14:paraId="01EF600C" w14:textId="77777777" w:rsidR="009A366E" w:rsidRPr="00041EE5" w:rsidRDefault="009A366E" w:rsidP="009B0DC6">
    <w:pPr>
      <w:pStyle w:val="Footer"/>
    </w:pPr>
  </w:p>
  <w:p w14:paraId="01EF600D" w14:textId="77777777" w:rsidR="00341C6F" w:rsidRDefault="009A36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600E" w14:textId="77777777" w:rsidR="009A366E" w:rsidRDefault="009A366E">
      <w:pPr>
        <w:spacing w:after="0" w:line="240" w:lineRule="auto"/>
      </w:pPr>
      <w:r>
        <w:separator/>
      </w:r>
    </w:p>
  </w:footnote>
  <w:footnote w:type="continuationSeparator" w:id="0">
    <w:p w14:paraId="01EF6010" w14:textId="77777777" w:rsidR="009A366E" w:rsidRDefault="009A3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002" w14:textId="77777777" w:rsidR="009A366E" w:rsidRPr="000758A6" w:rsidRDefault="009A366E"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008" w14:textId="77777777" w:rsidR="009A366E" w:rsidRPr="000F59BB" w:rsidRDefault="009A366E"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6F"/>
    <w:rsid w:val="00341C6F"/>
    <w:rsid w:val="004937A5"/>
    <w:rsid w:val="004A321C"/>
    <w:rsid w:val="008C2AA5"/>
    <w:rsid w:val="009A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5FA4"/>
  <w15:docId w15:val="{25072C6E-C3D1-44BF-A255-FB61990B069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1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1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C46"/>
    <w:rPr>
      <w:rFonts w:eastAsiaTheme="majorEastAsia" w:cstheme="majorBidi"/>
      <w:color w:val="272727" w:themeColor="text1" w:themeTint="D8"/>
    </w:rPr>
  </w:style>
  <w:style w:type="paragraph" w:styleId="Quote">
    <w:name w:val="Quote"/>
    <w:basedOn w:val="Normal"/>
    <w:next w:val="Normal"/>
    <w:link w:val="QuoteChar"/>
    <w:uiPriority w:val="29"/>
    <w:qFormat/>
    <w:rsid w:val="007E1C46"/>
    <w:pPr>
      <w:spacing w:before="160"/>
      <w:jc w:val="center"/>
    </w:pPr>
    <w:rPr>
      <w:i/>
      <w:iCs/>
      <w:color w:val="404040" w:themeColor="text1" w:themeTint="BF"/>
    </w:rPr>
  </w:style>
  <w:style w:type="character" w:customStyle="1" w:styleId="QuoteChar">
    <w:name w:val="Quote Char"/>
    <w:basedOn w:val="DefaultParagraphFont"/>
    <w:link w:val="Quote"/>
    <w:uiPriority w:val="29"/>
    <w:rsid w:val="007E1C46"/>
    <w:rPr>
      <w:i/>
      <w:iCs/>
      <w:color w:val="404040" w:themeColor="text1" w:themeTint="BF"/>
    </w:rPr>
  </w:style>
  <w:style w:type="paragraph" w:styleId="IntenseQuote">
    <w:name w:val="Intense Quote"/>
    <w:basedOn w:val="Normal"/>
    <w:next w:val="Normal"/>
    <w:link w:val="IntenseQuoteChar"/>
    <w:uiPriority w:val="30"/>
    <w:qFormat/>
    <w:rsid w:val="007E1C4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1C46"/>
    <w:rPr>
      <w:i/>
      <w:iCs/>
      <w:color w:val="365F91" w:themeColor="accent1" w:themeShade="BF"/>
    </w:rPr>
  </w:style>
  <w:style w:type="character" w:styleId="IntenseReference">
    <w:name w:val="Intense Reference"/>
    <w:basedOn w:val="DefaultParagraphFont"/>
    <w:uiPriority w:val="32"/>
    <w:qFormat/>
    <w:rsid w:val="007E1C46"/>
    <w:rPr>
      <w:b/>
      <w:bCs/>
      <w:smallCaps/>
      <w:color w:val="365F91" w:themeColor="accent1" w:themeShade="BF"/>
      <w:spacing w:val="5"/>
    </w:rPr>
  </w:style>
  <w:style w:type="character" w:styleId="Hyperlink">
    <w:name w:val="Hyperlink"/>
    <w:basedOn w:val="DefaultParagraphFont"/>
    <w:uiPriority w:val="99"/>
    <w:unhideWhenUsed/>
    <w:rsid w:val="00A264BC"/>
    <w:rPr>
      <w:color w:val="0000FF" w:themeColor="hyperlink"/>
      <w:u w:val="single"/>
    </w:rPr>
  </w:style>
  <w:style w:type="character" w:customStyle="1" w:styleId="UnresolvedMention1">
    <w:name w:val="Unresolved Mention1"/>
    <w:basedOn w:val="DefaultParagraphFont"/>
    <w:uiPriority w:val="99"/>
    <w:semiHidden/>
    <w:unhideWhenUsed/>
    <w:rsid w:val="00A26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am.gov/content/opportuniti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certifications.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Warrick, Michael B.</cp:lastModifiedBy>
  <cp:revision>4</cp:revision>
  <dcterms:created xsi:type="dcterms:W3CDTF">2026-04-20T14:39:00Z</dcterms:created>
  <dcterms:modified xsi:type="dcterms:W3CDTF">2026-04-20T14:45:00Z</dcterms:modified>
</cp:coreProperties>
</file>