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F20F29" w14:textId="77777777" w:rsidR="00BA09BE" w:rsidRDefault="00220558">
      <w:pPr>
        <w:jc w:val="center"/>
        <w:rPr>
          <w:rFonts w:eastAsia="Times New Roman" w:cs="Times New Roman"/>
          <w:spacing w:val="1"/>
          <w:sz w:val="24"/>
          <w:szCs w:val="24"/>
        </w:rPr>
      </w:pPr>
      <w:r>
        <w:rPr>
          <w:rFonts w:eastAsia="Times New Roman" w:cs="Times New Roman"/>
          <w:b/>
          <w:bCs/>
          <w:sz w:val="24"/>
          <w:szCs w:val="24"/>
        </w:rPr>
        <w:t>Statement of Work / Performance Wo</w:t>
      </w:r>
      <w:r>
        <w:rPr>
          <w:rFonts w:eastAsia="Times New Roman" w:cs="Times New Roman"/>
          <w:b/>
          <w:bCs/>
          <w:spacing w:val="-1"/>
          <w:sz w:val="24"/>
          <w:szCs w:val="24"/>
        </w:rPr>
        <w:t>r</w:t>
      </w:r>
      <w:r>
        <w:rPr>
          <w:rFonts w:eastAsia="Times New Roman" w:cs="Times New Roman"/>
          <w:b/>
          <w:bCs/>
          <w:sz w:val="24"/>
          <w:szCs w:val="24"/>
        </w:rPr>
        <w:t>k Statement</w:t>
      </w:r>
    </w:p>
    <w:p w14:paraId="253C5E54" w14:textId="77777777" w:rsidR="00FF6A29" w:rsidRDefault="00220558" w:rsidP="00FF6A29">
      <w:pPr>
        <w:autoSpaceDE w:val="0"/>
        <w:autoSpaceDN w:val="0"/>
        <w:adjustRightInd w:val="0"/>
        <w:ind w:left="720" w:firstLine="720"/>
        <w:jc w:val="center"/>
        <w:rPr>
          <w:rFonts w:cs="Times New Roman"/>
          <w:color w:val="000000"/>
          <w:sz w:val="23"/>
          <w:szCs w:val="23"/>
        </w:rPr>
      </w:pPr>
      <w:r>
        <w:rPr>
          <w:rFonts w:eastAsia="Times New Roman" w:cs="Times New Roman"/>
          <w:b/>
          <w:bCs/>
          <w:spacing w:val="-1"/>
          <w:szCs w:val="20"/>
        </w:rPr>
        <w:t>T</w:t>
      </w:r>
      <w:r>
        <w:rPr>
          <w:rFonts w:eastAsia="Times New Roman" w:cs="Times New Roman"/>
          <w:b/>
          <w:bCs/>
          <w:szCs w:val="20"/>
        </w:rPr>
        <w:t>itle:</w:t>
      </w:r>
      <w:r>
        <w:rPr>
          <w:rFonts w:eastAsia="Times New Roman" w:cs="Times New Roman"/>
          <w:b/>
          <w:bCs/>
          <w:spacing w:val="-4"/>
          <w:szCs w:val="20"/>
        </w:rPr>
        <w:t xml:space="preserve"> </w:t>
      </w:r>
      <w:r w:rsidR="00FF6A29">
        <w:rPr>
          <w:rFonts w:cs="Times New Roman"/>
          <w:color w:val="000000"/>
          <w:sz w:val="23"/>
          <w:szCs w:val="23"/>
        </w:rPr>
        <w:t xml:space="preserve">Annual </w:t>
      </w:r>
      <w:r w:rsidR="0062227A">
        <w:rPr>
          <w:rFonts w:cs="Times New Roman"/>
          <w:color w:val="000000"/>
          <w:sz w:val="23"/>
          <w:szCs w:val="23"/>
        </w:rPr>
        <w:t xml:space="preserve">Hitachi </w:t>
      </w:r>
      <w:bookmarkStart w:id="0" w:name="_Hlk143242787"/>
      <w:r w:rsidR="0062227A">
        <w:rPr>
          <w:rFonts w:cs="Times New Roman"/>
          <w:color w:val="000000"/>
          <w:sz w:val="23"/>
          <w:szCs w:val="23"/>
        </w:rPr>
        <w:t>S4800</w:t>
      </w:r>
      <w:r w:rsidR="00FF037E">
        <w:rPr>
          <w:rFonts w:cs="Times New Roman"/>
          <w:color w:val="000000"/>
          <w:sz w:val="23"/>
          <w:szCs w:val="23"/>
        </w:rPr>
        <w:t>I</w:t>
      </w:r>
      <w:r w:rsidR="0062227A">
        <w:rPr>
          <w:rFonts w:cs="Times New Roman"/>
          <w:color w:val="000000"/>
          <w:sz w:val="23"/>
          <w:szCs w:val="23"/>
        </w:rPr>
        <w:t xml:space="preserve"> field-emission scanning electron microscope</w:t>
      </w:r>
      <w:r w:rsidR="00FF6A29">
        <w:rPr>
          <w:rFonts w:cs="Times New Roman"/>
          <w:color w:val="000000"/>
          <w:sz w:val="23"/>
          <w:szCs w:val="23"/>
        </w:rPr>
        <w:t xml:space="preserve"> </w:t>
      </w:r>
      <w:bookmarkEnd w:id="0"/>
      <w:r w:rsidR="00FF6A29">
        <w:rPr>
          <w:rFonts w:cs="Times New Roman"/>
          <w:color w:val="000000"/>
          <w:sz w:val="23"/>
          <w:szCs w:val="23"/>
        </w:rPr>
        <w:t>maintenance contract</w:t>
      </w:r>
    </w:p>
    <w:p w14:paraId="17FB8C78" w14:textId="77777777" w:rsidR="00BA09BE" w:rsidRDefault="00BA09BE">
      <w:pPr>
        <w:spacing w:after="0" w:line="240" w:lineRule="auto"/>
        <w:ind w:right="149"/>
        <w:jc w:val="center"/>
        <w:rPr>
          <w:rFonts w:eastAsia="Times New Roman" w:cs="Times New Roman"/>
          <w:szCs w:val="20"/>
        </w:rPr>
      </w:pPr>
    </w:p>
    <w:p w14:paraId="284883CE" w14:textId="77777777" w:rsidR="00BA09BE" w:rsidRDefault="00BA09BE">
      <w:pPr>
        <w:spacing w:after="0" w:line="239" w:lineRule="auto"/>
        <w:ind w:right="226"/>
        <w:rPr>
          <w:rFonts w:eastAsia="Times New Roman" w:cs="Times New Roman"/>
          <w:b/>
          <w:bCs/>
          <w:i/>
          <w:color w:val="C00000"/>
          <w:spacing w:val="1"/>
          <w:szCs w:val="20"/>
        </w:rPr>
      </w:pPr>
    </w:p>
    <w:p w14:paraId="00F52FC2" w14:textId="77777777" w:rsidR="00BA09BE" w:rsidRDefault="00220558">
      <w:pPr>
        <w:spacing w:after="0" w:line="239" w:lineRule="auto"/>
        <w:ind w:right="226"/>
        <w:rPr>
          <w:rFonts w:eastAsia="Times New Roman" w:cs="Times New Roman"/>
          <w:b/>
          <w:bCs/>
          <w:iCs/>
          <w:spacing w:val="1"/>
          <w:szCs w:val="20"/>
        </w:rPr>
      </w:pPr>
      <w:r>
        <w:rPr>
          <w:rFonts w:eastAsia="Times New Roman" w:cs="Times New Roman"/>
          <w:b/>
          <w:bCs/>
          <w:iCs/>
          <w:spacing w:val="1"/>
          <w:szCs w:val="20"/>
        </w:rPr>
        <w:t xml:space="preserve">Period of performance of this contract is: </w:t>
      </w:r>
      <w:r w:rsidR="00FF037E" w:rsidRPr="00174234">
        <w:rPr>
          <w:rFonts w:eastAsia="Times New Roman" w:cs="Times New Roman"/>
          <w:szCs w:val="20"/>
          <w:highlight w:val="yellow"/>
        </w:rPr>
        <w:t>0</w:t>
      </w:r>
      <w:r w:rsidR="00F11468">
        <w:rPr>
          <w:rFonts w:eastAsia="Times New Roman" w:cs="Times New Roman"/>
          <w:szCs w:val="20"/>
          <w:highlight w:val="yellow"/>
        </w:rPr>
        <w:t>6/01</w:t>
      </w:r>
      <w:r w:rsidR="00FF037E" w:rsidRPr="00174234">
        <w:rPr>
          <w:rFonts w:eastAsia="Times New Roman" w:cs="Times New Roman"/>
          <w:szCs w:val="20"/>
          <w:highlight w:val="yellow"/>
        </w:rPr>
        <w:t>/202</w:t>
      </w:r>
      <w:r w:rsidR="00D2038B" w:rsidRPr="00174234">
        <w:rPr>
          <w:rFonts w:eastAsia="Times New Roman" w:cs="Times New Roman"/>
          <w:szCs w:val="20"/>
          <w:highlight w:val="yellow"/>
        </w:rPr>
        <w:t>6</w:t>
      </w:r>
      <w:r w:rsidR="00FF037E" w:rsidRPr="00174234">
        <w:rPr>
          <w:rFonts w:eastAsia="Times New Roman" w:cs="Times New Roman"/>
          <w:szCs w:val="20"/>
          <w:highlight w:val="yellow"/>
        </w:rPr>
        <w:t>-0</w:t>
      </w:r>
      <w:r w:rsidR="00F11468">
        <w:rPr>
          <w:rFonts w:eastAsia="Times New Roman" w:cs="Times New Roman"/>
          <w:szCs w:val="20"/>
          <w:highlight w:val="yellow"/>
        </w:rPr>
        <w:t>5/31</w:t>
      </w:r>
      <w:r w:rsidR="00FF037E" w:rsidRPr="00174234">
        <w:rPr>
          <w:rFonts w:eastAsia="Times New Roman" w:cs="Times New Roman"/>
          <w:szCs w:val="20"/>
          <w:highlight w:val="yellow"/>
        </w:rPr>
        <w:t>/202</w:t>
      </w:r>
      <w:r w:rsidR="00D2038B" w:rsidRPr="00174234">
        <w:rPr>
          <w:rFonts w:eastAsia="Times New Roman" w:cs="Times New Roman"/>
          <w:szCs w:val="20"/>
          <w:highlight w:val="yellow"/>
        </w:rPr>
        <w:t>7</w:t>
      </w:r>
    </w:p>
    <w:p w14:paraId="5935E89C" w14:textId="77777777" w:rsidR="00BA09BE" w:rsidRDefault="00220558">
      <w:pPr>
        <w:spacing w:after="0" w:line="239" w:lineRule="auto"/>
        <w:ind w:right="226"/>
        <w:rPr>
          <w:rFonts w:eastAsia="Times New Roman" w:cs="Times New Roman"/>
          <w:spacing w:val="-1"/>
          <w:szCs w:val="20"/>
        </w:rPr>
      </w:pPr>
      <w:r>
        <w:rPr>
          <w:rFonts w:eastAsia="Times New Roman" w:cs="Times New Roman"/>
          <w:b/>
          <w:bCs/>
          <w:spacing w:val="-1"/>
          <w:szCs w:val="20"/>
        </w:rPr>
        <w:t xml:space="preserve">Base Period: </w:t>
      </w:r>
      <w:r w:rsidR="00064E82" w:rsidRPr="00174234">
        <w:rPr>
          <w:rFonts w:eastAsia="Times New Roman" w:cs="Times New Roman"/>
          <w:szCs w:val="20"/>
          <w:highlight w:val="yellow"/>
        </w:rPr>
        <w:t>0</w:t>
      </w:r>
      <w:r w:rsidR="00F11468">
        <w:rPr>
          <w:rFonts w:eastAsia="Times New Roman" w:cs="Times New Roman"/>
          <w:szCs w:val="20"/>
          <w:highlight w:val="yellow"/>
        </w:rPr>
        <w:t>6/01</w:t>
      </w:r>
      <w:r w:rsidR="00FF037E" w:rsidRPr="00174234">
        <w:rPr>
          <w:rFonts w:eastAsia="Times New Roman" w:cs="Times New Roman"/>
          <w:szCs w:val="20"/>
          <w:highlight w:val="yellow"/>
        </w:rPr>
        <w:t>/202</w:t>
      </w:r>
      <w:r w:rsidR="00D2038B" w:rsidRPr="00174234">
        <w:rPr>
          <w:rFonts w:eastAsia="Times New Roman" w:cs="Times New Roman"/>
          <w:szCs w:val="20"/>
          <w:highlight w:val="yellow"/>
        </w:rPr>
        <w:t>6</w:t>
      </w:r>
      <w:r w:rsidR="00FF037E" w:rsidRPr="00174234">
        <w:rPr>
          <w:rFonts w:eastAsia="Times New Roman" w:cs="Times New Roman"/>
          <w:szCs w:val="20"/>
          <w:highlight w:val="yellow"/>
        </w:rPr>
        <w:t>-0</w:t>
      </w:r>
      <w:r w:rsidR="00F11468">
        <w:rPr>
          <w:rFonts w:eastAsia="Times New Roman" w:cs="Times New Roman"/>
          <w:szCs w:val="20"/>
          <w:highlight w:val="yellow"/>
        </w:rPr>
        <w:t>5/31</w:t>
      </w:r>
      <w:r w:rsidR="00FF037E" w:rsidRPr="00174234">
        <w:rPr>
          <w:rFonts w:eastAsia="Times New Roman" w:cs="Times New Roman"/>
          <w:szCs w:val="20"/>
          <w:highlight w:val="yellow"/>
        </w:rPr>
        <w:t>/202</w:t>
      </w:r>
      <w:r w:rsidR="00D2038B" w:rsidRPr="00174234">
        <w:rPr>
          <w:rFonts w:eastAsia="Times New Roman" w:cs="Times New Roman"/>
          <w:szCs w:val="20"/>
          <w:highlight w:val="yellow"/>
        </w:rPr>
        <w:t>7</w:t>
      </w:r>
      <w:r>
        <w:rPr>
          <w:rFonts w:eastAsia="Times New Roman" w:cs="Times New Roman"/>
          <w:i/>
          <w:iCs/>
          <w:szCs w:val="20"/>
        </w:rPr>
        <w:t xml:space="preserve"> </w:t>
      </w:r>
    </w:p>
    <w:p w14:paraId="04299F4A" w14:textId="77777777" w:rsidR="00BA09BE" w:rsidRDefault="00220558">
      <w:pPr>
        <w:spacing w:after="0"/>
        <w:rPr>
          <w:rFonts w:eastAsia="Times New Roman" w:cs="Times New Roman"/>
          <w:b/>
          <w:bCs/>
          <w:spacing w:val="-1"/>
          <w:szCs w:val="20"/>
        </w:rPr>
      </w:pPr>
      <w:r>
        <w:rPr>
          <w:rFonts w:eastAsia="Times New Roman" w:cs="Times New Roman"/>
          <w:b/>
          <w:bCs/>
          <w:spacing w:val="-1"/>
          <w:szCs w:val="20"/>
        </w:rPr>
        <w:t xml:space="preserve">Option Period One: </w:t>
      </w:r>
      <w:r w:rsidR="00A7784B">
        <w:rPr>
          <w:rFonts w:eastAsia="Times New Roman" w:cs="Times New Roman"/>
          <w:szCs w:val="20"/>
        </w:rPr>
        <w:t>N/A</w:t>
      </w:r>
    </w:p>
    <w:p w14:paraId="4BD08710" w14:textId="77777777" w:rsidR="00BA09BE" w:rsidRDefault="00220558">
      <w:pPr>
        <w:spacing w:after="0"/>
        <w:rPr>
          <w:rFonts w:eastAsia="Times New Roman" w:cs="Times New Roman"/>
          <w:szCs w:val="20"/>
        </w:rPr>
      </w:pPr>
      <w:r>
        <w:rPr>
          <w:rFonts w:eastAsia="Times New Roman" w:cs="Times New Roman"/>
          <w:b/>
          <w:bCs/>
          <w:spacing w:val="-1"/>
          <w:szCs w:val="20"/>
        </w:rPr>
        <w:t xml:space="preserve">Option Period Two: </w:t>
      </w:r>
      <w:r w:rsidR="00A7784B">
        <w:rPr>
          <w:rFonts w:eastAsia="Times New Roman" w:cs="Times New Roman"/>
          <w:szCs w:val="20"/>
        </w:rPr>
        <w:t>N/A</w:t>
      </w:r>
    </w:p>
    <w:p w14:paraId="19DA5EF6" w14:textId="77777777" w:rsidR="00BA09BE" w:rsidRDefault="00220558">
      <w:pPr>
        <w:spacing w:after="0"/>
        <w:rPr>
          <w:rFonts w:eastAsia="Times New Roman" w:cs="Times New Roman"/>
          <w:b/>
          <w:bCs/>
          <w:spacing w:val="-1"/>
          <w:szCs w:val="20"/>
        </w:rPr>
      </w:pPr>
      <w:r>
        <w:rPr>
          <w:rFonts w:eastAsia="Times New Roman" w:cs="Times New Roman"/>
          <w:b/>
          <w:bCs/>
          <w:spacing w:val="-1"/>
          <w:szCs w:val="20"/>
        </w:rPr>
        <w:t xml:space="preserve">Option Period Three: </w:t>
      </w:r>
      <w:r w:rsidR="00A7784B">
        <w:rPr>
          <w:rFonts w:eastAsia="Times New Roman" w:cs="Times New Roman"/>
          <w:szCs w:val="20"/>
        </w:rPr>
        <w:t>N/A</w:t>
      </w:r>
    </w:p>
    <w:p w14:paraId="6979B74A" w14:textId="77777777" w:rsidR="00BA09BE" w:rsidRDefault="00220558">
      <w:pPr>
        <w:spacing w:after="0"/>
        <w:rPr>
          <w:rFonts w:eastAsia="Times New Roman" w:cs="Times New Roman"/>
          <w:b/>
          <w:bCs/>
          <w:spacing w:val="-1"/>
          <w:szCs w:val="20"/>
        </w:rPr>
      </w:pPr>
      <w:r>
        <w:rPr>
          <w:rFonts w:eastAsia="Times New Roman" w:cs="Times New Roman"/>
          <w:b/>
          <w:bCs/>
          <w:spacing w:val="-1"/>
          <w:szCs w:val="20"/>
        </w:rPr>
        <w:t xml:space="preserve">Option Period Four: </w:t>
      </w:r>
      <w:r w:rsidR="00A7784B">
        <w:rPr>
          <w:rFonts w:eastAsia="Times New Roman" w:cs="Times New Roman"/>
          <w:szCs w:val="20"/>
        </w:rPr>
        <w:t>N/A</w:t>
      </w:r>
      <w:r>
        <w:rPr>
          <w:rFonts w:eastAsia="Times New Roman" w:cs="Times New Roman"/>
          <w:i/>
          <w:iCs/>
          <w:szCs w:val="20"/>
        </w:rPr>
        <w:t xml:space="preserve"> </w:t>
      </w:r>
    </w:p>
    <w:p w14:paraId="7D798D5C" w14:textId="77777777" w:rsidR="00BA09BE" w:rsidRDefault="00220558">
      <w:pPr>
        <w:pStyle w:val="Heading1"/>
        <w:rPr>
          <w:rFonts w:ascii="Times New Roman" w:eastAsia="Times New Roman" w:hAnsi="Times New Roman" w:cs="Times New Roman"/>
          <w:b/>
          <w:bCs/>
          <w:color w:val="auto"/>
          <w:sz w:val="20"/>
          <w:szCs w:val="20"/>
        </w:rPr>
      </w:pPr>
      <w:r>
        <w:rPr>
          <w:rFonts w:ascii="Times New Roman" w:eastAsia="Times New Roman" w:hAnsi="Times New Roman" w:cs="Times New Roman"/>
          <w:b/>
          <w:bCs/>
          <w:color w:val="auto"/>
          <w:sz w:val="20"/>
          <w:szCs w:val="20"/>
        </w:rPr>
        <w:t>SECTION 1 – BACKGROUND</w:t>
      </w:r>
    </w:p>
    <w:p w14:paraId="3B310FD0" w14:textId="77777777" w:rsidR="00BA09BE" w:rsidRDefault="00BA09BE">
      <w:pPr>
        <w:spacing w:after="0" w:line="240" w:lineRule="auto"/>
        <w:ind w:right="149"/>
        <w:rPr>
          <w:rFonts w:eastAsia="Times New Roman" w:cs="Times New Roman"/>
          <w:b/>
          <w:bCs/>
          <w:i/>
          <w:iCs/>
          <w:color w:val="C00000"/>
          <w:spacing w:val="1"/>
          <w:szCs w:val="20"/>
        </w:rPr>
      </w:pPr>
    </w:p>
    <w:p w14:paraId="64386F1C" w14:textId="77777777" w:rsidR="00BA09BE" w:rsidRPr="00174234" w:rsidRDefault="00F72789" w:rsidP="00174234">
      <w:pPr>
        <w:spacing w:after="0" w:line="240" w:lineRule="auto"/>
        <w:ind w:right="149"/>
        <w:rPr>
          <w:rFonts w:eastAsia="Times New Roman" w:cs="Times New Roman"/>
          <w:sz w:val="23"/>
          <w:szCs w:val="23"/>
        </w:rPr>
      </w:pPr>
      <w:r w:rsidRPr="00D66F80">
        <w:rPr>
          <w:rFonts w:eastAsia="Times New Roman" w:cs="Times New Roman"/>
          <w:sz w:val="23"/>
          <w:szCs w:val="23"/>
        </w:rPr>
        <w:t xml:space="preserve">The shared imaging facility in the Health Effects Laboratory Division houses the </w:t>
      </w:r>
      <w:r w:rsidR="00FF037E">
        <w:rPr>
          <w:rFonts w:eastAsia="Times New Roman" w:cs="Times New Roman"/>
          <w:sz w:val="23"/>
          <w:szCs w:val="23"/>
        </w:rPr>
        <w:t>Hitachi S4800I field-emission scanning electron microscope (FE-SEM)</w:t>
      </w:r>
      <w:r w:rsidRPr="00D66F80">
        <w:rPr>
          <w:rFonts w:eastAsia="Times New Roman" w:cs="Times New Roman"/>
          <w:sz w:val="23"/>
          <w:szCs w:val="23"/>
        </w:rPr>
        <w:t xml:space="preserve">. It is a vital piece of equipment to complete numerous research projects within the division, external divisions, and collaborative institutions. </w:t>
      </w:r>
      <w:r w:rsidR="00D66F80" w:rsidRPr="00D66F80">
        <w:rPr>
          <w:rFonts w:eastAsia="Times New Roman" w:cs="Times New Roman"/>
          <w:sz w:val="23"/>
          <w:szCs w:val="23"/>
        </w:rPr>
        <w:t xml:space="preserve">Researchers utilize the images produced by this instrument </w:t>
      </w:r>
      <w:r w:rsidR="004847A0">
        <w:rPr>
          <w:rFonts w:eastAsia="Times New Roman" w:cs="Times New Roman"/>
          <w:sz w:val="23"/>
          <w:szCs w:val="23"/>
        </w:rPr>
        <w:t>for</w:t>
      </w:r>
      <w:r w:rsidR="00D66F80" w:rsidRPr="00D66F80">
        <w:rPr>
          <w:rFonts w:eastAsia="Times New Roman" w:cs="Times New Roman"/>
          <w:sz w:val="23"/>
          <w:szCs w:val="23"/>
        </w:rPr>
        <w:t xml:space="preserve"> manuscripts </w:t>
      </w:r>
      <w:r w:rsidR="004847A0">
        <w:rPr>
          <w:rFonts w:eastAsia="Times New Roman" w:cs="Times New Roman"/>
          <w:sz w:val="23"/>
          <w:szCs w:val="23"/>
        </w:rPr>
        <w:t>in</w:t>
      </w:r>
      <w:r w:rsidR="00D66F80" w:rsidRPr="00D66F80">
        <w:rPr>
          <w:rFonts w:eastAsia="Times New Roman" w:cs="Times New Roman"/>
          <w:sz w:val="23"/>
          <w:szCs w:val="23"/>
        </w:rPr>
        <w:t xml:space="preserve"> high impact journals. </w:t>
      </w:r>
    </w:p>
    <w:p w14:paraId="640B6920" w14:textId="77777777" w:rsidR="00BA09BE" w:rsidRDefault="00220558">
      <w:pPr>
        <w:pStyle w:val="Heading1"/>
        <w:rPr>
          <w:rFonts w:ascii="Times New Roman" w:eastAsia="Times New Roman" w:hAnsi="Times New Roman" w:cs="Times New Roman"/>
          <w:b/>
          <w:bCs/>
          <w:color w:val="auto"/>
          <w:sz w:val="20"/>
          <w:szCs w:val="20"/>
        </w:rPr>
      </w:pPr>
      <w:r>
        <w:rPr>
          <w:rFonts w:ascii="Times New Roman" w:eastAsia="Times New Roman" w:hAnsi="Times New Roman" w:cs="Times New Roman"/>
          <w:b/>
          <w:bCs/>
          <w:color w:val="auto"/>
          <w:sz w:val="20"/>
          <w:szCs w:val="20"/>
        </w:rPr>
        <w:t>SECTION 2 – PURPOSE/OBJECTIVE</w:t>
      </w:r>
    </w:p>
    <w:p w14:paraId="24CCD64E" w14:textId="77777777" w:rsidR="00BA09BE" w:rsidRPr="00174234" w:rsidRDefault="00FF037E" w:rsidP="00174234">
      <w:pPr>
        <w:autoSpaceDE w:val="0"/>
        <w:autoSpaceDN w:val="0"/>
        <w:adjustRightInd w:val="0"/>
        <w:rPr>
          <w:rFonts w:cs="Times New Roman"/>
          <w:color w:val="0000FF"/>
          <w:sz w:val="23"/>
          <w:szCs w:val="23"/>
        </w:rPr>
      </w:pPr>
      <w:r>
        <w:rPr>
          <w:rFonts w:cs="Times New Roman"/>
          <w:color w:val="000000"/>
          <w:sz w:val="23"/>
          <w:szCs w:val="23"/>
        </w:rPr>
        <w:t xml:space="preserve">The Hitachi S4800I field-emission scanning electron microscope (FE-SEM) is an instrument to visualize and identify surface detail and physical characteristics of nanoparticles, biological and non-biological samples. Due to the increased interest in nanoparticles in occupational safety and health, multiple principal investigators use this microscopy method to complete their research projects. A service contract is necessary to keep this instrument in good working order by conducting one preventive maintenance visit per contract year and to ensure the service engineer’s availability for prompt repair when needed. </w:t>
      </w:r>
      <w:r w:rsidR="00CC7C75">
        <w:rPr>
          <w:rFonts w:cs="Times New Roman"/>
          <w:sz w:val="23"/>
          <w:szCs w:val="23"/>
        </w:rPr>
        <w:t>U</w:t>
      </w:r>
      <w:r>
        <w:rPr>
          <w:rFonts w:cs="Times New Roman"/>
          <w:color w:val="000000"/>
          <w:sz w:val="23"/>
          <w:szCs w:val="23"/>
        </w:rPr>
        <w:t>nlimited emergency visits and included replacement parts of the instrument will decrease the amount of downtime should a malfunction occur.</w:t>
      </w:r>
    </w:p>
    <w:p w14:paraId="61463478" w14:textId="77777777" w:rsidR="00BA09BE" w:rsidRDefault="00220558">
      <w:pPr>
        <w:spacing w:before="240" w:after="0"/>
        <w:rPr>
          <w:rFonts w:eastAsia="Times New Roman" w:cs="Times New Roman"/>
          <w:b/>
        </w:rPr>
      </w:pPr>
      <w:r w:rsidRPr="1F7E0DEB">
        <w:rPr>
          <w:rFonts w:eastAsia="Times New Roman" w:cs="Times New Roman"/>
          <w:b/>
        </w:rPr>
        <w:t>SECTION 3 – SCOPE OF WORK</w:t>
      </w:r>
    </w:p>
    <w:p w14:paraId="5D57BA08" w14:textId="77777777" w:rsidR="00292EE6" w:rsidRPr="00174234" w:rsidRDefault="00292EE6" w:rsidP="00174234">
      <w:pPr>
        <w:autoSpaceDE w:val="0"/>
        <w:autoSpaceDN w:val="0"/>
        <w:adjustRightInd w:val="0"/>
        <w:rPr>
          <w:rFonts w:cs="Times New Roman"/>
          <w:color w:val="0000FF"/>
          <w:sz w:val="23"/>
          <w:szCs w:val="23"/>
        </w:rPr>
      </w:pPr>
      <w:r>
        <w:rPr>
          <w:rFonts w:cs="Times New Roman"/>
          <w:color w:val="000000"/>
          <w:sz w:val="23"/>
          <w:szCs w:val="23"/>
        </w:rPr>
        <w:t>The contractor will provide unlimited technical support via phone for minor issues. They will provide onsite troubleshooting and support for more complex issues. Service engineers will make one onsite yearly preventive maintenance service call.</w:t>
      </w:r>
      <w:r w:rsidRPr="006F71C2">
        <w:rPr>
          <w:rFonts w:cs="Times New Roman"/>
          <w:color w:val="000000"/>
          <w:sz w:val="23"/>
          <w:szCs w:val="23"/>
        </w:rPr>
        <w:t xml:space="preserve"> </w:t>
      </w:r>
      <w:r w:rsidR="00CC7C75">
        <w:rPr>
          <w:rFonts w:cs="Times New Roman"/>
          <w:color w:val="000000"/>
          <w:sz w:val="23"/>
          <w:szCs w:val="23"/>
        </w:rPr>
        <w:t xml:space="preserve">Response time shall be 48 hours. </w:t>
      </w:r>
    </w:p>
    <w:p w14:paraId="0988A7F7" w14:textId="77777777" w:rsidR="00BA09BE" w:rsidRDefault="00220558">
      <w:pPr>
        <w:pStyle w:val="Heading1"/>
        <w:spacing w:line="220" w:lineRule="exact"/>
        <w:rPr>
          <w:rFonts w:ascii="Times New Roman" w:eastAsia="Times New Roman" w:hAnsi="Times New Roman" w:cs="Times New Roman"/>
          <w:b/>
          <w:bCs/>
          <w:color w:val="auto"/>
          <w:sz w:val="20"/>
          <w:szCs w:val="20"/>
        </w:rPr>
      </w:pPr>
      <w:r>
        <w:rPr>
          <w:rFonts w:ascii="Times New Roman" w:eastAsia="Times New Roman" w:hAnsi="Times New Roman" w:cs="Times New Roman"/>
          <w:b/>
          <w:bCs/>
          <w:color w:val="auto"/>
          <w:sz w:val="20"/>
          <w:szCs w:val="20"/>
        </w:rPr>
        <w:t>SECTION 4 – TASKS TO BE PERFORMED</w:t>
      </w:r>
    </w:p>
    <w:p w14:paraId="5AA06726" w14:textId="77777777" w:rsidR="00BA09BE" w:rsidRDefault="00BA09BE">
      <w:pPr>
        <w:spacing w:after="0" w:line="240" w:lineRule="auto"/>
        <w:ind w:right="686"/>
        <w:rPr>
          <w:rFonts w:eastAsia="Times New Roman" w:cs="Times New Roman"/>
          <w:color w:val="C00000"/>
          <w:szCs w:val="20"/>
        </w:rPr>
      </w:pPr>
    </w:p>
    <w:p w14:paraId="56A21464" w14:textId="77777777" w:rsidR="00BA09BE" w:rsidRDefault="00220558">
      <w:pPr>
        <w:spacing w:after="0" w:line="240" w:lineRule="auto"/>
        <w:ind w:right="149"/>
        <w:rPr>
          <w:rFonts w:eastAsia="Times New Roman" w:cs="Times New Roman"/>
          <w:color w:val="C00000"/>
          <w:spacing w:val="1"/>
          <w:szCs w:val="20"/>
        </w:rPr>
      </w:pPr>
      <w:r>
        <w:rPr>
          <w:rFonts w:eastAsia="Times New Roman" w:cs="Times New Roman"/>
          <w:b/>
          <w:bCs/>
          <w:spacing w:val="-1"/>
          <w:szCs w:val="20"/>
        </w:rPr>
        <w:t>Task 1:</w:t>
      </w:r>
      <w:r>
        <w:rPr>
          <w:rFonts w:eastAsia="Times New Roman" w:cs="Times New Roman"/>
          <w:i/>
          <w:iCs/>
          <w:szCs w:val="20"/>
        </w:rPr>
        <w:t xml:space="preserve"> </w:t>
      </w:r>
      <w:r w:rsidR="004847A0" w:rsidRPr="00815071">
        <w:rPr>
          <w:rFonts w:eastAsia="Times New Roman" w:cs="Times New Roman"/>
          <w:sz w:val="23"/>
          <w:szCs w:val="23"/>
        </w:rPr>
        <w:t>Preventive Maintenance</w:t>
      </w:r>
    </w:p>
    <w:p w14:paraId="22F51646" w14:textId="77777777" w:rsidR="00BA09BE" w:rsidRPr="00FF037E" w:rsidRDefault="004847A0" w:rsidP="00A513F9">
      <w:pPr>
        <w:pStyle w:val="ListParagraph"/>
        <w:numPr>
          <w:ilvl w:val="1"/>
          <w:numId w:val="1"/>
        </w:numPr>
        <w:spacing w:after="0" w:line="240" w:lineRule="auto"/>
        <w:ind w:right="149"/>
        <w:rPr>
          <w:rFonts w:eastAsia="Times New Roman" w:cs="Times New Roman"/>
          <w:spacing w:val="1"/>
          <w:szCs w:val="20"/>
        </w:rPr>
      </w:pPr>
      <w:r w:rsidRPr="00FF037E">
        <w:rPr>
          <w:rFonts w:eastAsia="Times New Roman" w:cs="Times New Roman"/>
          <w:szCs w:val="20"/>
        </w:rPr>
        <w:t xml:space="preserve">Preventive Maintenance of </w:t>
      </w:r>
      <w:r w:rsidR="00FF037E" w:rsidRPr="00FF037E">
        <w:rPr>
          <w:rFonts w:cs="Times New Roman"/>
          <w:color w:val="000000"/>
          <w:szCs w:val="20"/>
        </w:rPr>
        <w:t>S4800I field-emission scanning electron microscope</w:t>
      </w:r>
      <w:r w:rsidR="00FF037E">
        <w:rPr>
          <w:rFonts w:cs="Times New Roman"/>
          <w:color w:val="000000"/>
          <w:sz w:val="23"/>
          <w:szCs w:val="23"/>
        </w:rPr>
        <w:t xml:space="preserve"> </w:t>
      </w:r>
      <w:r w:rsidR="008B0A30" w:rsidRPr="00FF037E">
        <w:rPr>
          <w:rFonts w:eastAsia="Times New Roman" w:cs="Times New Roman"/>
          <w:szCs w:val="20"/>
        </w:rPr>
        <w:t>Contractor</w:t>
      </w:r>
      <w:r w:rsidR="00815071" w:rsidRPr="00FF037E">
        <w:rPr>
          <w:rFonts w:eastAsia="Times New Roman" w:cs="Times New Roman"/>
          <w:szCs w:val="20"/>
        </w:rPr>
        <w:t xml:space="preserve"> shall p</w:t>
      </w:r>
      <w:r w:rsidRPr="00FF037E">
        <w:rPr>
          <w:rFonts w:eastAsia="Times New Roman" w:cs="Times New Roman"/>
          <w:szCs w:val="20"/>
        </w:rPr>
        <w:t xml:space="preserve">erform preventive maintenance, </w:t>
      </w:r>
      <w:r w:rsidR="00E75D9D" w:rsidRPr="00FF037E">
        <w:rPr>
          <w:rFonts w:eastAsia="Times New Roman" w:cs="Times New Roman"/>
          <w:szCs w:val="20"/>
        </w:rPr>
        <w:t>calibrate,</w:t>
      </w:r>
      <w:r w:rsidRPr="00FF037E">
        <w:rPr>
          <w:rFonts w:eastAsia="Times New Roman" w:cs="Times New Roman"/>
          <w:szCs w:val="20"/>
        </w:rPr>
        <w:t xml:space="preserve"> and adjust components of microscope.</w:t>
      </w:r>
    </w:p>
    <w:p w14:paraId="2F643C05" w14:textId="77777777" w:rsidR="00BA09BE" w:rsidRDefault="00220558">
      <w:pPr>
        <w:spacing w:after="0" w:line="240" w:lineRule="auto"/>
        <w:ind w:right="149"/>
        <w:rPr>
          <w:rFonts w:eastAsia="Times New Roman" w:cs="Times New Roman"/>
          <w:color w:val="C00000"/>
          <w:spacing w:val="1"/>
          <w:szCs w:val="20"/>
        </w:rPr>
      </w:pPr>
      <w:r>
        <w:rPr>
          <w:rFonts w:eastAsia="Times New Roman" w:cs="Times New Roman"/>
          <w:b/>
          <w:bCs/>
          <w:spacing w:val="-1"/>
          <w:szCs w:val="20"/>
        </w:rPr>
        <w:t>Task 2:</w:t>
      </w:r>
      <w:r>
        <w:rPr>
          <w:rFonts w:eastAsia="Times New Roman" w:cs="Times New Roman"/>
          <w:i/>
          <w:iCs/>
          <w:szCs w:val="20"/>
        </w:rPr>
        <w:t xml:space="preserve"> </w:t>
      </w:r>
      <w:r w:rsidR="00181E95">
        <w:rPr>
          <w:rFonts w:eastAsia="Times New Roman" w:cs="Times New Roman"/>
          <w:szCs w:val="20"/>
        </w:rPr>
        <w:t>R</w:t>
      </w:r>
      <w:r w:rsidR="00815071">
        <w:rPr>
          <w:rFonts w:eastAsia="Times New Roman" w:cs="Times New Roman"/>
          <w:szCs w:val="20"/>
        </w:rPr>
        <w:t xml:space="preserve">eplacement of components of </w:t>
      </w:r>
      <w:r w:rsidR="00FF037E" w:rsidRPr="00FF037E">
        <w:rPr>
          <w:rFonts w:cs="Times New Roman"/>
          <w:color w:val="000000"/>
          <w:szCs w:val="20"/>
        </w:rPr>
        <w:t>S4800I field-emission scanning electron microscope</w:t>
      </w:r>
      <w:r w:rsidR="00FF037E">
        <w:rPr>
          <w:rFonts w:cs="Times New Roman"/>
          <w:color w:val="000000"/>
          <w:sz w:val="23"/>
          <w:szCs w:val="23"/>
        </w:rPr>
        <w:t xml:space="preserve"> </w:t>
      </w:r>
      <w:r w:rsidR="00815071">
        <w:rPr>
          <w:rFonts w:eastAsia="Times New Roman" w:cs="Times New Roman"/>
          <w:szCs w:val="20"/>
        </w:rPr>
        <w:t>covered within the terms of</w:t>
      </w:r>
      <w:r w:rsidR="00181E95">
        <w:rPr>
          <w:rFonts w:eastAsia="Times New Roman" w:cs="Times New Roman"/>
          <w:szCs w:val="20"/>
        </w:rPr>
        <w:t xml:space="preserve"> contract.</w:t>
      </w:r>
    </w:p>
    <w:p w14:paraId="335F5552" w14:textId="77777777" w:rsidR="00695904" w:rsidRDefault="00181E95" w:rsidP="00695904">
      <w:pPr>
        <w:pStyle w:val="ListParagraph"/>
        <w:numPr>
          <w:ilvl w:val="0"/>
          <w:numId w:val="27"/>
        </w:numPr>
        <w:spacing w:after="0" w:line="240" w:lineRule="auto"/>
        <w:ind w:right="149"/>
        <w:rPr>
          <w:rFonts w:eastAsia="Times New Roman" w:cs="Times New Roman"/>
          <w:color w:val="C00000"/>
          <w:spacing w:val="1"/>
          <w:szCs w:val="20"/>
        </w:rPr>
      </w:pPr>
      <w:r>
        <w:rPr>
          <w:rFonts w:eastAsia="Times New Roman" w:cs="Times New Roman"/>
          <w:szCs w:val="20"/>
        </w:rPr>
        <w:t xml:space="preserve">Replacement of microscope components within the terms of contract. </w:t>
      </w:r>
    </w:p>
    <w:p w14:paraId="6B590BE5" w14:textId="77777777" w:rsidR="00695904" w:rsidRDefault="008B0A30" w:rsidP="00695904">
      <w:pPr>
        <w:pStyle w:val="ListParagraph"/>
        <w:numPr>
          <w:ilvl w:val="1"/>
          <w:numId w:val="27"/>
        </w:numPr>
        <w:spacing w:after="0" w:line="240" w:lineRule="auto"/>
        <w:ind w:right="149"/>
        <w:rPr>
          <w:rFonts w:eastAsia="Times New Roman" w:cs="Times New Roman"/>
          <w:spacing w:val="1"/>
          <w:szCs w:val="20"/>
        </w:rPr>
      </w:pPr>
      <w:r>
        <w:rPr>
          <w:rFonts w:eastAsia="Times New Roman" w:cs="Times New Roman"/>
          <w:szCs w:val="20"/>
        </w:rPr>
        <w:t>Contractor</w:t>
      </w:r>
      <w:r w:rsidR="00181E95">
        <w:rPr>
          <w:rFonts w:eastAsia="Times New Roman" w:cs="Times New Roman"/>
          <w:szCs w:val="20"/>
        </w:rPr>
        <w:t xml:space="preserve"> shall replace components found </w:t>
      </w:r>
      <w:r w:rsidR="00CC7C75">
        <w:rPr>
          <w:rFonts w:eastAsia="Times New Roman" w:cs="Times New Roman"/>
          <w:szCs w:val="20"/>
        </w:rPr>
        <w:t xml:space="preserve">with normal wear &amp; tear or to be defective. </w:t>
      </w:r>
    </w:p>
    <w:p w14:paraId="522A399D" w14:textId="77777777" w:rsidR="00BA09BE" w:rsidRDefault="00220558">
      <w:pPr>
        <w:pStyle w:val="Heading1"/>
        <w:rPr>
          <w:rFonts w:ascii="Times New Roman" w:eastAsia="Times New Roman" w:hAnsi="Times New Roman" w:cs="Times New Roman"/>
          <w:b/>
          <w:bCs/>
          <w:color w:val="auto"/>
          <w:sz w:val="20"/>
          <w:szCs w:val="20"/>
        </w:rPr>
      </w:pPr>
      <w:r>
        <w:rPr>
          <w:rFonts w:ascii="Times New Roman" w:eastAsia="Times New Roman" w:hAnsi="Times New Roman" w:cs="Times New Roman"/>
          <w:b/>
          <w:bCs/>
          <w:color w:val="auto"/>
          <w:sz w:val="20"/>
          <w:szCs w:val="20"/>
        </w:rPr>
        <w:t>SECTION 5 – GOVERNMENT FURNISHED PROPERTY</w:t>
      </w:r>
    </w:p>
    <w:p w14:paraId="38F12BC1" w14:textId="77777777" w:rsidR="00BA09BE" w:rsidRDefault="00BA09BE">
      <w:pPr>
        <w:spacing w:after="0" w:line="239" w:lineRule="auto"/>
        <w:ind w:right="226"/>
        <w:rPr>
          <w:rFonts w:eastAsia="Times New Roman" w:cs="Times New Roman"/>
          <w:i/>
          <w:iCs/>
          <w:szCs w:val="20"/>
        </w:rPr>
      </w:pPr>
    </w:p>
    <w:p w14:paraId="17285E49" w14:textId="77777777" w:rsidR="00D013FD" w:rsidRPr="006F71C2" w:rsidRDefault="00D013FD" w:rsidP="00D013FD">
      <w:pPr>
        <w:autoSpaceDE w:val="0"/>
        <w:autoSpaceDN w:val="0"/>
        <w:adjustRightInd w:val="0"/>
        <w:rPr>
          <w:rFonts w:cs="Times New Roman"/>
          <w:color w:val="000000"/>
          <w:sz w:val="23"/>
          <w:szCs w:val="23"/>
          <w:u w:val="single"/>
        </w:rPr>
      </w:pPr>
      <w:r>
        <w:rPr>
          <w:rFonts w:cs="Times New Roman"/>
          <w:color w:val="000000"/>
          <w:sz w:val="23"/>
          <w:szCs w:val="23"/>
        </w:rPr>
        <w:t xml:space="preserve">The </w:t>
      </w:r>
      <w:r w:rsidR="008B0A30">
        <w:rPr>
          <w:rFonts w:cs="Times New Roman"/>
          <w:color w:val="000000"/>
          <w:sz w:val="23"/>
          <w:szCs w:val="23"/>
        </w:rPr>
        <w:t>contractor</w:t>
      </w:r>
      <w:r>
        <w:rPr>
          <w:rFonts w:cs="Times New Roman"/>
          <w:color w:val="000000"/>
          <w:sz w:val="23"/>
          <w:szCs w:val="23"/>
        </w:rPr>
        <w:t xml:space="preserve"> will have access </w:t>
      </w:r>
      <w:r w:rsidR="00BA6859">
        <w:rPr>
          <w:rFonts w:cs="Times New Roman"/>
          <w:color w:val="000000"/>
          <w:sz w:val="23"/>
          <w:szCs w:val="23"/>
        </w:rPr>
        <w:t>to</w:t>
      </w:r>
      <w:r>
        <w:rPr>
          <w:rFonts w:cs="Times New Roman"/>
          <w:color w:val="000000"/>
          <w:sz w:val="23"/>
          <w:szCs w:val="23"/>
        </w:rPr>
        <w:t xml:space="preserve"> the </w:t>
      </w:r>
      <w:r w:rsidR="00D03C50">
        <w:rPr>
          <w:rFonts w:cs="Times New Roman"/>
          <w:color w:val="000000"/>
          <w:sz w:val="23"/>
          <w:szCs w:val="23"/>
        </w:rPr>
        <w:t>Hitachi S4800I FE-SEM</w:t>
      </w:r>
      <w:r w:rsidR="00251C4F">
        <w:rPr>
          <w:rFonts w:cs="Times New Roman"/>
          <w:color w:val="000000"/>
          <w:sz w:val="23"/>
          <w:szCs w:val="23"/>
        </w:rPr>
        <w:t xml:space="preserve"> and attached computer </w:t>
      </w:r>
      <w:r>
        <w:rPr>
          <w:rFonts w:cs="Times New Roman"/>
          <w:color w:val="000000"/>
          <w:sz w:val="23"/>
          <w:szCs w:val="23"/>
        </w:rPr>
        <w:t xml:space="preserve">housed </w:t>
      </w:r>
      <w:r w:rsidR="00BA6859">
        <w:rPr>
          <w:rFonts w:cs="Times New Roman"/>
          <w:color w:val="000000"/>
          <w:sz w:val="23"/>
          <w:szCs w:val="23"/>
        </w:rPr>
        <w:t xml:space="preserve">in the shared imaging facility </w:t>
      </w:r>
      <w:r>
        <w:rPr>
          <w:rFonts w:cs="Times New Roman"/>
          <w:color w:val="000000"/>
          <w:sz w:val="23"/>
          <w:szCs w:val="23"/>
        </w:rPr>
        <w:t>and only under the supervision of personnel from the Shared Imaging Facility</w:t>
      </w:r>
      <w:r w:rsidR="00251C4F">
        <w:rPr>
          <w:rFonts w:cs="Times New Roman"/>
          <w:color w:val="000000"/>
          <w:sz w:val="23"/>
          <w:szCs w:val="23"/>
        </w:rPr>
        <w:t>.</w:t>
      </w:r>
      <w:r w:rsidRPr="006F71C2">
        <w:rPr>
          <w:rFonts w:cs="Times New Roman"/>
          <w:color w:val="000000"/>
          <w:sz w:val="23"/>
          <w:szCs w:val="23"/>
          <w:u w:val="single"/>
        </w:rPr>
        <w:t xml:space="preserve"> </w:t>
      </w:r>
    </w:p>
    <w:p w14:paraId="02B5E1D4" w14:textId="77777777" w:rsidR="00BA09BE" w:rsidRDefault="00220558">
      <w:pPr>
        <w:pStyle w:val="Heading1"/>
        <w:rPr>
          <w:rFonts w:ascii="Times New Roman" w:eastAsia="Times New Roman" w:hAnsi="Times New Roman" w:cs="Times New Roman"/>
          <w:b/>
          <w:bCs/>
          <w:color w:val="auto"/>
          <w:sz w:val="20"/>
          <w:szCs w:val="20"/>
        </w:rPr>
      </w:pPr>
      <w:r>
        <w:rPr>
          <w:rFonts w:ascii="Times New Roman" w:eastAsia="Times New Roman" w:hAnsi="Times New Roman" w:cs="Times New Roman"/>
          <w:b/>
          <w:bCs/>
          <w:color w:val="auto"/>
          <w:sz w:val="20"/>
          <w:szCs w:val="20"/>
        </w:rPr>
        <w:lastRenderedPageBreak/>
        <w:t xml:space="preserve">SECTION 6 – PLACE OF PERFORMANCE AND </w:t>
      </w:r>
      <w:r w:rsidR="00BF76EF" w:rsidRPr="00BF76EF">
        <w:rPr>
          <w:rFonts w:ascii="Times New Roman" w:eastAsia="Times New Roman" w:hAnsi="Times New Roman" w:cs="Times New Roman"/>
          <w:b/>
          <w:bCs/>
          <w:color w:val="auto"/>
          <w:sz w:val="20"/>
          <w:szCs w:val="20"/>
        </w:rPr>
        <w:t>CONTRACT SUPPORT HOURS</w:t>
      </w:r>
    </w:p>
    <w:p w14:paraId="16A52430" w14:textId="77777777" w:rsidR="00BA09BE" w:rsidRDefault="00BA09BE">
      <w:pPr>
        <w:spacing w:after="0" w:line="239" w:lineRule="auto"/>
        <w:ind w:right="226"/>
        <w:rPr>
          <w:rFonts w:eastAsia="Times New Roman" w:cs="Times New Roman"/>
          <w:b/>
          <w:bCs/>
          <w:i/>
          <w:color w:val="C00000"/>
          <w:spacing w:val="1"/>
          <w:szCs w:val="20"/>
        </w:rPr>
      </w:pPr>
    </w:p>
    <w:p w14:paraId="5869F252" w14:textId="77777777" w:rsidR="00BA09BE" w:rsidRDefault="00220558">
      <w:pPr>
        <w:pStyle w:val="Heading2"/>
        <w:rPr>
          <w:rFonts w:ascii="Times New Roman" w:eastAsia="Times New Roman" w:hAnsi="Times New Roman" w:cs="Times New Roman"/>
          <w:b/>
          <w:bCs/>
          <w:spacing w:val="-1"/>
          <w:sz w:val="20"/>
          <w:szCs w:val="20"/>
        </w:rPr>
      </w:pPr>
      <w:r>
        <w:rPr>
          <w:rFonts w:ascii="Times New Roman" w:eastAsia="Times New Roman" w:hAnsi="Times New Roman" w:cs="Times New Roman"/>
          <w:b/>
          <w:bCs/>
          <w:color w:val="auto"/>
          <w:sz w:val="20"/>
          <w:szCs w:val="20"/>
        </w:rPr>
        <w:t>SU</w:t>
      </w:r>
      <w:r>
        <w:rPr>
          <w:rFonts w:ascii="Times New Roman" w:eastAsia="Times New Roman" w:hAnsi="Times New Roman" w:cs="Times New Roman"/>
          <w:b/>
          <w:bCs/>
          <w:color w:val="auto"/>
          <w:spacing w:val="2"/>
          <w:sz w:val="20"/>
          <w:szCs w:val="20"/>
        </w:rPr>
        <w:t>B</w:t>
      </w:r>
      <w:r>
        <w:rPr>
          <w:rFonts w:ascii="Times New Roman" w:eastAsia="Times New Roman" w:hAnsi="Times New Roman" w:cs="Times New Roman"/>
          <w:b/>
          <w:bCs/>
          <w:color w:val="auto"/>
          <w:sz w:val="20"/>
          <w:szCs w:val="20"/>
        </w:rPr>
        <w:t>S</w:t>
      </w:r>
      <w:r>
        <w:rPr>
          <w:rFonts w:ascii="Times New Roman" w:eastAsia="Times New Roman" w:hAnsi="Times New Roman" w:cs="Times New Roman"/>
          <w:b/>
          <w:bCs/>
          <w:color w:val="auto"/>
          <w:spacing w:val="1"/>
          <w:sz w:val="20"/>
          <w:szCs w:val="20"/>
        </w:rPr>
        <w:t>E</w:t>
      </w:r>
      <w:r>
        <w:rPr>
          <w:rFonts w:ascii="Times New Roman" w:eastAsia="Times New Roman" w:hAnsi="Times New Roman" w:cs="Times New Roman"/>
          <w:b/>
          <w:bCs/>
          <w:color w:val="auto"/>
          <w:spacing w:val="-1"/>
          <w:sz w:val="20"/>
          <w:szCs w:val="20"/>
        </w:rPr>
        <w:t>C</w:t>
      </w:r>
      <w:r>
        <w:rPr>
          <w:rFonts w:ascii="Times New Roman" w:eastAsia="Times New Roman" w:hAnsi="Times New Roman" w:cs="Times New Roman"/>
          <w:b/>
          <w:bCs/>
          <w:color w:val="auto"/>
          <w:spacing w:val="3"/>
          <w:sz w:val="20"/>
          <w:szCs w:val="20"/>
        </w:rPr>
        <w:t>T</w:t>
      </w:r>
      <w:r>
        <w:rPr>
          <w:rFonts w:ascii="Times New Roman" w:eastAsia="Times New Roman" w:hAnsi="Times New Roman" w:cs="Times New Roman"/>
          <w:b/>
          <w:bCs/>
          <w:color w:val="auto"/>
          <w:spacing w:val="1"/>
          <w:sz w:val="20"/>
          <w:szCs w:val="20"/>
        </w:rPr>
        <w:t>I</w:t>
      </w:r>
      <w:r>
        <w:rPr>
          <w:rFonts w:ascii="Times New Roman" w:eastAsia="Times New Roman" w:hAnsi="Times New Roman" w:cs="Times New Roman"/>
          <w:b/>
          <w:bCs/>
          <w:color w:val="auto"/>
          <w:sz w:val="20"/>
          <w:szCs w:val="20"/>
        </w:rPr>
        <w:t>ON</w:t>
      </w:r>
      <w:r>
        <w:rPr>
          <w:rFonts w:ascii="Times New Roman" w:eastAsia="Times New Roman" w:hAnsi="Times New Roman" w:cs="Times New Roman"/>
          <w:b/>
          <w:bCs/>
          <w:color w:val="auto"/>
          <w:spacing w:val="-11"/>
          <w:sz w:val="20"/>
          <w:szCs w:val="20"/>
        </w:rPr>
        <w:t xml:space="preserve"> </w:t>
      </w:r>
      <w:r>
        <w:rPr>
          <w:rFonts w:ascii="Times New Roman" w:eastAsia="Times New Roman" w:hAnsi="Times New Roman" w:cs="Times New Roman"/>
          <w:b/>
          <w:bCs/>
          <w:color w:val="auto"/>
          <w:sz w:val="20"/>
          <w:szCs w:val="20"/>
        </w:rPr>
        <w:t>A</w:t>
      </w:r>
      <w:r>
        <w:rPr>
          <w:rFonts w:ascii="Times New Roman" w:eastAsia="Times New Roman" w:hAnsi="Times New Roman" w:cs="Times New Roman"/>
          <w:b/>
          <w:bCs/>
          <w:color w:val="auto"/>
          <w:spacing w:val="-3"/>
          <w:sz w:val="20"/>
          <w:szCs w:val="20"/>
        </w:rPr>
        <w:t xml:space="preserve"> </w:t>
      </w:r>
      <w:r>
        <w:rPr>
          <w:rFonts w:ascii="Times New Roman" w:eastAsia="Times New Roman" w:hAnsi="Times New Roman" w:cs="Times New Roman"/>
          <w:b/>
          <w:bCs/>
          <w:color w:val="auto"/>
          <w:sz w:val="20"/>
          <w:szCs w:val="20"/>
        </w:rPr>
        <w:t>– PLACE OF PERFORMANCE</w:t>
      </w:r>
      <w:r>
        <w:rPr>
          <w:rFonts w:ascii="Times New Roman" w:eastAsia="Times New Roman" w:hAnsi="Times New Roman" w:cs="Times New Roman"/>
          <w:b/>
          <w:bCs/>
          <w:color w:val="auto"/>
          <w:spacing w:val="1"/>
          <w:sz w:val="20"/>
          <w:szCs w:val="20"/>
        </w:rPr>
        <w:t xml:space="preserve"> </w:t>
      </w:r>
    </w:p>
    <w:p w14:paraId="73821D0F" w14:textId="77777777" w:rsidR="00BA09BE" w:rsidRDefault="00BA09BE">
      <w:pPr>
        <w:spacing w:after="0" w:line="239" w:lineRule="auto"/>
        <w:ind w:right="226"/>
        <w:rPr>
          <w:rFonts w:eastAsia="Times New Roman" w:cs="Times New Roman"/>
          <w:b/>
          <w:bCs/>
          <w:i/>
          <w:color w:val="C00000"/>
          <w:spacing w:val="1"/>
          <w:szCs w:val="20"/>
        </w:rPr>
      </w:pPr>
    </w:p>
    <w:p w14:paraId="61A1D084" w14:textId="77777777" w:rsidR="00BA09BE" w:rsidRDefault="008B0A30">
      <w:pPr>
        <w:spacing w:after="0" w:line="239" w:lineRule="auto"/>
        <w:ind w:right="226"/>
        <w:rPr>
          <w:rStyle w:val="Style3"/>
        </w:rPr>
      </w:pPr>
      <w:r>
        <w:rPr>
          <w:rFonts w:eastAsia="Times New Roman" w:cs="Times New Roman"/>
          <w:szCs w:val="20"/>
        </w:rPr>
        <w:t>Contractor</w:t>
      </w:r>
      <w:r w:rsidR="000D645B">
        <w:rPr>
          <w:rFonts w:eastAsia="Times New Roman" w:cs="Times New Roman"/>
          <w:szCs w:val="20"/>
        </w:rPr>
        <w:t xml:space="preserve"> shall perform all supported maintenance and repairs in laboratory B10</w:t>
      </w:r>
      <w:r w:rsidR="00D03C50">
        <w:rPr>
          <w:rFonts w:eastAsia="Times New Roman" w:cs="Times New Roman"/>
          <w:szCs w:val="20"/>
        </w:rPr>
        <w:t>8</w:t>
      </w:r>
      <w:r w:rsidR="000D645B">
        <w:rPr>
          <w:rFonts w:eastAsia="Times New Roman" w:cs="Times New Roman"/>
          <w:szCs w:val="20"/>
        </w:rPr>
        <w:t xml:space="preserve"> at NIOSH-Morgantown</w:t>
      </w:r>
      <w:r w:rsidR="00BA6859">
        <w:rPr>
          <w:rFonts w:eastAsia="Times New Roman" w:cs="Times New Roman"/>
          <w:szCs w:val="20"/>
        </w:rPr>
        <w:t>, WV.</w:t>
      </w:r>
    </w:p>
    <w:p w14:paraId="17C952C3" w14:textId="77777777" w:rsidR="00BA09BE" w:rsidRDefault="00BA09BE">
      <w:pPr>
        <w:spacing w:after="0" w:line="239" w:lineRule="auto"/>
        <w:ind w:right="226"/>
        <w:rPr>
          <w:rFonts w:eastAsia="Times New Roman" w:cs="Times New Roman"/>
          <w:b/>
          <w:bCs/>
          <w:i/>
          <w:color w:val="C00000"/>
          <w:spacing w:val="1"/>
          <w:szCs w:val="20"/>
        </w:rPr>
      </w:pPr>
    </w:p>
    <w:p w14:paraId="2178D184" w14:textId="77777777" w:rsidR="00BA09BE" w:rsidRDefault="00220558">
      <w:pPr>
        <w:pStyle w:val="Heading2"/>
        <w:rPr>
          <w:rFonts w:ascii="Times New Roman" w:eastAsia="Times New Roman" w:hAnsi="Times New Roman" w:cs="Times New Roman"/>
          <w:b/>
          <w:bCs/>
          <w:spacing w:val="-1"/>
          <w:sz w:val="20"/>
          <w:szCs w:val="20"/>
        </w:rPr>
      </w:pPr>
      <w:r>
        <w:rPr>
          <w:rFonts w:ascii="Times New Roman" w:eastAsia="Times New Roman" w:hAnsi="Times New Roman" w:cs="Times New Roman"/>
          <w:b/>
          <w:bCs/>
          <w:color w:val="auto"/>
          <w:sz w:val="20"/>
          <w:szCs w:val="20"/>
        </w:rPr>
        <w:t>SU</w:t>
      </w:r>
      <w:r>
        <w:rPr>
          <w:rFonts w:ascii="Times New Roman" w:eastAsia="Times New Roman" w:hAnsi="Times New Roman" w:cs="Times New Roman"/>
          <w:b/>
          <w:bCs/>
          <w:color w:val="auto"/>
          <w:spacing w:val="2"/>
          <w:sz w:val="20"/>
          <w:szCs w:val="20"/>
        </w:rPr>
        <w:t>B</w:t>
      </w:r>
      <w:r>
        <w:rPr>
          <w:rFonts w:ascii="Times New Roman" w:eastAsia="Times New Roman" w:hAnsi="Times New Roman" w:cs="Times New Roman"/>
          <w:b/>
          <w:bCs/>
          <w:color w:val="auto"/>
          <w:sz w:val="20"/>
          <w:szCs w:val="20"/>
        </w:rPr>
        <w:t>S</w:t>
      </w:r>
      <w:r>
        <w:rPr>
          <w:rFonts w:ascii="Times New Roman" w:eastAsia="Times New Roman" w:hAnsi="Times New Roman" w:cs="Times New Roman"/>
          <w:b/>
          <w:bCs/>
          <w:color w:val="auto"/>
          <w:spacing w:val="1"/>
          <w:sz w:val="20"/>
          <w:szCs w:val="20"/>
        </w:rPr>
        <w:t>E</w:t>
      </w:r>
      <w:r>
        <w:rPr>
          <w:rFonts w:ascii="Times New Roman" w:eastAsia="Times New Roman" w:hAnsi="Times New Roman" w:cs="Times New Roman"/>
          <w:b/>
          <w:bCs/>
          <w:color w:val="auto"/>
          <w:spacing w:val="-1"/>
          <w:sz w:val="20"/>
          <w:szCs w:val="20"/>
        </w:rPr>
        <w:t>C</w:t>
      </w:r>
      <w:r>
        <w:rPr>
          <w:rFonts w:ascii="Times New Roman" w:eastAsia="Times New Roman" w:hAnsi="Times New Roman" w:cs="Times New Roman"/>
          <w:b/>
          <w:bCs/>
          <w:color w:val="auto"/>
          <w:spacing w:val="3"/>
          <w:sz w:val="20"/>
          <w:szCs w:val="20"/>
        </w:rPr>
        <w:t>T</w:t>
      </w:r>
      <w:r>
        <w:rPr>
          <w:rFonts w:ascii="Times New Roman" w:eastAsia="Times New Roman" w:hAnsi="Times New Roman" w:cs="Times New Roman"/>
          <w:b/>
          <w:bCs/>
          <w:color w:val="auto"/>
          <w:spacing w:val="1"/>
          <w:sz w:val="20"/>
          <w:szCs w:val="20"/>
        </w:rPr>
        <w:t>I</w:t>
      </w:r>
      <w:r>
        <w:rPr>
          <w:rFonts w:ascii="Times New Roman" w:eastAsia="Times New Roman" w:hAnsi="Times New Roman" w:cs="Times New Roman"/>
          <w:b/>
          <w:bCs/>
          <w:color w:val="auto"/>
          <w:sz w:val="20"/>
          <w:szCs w:val="20"/>
        </w:rPr>
        <w:t>ON</w:t>
      </w:r>
      <w:r>
        <w:rPr>
          <w:rFonts w:ascii="Times New Roman" w:eastAsia="Times New Roman" w:hAnsi="Times New Roman" w:cs="Times New Roman"/>
          <w:b/>
          <w:bCs/>
          <w:color w:val="auto"/>
          <w:spacing w:val="-11"/>
          <w:sz w:val="20"/>
          <w:szCs w:val="20"/>
        </w:rPr>
        <w:t xml:space="preserve"> </w:t>
      </w:r>
      <w:r>
        <w:rPr>
          <w:rFonts w:ascii="Times New Roman" w:eastAsia="Times New Roman" w:hAnsi="Times New Roman" w:cs="Times New Roman"/>
          <w:b/>
          <w:bCs/>
          <w:color w:val="auto"/>
          <w:sz w:val="20"/>
          <w:szCs w:val="20"/>
        </w:rPr>
        <w:t>B</w:t>
      </w:r>
      <w:r>
        <w:rPr>
          <w:rFonts w:ascii="Times New Roman" w:eastAsia="Times New Roman" w:hAnsi="Times New Roman" w:cs="Times New Roman"/>
          <w:b/>
          <w:bCs/>
          <w:color w:val="auto"/>
          <w:spacing w:val="-3"/>
          <w:sz w:val="20"/>
          <w:szCs w:val="20"/>
        </w:rPr>
        <w:t xml:space="preserve"> </w:t>
      </w:r>
      <w:r>
        <w:rPr>
          <w:rFonts w:ascii="Times New Roman" w:eastAsia="Times New Roman" w:hAnsi="Times New Roman" w:cs="Times New Roman"/>
          <w:b/>
          <w:bCs/>
          <w:color w:val="auto"/>
          <w:sz w:val="20"/>
          <w:szCs w:val="20"/>
        </w:rPr>
        <w:t xml:space="preserve">– </w:t>
      </w:r>
      <w:bookmarkStart w:id="1" w:name="_Hlk126587695"/>
      <w:r w:rsidR="00420548">
        <w:rPr>
          <w:rFonts w:ascii="Times New Roman" w:eastAsia="Times New Roman" w:hAnsi="Times New Roman" w:cs="Times New Roman"/>
          <w:b/>
          <w:bCs/>
          <w:color w:val="auto"/>
          <w:sz w:val="20"/>
          <w:szCs w:val="20"/>
        </w:rPr>
        <w:t>CONTRACT SUPPORT HOURS</w:t>
      </w:r>
      <w:bookmarkEnd w:id="1"/>
    </w:p>
    <w:p w14:paraId="330A8427" w14:textId="77777777" w:rsidR="00BA09BE" w:rsidRDefault="00BA09BE">
      <w:pPr>
        <w:spacing w:after="0" w:line="239" w:lineRule="auto"/>
        <w:ind w:right="226"/>
        <w:rPr>
          <w:rFonts w:eastAsia="Times New Roman" w:cs="Times New Roman"/>
          <w:b/>
          <w:bCs/>
          <w:i/>
          <w:color w:val="C00000"/>
          <w:spacing w:val="1"/>
          <w:szCs w:val="20"/>
        </w:rPr>
      </w:pPr>
    </w:p>
    <w:p w14:paraId="357CA5C8" w14:textId="77777777" w:rsidR="00BA09BE" w:rsidRDefault="00BA6859">
      <w:pPr>
        <w:spacing w:after="0" w:line="239" w:lineRule="auto"/>
        <w:ind w:right="226"/>
        <w:rPr>
          <w:rStyle w:val="Style3"/>
        </w:rPr>
      </w:pPr>
      <w:r>
        <w:rPr>
          <w:rFonts w:eastAsia="Times New Roman" w:cs="Times New Roman"/>
          <w:szCs w:val="20"/>
        </w:rPr>
        <w:t xml:space="preserve">The </w:t>
      </w:r>
      <w:r w:rsidR="008B0A30">
        <w:rPr>
          <w:rFonts w:eastAsia="Times New Roman" w:cs="Times New Roman"/>
          <w:szCs w:val="20"/>
        </w:rPr>
        <w:t>contractor</w:t>
      </w:r>
      <w:r>
        <w:rPr>
          <w:rFonts w:eastAsia="Times New Roman" w:cs="Times New Roman"/>
          <w:szCs w:val="20"/>
        </w:rPr>
        <w:t xml:space="preserve"> shall visit onsite during normal operating hours of the NIOSH facility between </w:t>
      </w:r>
      <w:r w:rsidR="0098632B">
        <w:rPr>
          <w:rFonts w:eastAsia="Times New Roman" w:cs="Times New Roman"/>
          <w:szCs w:val="20"/>
        </w:rPr>
        <w:t>8</w:t>
      </w:r>
      <w:r>
        <w:rPr>
          <w:rFonts w:eastAsia="Times New Roman" w:cs="Times New Roman"/>
          <w:szCs w:val="20"/>
        </w:rPr>
        <w:t xml:space="preserve"> am to close of business day. </w:t>
      </w:r>
      <w:bookmarkStart w:id="2" w:name="_Hlk106395393"/>
      <w:r>
        <w:rPr>
          <w:rFonts w:eastAsia="Times New Roman" w:cs="Times New Roman"/>
          <w:szCs w:val="20"/>
        </w:rPr>
        <w:t xml:space="preserve">The unlimited phone support shall occur during those same </w:t>
      </w:r>
      <w:r w:rsidR="00181E95">
        <w:rPr>
          <w:rFonts w:eastAsia="Times New Roman" w:cs="Times New Roman"/>
          <w:szCs w:val="20"/>
        </w:rPr>
        <w:t>business hours</w:t>
      </w:r>
      <w:r>
        <w:rPr>
          <w:rFonts w:eastAsia="Times New Roman" w:cs="Times New Roman"/>
          <w:szCs w:val="20"/>
        </w:rPr>
        <w:t xml:space="preserve">. </w:t>
      </w:r>
    </w:p>
    <w:p w14:paraId="09F0CCCA" w14:textId="77777777" w:rsidR="00BA09BE" w:rsidRDefault="00220558">
      <w:pPr>
        <w:pStyle w:val="Heading1"/>
        <w:rPr>
          <w:rFonts w:ascii="Times New Roman" w:eastAsia="Times New Roman" w:hAnsi="Times New Roman" w:cs="Times New Roman"/>
          <w:b/>
          <w:bCs/>
          <w:color w:val="auto"/>
          <w:sz w:val="20"/>
          <w:szCs w:val="20"/>
        </w:rPr>
      </w:pPr>
      <w:r>
        <w:rPr>
          <w:rFonts w:ascii="Times New Roman" w:eastAsia="Times New Roman" w:hAnsi="Times New Roman" w:cs="Times New Roman"/>
          <w:b/>
          <w:bCs/>
          <w:color w:val="auto"/>
          <w:sz w:val="20"/>
          <w:szCs w:val="20"/>
        </w:rPr>
        <w:t>SECTION 7 – TRAVEL</w:t>
      </w:r>
    </w:p>
    <w:p w14:paraId="75ED20C5" w14:textId="77777777" w:rsidR="00BA09BE" w:rsidRDefault="00BA09BE">
      <w:pPr>
        <w:spacing w:after="0" w:line="239" w:lineRule="auto"/>
        <w:ind w:right="226"/>
        <w:rPr>
          <w:rFonts w:eastAsia="Times New Roman" w:cs="Times New Roman"/>
          <w:szCs w:val="20"/>
        </w:rPr>
      </w:pPr>
    </w:p>
    <w:p w14:paraId="250F1908" w14:textId="77777777" w:rsidR="00BA09BE" w:rsidRPr="00D03C50" w:rsidRDefault="00637917" w:rsidP="00637917">
      <w:pPr>
        <w:widowControl/>
        <w:autoSpaceDE w:val="0"/>
        <w:autoSpaceDN w:val="0"/>
        <w:adjustRightInd w:val="0"/>
        <w:spacing w:after="0" w:line="240" w:lineRule="auto"/>
        <w:rPr>
          <w:rStyle w:val="Style3"/>
          <w:color w:val="FF0000"/>
        </w:rPr>
      </w:pPr>
      <w:r>
        <w:rPr>
          <w:rFonts w:cs="Times New Roman"/>
          <w:sz w:val="23"/>
          <w:szCs w:val="23"/>
        </w:rPr>
        <w:t xml:space="preserve">The contractor shall include all travel expenses up to ten days for preventive maintenance and emergency visits. </w:t>
      </w:r>
      <w:r w:rsidRPr="00637917">
        <w:rPr>
          <w:rFonts w:cs="Times New Roman"/>
          <w:sz w:val="23"/>
          <w:szCs w:val="23"/>
        </w:rPr>
        <w:t>All labor and travel time exceeding the maximum allowable days will be invoiced at 20% off</w:t>
      </w:r>
      <w:r>
        <w:rPr>
          <w:rFonts w:cs="Times New Roman"/>
          <w:sz w:val="23"/>
          <w:szCs w:val="23"/>
        </w:rPr>
        <w:t xml:space="preserve"> </w:t>
      </w:r>
      <w:r w:rsidRPr="00637917">
        <w:rPr>
          <w:rFonts w:cs="Times New Roman"/>
          <w:sz w:val="23"/>
          <w:szCs w:val="23"/>
        </w:rPr>
        <w:t>current demand service rates.</w:t>
      </w:r>
    </w:p>
    <w:p w14:paraId="4F401E4C" w14:textId="77777777" w:rsidR="00BA09BE" w:rsidRDefault="00220558">
      <w:pPr>
        <w:pStyle w:val="Heading1"/>
        <w:rPr>
          <w:rFonts w:ascii="Times New Roman" w:eastAsia="Times New Roman" w:hAnsi="Times New Roman" w:cs="Times New Roman"/>
          <w:b/>
          <w:bCs/>
          <w:color w:val="auto"/>
          <w:sz w:val="20"/>
          <w:szCs w:val="20"/>
        </w:rPr>
      </w:pPr>
      <w:r>
        <w:rPr>
          <w:rFonts w:ascii="Times New Roman" w:eastAsia="Times New Roman" w:hAnsi="Times New Roman" w:cs="Times New Roman"/>
          <w:b/>
          <w:bCs/>
          <w:color w:val="auto"/>
          <w:sz w:val="20"/>
          <w:szCs w:val="20"/>
        </w:rPr>
        <w:t>SECTION 8 – DELIVERABLES/REPORTING SCHEDULE</w:t>
      </w:r>
      <w:bookmarkEnd w:id="2"/>
    </w:p>
    <w:p w14:paraId="69D73401" w14:textId="77777777" w:rsidR="00BA09BE" w:rsidRDefault="00BA09BE">
      <w:pPr>
        <w:spacing w:after="0" w:line="239" w:lineRule="auto"/>
        <w:ind w:right="226"/>
        <w:rPr>
          <w:rFonts w:eastAsia="Times New Roman" w:cs="Times New Roman"/>
          <w:b/>
          <w:bCs/>
          <w:i/>
          <w:color w:val="C00000"/>
          <w:spacing w:val="1"/>
          <w:szCs w:val="20"/>
        </w:rPr>
      </w:pPr>
    </w:p>
    <w:p w14:paraId="7FF307DD" w14:textId="77777777" w:rsidR="00BA09BE" w:rsidRDefault="00D03C50">
      <w:pPr>
        <w:spacing w:after="0" w:line="239" w:lineRule="auto"/>
        <w:ind w:right="226"/>
        <w:rPr>
          <w:rFonts w:eastAsia="Times New Roman" w:cs="Times New Roman"/>
          <w:szCs w:val="20"/>
        </w:rPr>
      </w:pPr>
      <w:r>
        <w:rPr>
          <w:rFonts w:eastAsia="Times New Roman" w:cs="Times New Roman"/>
          <w:szCs w:val="20"/>
        </w:rPr>
        <w:t>Hitachi S4800I FE-SEM</w:t>
      </w:r>
      <w:r w:rsidR="00E75D9D">
        <w:rPr>
          <w:rFonts w:eastAsia="Times New Roman" w:cs="Times New Roman"/>
          <w:szCs w:val="20"/>
        </w:rPr>
        <w:t xml:space="preserve"> annual maintenance contract.</w:t>
      </w:r>
    </w:p>
    <w:p w14:paraId="2981B301" w14:textId="77777777" w:rsidR="00BA09BE" w:rsidRDefault="00BA09BE">
      <w:pPr>
        <w:spacing w:after="0" w:line="239" w:lineRule="auto"/>
        <w:ind w:right="226"/>
        <w:rPr>
          <w:rFonts w:eastAsia="Times New Roman" w:cs="Times New Roman"/>
          <w:b/>
          <w:bCs/>
          <w:color w:val="C00000"/>
          <w:szCs w:val="20"/>
        </w:rPr>
      </w:pPr>
    </w:p>
    <w:tbl>
      <w:tblPr>
        <w:tblStyle w:val="TableGrid"/>
        <w:tblW w:w="4889" w:type="pct"/>
        <w:tblLook w:val="04A0" w:firstRow="1" w:lastRow="0" w:firstColumn="1" w:lastColumn="0" w:noHBand="0" w:noVBand="1"/>
      </w:tblPr>
      <w:tblGrid>
        <w:gridCol w:w="1782"/>
        <w:gridCol w:w="1295"/>
        <w:gridCol w:w="2451"/>
        <w:gridCol w:w="1375"/>
        <w:gridCol w:w="1732"/>
      </w:tblGrid>
      <w:tr w:rsidR="003E3CA7" w14:paraId="63D95F07" w14:textId="77777777" w:rsidTr="005E4B79">
        <w:trPr>
          <w:cantSplit/>
          <w:tblHeader/>
        </w:trPr>
        <w:tc>
          <w:tcPr>
            <w:tcW w:w="669" w:type="pct"/>
          </w:tcPr>
          <w:p w14:paraId="6FBD01CE" w14:textId="77777777" w:rsidR="00BA09BE" w:rsidRDefault="00220558">
            <w:pPr>
              <w:rPr>
                <w:rFonts w:eastAsia="Times New Roman" w:cs="Times New Roman"/>
                <w:b/>
                <w:bCs/>
                <w:color w:val="000000" w:themeColor="text1"/>
                <w:spacing w:val="-1"/>
                <w:szCs w:val="20"/>
              </w:rPr>
            </w:pPr>
            <w:r>
              <w:rPr>
                <w:rFonts w:eastAsia="Times New Roman" w:cs="Times New Roman"/>
                <w:b/>
                <w:bCs/>
                <w:color w:val="000000" w:themeColor="text1"/>
                <w:spacing w:val="-1"/>
                <w:szCs w:val="20"/>
              </w:rPr>
              <w:t>Task</w:t>
            </w:r>
          </w:p>
        </w:tc>
        <w:tc>
          <w:tcPr>
            <w:tcW w:w="841" w:type="pct"/>
          </w:tcPr>
          <w:p w14:paraId="40FB30E0" w14:textId="77777777" w:rsidR="00BA09BE" w:rsidRDefault="00220558">
            <w:pPr>
              <w:rPr>
                <w:rFonts w:eastAsia="Times New Roman" w:cs="Times New Roman"/>
                <w:b/>
                <w:bCs/>
                <w:color w:val="000000" w:themeColor="text1"/>
                <w:spacing w:val="-1"/>
                <w:szCs w:val="20"/>
              </w:rPr>
            </w:pPr>
            <w:r>
              <w:rPr>
                <w:rFonts w:eastAsia="Times New Roman" w:cs="Times New Roman"/>
                <w:b/>
                <w:bCs/>
                <w:color w:val="000000" w:themeColor="text1"/>
                <w:spacing w:val="-1"/>
                <w:szCs w:val="20"/>
              </w:rPr>
              <w:t>Deliverable</w:t>
            </w:r>
          </w:p>
        </w:tc>
        <w:tc>
          <w:tcPr>
            <w:tcW w:w="1510" w:type="pct"/>
          </w:tcPr>
          <w:p w14:paraId="7F8ED0B8" w14:textId="77777777" w:rsidR="00BA09BE" w:rsidRDefault="00A87538">
            <w:pPr>
              <w:rPr>
                <w:rFonts w:eastAsia="Times New Roman" w:cs="Times New Roman"/>
                <w:b/>
                <w:color w:val="000000" w:themeColor="text1"/>
                <w:spacing w:val="-1"/>
              </w:rPr>
            </w:pPr>
            <w:r>
              <w:rPr>
                <w:rFonts w:eastAsia="Times New Roman" w:cs="Times New Roman"/>
                <w:b/>
                <w:color w:val="000000" w:themeColor="text1"/>
                <w:spacing w:val="-1"/>
              </w:rPr>
              <w:t>Quantity/Format</w:t>
            </w:r>
          </w:p>
        </w:tc>
        <w:tc>
          <w:tcPr>
            <w:tcW w:w="887" w:type="pct"/>
          </w:tcPr>
          <w:p w14:paraId="24EA30C3" w14:textId="77777777" w:rsidR="00BA09BE" w:rsidRDefault="00220558">
            <w:pPr>
              <w:rPr>
                <w:rFonts w:eastAsia="Times New Roman" w:cs="Times New Roman"/>
                <w:b/>
                <w:bCs/>
                <w:color w:val="000000" w:themeColor="text1"/>
                <w:spacing w:val="-1"/>
                <w:szCs w:val="20"/>
              </w:rPr>
            </w:pPr>
            <w:r>
              <w:rPr>
                <w:rFonts w:eastAsia="Times New Roman" w:cs="Times New Roman"/>
                <w:b/>
                <w:bCs/>
                <w:color w:val="000000" w:themeColor="text1"/>
                <w:spacing w:val="-1"/>
                <w:szCs w:val="20"/>
              </w:rPr>
              <w:t>Due Date</w:t>
            </w:r>
          </w:p>
        </w:tc>
        <w:tc>
          <w:tcPr>
            <w:tcW w:w="1094" w:type="pct"/>
          </w:tcPr>
          <w:p w14:paraId="475D5D84" w14:textId="77777777" w:rsidR="00BA09BE" w:rsidRDefault="00220558">
            <w:pPr>
              <w:rPr>
                <w:rFonts w:eastAsia="Times New Roman" w:cs="Times New Roman"/>
                <w:b/>
                <w:bCs/>
                <w:color w:val="000000" w:themeColor="text1"/>
                <w:spacing w:val="-1"/>
                <w:szCs w:val="20"/>
              </w:rPr>
            </w:pPr>
            <w:r>
              <w:rPr>
                <w:rFonts w:eastAsia="Times New Roman" w:cs="Times New Roman"/>
                <w:b/>
                <w:bCs/>
                <w:color w:val="000000" w:themeColor="text1"/>
                <w:spacing w:val="-1"/>
                <w:szCs w:val="20"/>
              </w:rPr>
              <w:t>Deliver To</w:t>
            </w:r>
          </w:p>
        </w:tc>
      </w:tr>
      <w:tr w:rsidR="003E3CA7" w14:paraId="56908DD2" w14:textId="77777777" w:rsidTr="005E4B79">
        <w:trPr>
          <w:cantSplit/>
        </w:trPr>
        <w:tc>
          <w:tcPr>
            <w:tcW w:w="669" w:type="pct"/>
          </w:tcPr>
          <w:p w14:paraId="251F73B9" w14:textId="77777777" w:rsidR="00BA09BE" w:rsidRDefault="003E3CA7">
            <w:pPr>
              <w:spacing w:line="239" w:lineRule="auto"/>
              <w:ind w:right="226"/>
              <w:rPr>
                <w:rFonts w:eastAsia="Times New Roman" w:cs="Times New Roman"/>
                <w:color w:val="818181"/>
                <w:spacing w:val="-1"/>
                <w:szCs w:val="20"/>
              </w:rPr>
            </w:pPr>
            <w:r>
              <w:rPr>
                <w:rFonts w:eastAsia="Times New Roman" w:cs="Times New Roman"/>
                <w:szCs w:val="20"/>
              </w:rPr>
              <w:t>Preventive Maintenance</w:t>
            </w:r>
            <w:r w:rsidR="00220558">
              <w:rPr>
                <w:rFonts w:eastAsia="Times New Roman" w:cs="Times New Roman"/>
                <w:szCs w:val="20"/>
              </w:rPr>
              <w:t xml:space="preserve"> </w:t>
            </w:r>
          </w:p>
        </w:tc>
        <w:tc>
          <w:tcPr>
            <w:tcW w:w="841" w:type="pct"/>
          </w:tcPr>
          <w:p w14:paraId="42A7546D" w14:textId="77777777" w:rsidR="00BA09BE" w:rsidRDefault="003E3CA7">
            <w:pPr>
              <w:rPr>
                <w:rFonts w:eastAsia="Times New Roman" w:cs="Times New Roman"/>
                <w:color w:val="818181"/>
                <w:spacing w:val="-1"/>
                <w:szCs w:val="20"/>
              </w:rPr>
            </w:pPr>
            <w:r>
              <w:rPr>
                <w:rFonts w:eastAsia="Times New Roman" w:cs="Times New Roman"/>
                <w:szCs w:val="20"/>
              </w:rPr>
              <w:t>Complete service report of tasks performed.</w:t>
            </w:r>
            <w:r w:rsidR="00220558">
              <w:rPr>
                <w:rFonts w:eastAsia="Times New Roman" w:cs="Times New Roman"/>
                <w:szCs w:val="20"/>
              </w:rPr>
              <w:t xml:space="preserve"> </w:t>
            </w:r>
          </w:p>
        </w:tc>
        <w:tc>
          <w:tcPr>
            <w:tcW w:w="1510" w:type="pct"/>
          </w:tcPr>
          <w:p w14:paraId="285EB9BC" w14:textId="77777777" w:rsidR="00BA09BE" w:rsidRDefault="003E3CA7">
            <w:pPr>
              <w:rPr>
                <w:rFonts w:eastAsia="Times New Roman" w:cs="Times New Roman"/>
                <w:color w:val="818181"/>
                <w:spacing w:val="-1"/>
                <w:szCs w:val="20"/>
              </w:rPr>
            </w:pPr>
            <w:r>
              <w:rPr>
                <w:rFonts w:eastAsia="Times New Roman" w:cs="Times New Roman"/>
                <w:szCs w:val="20"/>
              </w:rPr>
              <w:t>One electronically signed report by end user and service engineer sent via email.</w:t>
            </w:r>
            <w:r w:rsidR="00220558">
              <w:rPr>
                <w:rFonts w:eastAsia="Times New Roman" w:cs="Times New Roman"/>
                <w:szCs w:val="20"/>
              </w:rPr>
              <w:t xml:space="preserve"> </w:t>
            </w:r>
          </w:p>
        </w:tc>
        <w:tc>
          <w:tcPr>
            <w:tcW w:w="887" w:type="pct"/>
          </w:tcPr>
          <w:p w14:paraId="5508167F" w14:textId="77777777" w:rsidR="00BA09BE" w:rsidRDefault="003E3CA7">
            <w:pPr>
              <w:rPr>
                <w:rFonts w:eastAsia="Times New Roman" w:cs="Times New Roman"/>
                <w:color w:val="818181"/>
                <w:spacing w:val="-1"/>
                <w:szCs w:val="20"/>
              </w:rPr>
            </w:pPr>
            <w:r>
              <w:rPr>
                <w:rFonts w:eastAsia="Times New Roman" w:cs="Times New Roman"/>
                <w:szCs w:val="20"/>
              </w:rPr>
              <w:t>Within 5 business days of preventive maintenance visit.</w:t>
            </w:r>
            <w:r w:rsidR="00220558">
              <w:rPr>
                <w:rFonts w:eastAsia="Times New Roman" w:cs="Times New Roman"/>
                <w:szCs w:val="20"/>
              </w:rPr>
              <w:t xml:space="preserve"> </w:t>
            </w:r>
          </w:p>
        </w:tc>
        <w:tc>
          <w:tcPr>
            <w:tcW w:w="1094" w:type="pct"/>
          </w:tcPr>
          <w:p w14:paraId="3253DEA1" w14:textId="77777777" w:rsidR="00BA09BE" w:rsidRDefault="003E3CA7">
            <w:pPr>
              <w:rPr>
                <w:rFonts w:eastAsia="Times New Roman" w:cs="Times New Roman"/>
                <w:szCs w:val="20"/>
              </w:rPr>
            </w:pPr>
            <w:r>
              <w:rPr>
                <w:rFonts w:eastAsia="Times New Roman" w:cs="Times New Roman"/>
                <w:szCs w:val="20"/>
              </w:rPr>
              <w:t xml:space="preserve">Assigned end user of </w:t>
            </w:r>
            <w:r w:rsidR="00D03C50">
              <w:rPr>
                <w:rFonts w:eastAsia="Times New Roman" w:cs="Times New Roman"/>
                <w:szCs w:val="20"/>
              </w:rPr>
              <w:t>Hitachi S4800I FE-SEM</w:t>
            </w:r>
            <w:r w:rsidR="00220558">
              <w:rPr>
                <w:rFonts w:eastAsia="Times New Roman" w:cs="Times New Roman"/>
                <w:szCs w:val="20"/>
              </w:rPr>
              <w:t xml:space="preserve"> </w:t>
            </w:r>
          </w:p>
        </w:tc>
      </w:tr>
      <w:tr w:rsidR="003E3CA7" w14:paraId="5B49669A" w14:textId="77777777" w:rsidTr="005E4B79">
        <w:trPr>
          <w:cantSplit/>
        </w:trPr>
        <w:tc>
          <w:tcPr>
            <w:tcW w:w="669" w:type="pct"/>
          </w:tcPr>
          <w:p w14:paraId="029D8823" w14:textId="77777777" w:rsidR="00BA09BE" w:rsidRDefault="003E3CA7">
            <w:pPr>
              <w:rPr>
                <w:rFonts w:eastAsia="Times New Roman" w:cs="Times New Roman"/>
                <w:color w:val="818181"/>
                <w:spacing w:val="-1"/>
                <w:szCs w:val="20"/>
              </w:rPr>
            </w:pPr>
            <w:r>
              <w:rPr>
                <w:rFonts w:eastAsia="Times New Roman" w:cs="Times New Roman"/>
                <w:szCs w:val="20"/>
              </w:rPr>
              <w:t>Repair/replacement of microscope components</w:t>
            </w:r>
            <w:r w:rsidR="00220558">
              <w:rPr>
                <w:rFonts w:eastAsia="Times New Roman" w:cs="Times New Roman"/>
                <w:szCs w:val="20"/>
              </w:rPr>
              <w:t xml:space="preserve"> </w:t>
            </w:r>
          </w:p>
        </w:tc>
        <w:tc>
          <w:tcPr>
            <w:tcW w:w="841" w:type="pct"/>
          </w:tcPr>
          <w:p w14:paraId="707C47D5" w14:textId="77777777" w:rsidR="00BA09BE" w:rsidRDefault="003E3CA7">
            <w:pPr>
              <w:rPr>
                <w:rFonts w:eastAsia="Times New Roman" w:cs="Times New Roman"/>
                <w:color w:val="818181"/>
                <w:spacing w:val="-1"/>
                <w:szCs w:val="20"/>
              </w:rPr>
            </w:pPr>
            <w:r>
              <w:rPr>
                <w:rFonts w:eastAsia="Times New Roman" w:cs="Times New Roman"/>
                <w:szCs w:val="20"/>
              </w:rPr>
              <w:t>Complete service report of tasks performed.</w:t>
            </w:r>
            <w:r w:rsidR="00220558">
              <w:rPr>
                <w:rFonts w:eastAsia="Times New Roman" w:cs="Times New Roman"/>
                <w:szCs w:val="20"/>
              </w:rPr>
              <w:t xml:space="preserve"> </w:t>
            </w:r>
          </w:p>
        </w:tc>
        <w:tc>
          <w:tcPr>
            <w:tcW w:w="1510" w:type="pct"/>
          </w:tcPr>
          <w:p w14:paraId="6ADC9B28" w14:textId="77777777" w:rsidR="00BA09BE" w:rsidRDefault="003E3CA7">
            <w:pPr>
              <w:rPr>
                <w:rFonts w:eastAsia="Times New Roman" w:cs="Times New Roman"/>
                <w:color w:val="818181"/>
                <w:spacing w:val="-1"/>
                <w:szCs w:val="20"/>
              </w:rPr>
            </w:pPr>
            <w:r>
              <w:rPr>
                <w:rFonts w:eastAsia="Times New Roman" w:cs="Times New Roman"/>
                <w:szCs w:val="20"/>
              </w:rPr>
              <w:t xml:space="preserve">One electronically signed report by end user and service engineer sent via email. </w:t>
            </w:r>
            <w:r w:rsidR="00220558">
              <w:rPr>
                <w:rFonts w:eastAsia="Times New Roman" w:cs="Times New Roman"/>
                <w:szCs w:val="20"/>
              </w:rPr>
              <w:t xml:space="preserve"> </w:t>
            </w:r>
          </w:p>
        </w:tc>
        <w:tc>
          <w:tcPr>
            <w:tcW w:w="887" w:type="pct"/>
          </w:tcPr>
          <w:p w14:paraId="2C394A23" w14:textId="77777777" w:rsidR="00BA09BE" w:rsidRDefault="003E3CA7">
            <w:pPr>
              <w:rPr>
                <w:rFonts w:eastAsia="Times New Roman" w:cs="Times New Roman"/>
                <w:color w:val="818181"/>
                <w:spacing w:val="-1"/>
                <w:szCs w:val="20"/>
              </w:rPr>
            </w:pPr>
            <w:r>
              <w:rPr>
                <w:rFonts w:eastAsia="Times New Roman" w:cs="Times New Roman"/>
                <w:szCs w:val="20"/>
              </w:rPr>
              <w:t>Within 5 business days of visit.</w:t>
            </w:r>
          </w:p>
        </w:tc>
        <w:tc>
          <w:tcPr>
            <w:tcW w:w="1094" w:type="pct"/>
          </w:tcPr>
          <w:p w14:paraId="2CDDFD41" w14:textId="77777777" w:rsidR="00BA09BE" w:rsidRDefault="003E3CA7">
            <w:pPr>
              <w:rPr>
                <w:rFonts w:eastAsia="Times New Roman" w:cs="Times New Roman"/>
                <w:szCs w:val="20"/>
              </w:rPr>
            </w:pPr>
            <w:r>
              <w:rPr>
                <w:rFonts w:eastAsia="Times New Roman" w:cs="Times New Roman"/>
                <w:szCs w:val="20"/>
              </w:rPr>
              <w:t xml:space="preserve">Assigned end user of </w:t>
            </w:r>
            <w:r w:rsidR="00D03C50">
              <w:rPr>
                <w:rFonts w:eastAsia="Times New Roman" w:cs="Times New Roman"/>
                <w:szCs w:val="20"/>
              </w:rPr>
              <w:t>Hitachi S4800I FE-SEM</w:t>
            </w:r>
            <w:r w:rsidR="00220558">
              <w:rPr>
                <w:rFonts w:eastAsia="Times New Roman" w:cs="Times New Roman"/>
                <w:szCs w:val="20"/>
              </w:rPr>
              <w:t xml:space="preserve"> </w:t>
            </w:r>
          </w:p>
        </w:tc>
      </w:tr>
    </w:tbl>
    <w:p w14:paraId="29F2006E" w14:textId="77777777" w:rsidR="00B3688A" w:rsidRDefault="00B3688A" w:rsidP="00B3688A">
      <w:pPr>
        <w:pStyle w:val="Heading2"/>
        <w:rPr>
          <w:rFonts w:ascii="Times New Roman" w:eastAsia="Times New Roman" w:hAnsi="Times New Roman" w:cs="Times New Roman"/>
          <w:b/>
          <w:bCs/>
          <w:spacing w:val="-1"/>
          <w:sz w:val="20"/>
          <w:szCs w:val="20"/>
        </w:rPr>
      </w:pPr>
      <w:r>
        <w:rPr>
          <w:rFonts w:ascii="Times New Roman" w:eastAsia="Times New Roman" w:hAnsi="Times New Roman" w:cs="Times New Roman"/>
          <w:b/>
          <w:bCs/>
          <w:color w:val="auto"/>
          <w:sz w:val="20"/>
          <w:szCs w:val="20"/>
        </w:rPr>
        <w:t>SU</w:t>
      </w:r>
      <w:r>
        <w:rPr>
          <w:rFonts w:ascii="Times New Roman" w:eastAsia="Times New Roman" w:hAnsi="Times New Roman" w:cs="Times New Roman"/>
          <w:b/>
          <w:bCs/>
          <w:color w:val="auto"/>
          <w:spacing w:val="2"/>
          <w:sz w:val="20"/>
          <w:szCs w:val="20"/>
        </w:rPr>
        <w:t>B</w:t>
      </w:r>
      <w:r>
        <w:rPr>
          <w:rFonts w:ascii="Times New Roman" w:eastAsia="Times New Roman" w:hAnsi="Times New Roman" w:cs="Times New Roman"/>
          <w:b/>
          <w:bCs/>
          <w:color w:val="auto"/>
          <w:sz w:val="20"/>
          <w:szCs w:val="20"/>
        </w:rPr>
        <w:t>S</w:t>
      </w:r>
      <w:r>
        <w:rPr>
          <w:rFonts w:ascii="Times New Roman" w:eastAsia="Times New Roman" w:hAnsi="Times New Roman" w:cs="Times New Roman"/>
          <w:b/>
          <w:bCs/>
          <w:color w:val="auto"/>
          <w:spacing w:val="1"/>
          <w:sz w:val="20"/>
          <w:szCs w:val="20"/>
        </w:rPr>
        <w:t>E</w:t>
      </w:r>
      <w:r>
        <w:rPr>
          <w:rFonts w:ascii="Times New Roman" w:eastAsia="Times New Roman" w:hAnsi="Times New Roman" w:cs="Times New Roman"/>
          <w:b/>
          <w:bCs/>
          <w:color w:val="auto"/>
          <w:spacing w:val="-1"/>
          <w:sz w:val="20"/>
          <w:szCs w:val="20"/>
        </w:rPr>
        <w:t>C</w:t>
      </w:r>
      <w:r>
        <w:rPr>
          <w:rFonts w:ascii="Times New Roman" w:eastAsia="Times New Roman" w:hAnsi="Times New Roman" w:cs="Times New Roman"/>
          <w:b/>
          <w:bCs/>
          <w:color w:val="auto"/>
          <w:spacing w:val="3"/>
          <w:sz w:val="20"/>
          <w:szCs w:val="20"/>
        </w:rPr>
        <w:t>T</w:t>
      </w:r>
      <w:r>
        <w:rPr>
          <w:rFonts w:ascii="Times New Roman" w:eastAsia="Times New Roman" w:hAnsi="Times New Roman" w:cs="Times New Roman"/>
          <w:b/>
          <w:bCs/>
          <w:color w:val="auto"/>
          <w:spacing w:val="1"/>
          <w:sz w:val="20"/>
          <w:szCs w:val="20"/>
        </w:rPr>
        <w:t>I</w:t>
      </w:r>
      <w:r>
        <w:rPr>
          <w:rFonts w:ascii="Times New Roman" w:eastAsia="Times New Roman" w:hAnsi="Times New Roman" w:cs="Times New Roman"/>
          <w:b/>
          <w:bCs/>
          <w:color w:val="auto"/>
          <w:sz w:val="20"/>
          <w:szCs w:val="20"/>
        </w:rPr>
        <w:t>ON</w:t>
      </w:r>
      <w:r>
        <w:rPr>
          <w:rFonts w:ascii="Times New Roman" w:eastAsia="Times New Roman" w:hAnsi="Times New Roman" w:cs="Times New Roman"/>
          <w:b/>
          <w:bCs/>
          <w:color w:val="auto"/>
          <w:spacing w:val="-11"/>
          <w:sz w:val="20"/>
          <w:szCs w:val="20"/>
        </w:rPr>
        <w:t xml:space="preserve"> </w:t>
      </w:r>
      <w:r>
        <w:rPr>
          <w:rFonts w:ascii="Times New Roman" w:eastAsia="Times New Roman" w:hAnsi="Times New Roman" w:cs="Times New Roman"/>
          <w:b/>
          <w:bCs/>
          <w:color w:val="auto"/>
          <w:sz w:val="20"/>
          <w:szCs w:val="20"/>
        </w:rPr>
        <w:t>A</w:t>
      </w:r>
      <w:r>
        <w:rPr>
          <w:rFonts w:ascii="Times New Roman" w:eastAsia="Times New Roman" w:hAnsi="Times New Roman" w:cs="Times New Roman"/>
          <w:b/>
          <w:bCs/>
          <w:color w:val="auto"/>
          <w:spacing w:val="-3"/>
          <w:sz w:val="20"/>
          <w:szCs w:val="20"/>
        </w:rPr>
        <w:t xml:space="preserve"> </w:t>
      </w:r>
      <w:r>
        <w:rPr>
          <w:rFonts w:ascii="Times New Roman" w:eastAsia="Times New Roman" w:hAnsi="Times New Roman" w:cs="Times New Roman"/>
          <w:b/>
          <w:bCs/>
          <w:color w:val="auto"/>
          <w:sz w:val="20"/>
          <w:szCs w:val="20"/>
        </w:rPr>
        <w:t>– PERFORMANCE</w:t>
      </w:r>
      <w:r w:rsidR="00D102A2">
        <w:rPr>
          <w:rFonts w:ascii="Times New Roman" w:eastAsia="Times New Roman" w:hAnsi="Times New Roman" w:cs="Times New Roman"/>
          <w:b/>
          <w:bCs/>
          <w:color w:val="auto"/>
          <w:sz w:val="20"/>
          <w:szCs w:val="20"/>
        </w:rPr>
        <w:t xml:space="preserve"> MATRIX</w:t>
      </w:r>
      <w:r>
        <w:rPr>
          <w:rFonts w:ascii="Times New Roman" w:eastAsia="Times New Roman" w:hAnsi="Times New Roman" w:cs="Times New Roman"/>
          <w:b/>
          <w:bCs/>
          <w:color w:val="auto"/>
          <w:sz w:val="20"/>
          <w:szCs w:val="20"/>
        </w:rPr>
        <w:t xml:space="preserve"> </w:t>
      </w:r>
    </w:p>
    <w:p w14:paraId="440757AC" w14:textId="77777777" w:rsidR="00174234" w:rsidRDefault="00174234">
      <w:pPr>
        <w:pStyle w:val="Heading1"/>
        <w:rPr>
          <w:rFonts w:ascii="Times New Roman" w:eastAsia="Times New Roman" w:hAnsi="Times New Roman" w:cs="Times New Roman"/>
          <w:b/>
          <w:bCs/>
          <w:color w:val="auto"/>
          <w:sz w:val="20"/>
          <w:szCs w:val="20"/>
        </w:rPr>
      </w:pPr>
      <w:r>
        <w:rPr>
          <w:rFonts w:ascii="Times New Roman" w:eastAsia="Times New Roman" w:hAnsi="Times New Roman" w:cs="Times New Roman"/>
          <w:b/>
          <w:bCs/>
          <w:color w:val="auto"/>
          <w:sz w:val="20"/>
          <w:szCs w:val="20"/>
        </w:rPr>
        <w:t>SECTION 9 – REFERENCE MATERIALS</w:t>
      </w:r>
    </w:p>
    <w:p w14:paraId="68BB47E9" w14:textId="77777777" w:rsidR="00BA09BE" w:rsidRDefault="00220558">
      <w:pPr>
        <w:pStyle w:val="Heading1"/>
        <w:rPr>
          <w:rFonts w:ascii="Times New Roman" w:eastAsia="Times New Roman" w:hAnsi="Times New Roman" w:cs="Times New Roman"/>
          <w:b/>
          <w:bCs/>
          <w:color w:val="auto"/>
          <w:sz w:val="20"/>
          <w:szCs w:val="20"/>
        </w:rPr>
      </w:pPr>
      <w:r>
        <w:rPr>
          <w:rFonts w:ascii="Times New Roman" w:eastAsia="Times New Roman" w:hAnsi="Times New Roman" w:cs="Times New Roman"/>
          <w:b/>
          <w:bCs/>
          <w:color w:val="auto"/>
          <w:sz w:val="20"/>
          <w:szCs w:val="20"/>
        </w:rPr>
        <w:t xml:space="preserve">SECTION 10 – MINIMUM </w:t>
      </w:r>
      <w:r w:rsidR="008B0A30">
        <w:rPr>
          <w:rFonts w:ascii="Times New Roman" w:eastAsia="Times New Roman" w:hAnsi="Times New Roman" w:cs="Times New Roman"/>
          <w:b/>
          <w:bCs/>
          <w:color w:val="auto"/>
          <w:sz w:val="20"/>
          <w:szCs w:val="20"/>
        </w:rPr>
        <w:t>CONTRACTOR</w:t>
      </w:r>
      <w:r>
        <w:rPr>
          <w:rFonts w:ascii="Times New Roman" w:eastAsia="Times New Roman" w:hAnsi="Times New Roman" w:cs="Times New Roman"/>
          <w:b/>
          <w:bCs/>
          <w:color w:val="auto"/>
          <w:sz w:val="20"/>
          <w:szCs w:val="20"/>
        </w:rPr>
        <w:t xml:space="preserve"> QUALIFICATIONS</w:t>
      </w:r>
    </w:p>
    <w:p w14:paraId="73C29B18" w14:textId="77777777" w:rsidR="00BA09BE" w:rsidRDefault="00BA09BE">
      <w:pPr>
        <w:spacing w:after="0" w:line="240" w:lineRule="auto"/>
        <w:ind w:right="-20"/>
        <w:rPr>
          <w:rFonts w:eastAsia="Times New Roman" w:cs="Times New Roman"/>
          <w:b/>
          <w:bCs/>
          <w:i/>
          <w:color w:val="C00000"/>
          <w:spacing w:val="-1"/>
          <w:szCs w:val="20"/>
        </w:rPr>
      </w:pPr>
    </w:p>
    <w:p w14:paraId="0BC4E5AD" w14:textId="77777777" w:rsidR="00BA09BE" w:rsidRDefault="000147CA">
      <w:pPr>
        <w:spacing w:after="0" w:line="240" w:lineRule="auto"/>
        <w:ind w:right="-20"/>
        <w:rPr>
          <w:rFonts w:eastAsia="Times New Roman" w:cs="Times New Roman"/>
          <w:szCs w:val="20"/>
        </w:rPr>
      </w:pPr>
      <w:r>
        <w:rPr>
          <w:rFonts w:eastAsia="Times New Roman" w:cs="Times New Roman"/>
          <w:szCs w:val="20"/>
        </w:rPr>
        <w:t xml:space="preserve">The </w:t>
      </w:r>
      <w:r w:rsidR="008B0A30">
        <w:rPr>
          <w:rFonts w:eastAsia="Times New Roman" w:cs="Times New Roman"/>
          <w:szCs w:val="20"/>
        </w:rPr>
        <w:t>contractor</w:t>
      </w:r>
      <w:r>
        <w:rPr>
          <w:rFonts w:eastAsia="Times New Roman" w:cs="Times New Roman"/>
          <w:szCs w:val="20"/>
        </w:rPr>
        <w:t xml:space="preserve"> shall supply a</w:t>
      </w:r>
      <w:r w:rsidR="00292EE6">
        <w:rPr>
          <w:rFonts w:eastAsia="Times New Roman" w:cs="Times New Roman"/>
          <w:szCs w:val="20"/>
        </w:rPr>
        <w:t xml:space="preserve"> Hitachi </w:t>
      </w:r>
      <w:r>
        <w:rPr>
          <w:rFonts w:eastAsia="Times New Roman" w:cs="Times New Roman"/>
          <w:szCs w:val="20"/>
        </w:rPr>
        <w:t xml:space="preserve">factory-trained service engineer with specific and proprietary knowledge of the </w:t>
      </w:r>
      <w:r w:rsidR="00292EE6">
        <w:rPr>
          <w:rFonts w:eastAsia="Times New Roman" w:cs="Times New Roman"/>
          <w:szCs w:val="20"/>
        </w:rPr>
        <w:t>Hitachi FE-SEM</w:t>
      </w:r>
      <w:r>
        <w:rPr>
          <w:rFonts w:eastAsia="Times New Roman" w:cs="Times New Roman"/>
          <w:szCs w:val="20"/>
        </w:rPr>
        <w:t xml:space="preserve"> and its components. </w:t>
      </w:r>
    </w:p>
    <w:p w14:paraId="1BABDE5D" w14:textId="77777777" w:rsidR="00BA09BE" w:rsidRDefault="00220558">
      <w:pPr>
        <w:spacing w:before="240" w:after="0"/>
        <w:rPr>
          <w:rFonts w:cs="Times New Roman"/>
          <w:color w:val="000000"/>
        </w:rPr>
      </w:pPr>
      <w:r w:rsidRPr="1F7E0DEB">
        <w:rPr>
          <w:rFonts w:eastAsia="Times New Roman" w:cs="Times New Roman"/>
          <w:b/>
        </w:rPr>
        <w:t xml:space="preserve">SECTION 11 – </w:t>
      </w:r>
      <w:r w:rsidR="000D57B3" w:rsidRPr="1F7E0DEB">
        <w:rPr>
          <w:rFonts w:eastAsia="Times New Roman" w:cs="Times New Roman"/>
          <w:b/>
        </w:rPr>
        <w:t>ADDITIONAL REQUIREMENTS</w:t>
      </w:r>
      <w:r w:rsidRPr="1F7E0DEB">
        <w:rPr>
          <w:rFonts w:cs="Times New Roman"/>
          <w:color w:val="000000" w:themeColor="text1"/>
        </w:rPr>
        <w:t xml:space="preserve"> </w:t>
      </w:r>
    </w:p>
    <w:p w14:paraId="2B7E5853" w14:textId="77777777" w:rsidR="00BA09BE" w:rsidRDefault="00BA09BE">
      <w:pPr>
        <w:spacing w:after="0" w:line="239" w:lineRule="auto"/>
        <w:ind w:right="226"/>
        <w:rPr>
          <w:rFonts w:eastAsia="Times New Roman" w:cs="Times New Roman"/>
          <w:b/>
          <w:bCs/>
          <w:szCs w:val="20"/>
        </w:rPr>
      </w:pPr>
    </w:p>
    <w:p w14:paraId="290F2705" w14:textId="77777777" w:rsidR="00BA09BE" w:rsidRDefault="00220558">
      <w:pPr>
        <w:spacing w:after="0" w:line="239" w:lineRule="auto"/>
        <w:ind w:right="226"/>
        <w:rPr>
          <w:rFonts w:eastAsia="Times New Roman" w:cs="Times New Roman"/>
          <w:b/>
          <w:bCs/>
          <w:szCs w:val="20"/>
        </w:rPr>
      </w:pPr>
      <w:r>
        <w:rPr>
          <w:rFonts w:eastAsia="Times New Roman" w:cs="Times New Roman"/>
          <w:b/>
          <w:bCs/>
          <w:szCs w:val="20"/>
        </w:rPr>
        <w:t>Information Security and Privacy</w:t>
      </w:r>
    </w:p>
    <w:p w14:paraId="4558AD81" w14:textId="77777777" w:rsidR="00BA09BE" w:rsidRDefault="00BA09BE">
      <w:pPr>
        <w:spacing w:after="0" w:line="239" w:lineRule="auto"/>
        <w:ind w:right="226"/>
        <w:rPr>
          <w:rFonts w:eastAsia="Times New Roman" w:cs="Times New Roman"/>
          <w:szCs w:val="20"/>
        </w:rPr>
      </w:pPr>
    </w:p>
    <w:p w14:paraId="7604FAA9" w14:textId="77777777" w:rsidR="00BA09BE" w:rsidRPr="00174234" w:rsidRDefault="00220558">
      <w:pPr>
        <w:spacing w:after="0" w:line="239" w:lineRule="auto"/>
        <w:ind w:right="226"/>
        <w:rPr>
          <w:rFonts w:eastAsia="Times New Roman" w:cs="Times New Roman"/>
          <w:b/>
          <w:bCs/>
          <w:szCs w:val="20"/>
        </w:rPr>
      </w:pPr>
      <w:r>
        <w:rPr>
          <w:rFonts w:eastAsia="Times New Roman" w:cs="Times New Roman"/>
          <w:b/>
          <w:bCs/>
          <w:szCs w:val="20"/>
        </w:rPr>
        <w:t>Human Subjects Protections in Research</w:t>
      </w:r>
    </w:p>
    <w:p w14:paraId="38112C91" w14:textId="77777777" w:rsidR="00BA09BE" w:rsidRDefault="00BA09BE">
      <w:pPr>
        <w:spacing w:after="0" w:line="239" w:lineRule="auto"/>
        <w:ind w:right="226"/>
        <w:rPr>
          <w:rFonts w:eastAsia="Times New Roman" w:cs="Times New Roman"/>
          <w:szCs w:val="20"/>
        </w:rPr>
      </w:pPr>
    </w:p>
    <w:p w14:paraId="05E7843B" w14:textId="77777777" w:rsidR="00BA09BE" w:rsidRDefault="00220558">
      <w:pPr>
        <w:spacing w:after="0" w:line="239" w:lineRule="auto"/>
        <w:ind w:right="226"/>
        <w:rPr>
          <w:rFonts w:eastAsia="Times New Roman" w:cs="Times New Roman"/>
          <w:b/>
          <w:bCs/>
          <w:szCs w:val="20"/>
        </w:rPr>
      </w:pPr>
      <w:r>
        <w:rPr>
          <w:rFonts w:eastAsia="Times New Roman" w:cs="Times New Roman"/>
          <w:b/>
          <w:bCs/>
          <w:szCs w:val="20"/>
        </w:rPr>
        <w:t>Paperwork Reduction Act (PRA)</w:t>
      </w:r>
    </w:p>
    <w:p w14:paraId="1DC87ED6" w14:textId="77777777" w:rsidR="00BA09BE" w:rsidRDefault="00BA09BE">
      <w:pPr>
        <w:spacing w:after="0" w:line="239" w:lineRule="auto"/>
        <w:ind w:right="226"/>
        <w:rPr>
          <w:rFonts w:eastAsia="Times New Roman" w:cs="Times New Roman"/>
          <w:szCs w:val="20"/>
        </w:rPr>
      </w:pPr>
    </w:p>
    <w:p w14:paraId="2FB6A272" w14:textId="77777777" w:rsidR="00BA09BE" w:rsidRDefault="00220558">
      <w:pPr>
        <w:spacing w:after="0" w:line="239" w:lineRule="auto"/>
        <w:ind w:right="226"/>
        <w:rPr>
          <w:rFonts w:eastAsia="Times New Roman" w:cs="Times New Roman"/>
          <w:b/>
          <w:bCs/>
          <w:szCs w:val="20"/>
        </w:rPr>
      </w:pPr>
      <w:r>
        <w:rPr>
          <w:rFonts w:eastAsia="Times New Roman" w:cs="Times New Roman"/>
          <w:b/>
          <w:bCs/>
          <w:szCs w:val="20"/>
        </w:rPr>
        <w:t>Section 508 Compliance</w:t>
      </w:r>
    </w:p>
    <w:p w14:paraId="0C82CCEE" w14:textId="77777777" w:rsidR="00BA09BE" w:rsidRPr="000D57B3" w:rsidRDefault="00220558">
      <w:pPr>
        <w:pStyle w:val="paragraph"/>
        <w:spacing w:before="0" w:beforeAutospacing="0" w:after="0" w:afterAutospacing="0"/>
        <w:textAlignment w:val="baseline"/>
        <w:rPr>
          <w:rFonts w:ascii="Times New Roman" w:hAnsi="Times New Roman" w:cs="Times New Roman"/>
          <w:sz w:val="20"/>
          <w:szCs w:val="20"/>
        </w:rPr>
      </w:pPr>
      <w:r w:rsidRPr="000D57B3">
        <w:rPr>
          <w:rStyle w:val="normaltextrun"/>
          <w:rFonts w:ascii="Times New Roman" w:hAnsi="Times New Roman" w:cs="Times New Roman"/>
          <w:b/>
          <w:bCs/>
          <w:sz w:val="20"/>
          <w:szCs w:val="20"/>
          <w:u w:val="single"/>
        </w:rPr>
        <w:t>Electronic and Information Technology Accessibility Notice</w:t>
      </w:r>
    </w:p>
    <w:p w14:paraId="10FC6DF4" w14:textId="77777777" w:rsidR="00BA09BE" w:rsidRDefault="0061537C" w:rsidP="0061537C">
      <w:pPr>
        <w:pStyle w:val="paragraph"/>
        <w:spacing w:before="0" w:beforeAutospacing="0" w:after="0" w:afterAutospacing="0"/>
        <w:textAlignment w:val="baseline"/>
        <w:rPr>
          <w:rStyle w:val="eop"/>
          <w:rFonts w:ascii="Times New Roman" w:hAnsi="Times New Roman" w:cs="Times New Roman"/>
          <w:sz w:val="20"/>
          <w:szCs w:val="20"/>
        </w:rPr>
      </w:pPr>
      <w:r w:rsidRPr="00953A90">
        <w:rPr>
          <w:rStyle w:val="normaltextrun"/>
          <w:rFonts w:ascii="Times New Roman" w:hAnsi="Times New Roman" w:cs="Times New Roman"/>
          <w:sz w:val="20"/>
          <w:szCs w:val="20"/>
        </w:rPr>
        <w:t>(a</w:t>
      </w:r>
      <w:r>
        <w:rPr>
          <w:rStyle w:val="normaltextrun"/>
          <w:rFonts w:ascii="Times New Roman" w:hAnsi="Times New Roman" w:cs="Times New Roman"/>
          <w:sz w:val="20"/>
          <w:szCs w:val="20"/>
        </w:rPr>
        <w:t xml:space="preserve">) </w:t>
      </w:r>
      <w:r w:rsidR="00220558" w:rsidRPr="000D57B3">
        <w:rPr>
          <w:rStyle w:val="normaltextrun"/>
          <w:rFonts w:ascii="Times New Roman" w:hAnsi="Times New Roman" w:cs="Times New Roman"/>
          <w:sz w:val="20"/>
          <w:szCs w:val="20"/>
        </w:rPr>
        <w:t xml:space="preserve">Section 508 of the Rehabilitation Act of 1973 (29 U.S.C. 794d), as amended by the Workforce Investment Act of 1998 and the Architectural and Transportation Barriers Compliance Board Electronic and Information (EIT) Accessibility Standards (36 CFR part 1194), require that when Federal agencies develop, procure, maintain, or use electronic and information technology, Federal employees with disabilities have access to and use of information and data that is comparable to the access and use by Federal employees who are not individuals with disabilities, unless an undue burden would be imposed on the agency. Section 508 also requires that individuals with disabilities, who are members of the public seeking information or services </w:t>
      </w:r>
      <w:r w:rsidR="00220558" w:rsidRPr="000D57B3">
        <w:rPr>
          <w:rStyle w:val="normaltextrun"/>
          <w:rFonts w:ascii="Times New Roman" w:hAnsi="Times New Roman" w:cs="Times New Roman"/>
          <w:sz w:val="20"/>
          <w:szCs w:val="20"/>
        </w:rPr>
        <w:lastRenderedPageBreak/>
        <w:t>from a Federal agency, have access to and use of information and data that is comparable to that provided to the public who are not individuals with disabilities, unless an undue burden would be imposed on the agency</w:t>
      </w:r>
      <w:r>
        <w:rPr>
          <w:rStyle w:val="eop"/>
          <w:rFonts w:ascii="Times New Roman" w:hAnsi="Times New Roman" w:cs="Times New Roman"/>
          <w:sz w:val="20"/>
          <w:szCs w:val="20"/>
        </w:rPr>
        <w:t>.</w:t>
      </w:r>
    </w:p>
    <w:p w14:paraId="3F12D28D" w14:textId="77777777" w:rsidR="0061537C" w:rsidRPr="000D57B3" w:rsidRDefault="0061537C" w:rsidP="0061537C">
      <w:pPr>
        <w:pStyle w:val="paragraph"/>
        <w:spacing w:before="0" w:beforeAutospacing="0" w:after="0" w:afterAutospacing="0"/>
        <w:textAlignment w:val="baseline"/>
        <w:rPr>
          <w:rFonts w:ascii="Times New Roman" w:hAnsi="Times New Roman" w:cs="Times New Roman"/>
          <w:sz w:val="20"/>
          <w:szCs w:val="20"/>
        </w:rPr>
      </w:pPr>
    </w:p>
    <w:p w14:paraId="50244BCE" w14:textId="77777777" w:rsidR="00BA09BE" w:rsidRPr="000D57B3" w:rsidRDefault="00220558">
      <w:pPr>
        <w:pStyle w:val="paragraph"/>
        <w:spacing w:before="0" w:beforeAutospacing="0" w:after="0" w:afterAutospacing="0"/>
        <w:textAlignment w:val="baseline"/>
        <w:rPr>
          <w:rFonts w:ascii="Times New Roman" w:hAnsi="Times New Roman" w:cs="Times New Roman"/>
          <w:sz w:val="20"/>
          <w:szCs w:val="20"/>
        </w:rPr>
      </w:pPr>
      <w:r w:rsidRPr="000D57B3">
        <w:rPr>
          <w:rStyle w:val="normaltextrun"/>
          <w:rFonts w:ascii="Times New Roman" w:hAnsi="Times New Roman" w:cs="Times New Roman"/>
          <w:sz w:val="20"/>
          <w:szCs w:val="20"/>
        </w:rPr>
        <w:t xml:space="preserve">(b) Accordingly, any offeror responding to this solicitation must comply with established HHS EIT accessibility standards. Information about Section 508 is available at </w:t>
      </w:r>
      <w:hyperlink r:id="rId11" w:tgtFrame="_blank" w:history="1">
        <w:r w:rsidRPr="000D57B3">
          <w:rPr>
            <w:rStyle w:val="normaltextrun"/>
            <w:rFonts w:ascii="Times New Roman" w:hAnsi="Times New Roman" w:cs="Times New Roman"/>
            <w:color w:val="0000FF"/>
            <w:sz w:val="20"/>
            <w:szCs w:val="20"/>
          </w:rPr>
          <w:t>http://www.hhs.gov/web/508</w:t>
        </w:r>
      </w:hyperlink>
      <w:r w:rsidRPr="000D57B3">
        <w:rPr>
          <w:rStyle w:val="normaltextrun"/>
          <w:rFonts w:ascii="Times New Roman" w:hAnsi="Times New Roman" w:cs="Times New Roman"/>
          <w:sz w:val="20"/>
          <w:szCs w:val="20"/>
        </w:rPr>
        <w:t xml:space="preserve">. The complete text of the Section 508 Final Provisions can be accessed at </w:t>
      </w:r>
      <w:hyperlink r:id="rId12" w:tgtFrame="_blank" w:history="1">
        <w:r w:rsidRPr="000D57B3">
          <w:rPr>
            <w:rStyle w:val="normaltextrun"/>
            <w:rFonts w:ascii="Times New Roman" w:hAnsi="Times New Roman" w:cs="Times New Roman"/>
            <w:color w:val="0000FF"/>
            <w:sz w:val="20"/>
            <w:szCs w:val="20"/>
          </w:rPr>
          <w:t>http://www.access-board.gov/sec508/standards.htm</w:t>
        </w:r>
      </w:hyperlink>
      <w:r w:rsidRPr="000D57B3">
        <w:rPr>
          <w:rStyle w:val="normaltextrun"/>
          <w:rFonts w:ascii="Times New Roman" w:hAnsi="Times New Roman" w:cs="Times New Roman"/>
          <w:sz w:val="20"/>
          <w:szCs w:val="20"/>
        </w:rPr>
        <w:t>.</w:t>
      </w:r>
    </w:p>
    <w:p w14:paraId="1B7CFCD9" w14:textId="77777777" w:rsidR="00BA09BE" w:rsidRPr="000D57B3" w:rsidRDefault="00BA09BE">
      <w:pPr>
        <w:pStyle w:val="paragraph"/>
        <w:spacing w:before="0" w:beforeAutospacing="0" w:after="0" w:afterAutospacing="0"/>
        <w:textAlignment w:val="baseline"/>
        <w:rPr>
          <w:rFonts w:ascii="Times New Roman" w:hAnsi="Times New Roman" w:cs="Times New Roman"/>
          <w:sz w:val="20"/>
          <w:szCs w:val="20"/>
        </w:rPr>
      </w:pPr>
    </w:p>
    <w:p w14:paraId="24FCD099" w14:textId="77777777" w:rsidR="000D57B3" w:rsidRDefault="00220558">
      <w:pPr>
        <w:pStyle w:val="paragraph"/>
        <w:spacing w:before="0" w:beforeAutospacing="0" w:after="0" w:afterAutospacing="0"/>
        <w:textAlignment w:val="baseline"/>
        <w:rPr>
          <w:rStyle w:val="normaltextrun"/>
          <w:rFonts w:ascii="Times New Roman" w:hAnsi="Times New Roman" w:cs="Times New Roman"/>
          <w:sz w:val="20"/>
          <w:szCs w:val="20"/>
        </w:rPr>
      </w:pPr>
      <w:r w:rsidRPr="000D57B3">
        <w:rPr>
          <w:rStyle w:val="normaltextrun"/>
          <w:rFonts w:ascii="Times New Roman" w:hAnsi="Times New Roman" w:cs="Times New Roman"/>
          <w:sz w:val="20"/>
          <w:szCs w:val="20"/>
        </w:rPr>
        <w:t xml:space="preserve">(c) The Section 508 accessibility standards applicable to this contract are: </w:t>
      </w:r>
    </w:p>
    <w:p w14:paraId="11DB472A" w14:textId="77777777" w:rsidR="000147CA" w:rsidRDefault="000147CA">
      <w:pPr>
        <w:pStyle w:val="paragraph"/>
        <w:spacing w:before="0" w:beforeAutospacing="0" w:after="0" w:afterAutospacing="0"/>
        <w:textAlignment w:val="baseline"/>
        <w:rPr>
          <w:rStyle w:val="normaltextrun"/>
          <w:rFonts w:ascii="Times New Roman" w:hAnsi="Times New Roman" w:cs="Times New Roman"/>
          <w:sz w:val="20"/>
          <w:szCs w:val="20"/>
        </w:rPr>
      </w:pPr>
    </w:p>
    <w:p w14:paraId="2445D7F9" w14:textId="77777777" w:rsidR="00BA09BE" w:rsidRPr="000D57B3" w:rsidRDefault="00220558">
      <w:pPr>
        <w:pStyle w:val="paragraph"/>
        <w:spacing w:before="0" w:beforeAutospacing="0" w:after="0" w:afterAutospacing="0"/>
        <w:textAlignment w:val="baseline"/>
        <w:rPr>
          <w:rFonts w:ascii="Times New Roman" w:hAnsi="Times New Roman" w:cs="Times New Roman"/>
          <w:sz w:val="20"/>
          <w:szCs w:val="20"/>
        </w:rPr>
      </w:pPr>
      <w:r w:rsidRPr="000D57B3">
        <w:rPr>
          <w:rStyle w:val="normaltextrun"/>
          <w:rFonts w:ascii="Times New Roman" w:hAnsi="Times New Roman" w:cs="Times New Roman"/>
          <w:sz w:val="20"/>
          <w:szCs w:val="20"/>
        </w:rPr>
        <w:t xml:space="preserve">In order to facilitate the Government's determination whether proposed EIT supplies meet applicable Section 508 accessibility standards, offerors must submit an HHS Section 508 Product Assessment Template, in accordance with its completion instructions. The purpose of the template is to assist HHS acquisition and program officials in determining whether proposed EIT supplies conform to applicable Section 508 accessibility standards. The template allows offerors or developers to self-evaluate their supplies and documentation detail - whether they conform to a specific Section 508 accessibility standard, and any underway remediation efforts addressing conformance issues. Instructions for preparing the HHS Section 508 Evaluation Template are available under Section 508 policy on the HHS Web site </w:t>
      </w:r>
      <w:hyperlink r:id="rId13" w:tgtFrame="_blank" w:history="1">
        <w:r w:rsidRPr="000D57B3">
          <w:rPr>
            <w:rStyle w:val="normaltextrun"/>
            <w:rFonts w:ascii="Times New Roman" w:hAnsi="Times New Roman" w:cs="Times New Roman"/>
            <w:color w:val="0000FF"/>
            <w:sz w:val="20"/>
            <w:szCs w:val="20"/>
          </w:rPr>
          <w:t>http://hhs.gov/web/508</w:t>
        </w:r>
      </w:hyperlink>
      <w:r w:rsidRPr="000D57B3">
        <w:rPr>
          <w:rStyle w:val="normaltextrun"/>
          <w:rFonts w:ascii="Times New Roman" w:hAnsi="Times New Roman" w:cs="Times New Roman"/>
          <w:sz w:val="20"/>
          <w:szCs w:val="20"/>
        </w:rPr>
        <w:t>.</w:t>
      </w:r>
    </w:p>
    <w:p w14:paraId="267B2A66" w14:textId="77777777" w:rsidR="0061537C" w:rsidRDefault="0061537C">
      <w:pPr>
        <w:pStyle w:val="paragraph"/>
        <w:spacing w:before="0" w:beforeAutospacing="0" w:after="0" w:afterAutospacing="0"/>
        <w:textAlignment w:val="baseline"/>
        <w:rPr>
          <w:rStyle w:val="normaltextrun"/>
          <w:rFonts w:ascii="Times New Roman" w:hAnsi="Times New Roman" w:cs="Times New Roman"/>
          <w:sz w:val="20"/>
          <w:szCs w:val="20"/>
        </w:rPr>
      </w:pPr>
    </w:p>
    <w:p w14:paraId="5E1654B5" w14:textId="77777777" w:rsidR="00BA09BE" w:rsidRPr="000D57B3" w:rsidRDefault="00220558">
      <w:pPr>
        <w:pStyle w:val="paragraph"/>
        <w:spacing w:before="0" w:beforeAutospacing="0" w:after="0" w:afterAutospacing="0"/>
        <w:textAlignment w:val="baseline"/>
        <w:rPr>
          <w:rFonts w:ascii="Times New Roman" w:hAnsi="Times New Roman" w:cs="Times New Roman"/>
          <w:sz w:val="20"/>
          <w:szCs w:val="20"/>
        </w:rPr>
      </w:pPr>
      <w:r w:rsidRPr="000D57B3">
        <w:rPr>
          <w:rStyle w:val="normaltextrun"/>
          <w:rFonts w:ascii="Times New Roman" w:hAnsi="Times New Roman" w:cs="Times New Roman"/>
          <w:sz w:val="20"/>
          <w:szCs w:val="20"/>
        </w:rPr>
        <w:t xml:space="preserve">(d) Respondents to this solicitation must identify any exception to Section 508 requirements. If </w:t>
      </w:r>
      <w:r w:rsidR="00611F24" w:rsidRPr="000D57B3">
        <w:rPr>
          <w:rStyle w:val="contextualspellingandgrammarerror"/>
          <w:rFonts w:ascii="Times New Roman" w:hAnsi="Times New Roman" w:cs="Times New Roman"/>
          <w:sz w:val="20"/>
          <w:szCs w:val="20"/>
        </w:rPr>
        <w:t>an</w:t>
      </w:r>
      <w:r w:rsidRPr="000D57B3">
        <w:rPr>
          <w:rStyle w:val="normaltextrun"/>
          <w:rFonts w:ascii="Times New Roman" w:hAnsi="Times New Roman" w:cs="Times New Roman"/>
          <w:sz w:val="20"/>
          <w:szCs w:val="20"/>
        </w:rPr>
        <w:t xml:space="preserve"> offeror claims its supplies or services meet applicable Section 508 accessibility standards, and it is later determined by the Government, i.e., after award of a contract or order, that supplies or services delivered do not conform to the accessibility standards, remediation of the supplies or services to the level of conformance specified in the contract will be the responsibility of the Contractor at its expense.</w:t>
      </w:r>
    </w:p>
    <w:p w14:paraId="19BC92CD" w14:textId="77777777" w:rsidR="00BA09BE" w:rsidRPr="000D57B3" w:rsidRDefault="00220558">
      <w:pPr>
        <w:pStyle w:val="paragraph"/>
        <w:spacing w:before="0" w:beforeAutospacing="0" w:after="0" w:afterAutospacing="0"/>
        <w:textAlignment w:val="baseline"/>
        <w:rPr>
          <w:rFonts w:ascii="Times New Roman" w:hAnsi="Times New Roman" w:cs="Times New Roman"/>
          <w:sz w:val="20"/>
          <w:szCs w:val="20"/>
        </w:rPr>
      </w:pPr>
      <w:r w:rsidRPr="000D57B3">
        <w:rPr>
          <w:rStyle w:val="normaltextrun"/>
          <w:rFonts w:ascii="Times New Roman" w:hAnsi="Times New Roman" w:cs="Times New Roman"/>
          <w:sz w:val="20"/>
          <w:szCs w:val="20"/>
        </w:rPr>
        <w:t> </w:t>
      </w:r>
      <w:r w:rsidRPr="000D57B3">
        <w:rPr>
          <w:rStyle w:val="eop"/>
          <w:rFonts w:ascii="Times New Roman" w:hAnsi="Times New Roman" w:cs="Times New Roman"/>
          <w:sz w:val="20"/>
          <w:szCs w:val="20"/>
        </w:rPr>
        <w:t> </w:t>
      </w:r>
    </w:p>
    <w:p w14:paraId="72587D4A" w14:textId="77777777" w:rsidR="00BA09BE" w:rsidRPr="000D57B3" w:rsidRDefault="00220558">
      <w:pPr>
        <w:pStyle w:val="paragraph"/>
        <w:spacing w:before="0" w:beforeAutospacing="0" w:after="0" w:afterAutospacing="0"/>
        <w:textAlignment w:val="baseline"/>
        <w:rPr>
          <w:rFonts w:ascii="Times New Roman" w:eastAsia="Times New Roman" w:hAnsi="Times New Roman" w:cs="Times New Roman"/>
          <w:sz w:val="20"/>
          <w:szCs w:val="20"/>
        </w:rPr>
      </w:pPr>
      <w:r w:rsidRPr="000D57B3">
        <w:rPr>
          <w:rStyle w:val="normaltextrun"/>
          <w:rFonts w:ascii="Times New Roman" w:hAnsi="Times New Roman" w:cs="Times New Roman"/>
          <w:sz w:val="20"/>
          <w:szCs w:val="20"/>
        </w:rPr>
        <w:t xml:space="preserve">(e) Electronic content must be accessible to HHS acceptance criteria.  Checklist for various formats is available at </w:t>
      </w:r>
      <w:hyperlink r:id="rId14" w:tgtFrame="_blank" w:history="1">
        <w:r w:rsidRPr="000D57B3">
          <w:rPr>
            <w:rStyle w:val="normaltextrun"/>
            <w:rFonts w:ascii="Times New Roman" w:hAnsi="Times New Roman" w:cs="Times New Roman"/>
            <w:color w:val="0000FF"/>
            <w:sz w:val="20"/>
            <w:szCs w:val="20"/>
          </w:rPr>
          <w:t>http://508.hhs.gov/</w:t>
        </w:r>
      </w:hyperlink>
      <w:r w:rsidRPr="000D57B3">
        <w:rPr>
          <w:rStyle w:val="normaltextrun"/>
          <w:rFonts w:ascii="Times New Roman" w:hAnsi="Times New Roman" w:cs="Times New Roman"/>
          <w:sz w:val="20"/>
          <w:szCs w:val="20"/>
        </w:rPr>
        <w:t xml:space="preserve">, or from the Section 508 Coordinator listed at </w:t>
      </w:r>
      <w:hyperlink r:id="rId15" w:tgtFrame="_blank" w:history="1">
        <w:r w:rsidRPr="000D57B3">
          <w:rPr>
            <w:rStyle w:val="normaltextrun"/>
            <w:rFonts w:ascii="Times New Roman" w:hAnsi="Times New Roman" w:cs="Times New Roman"/>
            <w:color w:val="0000FF"/>
            <w:sz w:val="20"/>
            <w:szCs w:val="20"/>
          </w:rPr>
          <w:t>https://www.hhs.gov/web/section-508/additional-resources/section-508-contacts/index.html</w:t>
        </w:r>
      </w:hyperlink>
      <w:r w:rsidRPr="000D57B3">
        <w:rPr>
          <w:rStyle w:val="normaltextrun"/>
          <w:rFonts w:ascii="Times New Roman" w:hAnsi="Times New Roman" w:cs="Times New Roman"/>
          <w:sz w:val="20"/>
          <w:szCs w:val="20"/>
        </w:rPr>
        <w:t>. Materials that are final items for delivery should be accompanied by the appropriate checklist, except upon approval of the Contracting Officer or Representative.</w:t>
      </w:r>
    </w:p>
    <w:p w14:paraId="47CB7046" w14:textId="77777777" w:rsidR="00BA09BE" w:rsidRDefault="00BA09BE">
      <w:pPr>
        <w:spacing w:after="0" w:line="239" w:lineRule="auto"/>
        <w:ind w:right="226"/>
        <w:rPr>
          <w:rFonts w:eastAsia="Times New Roman" w:cs="Times New Roman"/>
          <w:szCs w:val="20"/>
        </w:rPr>
      </w:pPr>
    </w:p>
    <w:p w14:paraId="629F18F3" w14:textId="77777777" w:rsidR="00BA09BE" w:rsidRDefault="00220558">
      <w:pPr>
        <w:spacing w:after="0" w:line="239" w:lineRule="auto"/>
        <w:ind w:right="226"/>
        <w:rPr>
          <w:rFonts w:eastAsia="Times New Roman" w:cs="Times New Roman"/>
          <w:b/>
          <w:bCs/>
          <w:szCs w:val="20"/>
        </w:rPr>
      </w:pPr>
      <w:r>
        <w:rPr>
          <w:rFonts w:eastAsia="Times New Roman" w:cs="Times New Roman"/>
          <w:b/>
          <w:bCs/>
          <w:szCs w:val="20"/>
        </w:rPr>
        <w:t>Printing</w:t>
      </w:r>
    </w:p>
    <w:p w14:paraId="0C8D1539" w14:textId="77777777" w:rsidR="00BA09BE" w:rsidRDefault="00BA09BE">
      <w:pPr>
        <w:spacing w:after="0" w:line="239" w:lineRule="auto"/>
        <w:ind w:right="226"/>
        <w:rPr>
          <w:rFonts w:eastAsia="Times New Roman" w:cs="Times New Roman"/>
          <w:szCs w:val="20"/>
        </w:rPr>
      </w:pPr>
    </w:p>
    <w:p w14:paraId="1B73D140" w14:textId="77777777" w:rsidR="00BA09BE" w:rsidRDefault="00220558">
      <w:pPr>
        <w:rPr>
          <w:rFonts w:eastAsia="Times New Roman" w:cs="Times New Roman"/>
          <w:b/>
          <w:bCs/>
          <w:szCs w:val="20"/>
        </w:rPr>
      </w:pPr>
      <w:r>
        <w:rPr>
          <w:rFonts w:eastAsia="Times New Roman" w:cs="Times New Roman"/>
          <w:b/>
          <w:bCs/>
          <w:szCs w:val="20"/>
        </w:rPr>
        <w:br w:type="page"/>
      </w:r>
    </w:p>
    <w:p w14:paraId="452F37CD" w14:textId="77777777" w:rsidR="00C00BE4" w:rsidRDefault="00C00BE4">
      <w:pPr>
        <w:rPr>
          <w:rFonts w:eastAsia="Times New Roman" w:cs="Times New Roman"/>
          <w:b/>
          <w:bCs/>
          <w:szCs w:val="20"/>
        </w:rPr>
      </w:pPr>
      <w:r>
        <w:rPr>
          <w:rFonts w:eastAsia="Times New Roman" w:cs="Times New Roman"/>
          <w:b/>
          <w:bCs/>
          <w:noProof/>
          <w:spacing w:val="1"/>
          <w:sz w:val="24"/>
          <w:szCs w:val="24"/>
        </w:rPr>
        <w:lastRenderedPageBreak/>
        <mc:AlternateContent>
          <mc:Choice Requires="wps">
            <w:drawing>
              <wp:inline distT="0" distB="0" distL="0" distR="0" wp14:anchorId="6A7B60C7" wp14:editId="4D000D0D">
                <wp:extent cx="5988050" cy="584200"/>
                <wp:effectExtent l="19050" t="19050" r="12700" b="25400"/>
                <wp:docPr id="3" name="Text Box 3"/>
                <wp:cNvGraphicFramePr/>
                <a:graphic xmlns:a="http://schemas.openxmlformats.org/drawingml/2006/main">
                  <a:graphicData uri="http://schemas.microsoft.com/office/word/2010/wordprocessingShape">
                    <wps:wsp>
                      <wps:cNvSpPr txBox="1"/>
                      <wps:spPr>
                        <a:xfrm>
                          <a:off x="0" y="0"/>
                          <a:ext cx="5988050" cy="584200"/>
                        </a:xfrm>
                        <a:prstGeom prst="rect">
                          <a:avLst/>
                        </a:prstGeom>
                        <a:solidFill>
                          <a:schemeClr val="lt1"/>
                        </a:solidFill>
                        <a:ln w="38100">
                          <a:solidFill>
                            <a:schemeClr val="tx1"/>
                          </a:solidFill>
                        </a:ln>
                      </wps:spPr>
                      <wps:txbx>
                        <w:txbxContent>
                          <w:p w14:paraId="312A66DE" w14:textId="77777777" w:rsidR="00C00BE4" w:rsidRPr="00CB3D61" w:rsidRDefault="00C00BE4" w:rsidP="00CB3D61">
                            <w:pPr>
                              <w:jc w:val="center"/>
                              <w:rPr>
                                <w:sz w:val="24"/>
                                <w:szCs w:val="28"/>
                              </w:rPr>
                            </w:pPr>
                            <w:r w:rsidRPr="00CB3D61">
                              <w:rPr>
                                <w:rFonts w:eastAsia="Times New Roman" w:cs="Times New Roman"/>
                                <w:b/>
                                <w:bCs/>
                                <w:sz w:val="24"/>
                                <w:szCs w:val="24"/>
                              </w:rPr>
                              <w:t>OTHER CONSIDERATIONS AND ADDITIONAL INFORMATION FOR OFFICE OF ACQUISITION SERVICES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type w14:anchorId="6A7B60C7" id="_x0000_t202" coordsize="21600,21600" o:spt="202" path="m,l,21600r21600,l21600,xe">
                <v:stroke joinstyle="miter"/>
                <v:path gradientshapeok="t" o:connecttype="rect"/>
              </v:shapetype>
              <v:shape id="Text Box 3" o:spid="_x0000_s1026" type="#_x0000_t202" style="width:471.5pt;height:4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" fillcolor="white [3201]" strokecolor="black [3213]" strokeweight="3pt">
                <v:textbox>
                  <w:txbxContent>
                    <w:p w14:paraId="312A66DE" w14:textId="77777777" w:rsidR="00C00BE4" w:rsidRPr="00CB3D61" w:rsidRDefault="00C00BE4" w:rsidP="00CB3D61">
                      <w:pPr>
                        <w:jc w:val="center"/>
                        <w:rPr>
                          <w:sz w:val="24"/>
                          <w:szCs w:val="28"/>
                        </w:rPr>
                      </w:pPr>
                      <w:r w:rsidRPr="00CB3D61">
                        <w:rPr>
                          <w:rFonts w:eastAsia="Times New Roman" w:cs="Times New Roman"/>
                          <w:b/>
                          <w:bCs/>
                          <w:sz w:val="24"/>
                          <w:szCs w:val="24"/>
                        </w:rPr>
                        <w:t>OTHER CONSIDERATIONS AND ADDITIONAL INFORMATION FOR OFFICE OF ACQUISITION SERVICES</w:t>
                      </w:r>
                    </w:p>
                  </w:txbxContent>
                </v:textbox>
                <w10:anchorlock/>
              </v:shape>
            </w:pict>
          </mc:Fallback>
        </mc:AlternateContent>
      </w:r>
    </w:p>
    <w:p w14:paraId="3F7C8C1D" w14:textId="77777777" w:rsidR="00BA09BE" w:rsidRDefault="00220558">
      <w:pPr>
        <w:pStyle w:val="Heading1"/>
        <w:rPr>
          <w:rFonts w:ascii="Times New Roman" w:eastAsia="Times New Roman" w:hAnsi="Times New Roman" w:cs="Times New Roman"/>
          <w:b/>
          <w:bCs/>
          <w:color w:val="auto"/>
          <w:sz w:val="20"/>
          <w:szCs w:val="20"/>
        </w:rPr>
      </w:pPr>
      <w:r>
        <w:rPr>
          <w:rFonts w:ascii="Times New Roman" w:eastAsia="Times New Roman" w:hAnsi="Times New Roman" w:cs="Times New Roman"/>
          <w:b/>
          <w:bCs/>
          <w:color w:val="auto"/>
          <w:sz w:val="20"/>
          <w:szCs w:val="20"/>
        </w:rPr>
        <w:t xml:space="preserve">SECTION 1 – </w:t>
      </w:r>
      <w:r w:rsidR="00400A5F">
        <w:rPr>
          <w:rFonts w:ascii="Times New Roman" w:eastAsia="Times New Roman" w:hAnsi="Times New Roman" w:cs="Times New Roman"/>
          <w:b/>
          <w:bCs/>
          <w:color w:val="auto"/>
          <w:sz w:val="20"/>
          <w:szCs w:val="20"/>
        </w:rPr>
        <w:t xml:space="preserve">PROPOSED </w:t>
      </w:r>
      <w:r>
        <w:rPr>
          <w:rFonts w:ascii="Times New Roman" w:eastAsia="Times New Roman" w:hAnsi="Times New Roman" w:cs="Times New Roman"/>
          <w:b/>
          <w:bCs/>
          <w:color w:val="auto"/>
          <w:sz w:val="20"/>
          <w:szCs w:val="20"/>
        </w:rPr>
        <w:t>CONTRACT TYPE</w:t>
      </w:r>
    </w:p>
    <w:p w14:paraId="281809CE" w14:textId="77777777" w:rsidR="00BA09BE" w:rsidRDefault="00BA09BE">
      <w:pPr>
        <w:spacing w:after="0" w:line="240" w:lineRule="auto"/>
        <w:ind w:right="-20"/>
        <w:rPr>
          <w:rFonts w:eastAsia="Times New Roman" w:cs="Times New Roman"/>
          <w:szCs w:val="20"/>
        </w:rPr>
      </w:pPr>
    </w:p>
    <w:p w14:paraId="3D3CF270" w14:textId="77777777" w:rsidR="004505C0" w:rsidRDefault="000147CA" w:rsidP="009318F7">
      <w:pPr>
        <w:spacing w:after="0" w:line="240" w:lineRule="auto"/>
        <w:ind w:right="-20"/>
      </w:pPr>
      <w:r>
        <w:rPr>
          <w:rFonts w:eastAsia="Times New Roman" w:cs="Times New Roman"/>
          <w:szCs w:val="20"/>
        </w:rPr>
        <w:t>Annual Maintenance and service agreement.</w:t>
      </w:r>
      <w:r w:rsidR="00220558">
        <w:rPr>
          <w:rFonts w:eastAsia="Times New Roman" w:cs="Times New Roman"/>
          <w:szCs w:val="20"/>
        </w:rPr>
        <w:t xml:space="preserve"> </w:t>
      </w:r>
    </w:p>
    <w:p w14:paraId="662D7AEB" w14:textId="77777777" w:rsidR="004505C0" w:rsidRDefault="00220558">
      <w:pPr>
        <w:pStyle w:val="Heading1"/>
        <w:rPr>
          <w:rFonts w:ascii="Times New Roman" w:eastAsia="Times New Roman" w:hAnsi="Times New Roman" w:cs="Times New Roman"/>
          <w:b/>
          <w:bCs/>
          <w:color w:val="auto"/>
          <w:sz w:val="20"/>
          <w:szCs w:val="20"/>
        </w:rPr>
      </w:pPr>
      <w:r>
        <w:rPr>
          <w:rFonts w:ascii="Times New Roman" w:eastAsia="Times New Roman" w:hAnsi="Times New Roman" w:cs="Times New Roman"/>
          <w:b/>
          <w:bCs/>
          <w:color w:val="auto"/>
          <w:sz w:val="20"/>
          <w:szCs w:val="20"/>
        </w:rPr>
        <w:t xml:space="preserve">SECTION 2 – </w:t>
      </w:r>
      <w:r w:rsidR="00AA0E95">
        <w:rPr>
          <w:rFonts w:ascii="Times New Roman" w:eastAsia="Times New Roman" w:hAnsi="Times New Roman" w:cs="Times New Roman"/>
          <w:b/>
          <w:bCs/>
          <w:color w:val="auto"/>
          <w:sz w:val="20"/>
          <w:szCs w:val="20"/>
        </w:rPr>
        <w:t xml:space="preserve">OPTIONAL </w:t>
      </w:r>
      <w:r w:rsidR="004505C0">
        <w:rPr>
          <w:rFonts w:ascii="Times New Roman" w:eastAsia="Times New Roman" w:hAnsi="Times New Roman" w:cs="Times New Roman"/>
          <w:b/>
          <w:bCs/>
          <w:color w:val="auto"/>
          <w:sz w:val="20"/>
          <w:szCs w:val="20"/>
        </w:rPr>
        <w:t>SPECIAL CONSIDERATIONS</w:t>
      </w:r>
    </w:p>
    <w:p w14:paraId="79D1671A" w14:textId="77777777" w:rsidR="00BA09BE" w:rsidRDefault="005859DD" w:rsidP="005859DD">
      <w:pPr>
        <w:pStyle w:val="Heading1"/>
        <w:rPr>
          <w:rFonts w:ascii="Times New Roman" w:eastAsia="Times New Roman" w:hAnsi="Times New Roman" w:cs="Times New Roman"/>
          <w:b/>
          <w:bCs/>
          <w:color w:val="auto"/>
          <w:sz w:val="20"/>
          <w:szCs w:val="20"/>
        </w:rPr>
      </w:pPr>
      <w:r>
        <w:rPr>
          <w:rFonts w:ascii="Times New Roman" w:eastAsia="Times New Roman" w:hAnsi="Times New Roman" w:cs="Times New Roman"/>
          <w:b/>
          <w:bCs/>
          <w:color w:val="auto"/>
          <w:sz w:val="20"/>
          <w:szCs w:val="20"/>
        </w:rPr>
        <w:t xml:space="preserve">SUBSECTION A – </w:t>
      </w:r>
      <w:r w:rsidR="00220558">
        <w:rPr>
          <w:rFonts w:ascii="Times New Roman" w:eastAsia="Times New Roman" w:hAnsi="Times New Roman" w:cs="Times New Roman"/>
          <w:b/>
          <w:bCs/>
          <w:color w:val="auto"/>
          <w:sz w:val="20"/>
          <w:szCs w:val="20"/>
        </w:rPr>
        <w:t>PAYMENT CLAUSES</w:t>
      </w:r>
    </w:p>
    <w:p w14:paraId="716D5990" w14:textId="77777777" w:rsidR="00BA09BE" w:rsidRDefault="00BA09BE" w:rsidP="005859DD">
      <w:pPr>
        <w:spacing w:after="0" w:line="240" w:lineRule="auto"/>
        <w:ind w:right="-20"/>
        <w:rPr>
          <w:rFonts w:eastAsia="Times New Roman" w:cs="Times New Roman"/>
          <w:szCs w:val="20"/>
        </w:rPr>
      </w:pPr>
    </w:p>
    <w:p w14:paraId="0B11D2BD" w14:textId="77777777" w:rsidR="00BA09BE" w:rsidRDefault="000147CA" w:rsidP="005859DD">
      <w:pPr>
        <w:spacing w:after="0" w:line="240" w:lineRule="auto"/>
        <w:ind w:right="-20"/>
        <w:rPr>
          <w:rFonts w:eastAsia="Times New Roman" w:cs="Times New Roman"/>
          <w:szCs w:val="20"/>
        </w:rPr>
      </w:pPr>
      <w:r>
        <w:rPr>
          <w:rFonts w:eastAsia="Times New Roman" w:cs="Times New Roman"/>
          <w:szCs w:val="20"/>
        </w:rPr>
        <w:t xml:space="preserve">The </w:t>
      </w:r>
      <w:r w:rsidR="008B0A30">
        <w:rPr>
          <w:rFonts w:eastAsia="Times New Roman" w:cs="Times New Roman"/>
          <w:szCs w:val="20"/>
        </w:rPr>
        <w:t>contractor</w:t>
      </w:r>
      <w:r>
        <w:rPr>
          <w:rFonts w:eastAsia="Times New Roman" w:cs="Times New Roman"/>
          <w:szCs w:val="20"/>
        </w:rPr>
        <w:t xml:space="preserve"> shall be paid quarterly in arrears. </w:t>
      </w:r>
    </w:p>
    <w:p w14:paraId="45CE6604" w14:textId="77777777" w:rsidR="00BA09BE" w:rsidRDefault="00220558" w:rsidP="005859DD">
      <w:pPr>
        <w:pStyle w:val="Heading1"/>
        <w:rPr>
          <w:rFonts w:ascii="Times New Roman" w:eastAsia="Times New Roman" w:hAnsi="Times New Roman" w:cs="Times New Roman"/>
          <w:b/>
          <w:bCs/>
          <w:color w:val="auto"/>
          <w:sz w:val="20"/>
          <w:szCs w:val="20"/>
        </w:rPr>
      </w:pPr>
      <w:r>
        <w:rPr>
          <w:rFonts w:ascii="Times New Roman" w:eastAsia="Times New Roman" w:hAnsi="Times New Roman" w:cs="Times New Roman"/>
          <w:b/>
          <w:bCs/>
          <w:color w:val="auto"/>
          <w:sz w:val="20"/>
          <w:szCs w:val="20"/>
        </w:rPr>
        <w:t xml:space="preserve"> </w:t>
      </w:r>
      <w:r w:rsidR="005859DD">
        <w:rPr>
          <w:rFonts w:ascii="Times New Roman" w:eastAsia="Times New Roman" w:hAnsi="Times New Roman" w:cs="Times New Roman"/>
          <w:b/>
          <w:bCs/>
          <w:color w:val="auto"/>
          <w:sz w:val="20"/>
          <w:szCs w:val="20"/>
        </w:rPr>
        <w:t xml:space="preserve">SUBSECTION B – </w:t>
      </w:r>
      <w:r>
        <w:rPr>
          <w:rFonts w:ascii="Times New Roman" w:eastAsia="Times New Roman" w:hAnsi="Times New Roman" w:cs="Times New Roman"/>
          <w:b/>
          <w:bCs/>
          <w:color w:val="auto"/>
          <w:sz w:val="20"/>
          <w:szCs w:val="20"/>
        </w:rPr>
        <w:t>DATA RIGHTS CLAUSES</w:t>
      </w:r>
    </w:p>
    <w:p w14:paraId="1A2C7AA0" w14:textId="77777777" w:rsidR="00BA09BE" w:rsidRDefault="00BA09BE" w:rsidP="005859DD">
      <w:pPr>
        <w:spacing w:after="0" w:line="240" w:lineRule="auto"/>
        <w:ind w:right="-20"/>
        <w:rPr>
          <w:rFonts w:eastAsia="Times New Roman" w:cs="Times New Roman"/>
          <w:szCs w:val="20"/>
        </w:rPr>
      </w:pPr>
    </w:p>
    <w:p w14:paraId="3769176E" w14:textId="77777777" w:rsidR="00BA09BE" w:rsidRDefault="00220558">
      <w:pPr>
        <w:pStyle w:val="Heading1"/>
        <w:rPr>
          <w:rFonts w:ascii="Times New Roman" w:eastAsia="Times New Roman" w:hAnsi="Times New Roman" w:cs="Times New Roman"/>
          <w:b/>
          <w:bCs/>
          <w:color w:val="auto"/>
          <w:sz w:val="20"/>
          <w:szCs w:val="20"/>
        </w:rPr>
      </w:pPr>
      <w:r>
        <w:rPr>
          <w:rFonts w:ascii="Times New Roman" w:eastAsia="Times New Roman" w:hAnsi="Times New Roman" w:cs="Times New Roman"/>
          <w:b/>
          <w:bCs/>
          <w:color w:val="auto"/>
          <w:sz w:val="20"/>
          <w:szCs w:val="20"/>
        </w:rPr>
        <w:t xml:space="preserve">SECTION </w:t>
      </w:r>
      <w:r w:rsidR="00861EF1">
        <w:rPr>
          <w:rFonts w:ascii="Times New Roman" w:eastAsia="Times New Roman" w:hAnsi="Times New Roman" w:cs="Times New Roman"/>
          <w:b/>
          <w:bCs/>
          <w:color w:val="auto"/>
          <w:sz w:val="20"/>
          <w:szCs w:val="20"/>
        </w:rPr>
        <w:t>3</w:t>
      </w:r>
      <w:r>
        <w:rPr>
          <w:rFonts w:ascii="Times New Roman" w:eastAsia="Times New Roman" w:hAnsi="Times New Roman" w:cs="Times New Roman"/>
          <w:b/>
          <w:bCs/>
          <w:color w:val="auto"/>
          <w:sz w:val="20"/>
          <w:szCs w:val="20"/>
        </w:rPr>
        <w:t xml:space="preserve"> – EVALUATION FACTORS</w:t>
      </w:r>
    </w:p>
    <w:p w14:paraId="55B49F7E" w14:textId="77777777" w:rsidR="00BA09BE" w:rsidRDefault="00BA09BE">
      <w:pPr>
        <w:spacing w:after="0" w:line="240" w:lineRule="auto"/>
        <w:ind w:right="-20"/>
        <w:rPr>
          <w:rFonts w:eastAsia="Times New Roman" w:cs="Times New Roman"/>
          <w:b/>
          <w:bCs/>
          <w:i/>
          <w:color w:val="C00000"/>
          <w:spacing w:val="-1"/>
          <w:szCs w:val="20"/>
        </w:rPr>
      </w:pPr>
    </w:p>
    <w:p w14:paraId="0D577806" w14:textId="77777777" w:rsidR="00BA09BE" w:rsidRDefault="008B0A30">
      <w:pPr>
        <w:spacing w:after="0" w:line="240" w:lineRule="auto"/>
        <w:ind w:right="-20"/>
        <w:rPr>
          <w:rFonts w:eastAsia="Times New Roman" w:cs="Times New Roman"/>
          <w:b/>
          <w:bCs/>
          <w:color w:val="C00000"/>
          <w:spacing w:val="-1"/>
          <w:szCs w:val="20"/>
        </w:rPr>
      </w:pPr>
      <w:r>
        <w:rPr>
          <w:rFonts w:eastAsia="Times New Roman" w:cs="Times New Roman"/>
          <w:szCs w:val="20"/>
        </w:rPr>
        <w:t>Contractor</w:t>
      </w:r>
      <w:r w:rsidR="000147CA">
        <w:rPr>
          <w:rFonts w:eastAsia="Times New Roman" w:cs="Times New Roman"/>
          <w:szCs w:val="20"/>
        </w:rPr>
        <w:t xml:space="preserve"> shall be evaluated on its ability to provide factory trained engineers and proprietary components</w:t>
      </w:r>
      <w:r w:rsidR="00A62FC8">
        <w:rPr>
          <w:rFonts w:eastAsia="Times New Roman" w:cs="Times New Roman"/>
          <w:szCs w:val="20"/>
        </w:rPr>
        <w:t>; unlimited phone support; preventive maintenance and repair/replacement components</w:t>
      </w:r>
      <w:r>
        <w:rPr>
          <w:rFonts w:eastAsia="Times New Roman" w:cs="Times New Roman"/>
          <w:szCs w:val="20"/>
        </w:rPr>
        <w:t xml:space="preserve"> within an average </w:t>
      </w:r>
      <w:r w:rsidR="00CC7C75">
        <w:rPr>
          <w:rFonts w:eastAsia="Times New Roman" w:cs="Times New Roman"/>
          <w:szCs w:val="20"/>
        </w:rPr>
        <w:t>of 2</w:t>
      </w:r>
      <w:r>
        <w:rPr>
          <w:rFonts w:eastAsia="Times New Roman" w:cs="Times New Roman"/>
          <w:szCs w:val="20"/>
        </w:rPr>
        <w:t xml:space="preserve"> working days</w:t>
      </w:r>
      <w:r w:rsidR="00A62FC8">
        <w:rPr>
          <w:rFonts w:eastAsia="Times New Roman" w:cs="Times New Roman"/>
          <w:szCs w:val="20"/>
        </w:rPr>
        <w:t>.</w:t>
      </w:r>
    </w:p>
    <w:p w14:paraId="6FA42A16" w14:textId="77777777" w:rsidR="00BA09BE" w:rsidRDefault="00BA09BE">
      <w:pPr>
        <w:spacing w:after="0" w:line="240" w:lineRule="auto"/>
        <w:ind w:right="-20"/>
        <w:rPr>
          <w:rFonts w:eastAsia="Times New Roman" w:cs="Times New Roman"/>
          <w:b/>
          <w:bCs/>
          <w:szCs w:val="20"/>
        </w:rPr>
      </w:pPr>
    </w:p>
    <w:p w14:paraId="07EF78C5" w14:textId="77777777" w:rsidR="00BA09BE" w:rsidRDefault="00220558">
      <w:pPr>
        <w:pStyle w:val="Heading2"/>
        <w:rPr>
          <w:rFonts w:ascii="Times New Roman" w:eastAsia="Times New Roman" w:hAnsi="Times New Roman" w:cs="Times New Roman"/>
          <w:b/>
          <w:bCs/>
          <w:spacing w:val="-1"/>
          <w:sz w:val="20"/>
          <w:szCs w:val="20"/>
        </w:rPr>
      </w:pPr>
      <w:r>
        <w:rPr>
          <w:rFonts w:ascii="Times New Roman" w:eastAsia="Times New Roman" w:hAnsi="Times New Roman" w:cs="Times New Roman"/>
          <w:b/>
          <w:bCs/>
          <w:color w:val="auto"/>
          <w:sz w:val="20"/>
          <w:szCs w:val="20"/>
        </w:rPr>
        <w:t>SU</w:t>
      </w:r>
      <w:r>
        <w:rPr>
          <w:rFonts w:ascii="Times New Roman" w:eastAsia="Times New Roman" w:hAnsi="Times New Roman" w:cs="Times New Roman"/>
          <w:b/>
          <w:bCs/>
          <w:color w:val="auto"/>
          <w:spacing w:val="2"/>
          <w:sz w:val="20"/>
          <w:szCs w:val="20"/>
        </w:rPr>
        <w:t>B</w:t>
      </w:r>
      <w:r>
        <w:rPr>
          <w:rFonts w:ascii="Times New Roman" w:eastAsia="Times New Roman" w:hAnsi="Times New Roman" w:cs="Times New Roman"/>
          <w:b/>
          <w:bCs/>
          <w:color w:val="auto"/>
          <w:sz w:val="20"/>
          <w:szCs w:val="20"/>
        </w:rPr>
        <w:t>S</w:t>
      </w:r>
      <w:r>
        <w:rPr>
          <w:rFonts w:ascii="Times New Roman" w:eastAsia="Times New Roman" w:hAnsi="Times New Roman" w:cs="Times New Roman"/>
          <w:b/>
          <w:bCs/>
          <w:color w:val="auto"/>
          <w:spacing w:val="1"/>
          <w:sz w:val="20"/>
          <w:szCs w:val="20"/>
        </w:rPr>
        <w:t>E</w:t>
      </w:r>
      <w:r>
        <w:rPr>
          <w:rFonts w:ascii="Times New Roman" w:eastAsia="Times New Roman" w:hAnsi="Times New Roman" w:cs="Times New Roman"/>
          <w:b/>
          <w:bCs/>
          <w:color w:val="auto"/>
          <w:spacing w:val="-1"/>
          <w:sz w:val="20"/>
          <w:szCs w:val="20"/>
        </w:rPr>
        <w:t>C</w:t>
      </w:r>
      <w:r>
        <w:rPr>
          <w:rFonts w:ascii="Times New Roman" w:eastAsia="Times New Roman" w:hAnsi="Times New Roman" w:cs="Times New Roman"/>
          <w:b/>
          <w:bCs/>
          <w:color w:val="auto"/>
          <w:spacing w:val="3"/>
          <w:sz w:val="20"/>
          <w:szCs w:val="20"/>
        </w:rPr>
        <w:t>T</w:t>
      </w:r>
      <w:r>
        <w:rPr>
          <w:rFonts w:ascii="Times New Roman" w:eastAsia="Times New Roman" w:hAnsi="Times New Roman" w:cs="Times New Roman"/>
          <w:b/>
          <w:bCs/>
          <w:color w:val="auto"/>
          <w:spacing w:val="1"/>
          <w:sz w:val="20"/>
          <w:szCs w:val="20"/>
        </w:rPr>
        <w:t>I</w:t>
      </w:r>
      <w:r>
        <w:rPr>
          <w:rFonts w:ascii="Times New Roman" w:eastAsia="Times New Roman" w:hAnsi="Times New Roman" w:cs="Times New Roman"/>
          <w:b/>
          <w:bCs/>
          <w:color w:val="auto"/>
          <w:sz w:val="20"/>
          <w:szCs w:val="20"/>
        </w:rPr>
        <w:t>ON</w:t>
      </w:r>
      <w:r>
        <w:rPr>
          <w:rFonts w:ascii="Times New Roman" w:eastAsia="Times New Roman" w:hAnsi="Times New Roman" w:cs="Times New Roman"/>
          <w:b/>
          <w:bCs/>
          <w:color w:val="auto"/>
          <w:spacing w:val="-11"/>
          <w:sz w:val="20"/>
          <w:szCs w:val="20"/>
        </w:rPr>
        <w:t xml:space="preserve"> A</w:t>
      </w:r>
      <w:r>
        <w:rPr>
          <w:rFonts w:ascii="Times New Roman" w:eastAsia="Times New Roman" w:hAnsi="Times New Roman" w:cs="Times New Roman"/>
          <w:b/>
          <w:bCs/>
          <w:color w:val="auto"/>
          <w:spacing w:val="-3"/>
          <w:sz w:val="20"/>
          <w:szCs w:val="20"/>
        </w:rPr>
        <w:t xml:space="preserve"> </w:t>
      </w:r>
      <w:r>
        <w:rPr>
          <w:rFonts w:ascii="Times New Roman" w:eastAsia="Times New Roman" w:hAnsi="Times New Roman" w:cs="Times New Roman"/>
          <w:b/>
          <w:bCs/>
          <w:color w:val="auto"/>
          <w:sz w:val="20"/>
          <w:szCs w:val="20"/>
        </w:rPr>
        <w:t>– TECHNICAL</w:t>
      </w:r>
    </w:p>
    <w:p w14:paraId="08F8CAE7" w14:textId="77777777" w:rsidR="00BA09BE" w:rsidRDefault="00220558">
      <w:pPr>
        <w:spacing w:after="0" w:line="240" w:lineRule="auto"/>
        <w:ind w:right="-20"/>
        <w:rPr>
          <w:rFonts w:eastAsia="Times New Roman" w:cs="Times New Roman"/>
          <w:b/>
          <w:bCs/>
          <w:szCs w:val="20"/>
        </w:rPr>
      </w:pPr>
      <w:r>
        <w:rPr>
          <w:rFonts w:eastAsia="Times New Roman" w:cs="Times New Roman"/>
          <w:b/>
          <w:bCs/>
          <w:szCs w:val="20"/>
        </w:rPr>
        <w:t xml:space="preserve">Technical Evaluation Criteria: </w:t>
      </w:r>
    </w:p>
    <w:p w14:paraId="4B8CAF46" w14:textId="77777777" w:rsidR="00BA09BE" w:rsidRDefault="00220558">
      <w:pPr>
        <w:spacing w:after="0" w:line="240" w:lineRule="auto"/>
        <w:ind w:right="-20"/>
        <w:rPr>
          <w:rFonts w:eastAsia="Times New Roman" w:cs="Times New Roman"/>
          <w:szCs w:val="20"/>
        </w:rPr>
      </w:pPr>
      <w:r>
        <w:rPr>
          <w:rFonts w:eastAsia="Times New Roman" w:cs="Times New Roman"/>
          <w:szCs w:val="20"/>
        </w:rPr>
        <w:t xml:space="preserve">This solicitation will be awarded to the Offeror whose proposal is considered to be the most advantageous to the Government, price and other factors identified below considered. </w:t>
      </w:r>
    </w:p>
    <w:p w14:paraId="6F2CE279" w14:textId="77777777" w:rsidR="00BA09BE" w:rsidRDefault="00BA09BE">
      <w:pPr>
        <w:spacing w:after="0" w:line="240" w:lineRule="auto"/>
        <w:ind w:right="-20"/>
        <w:rPr>
          <w:rFonts w:eastAsia="Times New Roman" w:cs="Times New Roman"/>
          <w:szCs w:val="20"/>
        </w:rPr>
      </w:pPr>
    </w:p>
    <w:p w14:paraId="27F93831" w14:textId="77777777" w:rsidR="00BA09BE" w:rsidRDefault="0098632B">
      <w:pPr>
        <w:spacing w:after="0" w:line="240" w:lineRule="auto"/>
        <w:ind w:right="-20"/>
        <w:rPr>
          <w:rFonts w:eastAsia="Times New Roman" w:cs="Times New Roman"/>
          <w:szCs w:val="20"/>
        </w:rPr>
      </w:pPr>
      <w:r>
        <w:rPr>
          <w:rFonts w:eastAsia="Times New Roman" w:cs="Times New Roman"/>
          <w:szCs w:val="20"/>
        </w:rPr>
        <w:t>Preventive maintenance</w:t>
      </w:r>
    </w:p>
    <w:p w14:paraId="1EED6993" w14:textId="77777777" w:rsidR="00BA09BE" w:rsidRDefault="0098632B">
      <w:pPr>
        <w:pStyle w:val="ListParagraph"/>
        <w:numPr>
          <w:ilvl w:val="0"/>
          <w:numId w:val="20"/>
        </w:numPr>
        <w:spacing w:after="0" w:line="240" w:lineRule="auto"/>
        <w:ind w:right="-20"/>
        <w:rPr>
          <w:rFonts w:eastAsia="Times New Roman" w:cs="Times New Roman"/>
          <w:szCs w:val="20"/>
        </w:rPr>
      </w:pPr>
      <w:r>
        <w:rPr>
          <w:rFonts w:eastAsia="Times New Roman" w:cs="Times New Roman"/>
          <w:szCs w:val="20"/>
        </w:rPr>
        <w:t>Evaluate and service vacuum system pumps.</w:t>
      </w:r>
    </w:p>
    <w:p w14:paraId="14F7E19B" w14:textId="77777777" w:rsidR="00BA09BE" w:rsidRDefault="0098632B">
      <w:pPr>
        <w:pStyle w:val="ListParagraph"/>
        <w:numPr>
          <w:ilvl w:val="0"/>
          <w:numId w:val="20"/>
        </w:numPr>
        <w:spacing w:after="0" w:line="240" w:lineRule="auto"/>
        <w:ind w:right="-20"/>
        <w:rPr>
          <w:rFonts w:eastAsia="Times New Roman" w:cs="Times New Roman"/>
          <w:szCs w:val="20"/>
        </w:rPr>
      </w:pPr>
      <w:r>
        <w:rPr>
          <w:rFonts w:eastAsia="Times New Roman" w:cs="Times New Roman"/>
          <w:szCs w:val="20"/>
        </w:rPr>
        <w:t xml:space="preserve">Evaluate and replace if needed, lenses, </w:t>
      </w:r>
      <w:r w:rsidR="00CC7C75">
        <w:rPr>
          <w:rFonts w:eastAsia="Times New Roman" w:cs="Times New Roman"/>
          <w:szCs w:val="20"/>
        </w:rPr>
        <w:t>apertures,</w:t>
      </w:r>
      <w:r>
        <w:rPr>
          <w:rFonts w:eastAsia="Times New Roman" w:cs="Times New Roman"/>
          <w:szCs w:val="20"/>
        </w:rPr>
        <w:t xml:space="preserve"> and filament. </w:t>
      </w:r>
    </w:p>
    <w:p w14:paraId="0496A971" w14:textId="77777777" w:rsidR="0098632B" w:rsidRDefault="0098632B">
      <w:pPr>
        <w:pStyle w:val="ListParagraph"/>
        <w:numPr>
          <w:ilvl w:val="0"/>
          <w:numId w:val="20"/>
        </w:numPr>
        <w:spacing w:after="0" w:line="240" w:lineRule="auto"/>
        <w:ind w:right="-20"/>
        <w:rPr>
          <w:rFonts w:eastAsia="Times New Roman" w:cs="Times New Roman"/>
          <w:szCs w:val="20"/>
        </w:rPr>
      </w:pPr>
      <w:r>
        <w:rPr>
          <w:rFonts w:eastAsia="Times New Roman" w:cs="Times New Roman"/>
          <w:szCs w:val="20"/>
        </w:rPr>
        <w:t>Calibrate settings to optimize image.</w:t>
      </w:r>
    </w:p>
    <w:p w14:paraId="22EEF505" w14:textId="77777777" w:rsidR="00BA09BE" w:rsidRDefault="00BA09BE">
      <w:pPr>
        <w:pStyle w:val="ListParagraph"/>
        <w:spacing w:after="0" w:line="240" w:lineRule="auto"/>
        <w:ind w:right="-20"/>
        <w:rPr>
          <w:rFonts w:eastAsia="Times New Roman" w:cs="Times New Roman"/>
          <w:szCs w:val="20"/>
        </w:rPr>
      </w:pPr>
    </w:p>
    <w:p w14:paraId="443A97A9" w14:textId="77777777" w:rsidR="00BA09BE" w:rsidRDefault="0098632B">
      <w:pPr>
        <w:spacing w:after="0" w:line="240" w:lineRule="auto"/>
        <w:ind w:right="-20"/>
        <w:rPr>
          <w:rFonts w:eastAsia="Times New Roman" w:cs="Times New Roman"/>
          <w:szCs w:val="20"/>
        </w:rPr>
      </w:pPr>
      <w:r>
        <w:rPr>
          <w:rFonts w:eastAsia="Times New Roman" w:cs="Times New Roman"/>
          <w:szCs w:val="20"/>
        </w:rPr>
        <w:t>Repair/Replace defective components.</w:t>
      </w:r>
    </w:p>
    <w:p w14:paraId="16D8F5E1" w14:textId="77777777" w:rsidR="00BA09BE" w:rsidRDefault="0098632B">
      <w:pPr>
        <w:pStyle w:val="ListParagraph"/>
        <w:numPr>
          <w:ilvl w:val="0"/>
          <w:numId w:val="20"/>
        </w:numPr>
        <w:spacing w:after="0" w:line="240" w:lineRule="auto"/>
        <w:ind w:right="-20"/>
        <w:rPr>
          <w:rFonts w:eastAsia="Times New Roman" w:cs="Times New Roman"/>
          <w:szCs w:val="20"/>
        </w:rPr>
      </w:pPr>
      <w:r>
        <w:rPr>
          <w:rFonts w:eastAsia="Times New Roman" w:cs="Times New Roman"/>
          <w:szCs w:val="20"/>
        </w:rPr>
        <w:t xml:space="preserve">Specific and proprietary knowledge of vacuum system pumps, </w:t>
      </w:r>
      <w:r w:rsidR="00DF0244">
        <w:rPr>
          <w:rFonts w:eastAsia="Times New Roman" w:cs="Times New Roman"/>
          <w:szCs w:val="20"/>
        </w:rPr>
        <w:t xml:space="preserve">lenses, apertures, </w:t>
      </w:r>
      <w:r w:rsidR="00CC7C75">
        <w:rPr>
          <w:rFonts w:eastAsia="Times New Roman" w:cs="Times New Roman"/>
          <w:szCs w:val="20"/>
        </w:rPr>
        <w:t>filament,</w:t>
      </w:r>
      <w:r w:rsidR="00DF0244">
        <w:rPr>
          <w:rFonts w:eastAsia="Times New Roman" w:cs="Times New Roman"/>
          <w:szCs w:val="20"/>
        </w:rPr>
        <w:t xml:space="preserve"> and computer operations. </w:t>
      </w:r>
    </w:p>
    <w:p w14:paraId="1C5D7728" w14:textId="77777777" w:rsidR="0098632B" w:rsidRDefault="0098632B">
      <w:pPr>
        <w:spacing w:after="0" w:line="240" w:lineRule="auto"/>
        <w:ind w:right="-20"/>
        <w:rPr>
          <w:rFonts w:eastAsia="Times New Roman" w:cs="Times New Roman"/>
          <w:szCs w:val="20"/>
        </w:rPr>
      </w:pPr>
    </w:p>
    <w:p w14:paraId="48B0F8C5" w14:textId="77777777" w:rsidR="00BA09BE" w:rsidRDefault="00DF0244">
      <w:pPr>
        <w:spacing w:after="0" w:line="240" w:lineRule="auto"/>
        <w:ind w:right="-20"/>
        <w:rPr>
          <w:rFonts w:eastAsia="Times New Roman" w:cs="Times New Roman"/>
          <w:szCs w:val="20"/>
        </w:rPr>
      </w:pPr>
      <w:r>
        <w:rPr>
          <w:rFonts w:eastAsia="Times New Roman" w:cs="Times New Roman"/>
          <w:szCs w:val="20"/>
        </w:rPr>
        <w:t>Pricing</w:t>
      </w:r>
    </w:p>
    <w:p w14:paraId="48448318" w14:textId="77777777" w:rsidR="00BA09BE" w:rsidRDefault="00DF0244">
      <w:pPr>
        <w:pStyle w:val="ListParagraph"/>
        <w:numPr>
          <w:ilvl w:val="0"/>
          <w:numId w:val="20"/>
        </w:numPr>
        <w:spacing w:after="0" w:line="240" w:lineRule="auto"/>
        <w:ind w:right="-20"/>
        <w:rPr>
          <w:rFonts w:eastAsia="Times New Roman" w:cs="Times New Roman"/>
          <w:szCs w:val="20"/>
        </w:rPr>
      </w:pPr>
      <w:r>
        <w:rPr>
          <w:rFonts w:eastAsia="Times New Roman" w:cs="Times New Roman"/>
          <w:szCs w:val="20"/>
        </w:rPr>
        <w:t>Optional levels of coverage allowing the government to make sound fiscal decisions.</w:t>
      </w:r>
    </w:p>
    <w:p w14:paraId="07660E48" w14:textId="77777777" w:rsidR="00BA09BE" w:rsidRDefault="00BA09BE">
      <w:pPr>
        <w:spacing w:after="0" w:line="240" w:lineRule="auto"/>
        <w:ind w:right="-20"/>
        <w:rPr>
          <w:rFonts w:eastAsia="Times New Roman" w:cs="Times New Roman"/>
          <w:szCs w:val="20"/>
        </w:rPr>
      </w:pPr>
    </w:p>
    <w:p w14:paraId="713E9C79" w14:textId="77777777" w:rsidR="00BA09BE" w:rsidRDefault="00220558">
      <w:pPr>
        <w:pStyle w:val="Heading2"/>
        <w:rPr>
          <w:rFonts w:ascii="Times New Roman" w:eastAsia="Times New Roman" w:hAnsi="Times New Roman" w:cs="Times New Roman"/>
          <w:b/>
          <w:bCs/>
          <w:spacing w:val="-1"/>
          <w:sz w:val="20"/>
          <w:szCs w:val="20"/>
        </w:rPr>
      </w:pPr>
      <w:r>
        <w:rPr>
          <w:rFonts w:ascii="Times New Roman" w:eastAsia="Times New Roman" w:hAnsi="Times New Roman" w:cs="Times New Roman"/>
          <w:b/>
          <w:bCs/>
          <w:color w:val="auto"/>
          <w:sz w:val="20"/>
          <w:szCs w:val="20"/>
        </w:rPr>
        <w:t>SU</w:t>
      </w:r>
      <w:r>
        <w:rPr>
          <w:rFonts w:ascii="Times New Roman" w:eastAsia="Times New Roman" w:hAnsi="Times New Roman" w:cs="Times New Roman"/>
          <w:b/>
          <w:bCs/>
          <w:color w:val="auto"/>
          <w:spacing w:val="2"/>
          <w:sz w:val="20"/>
          <w:szCs w:val="20"/>
        </w:rPr>
        <w:t>B</w:t>
      </w:r>
      <w:r>
        <w:rPr>
          <w:rFonts w:ascii="Times New Roman" w:eastAsia="Times New Roman" w:hAnsi="Times New Roman" w:cs="Times New Roman"/>
          <w:b/>
          <w:bCs/>
          <w:color w:val="auto"/>
          <w:sz w:val="20"/>
          <w:szCs w:val="20"/>
        </w:rPr>
        <w:t>S</w:t>
      </w:r>
      <w:r>
        <w:rPr>
          <w:rFonts w:ascii="Times New Roman" w:eastAsia="Times New Roman" w:hAnsi="Times New Roman" w:cs="Times New Roman"/>
          <w:b/>
          <w:bCs/>
          <w:color w:val="auto"/>
          <w:spacing w:val="1"/>
          <w:sz w:val="20"/>
          <w:szCs w:val="20"/>
        </w:rPr>
        <w:t>E</w:t>
      </w:r>
      <w:r>
        <w:rPr>
          <w:rFonts w:ascii="Times New Roman" w:eastAsia="Times New Roman" w:hAnsi="Times New Roman" w:cs="Times New Roman"/>
          <w:b/>
          <w:bCs/>
          <w:color w:val="auto"/>
          <w:spacing w:val="-1"/>
          <w:sz w:val="20"/>
          <w:szCs w:val="20"/>
        </w:rPr>
        <w:t>C</w:t>
      </w:r>
      <w:r>
        <w:rPr>
          <w:rFonts w:ascii="Times New Roman" w:eastAsia="Times New Roman" w:hAnsi="Times New Roman" w:cs="Times New Roman"/>
          <w:b/>
          <w:bCs/>
          <w:color w:val="auto"/>
          <w:spacing w:val="3"/>
          <w:sz w:val="20"/>
          <w:szCs w:val="20"/>
        </w:rPr>
        <w:t>T</w:t>
      </w:r>
      <w:r>
        <w:rPr>
          <w:rFonts w:ascii="Times New Roman" w:eastAsia="Times New Roman" w:hAnsi="Times New Roman" w:cs="Times New Roman"/>
          <w:b/>
          <w:bCs/>
          <w:color w:val="auto"/>
          <w:spacing w:val="1"/>
          <w:sz w:val="20"/>
          <w:szCs w:val="20"/>
        </w:rPr>
        <w:t>I</w:t>
      </w:r>
      <w:r>
        <w:rPr>
          <w:rFonts w:ascii="Times New Roman" w:eastAsia="Times New Roman" w:hAnsi="Times New Roman" w:cs="Times New Roman"/>
          <w:b/>
          <w:bCs/>
          <w:color w:val="auto"/>
          <w:sz w:val="20"/>
          <w:szCs w:val="20"/>
        </w:rPr>
        <w:t>ON</w:t>
      </w:r>
      <w:r>
        <w:rPr>
          <w:rFonts w:ascii="Times New Roman" w:eastAsia="Times New Roman" w:hAnsi="Times New Roman" w:cs="Times New Roman"/>
          <w:b/>
          <w:bCs/>
          <w:color w:val="auto"/>
          <w:spacing w:val="-11"/>
          <w:sz w:val="20"/>
          <w:szCs w:val="20"/>
        </w:rPr>
        <w:t xml:space="preserve"> </w:t>
      </w:r>
      <w:r w:rsidR="00FA7493">
        <w:rPr>
          <w:rFonts w:ascii="Times New Roman" w:eastAsia="Times New Roman" w:hAnsi="Times New Roman" w:cs="Times New Roman"/>
          <w:b/>
          <w:bCs/>
          <w:color w:val="auto"/>
          <w:spacing w:val="-11"/>
          <w:sz w:val="20"/>
          <w:szCs w:val="20"/>
        </w:rPr>
        <w:t>B</w:t>
      </w:r>
      <w:r>
        <w:rPr>
          <w:rFonts w:ascii="Times New Roman" w:eastAsia="Times New Roman" w:hAnsi="Times New Roman" w:cs="Times New Roman"/>
          <w:b/>
          <w:bCs/>
          <w:color w:val="auto"/>
          <w:spacing w:val="-3"/>
          <w:sz w:val="20"/>
          <w:szCs w:val="20"/>
        </w:rPr>
        <w:t xml:space="preserve"> </w:t>
      </w:r>
      <w:r>
        <w:rPr>
          <w:rFonts w:ascii="Times New Roman" w:eastAsia="Times New Roman" w:hAnsi="Times New Roman" w:cs="Times New Roman"/>
          <w:b/>
          <w:bCs/>
          <w:color w:val="auto"/>
          <w:sz w:val="20"/>
          <w:szCs w:val="20"/>
        </w:rPr>
        <w:t xml:space="preserve">– </w:t>
      </w:r>
      <w:r w:rsidR="008717D8">
        <w:rPr>
          <w:rFonts w:ascii="Times New Roman" w:eastAsia="Times New Roman" w:hAnsi="Times New Roman" w:cs="Times New Roman"/>
          <w:b/>
          <w:bCs/>
          <w:color w:val="auto"/>
          <w:sz w:val="20"/>
          <w:szCs w:val="20"/>
        </w:rPr>
        <w:t xml:space="preserve">PROCUREMENT </w:t>
      </w:r>
      <w:r>
        <w:rPr>
          <w:rFonts w:ascii="Times New Roman" w:eastAsia="Times New Roman" w:hAnsi="Times New Roman" w:cs="Times New Roman"/>
          <w:b/>
          <w:bCs/>
          <w:color w:val="auto"/>
          <w:sz w:val="20"/>
          <w:szCs w:val="20"/>
        </w:rPr>
        <w:t xml:space="preserve">POINT OF CONTACT </w:t>
      </w:r>
      <w:r w:rsidR="008717D8">
        <w:rPr>
          <w:rFonts w:ascii="Times New Roman" w:eastAsia="Times New Roman" w:hAnsi="Times New Roman" w:cs="Times New Roman"/>
          <w:b/>
          <w:bCs/>
          <w:color w:val="auto"/>
          <w:sz w:val="20"/>
          <w:szCs w:val="20"/>
        </w:rPr>
        <w:t xml:space="preserve">(POC) </w:t>
      </w:r>
      <w:r>
        <w:rPr>
          <w:rFonts w:ascii="Times New Roman" w:eastAsia="Times New Roman" w:hAnsi="Times New Roman" w:cs="Times New Roman"/>
          <w:b/>
          <w:bCs/>
          <w:color w:val="auto"/>
          <w:sz w:val="20"/>
          <w:szCs w:val="20"/>
        </w:rPr>
        <w:t>INFORMATION</w:t>
      </w:r>
    </w:p>
    <w:p w14:paraId="0A05B044" w14:textId="77777777" w:rsidR="008717D8" w:rsidRDefault="0094417C" w:rsidP="008717D8">
      <w:pPr>
        <w:spacing w:after="0" w:line="240" w:lineRule="auto"/>
        <w:ind w:right="-20"/>
        <w:rPr>
          <w:rFonts w:eastAsia="Times New Roman" w:cs="Times New Roman"/>
          <w:szCs w:val="20"/>
        </w:rPr>
      </w:pPr>
      <w:r>
        <w:rPr>
          <w:rFonts w:eastAsia="Times New Roman" w:cs="Times New Roman"/>
          <w:szCs w:val="20"/>
        </w:rPr>
        <w:t>COR/</w:t>
      </w:r>
      <w:r w:rsidR="00220558">
        <w:rPr>
          <w:rFonts w:eastAsia="Times New Roman" w:cs="Times New Roman"/>
          <w:szCs w:val="20"/>
        </w:rPr>
        <w:t>POC:</w:t>
      </w:r>
      <w:r w:rsidR="008717D8">
        <w:rPr>
          <w:rFonts w:eastAsia="Times New Roman" w:cs="Times New Roman"/>
          <w:szCs w:val="20"/>
        </w:rPr>
        <w:t xml:space="preserve"> </w:t>
      </w:r>
      <w:r w:rsidR="00582FEB">
        <w:rPr>
          <w:rFonts w:eastAsia="Times New Roman" w:cs="Times New Roman"/>
          <w:szCs w:val="20"/>
        </w:rPr>
        <w:t>Alycia Knepp</w:t>
      </w:r>
    </w:p>
    <w:p w14:paraId="1747E02C" w14:textId="77777777" w:rsidR="008717D8" w:rsidRDefault="00220558" w:rsidP="008717D8">
      <w:pPr>
        <w:spacing w:after="0" w:line="240" w:lineRule="auto"/>
        <w:ind w:right="-20"/>
        <w:rPr>
          <w:rFonts w:eastAsia="Times New Roman" w:cs="Times New Roman"/>
          <w:szCs w:val="20"/>
        </w:rPr>
      </w:pPr>
      <w:r>
        <w:rPr>
          <w:rFonts w:eastAsia="Times New Roman" w:cs="Times New Roman"/>
          <w:szCs w:val="20"/>
        </w:rPr>
        <w:t>Telephone Number:</w:t>
      </w:r>
      <w:r w:rsidR="008717D8">
        <w:rPr>
          <w:rFonts w:eastAsia="Times New Roman" w:cs="Times New Roman"/>
          <w:szCs w:val="20"/>
        </w:rPr>
        <w:t xml:space="preserve"> </w:t>
      </w:r>
      <w:r w:rsidR="00DF0244">
        <w:rPr>
          <w:rFonts w:eastAsia="Times New Roman" w:cs="Times New Roman"/>
          <w:szCs w:val="20"/>
        </w:rPr>
        <w:t>304-2</w:t>
      </w:r>
      <w:r w:rsidR="00582FEB">
        <w:rPr>
          <w:rFonts w:eastAsia="Times New Roman" w:cs="Times New Roman"/>
          <w:szCs w:val="20"/>
        </w:rPr>
        <w:t>85-5705</w:t>
      </w:r>
    </w:p>
    <w:p w14:paraId="3B6FA5B1" w14:textId="77777777" w:rsidR="008717D8" w:rsidRDefault="00220558" w:rsidP="008717D8">
      <w:pPr>
        <w:spacing w:after="0" w:line="240" w:lineRule="auto"/>
        <w:ind w:right="-20"/>
        <w:rPr>
          <w:rFonts w:eastAsia="Times New Roman" w:cs="Times New Roman"/>
          <w:szCs w:val="20"/>
        </w:rPr>
      </w:pPr>
      <w:r>
        <w:rPr>
          <w:rFonts w:eastAsia="Times New Roman" w:cs="Times New Roman"/>
          <w:szCs w:val="20"/>
        </w:rPr>
        <w:t>E-mail Address:</w:t>
      </w:r>
      <w:r w:rsidR="008717D8">
        <w:rPr>
          <w:rFonts w:eastAsia="Times New Roman" w:cs="Times New Roman"/>
          <w:szCs w:val="20"/>
        </w:rPr>
        <w:t xml:space="preserve"> </w:t>
      </w:r>
      <w:r w:rsidR="00582FEB">
        <w:rPr>
          <w:rFonts w:eastAsia="Times New Roman" w:cs="Times New Roman"/>
          <w:szCs w:val="20"/>
        </w:rPr>
        <w:t>aknepp</w:t>
      </w:r>
      <w:r w:rsidR="00DF0244">
        <w:rPr>
          <w:rFonts w:eastAsia="Times New Roman" w:cs="Times New Roman"/>
          <w:szCs w:val="20"/>
        </w:rPr>
        <w:t>@cdc.gov</w:t>
      </w:r>
    </w:p>
    <w:p w14:paraId="4534497F" w14:textId="77777777" w:rsidR="00BA09BE" w:rsidRDefault="00220558" w:rsidP="00086FC1">
      <w:pPr>
        <w:rPr>
          <w:rFonts w:eastAsia="Times New Roman" w:cs="Times New Roman"/>
          <w:szCs w:val="20"/>
        </w:rPr>
      </w:pPr>
      <w:r>
        <w:rPr>
          <w:rFonts w:eastAsia="Times New Roman" w:cs="Times New Roman"/>
          <w:szCs w:val="20"/>
        </w:rPr>
        <w:t>Preferred method of communication:</w:t>
      </w:r>
      <w:r w:rsidR="008717D8">
        <w:rPr>
          <w:rFonts w:eastAsia="Times New Roman" w:cs="Times New Roman"/>
          <w:szCs w:val="20"/>
        </w:rPr>
        <w:t xml:space="preserve"> </w:t>
      </w:r>
      <w:r w:rsidR="00174234">
        <w:rPr>
          <w:rFonts w:eastAsia="Times New Roman" w:cs="Times New Roman"/>
          <w:szCs w:val="20"/>
        </w:rPr>
        <w:t>E-</w:t>
      </w:r>
      <w:r w:rsidR="00DF0244">
        <w:rPr>
          <w:rFonts w:eastAsia="Times New Roman" w:cs="Times New Roman"/>
          <w:szCs w:val="20"/>
        </w:rPr>
        <w:t>mail</w:t>
      </w:r>
    </w:p>
    <w:p w14:paraId="01F470F2" w14:textId="77777777" w:rsidR="00BA09BE" w:rsidRDefault="00BA09BE">
      <w:pPr>
        <w:pBdr>
          <w:bottom w:val="single" w:sz="12" w:space="1" w:color="auto"/>
        </w:pBdr>
        <w:spacing w:after="0" w:line="240" w:lineRule="auto"/>
        <w:ind w:right="-20"/>
        <w:rPr>
          <w:rFonts w:eastAsia="Times New Roman" w:cs="Times New Roman"/>
          <w:spacing w:val="-1"/>
          <w:szCs w:val="20"/>
        </w:rPr>
      </w:pPr>
    </w:p>
    <w:sectPr w:rsidR="00BA09BE">
      <w:type w:val="continuous"/>
      <w:pgSz w:w="12240" w:h="15840"/>
      <w:pgMar w:top="720" w:right="1714" w:bottom="720" w:left="1685" w:header="720" w:footer="720"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74F6E8" w14:textId="77777777" w:rsidR="00930A82" w:rsidRDefault="00930A82">
      <w:pPr>
        <w:spacing w:after="0" w:line="240" w:lineRule="auto"/>
      </w:pPr>
      <w:r>
        <w:separator/>
      </w:r>
    </w:p>
  </w:endnote>
  <w:endnote w:type="continuationSeparator" w:id="0">
    <w:p w14:paraId="66D6C2DC" w14:textId="77777777" w:rsidR="00930A82" w:rsidRDefault="00930A82">
      <w:pPr>
        <w:spacing w:after="0" w:line="240" w:lineRule="auto"/>
      </w:pPr>
      <w:r>
        <w:continuationSeparator/>
      </w:r>
    </w:p>
  </w:endnote>
  <w:endnote w:type="continuationNotice" w:id="1">
    <w:p w14:paraId="56C92EAB" w14:textId="77777777" w:rsidR="00930A82" w:rsidRDefault="00930A8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DAFC9F" w14:textId="77777777" w:rsidR="00930A82" w:rsidRDefault="00930A82">
      <w:pPr>
        <w:spacing w:after="0" w:line="240" w:lineRule="auto"/>
      </w:pPr>
      <w:r>
        <w:separator/>
      </w:r>
    </w:p>
  </w:footnote>
  <w:footnote w:type="continuationSeparator" w:id="0">
    <w:p w14:paraId="4F8D532C" w14:textId="77777777" w:rsidR="00930A82" w:rsidRDefault="00930A82">
      <w:pPr>
        <w:spacing w:after="0" w:line="240" w:lineRule="auto"/>
      </w:pPr>
      <w:r>
        <w:continuationSeparator/>
      </w:r>
    </w:p>
  </w:footnote>
  <w:footnote w:type="continuationNotice" w:id="1">
    <w:p w14:paraId="0E8A3974" w14:textId="77777777" w:rsidR="00930A82" w:rsidRDefault="00930A82">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E6841"/>
    <w:multiLevelType w:val="hybridMultilevel"/>
    <w:tmpl w:val="B4C2FA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C820FA"/>
    <w:multiLevelType w:val="hybridMultilevel"/>
    <w:tmpl w:val="879E5F0C"/>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091F1BA8"/>
    <w:multiLevelType w:val="hybridMultilevel"/>
    <w:tmpl w:val="EA44D7F0"/>
    <w:lvl w:ilvl="0" w:tplc="AB904FA4">
      <w:start w:val="1"/>
      <w:numFmt w:val="decimal"/>
      <w:lvlText w:val="%1."/>
      <w:lvlJc w:val="left"/>
      <w:pPr>
        <w:ind w:left="720" w:hanging="360"/>
      </w:pPr>
      <w:rPr>
        <w:rFonts w:hint="default"/>
        <w:color w:val="auto"/>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7FA07E3"/>
    <w:multiLevelType w:val="hybridMultilevel"/>
    <w:tmpl w:val="F36C413C"/>
    <w:lvl w:ilvl="0" w:tplc="FFFFFFFF">
      <w:start w:val="1"/>
      <w:numFmt w:val="decimal"/>
      <w:lvlText w:val="%1."/>
      <w:lvlJc w:val="left"/>
      <w:pPr>
        <w:ind w:left="720" w:hanging="360"/>
      </w:pPr>
      <w:rPr>
        <w:rFonts w:hint="default"/>
        <w:color w:val="auto"/>
      </w:rPr>
    </w:lvl>
    <w:lvl w:ilvl="1" w:tplc="FFFFFFFF">
      <w:start w:val="1"/>
      <w:numFmt w:val="lowerLetter"/>
      <w:lvlText w:val="%2."/>
      <w:lvlJc w:val="left"/>
      <w:pPr>
        <w:ind w:left="1440" w:hanging="360"/>
      </w:pPr>
    </w:lvl>
    <w:lvl w:ilvl="2" w:tplc="0B643576">
      <w:start w:val="1"/>
      <w:numFmt w:val="lowerLetter"/>
      <w:lvlText w:val="(%3)"/>
      <w:lvlJc w:val="left"/>
      <w:pPr>
        <w:ind w:left="2340" w:hanging="360"/>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203306EF"/>
    <w:multiLevelType w:val="hybridMultilevel"/>
    <w:tmpl w:val="E7343A6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BEC2782"/>
    <w:multiLevelType w:val="hybridMultilevel"/>
    <w:tmpl w:val="EA44D7F0"/>
    <w:lvl w:ilvl="0" w:tplc="AB904FA4">
      <w:start w:val="1"/>
      <w:numFmt w:val="decimal"/>
      <w:lvlText w:val="%1."/>
      <w:lvlJc w:val="left"/>
      <w:pPr>
        <w:ind w:left="720" w:hanging="360"/>
      </w:pPr>
      <w:rPr>
        <w:rFonts w:hint="default"/>
        <w:color w:val="auto"/>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5025655"/>
    <w:multiLevelType w:val="hybridMultilevel"/>
    <w:tmpl w:val="6EEAAA32"/>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35E24D56"/>
    <w:multiLevelType w:val="hybridMultilevel"/>
    <w:tmpl w:val="68B8ECE8"/>
    <w:lvl w:ilvl="0" w:tplc="1DC47268">
      <w:start w:val="1"/>
      <w:numFmt w:val="bullet"/>
      <w:lvlText w:val=""/>
      <w:lvlJc w:val="left"/>
      <w:pPr>
        <w:ind w:left="774" w:hanging="360"/>
      </w:pPr>
      <w:rPr>
        <w:rFonts w:ascii="Symbol" w:hAnsi="Symbol" w:hint="default"/>
        <w:color w:val="C00000"/>
      </w:rPr>
    </w:lvl>
    <w:lvl w:ilvl="1" w:tplc="04090003" w:tentative="1">
      <w:start w:val="1"/>
      <w:numFmt w:val="bullet"/>
      <w:lvlText w:val="o"/>
      <w:lvlJc w:val="left"/>
      <w:pPr>
        <w:ind w:left="1494" w:hanging="360"/>
      </w:pPr>
      <w:rPr>
        <w:rFonts w:ascii="Courier New" w:hAnsi="Courier New" w:cs="Courier New" w:hint="default"/>
      </w:rPr>
    </w:lvl>
    <w:lvl w:ilvl="2" w:tplc="04090005" w:tentative="1">
      <w:start w:val="1"/>
      <w:numFmt w:val="bullet"/>
      <w:lvlText w:val=""/>
      <w:lvlJc w:val="left"/>
      <w:pPr>
        <w:ind w:left="2214" w:hanging="360"/>
      </w:pPr>
      <w:rPr>
        <w:rFonts w:ascii="Wingdings" w:hAnsi="Wingdings" w:hint="default"/>
      </w:rPr>
    </w:lvl>
    <w:lvl w:ilvl="3" w:tplc="04090001" w:tentative="1">
      <w:start w:val="1"/>
      <w:numFmt w:val="bullet"/>
      <w:lvlText w:val=""/>
      <w:lvlJc w:val="left"/>
      <w:pPr>
        <w:ind w:left="2934" w:hanging="360"/>
      </w:pPr>
      <w:rPr>
        <w:rFonts w:ascii="Symbol" w:hAnsi="Symbol" w:hint="default"/>
      </w:rPr>
    </w:lvl>
    <w:lvl w:ilvl="4" w:tplc="04090003" w:tentative="1">
      <w:start w:val="1"/>
      <w:numFmt w:val="bullet"/>
      <w:lvlText w:val="o"/>
      <w:lvlJc w:val="left"/>
      <w:pPr>
        <w:ind w:left="3654" w:hanging="360"/>
      </w:pPr>
      <w:rPr>
        <w:rFonts w:ascii="Courier New" w:hAnsi="Courier New" w:cs="Courier New" w:hint="default"/>
      </w:rPr>
    </w:lvl>
    <w:lvl w:ilvl="5" w:tplc="04090005" w:tentative="1">
      <w:start w:val="1"/>
      <w:numFmt w:val="bullet"/>
      <w:lvlText w:val=""/>
      <w:lvlJc w:val="left"/>
      <w:pPr>
        <w:ind w:left="4374" w:hanging="360"/>
      </w:pPr>
      <w:rPr>
        <w:rFonts w:ascii="Wingdings" w:hAnsi="Wingdings" w:hint="default"/>
      </w:rPr>
    </w:lvl>
    <w:lvl w:ilvl="6" w:tplc="04090001" w:tentative="1">
      <w:start w:val="1"/>
      <w:numFmt w:val="bullet"/>
      <w:lvlText w:val=""/>
      <w:lvlJc w:val="left"/>
      <w:pPr>
        <w:ind w:left="5094" w:hanging="360"/>
      </w:pPr>
      <w:rPr>
        <w:rFonts w:ascii="Symbol" w:hAnsi="Symbol" w:hint="default"/>
      </w:rPr>
    </w:lvl>
    <w:lvl w:ilvl="7" w:tplc="04090003" w:tentative="1">
      <w:start w:val="1"/>
      <w:numFmt w:val="bullet"/>
      <w:lvlText w:val="o"/>
      <w:lvlJc w:val="left"/>
      <w:pPr>
        <w:ind w:left="5814" w:hanging="360"/>
      </w:pPr>
      <w:rPr>
        <w:rFonts w:ascii="Courier New" w:hAnsi="Courier New" w:cs="Courier New" w:hint="default"/>
      </w:rPr>
    </w:lvl>
    <w:lvl w:ilvl="8" w:tplc="04090005" w:tentative="1">
      <w:start w:val="1"/>
      <w:numFmt w:val="bullet"/>
      <w:lvlText w:val=""/>
      <w:lvlJc w:val="left"/>
      <w:pPr>
        <w:ind w:left="6534" w:hanging="360"/>
      </w:pPr>
      <w:rPr>
        <w:rFonts w:ascii="Wingdings" w:hAnsi="Wingdings" w:hint="default"/>
      </w:rPr>
    </w:lvl>
  </w:abstractNum>
  <w:abstractNum w:abstractNumId="8" w15:restartNumberingAfterBreak="0">
    <w:nsid w:val="39966B64"/>
    <w:multiLevelType w:val="hybridMultilevel"/>
    <w:tmpl w:val="4D0E85B4"/>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39C62530"/>
    <w:multiLevelType w:val="hybridMultilevel"/>
    <w:tmpl w:val="A4E8CD76"/>
    <w:lvl w:ilvl="0" w:tplc="50D8F8E8">
      <w:numFmt w:val="bullet"/>
      <w:lvlText w:val="-"/>
      <w:lvlJc w:val="left"/>
      <w:pPr>
        <w:ind w:left="1080" w:hanging="360"/>
      </w:pPr>
      <w:rPr>
        <w:rFonts w:ascii="Arial" w:eastAsiaTheme="minorHAnsi" w:hAnsi="Arial" w:cs="Aria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10" w15:restartNumberingAfterBreak="0">
    <w:nsid w:val="3B085C7F"/>
    <w:multiLevelType w:val="hybridMultilevel"/>
    <w:tmpl w:val="5D9EEFE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D1A5848"/>
    <w:multiLevelType w:val="hybridMultilevel"/>
    <w:tmpl w:val="29A26FE0"/>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4A171854"/>
    <w:multiLevelType w:val="hybridMultilevel"/>
    <w:tmpl w:val="EA44D7F0"/>
    <w:lvl w:ilvl="0" w:tplc="FFFFFFFF">
      <w:start w:val="1"/>
      <w:numFmt w:val="decimal"/>
      <w:lvlText w:val="%1."/>
      <w:lvlJc w:val="left"/>
      <w:pPr>
        <w:ind w:left="720" w:hanging="360"/>
      </w:pPr>
      <w:rPr>
        <w:rFonts w:hint="default"/>
        <w:color w:val="auto"/>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4EC94838"/>
    <w:multiLevelType w:val="hybridMultilevel"/>
    <w:tmpl w:val="A17E0B7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16677D7"/>
    <w:multiLevelType w:val="hybridMultilevel"/>
    <w:tmpl w:val="D09EBF88"/>
    <w:lvl w:ilvl="0" w:tplc="40125386">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A082572"/>
    <w:multiLevelType w:val="hybridMultilevel"/>
    <w:tmpl w:val="8776552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6" w15:restartNumberingAfterBreak="0">
    <w:nsid w:val="5D0434DB"/>
    <w:multiLevelType w:val="hybridMultilevel"/>
    <w:tmpl w:val="F844FF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D7405A1"/>
    <w:multiLevelType w:val="multilevel"/>
    <w:tmpl w:val="310E6B8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DB115F6"/>
    <w:multiLevelType w:val="hybridMultilevel"/>
    <w:tmpl w:val="D2F22E7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5511052"/>
    <w:multiLevelType w:val="hybridMultilevel"/>
    <w:tmpl w:val="7E6690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86670F4"/>
    <w:multiLevelType w:val="hybridMultilevel"/>
    <w:tmpl w:val="1FB4BE68"/>
    <w:lvl w:ilvl="0" w:tplc="1FA688BC">
      <w:start w:val="1"/>
      <w:numFmt w:val="decimal"/>
      <w:lvlText w:val="%1."/>
      <w:lvlJc w:val="left"/>
      <w:pPr>
        <w:ind w:left="720" w:hanging="360"/>
      </w:pPr>
      <w:rPr>
        <w:color w:val="auto"/>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AAC2815"/>
    <w:multiLevelType w:val="hybridMultilevel"/>
    <w:tmpl w:val="349CCD62"/>
    <w:lvl w:ilvl="0" w:tplc="04090001">
      <w:start w:val="1"/>
      <w:numFmt w:val="bullet"/>
      <w:lvlText w:val=""/>
      <w:lvlJc w:val="left"/>
      <w:pPr>
        <w:ind w:left="720" w:hanging="360"/>
      </w:pPr>
      <w:rPr>
        <w:rFonts w:ascii="Symbol" w:hAnsi="Symbol" w:hint="default"/>
      </w:rPr>
    </w:lvl>
    <w:lvl w:ilvl="1" w:tplc="C09838EC">
      <w:start w:val="1"/>
      <w:numFmt w:val="bullet"/>
      <w:lvlText w:val="o"/>
      <w:lvlJc w:val="left"/>
      <w:pPr>
        <w:ind w:left="1440" w:hanging="360"/>
      </w:pPr>
      <w:rPr>
        <w:rFonts w:ascii="Courier New" w:hAnsi="Courier New" w:cs="Courier New" w:hint="default"/>
        <w:color w:val="auto"/>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1423151"/>
    <w:multiLevelType w:val="hybridMultilevel"/>
    <w:tmpl w:val="50EC007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3" w15:restartNumberingAfterBreak="0">
    <w:nsid w:val="778172B5"/>
    <w:multiLevelType w:val="hybridMultilevel"/>
    <w:tmpl w:val="997A7334"/>
    <w:lvl w:ilvl="0" w:tplc="04090001">
      <w:start w:val="1"/>
      <w:numFmt w:val="bullet"/>
      <w:lvlText w:val=""/>
      <w:lvlJc w:val="left"/>
      <w:pPr>
        <w:ind w:left="885" w:hanging="360"/>
      </w:pPr>
      <w:rPr>
        <w:rFonts w:ascii="Symbol" w:hAnsi="Symbol" w:hint="default"/>
      </w:rPr>
    </w:lvl>
    <w:lvl w:ilvl="1" w:tplc="04090003" w:tentative="1">
      <w:start w:val="1"/>
      <w:numFmt w:val="bullet"/>
      <w:lvlText w:val="o"/>
      <w:lvlJc w:val="left"/>
      <w:pPr>
        <w:ind w:left="1605" w:hanging="360"/>
      </w:pPr>
      <w:rPr>
        <w:rFonts w:ascii="Courier New" w:hAnsi="Courier New" w:cs="Courier New" w:hint="default"/>
      </w:rPr>
    </w:lvl>
    <w:lvl w:ilvl="2" w:tplc="04090005" w:tentative="1">
      <w:start w:val="1"/>
      <w:numFmt w:val="bullet"/>
      <w:lvlText w:val=""/>
      <w:lvlJc w:val="left"/>
      <w:pPr>
        <w:ind w:left="2325" w:hanging="360"/>
      </w:pPr>
      <w:rPr>
        <w:rFonts w:ascii="Wingdings" w:hAnsi="Wingdings" w:hint="default"/>
      </w:rPr>
    </w:lvl>
    <w:lvl w:ilvl="3" w:tplc="04090001" w:tentative="1">
      <w:start w:val="1"/>
      <w:numFmt w:val="bullet"/>
      <w:lvlText w:val=""/>
      <w:lvlJc w:val="left"/>
      <w:pPr>
        <w:ind w:left="3045" w:hanging="360"/>
      </w:pPr>
      <w:rPr>
        <w:rFonts w:ascii="Symbol" w:hAnsi="Symbol" w:hint="default"/>
      </w:rPr>
    </w:lvl>
    <w:lvl w:ilvl="4" w:tplc="04090003" w:tentative="1">
      <w:start w:val="1"/>
      <w:numFmt w:val="bullet"/>
      <w:lvlText w:val="o"/>
      <w:lvlJc w:val="left"/>
      <w:pPr>
        <w:ind w:left="3765" w:hanging="360"/>
      </w:pPr>
      <w:rPr>
        <w:rFonts w:ascii="Courier New" w:hAnsi="Courier New" w:cs="Courier New" w:hint="default"/>
      </w:rPr>
    </w:lvl>
    <w:lvl w:ilvl="5" w:tplc="04090005" w:tentative="1">
      <w:start w:val="1"/>
      <w:numFmt w:val="bullet"/>
      <w:lvlText w:val=""/>
      <w:lvlJc w:val="left"/>
      <w:pPr>
        <w:ind w:left="4485" w:hanging="360"/>
      </w:pPr>
      <w:rPr>
        <w:rFonts w:ascii="Wingdings" w:hAnsi="Wingdings" w:hint="default"/>
      </w:rPr>
    </w:lvl>
    <w:lvl w:ilvl="6" w:tplc="04090001" w:tentative="1">
      <w:start w:val="1"/>
      <w:numFmt w:val="bullet"/>
      <w:lvlText w:val=""/>
      <w:lvlJc w:val="left"/>
      <w:pPr>
        <w:ind w:left="5205" w:hanging="360"/>
      </w:pPr>
      <w:rPr>
        <w:rFonts w:ascii="Symbol" w:hAnsi="Symbol" w:hint="default"/>
      </w:rPr>
    </w:lvl>
    <w:lvl w:ilvl="7" w:tplc="04090003" w:tentative="1">
      <w:start w:val="1"/>
      <w:numFmt w:val="bullet"/>
      <w:lvlText w:val="o"/>
      <w:lvlJc w:val="left"/>
      <w:pPr>
        <w:ind w:left="5925" w:hanging="360"/>
      </w:pPr>
      <w:rPr>
        <w:rFonts w:ascii="Courier New" w:hAnsi="Courier New" w:cs="Courier New" w:hint="default"/>
      </w:rPr>
    </w:lvl>
    <w:lvl w:ilvl="8" w:tplc="04090005" w:tentative="1">
      <w:start w:val="1"/>
      <w:numFmt w:val="bullet"/>
      <w:lvlText w:val=""/>
      <w:lvlJc w:val="left"/>
      <w:pPr>
        <w:ind w:left="6645" w:hanging="360"/>
      </w:pPr>
      <w:rPr>
        <w:rFonts w:ascii="Wingdings" w:hAnsi="Wingdings" w:hint="default"/>
      </w:rPr>
    </w:lvl>
  </w:abstractNum>
  <w:abstractNum w:abstractNumId="24" w15:restartNumberingAfterBreak="0">
    <w:nsid w:val="7A2359D5"/>
    <w:multiLevelType w:val="hybridMultilevel"/>
    <w:tmpl w:val="34DC54D6"/>
    <w:lvl w:ilvl="0" w:tplc="6A7A570E">
      <w:start w:val="2"/>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B31622F"/>
    <w:multiLevelType w:val="hybridMultilevel"/>
    <w:tmpl w:val="EA44D7F0"/>
    <w:lvl w:ilvl="0" w:tplc="AB904FA4">
      <w:start w:val="1"/>
      <w:numFmt w:val="decimal"/>
      <w:lvlText w:val="%1."/>
      <w:lvlJc w:val="left"/>
      <w:pPr>
        <w:ind w:left="720" w:hanging="360"/>
      </w:pPr>
      <w:rPr>
        <w:rFonts w:hint="default"/>
        <w:color w:val="auto"/>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BED091F"/>
    <w:multiLevelType w:val="hybridMultilevel"/>
    <w:tmpl w:val="C39CCB48"/>
    <w:lvl w:ilvl="0" w:tplc="41C6C14C">
      <w:start w:val="1"/>
      <w:numFmt w:val="decimal"/>
      <w:lvlText w:val="%1."/>
      <w:lvlJc w:val="left"/>
      <w:pPr>
        <w:ind w:left="720" w:hanging="360"/>
      </w:pPr>
      <w:rPr>
        <w:b w:val="0"/>
        <w:bCs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7" w15:restartNumberingAfterBreak="0">
    <w:nsid w:val="7D2D0955"/>
    <w:multiLevelType w:val="hybridMultilevel"/>
    <w:tmpl w:val="45960756"/>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61834374">
    <w:abstractNumId w:val="2"/>
  </w:num>
  <w:num w:numId="2" w16cid:durableId="1741977093">
    <w:abstractNumId w:val="13"/>
  </w:num>
  <w:num w:numId="3" w16cid:durableId="1071123034">
    <w:abstractNumId w:val="18"/>
  </w:num>
  <w:num w:numId="4" w16cid:durableId="1785340233">
    <w:abstractNumId w:val="23"/>
  </w:num>
  <w:num w:numId="5" w16cid:durableId="1618827946">
    <w:abstractNumId w:val="9"/>
  </w:num>
  <w:num w:numId="6" w16cid:durableId="488205460">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158695808">
    <w:abstractNumId w:val="4"/>
  </w:num>
  <w:num w:numId="8" w16cid:durableId="1368602079">
    <w:abstractNumId w:val="22"/>
  </w:num>
  <w:num w:numId="9" w16cid:durableId="1820998074">
    <w:abstractNumId w:val="15"/>
  </w:num>
  <w:num w:numId="10" w16cid:durableId="693992931">
    <w:abstractNumId w:val="24"/>
  </w:num>
  <w:num w:numId="11" w16cid:durableId="616644398">
    <w:abstractNumId w:val="1"/>
  </w:num>
  <w:num w:numId="12" w16cid:durableId="1987318112">
    <w:abstractNumId w:val="25"/>
  </w:num>
  <w:num w:numId="13" w16cid:durableId="2107311225">
    <w:abstractNumId w:val="5"/>
  </w:num>
  <w:num w:numId="14" w16cid:durableId="1189031379">
    <w:abstractNumId w:val="8"/>
  </w:num>
  <w:num w:numId="15" w16cid:durableId="533232560">
    <w:abstractNumId w:val="6"/>
  </w:num>
  <w:num w:numId="16" w16cid:durableId="1563522813">
    <w:abstractNumId w:val="0"/>
  </w:num>
  <w:num w:numId="17" w16cid:durableId="917255053">
    <w:abstractNumId w:val="14"/>
  </w:num>
  <w:num w:numId="18" w16cid:durableId="1767655750">
    <w:abstractNumId w:val="16"/>
  </w:num>
  <w:num w:numId="19" w16cid:durableId="1278412400">
    <w:abstractNumId w:val="17"/>
  </w:num>
  <w:num w:numId="20" w16cid:durableId="487786292">
    <w:abstractNumId w:val="19"/>
  </w:num>
  <w:num w:numId="21" w16cid:durableId="331223751">
    <w:abstractNumId w:val="20"/>
  </w:num>
  <w:num w:numId="22" w16cid:durableId="1326276098">
    <w:abstractNumId w:val="21"/>
  </w:num>
  <w:num w:numId="23" w16cid:durableId="1314409658">
    <w:abstractNumId w:val="11"/>
  </w:num>
  <w:num w:numId="24" w16cid:durableId="357701085">
    <w:abstractNumId w:val="27"/>
  </w:num>
  <w:num w:numId="25" w16cid:durableId="1058698950">
    <w:abstractNumId w:val="10"/>
  </w:num>
  <w:num w:numId="26" w16cid:durableId="473566236">
    <w:abstractNumId w:val="7"/>
  </w:num>
  <w:num w:numId="27" w16cid:durableId="946039494">
    <w:abstractNumId w:val="3"/>
  </w:num>
  <w:num w:numId="28" w16cid:durableId="31333942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documentProtection w:edit="forms" w:enforcement="1"/>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BookCount" w:val=" 0"/>
    <w:docVar w:name="FILEACCESS" w:val="RO"/>
    <w:docVar w:name="FILESUBTYPE" w:val="MISC"/>
    <w:docVar w:name="FILETYPE" w:val="MISC"/>
    <w:docVar w:name="ININAME" w:val="MISCMISC"/>
    <w:docVar w:name="OBJID" w:val="3346206"/>
    <w:docVar w:name="OPERSYS" w:val="C:\Users\yzg2"/>
    <w:docVar w:name="SAVEINI" w:val="TRUE"/>
    <w:docVar w:name="WGID" w:val="3000"/>
  </w:docVars>
  <w:rsids>
    <w:rsidRoot w:val="00BA09BE"/>
    <w:rsid w:val="00000B04"/>
    <w:rsid w:val="000147CA"/>
    <w:rsid w:val="0002073D"/>
    <w:rsid w:val="000377F8"/>
    <w:rsid w:val="00042508"/>
    <w:rsid w:val="00057B1E"/>
    <w:rsid w:val="00061029"/>
    <w:rsid w:val="00064E82"/>
    <w:rsid w:val="000803D6"/>
    <w:rsid w:val="00086FC1"/>
    <w:rsid w:val="000B2253"/>
    <w:rsid w:val="000C7B9B"/>
    <w:rsid w:val="000D2384"/>
    <w:rsid w:val="000D4456"/>
    <w:rsid w:val="000D57B3"/>
    <w:rsid w:val="000D645B"/>
    <w:rsid w:val="000E55C2"/>
    <w:rsid w:val="000F0B76"/>
    <w:rsid w:val="000F0DC7"/>
    <w:rsid w:val="00100DE0"/>
    <w:rsid w:val="00133193"/>
    <w:rsid w:val="00172C8F"/>
    <w:rsid w:val="00174234"/>
    <w:rsid w:val="00176CF9"/>
    <w:rsid w:val="00181E95"/>
    <w:rsid w:val="00193F81"/>
    <w:rsid w:val="001B6F15"/>
    <w:rsid w:val="001C05C8"/>
    <w:rsid w:val="001C66B6"/>
    <w:rsid w:val="001F2A89"/>
    <w:rsid w:val="00220558"/>
    <w:rsid w:val="00224B76"/>
    <w:rsid w:val="0023122B"/>
    <w:rsid w:val="00245ED4"/>
    <w:rsid w:val="00251C4F"/>
    <w:rsid w:val="00284462"/>
    <w:rsid w:val="00292C35"/>
    <w:rsid w:val="00292EE6"/>
    <w:rsid w:val="002A041A"/>
    <w:rsid w:val="002A5F39"/>
    <w:rsid w:val="002E17D7"/>
    <w:rsid w:val="002F4AFE"/>
    <w:rsid w:val="003075EE"/>
    <w:rsid w:val="00314157"/>
    <w:rsid w:val="00317021"/>
    <w:rsid w:val="00317AE7"/>
    <w:rsid w:val="0032385E"/>
    <w:rsid w:val="00333315"/>
    <w:rsid w:val="00341894"/>
    <w:rsid w:val="00373614"/>
    <w:rsid w:val="003A2EEB"/>
    <w:rsid w:val="003E3CA7"/>
    <w:rsid w:val="00400A5F"/>
    <w:rsid w:val="00410987"/>
    <w:rsid w:val="00420548"/>
    <w:rsid w:val="00424981"/>
    <w:rsid w:val="00426C9F"/>
    <w:rsid w:val="00431B75"/>
    <w:rsid w:val="00442A10"/>
    <w:rsid w:val="004505C0"/>
    <w:rsid w:val="00450968"/>
    <w:rsid w:val="004804D2"/>
    <w:rsid w:val="004847A0"/>
    <w:rsid w:val="0049020D"/>
    <w:rsid w:val="004B2B0B"/>
    <w:rsid w:val="004B674B"/>
    <w:rsid w:val="004D2091"/>
    <w:rsid w:val="004F1D88"/>
    <w:rsid w:val="00512575"/>
    <w:rsid w:val="00535D0F"/>
    <w:rsid w:val="00546C63"/>
    <w:rsid w:val="005575D7"/>
    <w:rsid w:val="00582FEB"/>
    <w:rsid w:val="00585040"/>
    <w:rsid w:val="005859DD"/>
    <w:rsid w:val="0059239B"/>
    <w:rsid w:val="00592BE1"/>
    <w:rsid w:val="005B56D9"/>
    <w:rsid w:val="005C2CCB"/>
    <w:rsid w:val="005E4B79"/>
    <w:rsid w:val="005F2A58"/>
    <w:rsid w:val="00611F24"/>
    <w:rsid w:val="0061537C"/>
    <w:rsid w:val="0062227A"/>
    <w:rsid w:val="00637917"/>
    <w:rsid w:val="00653DD1"/>
    <w:rsid w:val="00657FC7"/>
    <w:rsid w:val="00695904"/>
    <w:rsid w:val="006A7F7B"/>
    <w:rsid w:val="006C511B"/>
    <w:rsid w:val="00716102"/>
    <w:rsid w:val="007169AD"/>
    <w:rsid w:val="00733488"/>
    <w:rsid w:val="007335C7"/>
    <w:rsid w:val="007345B9"/>
    <w:rsid w:val="0075438E"/>
    <w:rsid w:val="00773D31"/>
    <w:rsid w:val="0077416A"/>
    <w:rsid w:val="0078264C"/>
    <w:rsid w:val="0078564F"/>
    <w:rsid w:val="007921F4"/>
    <w:rsid w:val="007962F2"/>
    <w:rsid w:val="007B26E1"/>
    <w:rsid w:val="007C1461"/>
    <w:rsid w:val="007C33C7"/>
    <w:rsid w:val="007E2376"/>
    <w:rsid w:val="007F2A10"/>
    <w:rsid w:val="007F5CE5"/>
    <w:rsid w:val="00815071"/>
    <w:rsid w:val="0083111A"/>
    <w:rsid w:val="00861EF1"/>
    <w:rsid w:val="008717D8"/>
    <w:rsid w:val="00892B39"/>
    <w:rsid w:val="008A05DE"/>
    <w:rsid w:val="008A1F52"/>
    <w:rsid w:val="008B0A30"/>
    <w:rsid w:val="008B7806"/>
    <w:rsid w:val="008C0C68"/>
    <w:rsid w:val="008C3C37"/>
    <w:rsid w:val="008F2D75"/>
    <w:rsid w:val="009120C3"/>
    <w:rsid w:val="00912BFA"/>
    <w:rsid w:val="00920E81"/>
    <w:rsid w:val="00926FEB"/>
    <w:rsid w:val="00930A82"/>
    <w:rsid w:val="009318F7"/>
    <w:rsid w:val="00931994"/>
    <w:rsid w:val="009347D7"/>
    <w:rsid w:val="00942713"/>
    <w:rsid w:val="0094417C"/>
    <w:rsid w:val="00953A90"/>
    <w:rsid w:val="00957731"/>
    <w:rsid w:val="00976893"/>
    <w:rsid w:val="0098632B"/>
    <w:rsid w:val="009A3F0E"/>
    <w:rsid w:val="009B76B4"/>
    <w:rsid w:val="009E3CD9"/>
    <w:rsid w:val="009E6FA2"/>
    <w:rsid w:val="009E7148"/>
    <w:rsid w:val="009F1267"/>
    <w:rsid w:val="00A0210D"/>
    <w:rsid w:val="00A03889"/>
    <w:rsid w:val="00A157B5"/>
    <w:rsid w:val="00A26150"/>
    <w:rsid w:val="00A27979"/>
    <w:rsid w:val="00A36EBE"/>
    <w:rsid w:val="00A4695D"/>
    <w:rsid w:val="00A46E94"/>
    <w:rsid w:val="00A62FC8"/>
    <w:rsid w:val="00A7784B"/>
    <w:rsid w:val="00A87538"/>
    <w:rsid w:val="00A9381C"/>
    <w:rsid w:val="00AA0E95"/>
    <w:rsid w:val="00AB257E"/>
    <w:rsid w:val="00AC0708"/>
    <w:rsid w:val="00AC0DF7"/>
    <w:rsid w:val="00AD0BFE"/>
    <w:rsid w:val="00B1269C"/>
    <w:rsid w:val="00B320BF"/>
    <w:rsid w:val="00B3688A"/>
    <w:rsid w:val="00B426AF"/>
    <w:rsid w:val="00B44665"/>
    <w:rsid w:val="00B44FD9"/>
    <w:rsid w:val="00B469B2"/>
    <w:rsid w:val="00B874FE"/>
    <w:rsid w:val="00B9452F"/>
    <w:rsid w:val="00B95280"/>
    <w:rsid w:val="00BA09BE"/>
    <w:rsid w:val="00BA396C"/>
    <w:rsid w:val="00BA6859"/>
    <w:rsid w:val="00BE332C"/>
    <w:rsid w:val="00BE7A8B"/>
    <w:rsid w:val="00BF76EF"/>
    <w:rsid w:val="00C00BE4"/>
    <w:rsid w:val="00C53AAB"/>
    <w:rsid w:val="00C551CB"/>
    <w:rsid w:val="00C61EB0"/>
    <w:rsid w:val="00C77C45"/>
    <w:rsid w:val="00C861E5"/>
    <w:rsid w:val="00C93435"/>
    <w:rsid w:val="00C95249"/>
    <w:rsid w:val="00CB069E"/>
    <w:rsid w:val="00CB2A9D"/>
    <w:rsid w:val="00CB3D61"/>
    <w:rsid w:val="00CC01B4"/>
    <w:rsid w:val="00CC7C75"/>
    <w:rsid w:val="00D013FD"/>
    <w:rsid w:val="00D03C50"/>
    <w:rsid w:val="00D056BC"/>
    <w:rsid w:val="00D102A2"/>
    <w:rsid w:val="00D15536"/>
    <w:rsid w:val="00D2038B"/>
    <w:rsid w:val="00D22034"/>
    <w:rsid w:val="00D43B86"/>
    <w:rsid w:val="00D559AF"/>
    <w:rsid w:val="00D66F80"/>
    <w:rsid w:val="00D81903"/>
    <w:rsid w:val="00D905A2"/>
    <w:rsid w:val="00D93133"/>
    <w:rsid w:val="00DA57B7"/>
    <w:rsid w:val="00DB1B81"/>
    <w:rsid w:val="00DC156A"/>
    <w:rsid w:val="00DC327B"/>
    <w:rsid w:val="00DD37BE"/>
    <w:rsid w:val="00DE6846"/>
    <w:rsid w:val="00DF0244"/>
    <w:rsid w:val="00E114F3"/>
    <w:rsid w:val="00E115BC"/>
    <w:rsid w:val="00E118E4"/>
    <w:rsid w:val="00E21739"/>
    <w:rsid w:val="00E264D0"/>
    <w:rsid w:val="00E35A1F"/>
    <w:rsid w:val="00E75D9D"/>
    <w:rsid w:val="00E856F7"/>
    <w:rsid w:val="00EB2D4C"/>
    <w:rsid w:val="00EC4A8C"/>
    <w:rsid w:val="00EE0FCA"/>
    <w:rsid w:val="00EF14D9"/>
    <w:rsid w:val="00F02FA3"/>
    <w:rsid w:val="00F07191"/>
    <w:rsid w:val="00F11468"/>
    <w:rsid w:val="00F162BB"/>
    <w:rsid w:val="00F20A14"/>
    <w:rsid w:val="00F32F5B"/>
    <w:rsid w:val="00F524CA"/>
    <w:rsid w:val="00F5644B"/>
    <w:rsid w:val="00F72789"/>
    <w:rsid w:val="00F96C04"/>
    <w:rsid w:val="00FA7493"/>
    <w:rsid w:val="00FB4022"/>
    <w:rsid w:val="00FF037E"/>
    <w:rsid w:val="00FF6A29"/>
    <w:rsid w:val="01CDAA36"/>
    <w:rsid w:val="01DF517D"/>
    <w:rsid w:val="032D85EE"/>
    <w:rsid w:val="042886E1"/>
    <w:rsid w:val="05429358"/>
    <w:rsid w:val="070A68F9"/>
    <w:rsid w:val="07FCFCFC"/>
    <w:rsid w:val="08ACF7F0"/>
    <w:rsid w:val="0900EBBC"/>
    <w:rsid w:val="0ACD6AF0"/>
    <w:rsid w:val="0BBC1F47"/>
    <w:rsid w:val="0DBB3482"/>
    <w:rsid w:val="0DDA0601"/>
    <w:rsid w:val="0FBA20D3"/>
    <w:rsid w:val="128C47DE"/>
    <w:rsid w:val="15376156"/>
    <w:rsid w:val="196CA4B6"/>
    <w:rsid w:val="19B6DEAD"/>
    <w:rsid w:val="1A9C13A8"/>
    <w:rsid w:val="1B52AF0E"/>
    <w:rsid w:val="1C02A137"/>
    <w:rsid w:val="1C3E847B"/>
    <w:rsid w:val="1D75B881"/>
    <w:rsid w:val="1EC51B3F"/>
    <w:rsid w:val="1F77542D"/>
    <w:rsid w:val="1F7E0DEB"/>
    <w:rsid w:val="200CF7D4"/>
    <w:rsid w:val="20BC037F"/>
    <w:rsid w:val="226B2CF0"/>
    <w:rsid w:val="227B379D"/>
    <w:rsid w:val="2523D0AB"/>
    <w:rsid w:val="25A2B9CC"/>
    <w:rsid w:val="261602A9"/>
    <w:rsid w:val="26F9698D"/>
    <w:rsid w:val="27540DBE"/>
    <w:rsid w:val="29355722"/>
    <w:rsid w:val="2BD4697D"/>
    <w:rsid w:val="2C365338"/>
    <w:rsid w:val="2CEB7ADC"/>
    <w:rsid w:val="2EA1A28A"/>
    <w:rsid w:val="30718F6F"/>
    <w:rsid w:val="32C042FA"/>
    <w:rsid w:val="33323CBD"/>
    <w:rsid w:val="3489B3DF"/>
    <w:rsid w:val="34A69685"/>
    <w:rsid w:val="36FF673D"/>
    <w:rsid w:val="37B09A6C"/>
    <w:rsid w:val="3995FECF"/>
    <w:rsid w:val="3B9B0608"/>
    <w:rsid w:val="3BD31C44"/>
    <w:rsid w:val="3FAD449F"/>
    <w:rsid w:val="40F6C189"/>
    <w:rsid w:val="412E314B"/>
    <w:rsid w:val="4214A0AE"/>
    <w:rsid w:val="427DDDC9"/>
    <w:rsid w:val="43B0710F"/>
    <w:rsid w:val="44EBFFD5"/>
    <w:rsid w:val="45DDB2B7"/>
    <w:rsid w:val="4601A26E"/>
    <w:rsid w:val="46632CC3"/>
    <w:rsid w:val="47E5C1FA"/>
    <w:rsid w:val="4AB88672"/>
    <w:rsid w:val="4B4132A0"/>
    <w:rsid w:val="4D093EF8"/>
    <w:rsid w:val="4D0E751F"/>
    <w:rsid w:val="4FBEE5B2"/>
    <w:rsid w:val="511F1CD6"/>
    <w:rsid w:val="52799F8F"/>
    <w:rsid w:val="53126B20"/>
    <w:rsid w:val="54B60E69"/>
    <w:rsid w:val="56235B5C"/>
    <w:rsid w:val="56733493"/>
    <w:rsid w:val="5A438D62"/>
    <w:rsid w:val="5C30B358"/>
    <w:rsid w:val="5C9CFF35"/>
    <w:rsid w:val="5E106E56"/>
    <w:rsid w:val="5F00A2BF"/>
    <w:rsid w:val="60C678F4"/>
    <w:rsid w:val="6178CFD2"/>
    <w:rsid w:val="6263623C"/>
    <w:rsid w:val="638396DD"/>
    <w:rsid w:val="64768895"/>
    <w:rsid w:val="667F8E44"/>
    <w:rsid w:val="67626472"/>
    <w:rsid w:val="68491C90"/>
    <w:rsid w:val="6A0FB89D"/>
    <w:rsid w:val="6A922463"/>
    <w:rsid w:val="6E591F48"/>
    <w:rsid w:val="6E662305"/>
    <w:rsid w:val="759B48A6"/>
    <w:rsid w:val="769F33E3"/>
    <w:rsid w:val="77142C21"/>
    <w:rsid w:val="7800018E"/>
    <w:rsid w:val="78B7E6F0"/>
    <w:rsid w:val="7D7CAF0F"/>
    <w:rsid w:val="7E722EB7"/>
    <w:rsid w:val="7E8F7B8E"/>
    <w:rsid w:val="7F70279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6D3772"/>
  <w15:docId w15:val="{17CBBF11-101D-44AC-84F2-7C6993215A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hAnsi="Times New Roman"/>
      <w:sz w:val="20"/>
    </w:rPr>
  </w:style>
  <w:style w:type="paragraph" w:styleId="Heading1">
    <w:name w:val="heading 1"/>
    <w:basedOn w:val="Normal"/>
    <w:next w:val="Normal"/>
    <w:link w:val="Heading1Char"/>
    <w:uiPriority w:val="9"/>
    <w:qFormat/>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pPr>
      <w:keepNext/>
      <w:keepLines/>
      <w:spacing w:before="40" w:after="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Light">
    <w:name w:val="Grid Table Light"/>
    <w:basedOn w:val="TableNormal"/>
    <w:uiPriority w:val="4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character" w:styleId="CommentReference">
    <w:name w:val="annotation reference"/>
    <w:basedOn w:val="DefaultParagraphFont"/>
    <w:uiPriority w:val="99"/>
    <w:semiHidden/>
    <w:unhideWhenUsed/>
    <w:rPr>
      <w:sz w:val="16"/>
      <w:szCs w:val="16"/>
    </w:rPr>
  </w:style>
  <w:style w:type="paragraph" w:styleId="CommentText">
    <w:name w:val="annotation text"/>
    <w:basedOn w:val="Normal"/>
    <w:link w:val="CommentTextChar"/>
    <w:uiPriority w:val="99"/>
    <w:unhideWhenUsed/>
    <w:pPr>
      <w:spacing w:line="240" w:lineRule="auto"/>
    </w:pPr>
    <w:rPr>
      <w:szCs w:val="20"/>
    </w:rPr>
  </w:style>
  <w:style w:type="character" w:customStyle="1" w:styleId="CommentTextChar">
    <w:name w:val="Comment Text Char"/>
    <w:basedOn w:val="DefaultParagraphFont"/>
    <w:link w:val="CommentText"/>
    <w:uiPriority w:val="99"/>
    <w:rPr>
      <w:sz w:val="20"/>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sz w:val="20"/>
      <w:szCs w:val="20"/>
    </w:rPr>
  </w:style>
  <w:style w:type="paragraph" w:styleId="ListParagraph">
    <w:name w:val="List Paragraph"/>
    <w:basedOn w:val="Normal"/>
    <w:link w:val="ListParagraphChar"/>
    <w:uiPriority w:val="34"/>
    <w:qFormat/>
    <w:pPr>
      <w:ind w:left="720"/>
      <w:contextualSpacing/>
    </w:pPr>
  </w:style>
  <w:style w:type="character" w:customStyle="1" w:styleId="Heading1Char">
    <w:name w:val="Heading 1 Char"/>
    <w:basedOn w:val="DefaultParagraphFont"/>
    <w:link w:val="Heading1"/>
    <w:uiPriority w:val="9"/>
    <w:rPr>
      <w:rFonts w:asciiTheme="majorHAnsi" w:eastAsiaTheme="majorEastAsia" w:hAnsiTheme="majorHAnsi" w:cstheme="majorBidi"/>
      <w:color w:val="365F91" w:themeColor="accent1" w:themeShade="BF"/>
      <w:sz w:val="32"/>
      <w:szCs w:val="32"/>
    </w:rPr>
  </w:style>
  <w:style w:type="table" w:styleId="TableGrid">
    <w:name w:val="Table Grid"/>
    <w:basedOn w:val="TableNormal"/>
    <w:uiPriority w:val="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pPr>
      <w:spacing w:after="0" w:line="240" w:lineRule="auto"/>
    </w:pPr>
  </w:style>
  <w:style w:type="character" w:styleId="Hyperlink">
    <w:name w:val="Hyperlink"/>
    <w:basedOn w:val="DefaultParagraphFont"/>
    <w:uiPriority w:val="99"/>
    <w:unhideWhenUsed/>
    <w:rPr>
      <w:color w:val="0000FF"/>
      <w:u w:val="single"/>
    </w:rPr>
  </w:style>
  <w:style w:type="character" w:customStyle="1" w:styleId="ListParagraphChar">
    <w:name w:val="List Paragraph Char"/>
    <w:basedOn w:val="DefaultParagraphFont"/>
    <w:link w:val="ListParagraph"/>
    <w:uiPriority w:val="34"/>
    <w:locked/>
  </w:style>
  <w:style w:type="character" w:styleId="UnresolvedMention">
    <w:name w:val="Unresolved Mention"/>
    <w:basedOn w:val="DefaultParagraphFont"/>
    <w:uiPriority w:val="99"/>
    <w:unhideWhenUsed/>
    <w:rPr>
      <w:color w:val="605E5C"/>
      <w:shd w:val="clear" w:color="auto" w:fill="E1DFDD"/>
    </w:rPr>
  </w:style>
  <w:style w:type="character" w:styleId="PlaceholderText">
    <w:name w:val="Placeholder Text"/>
    <w:basedOn w:val="DefaultParagraphFont"/>
    <w:uiPriority w:val="99"/>
    <w:semiHidden/>
    <w:rPr>
      <w:color w:val="80808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365F91" w:themeColor="accent1" w:themeShade="BF"/>
      <w:sz w:val="26"/>
      <w:szCs w:val="26"/>
    </w:rPr>
  </w:style>
  <w:style w:type="character" w:customStyle="1" w:styleId="SOWTemplateFormat">
    <w:name w:val="SOW Template Format"/>
    <w:uiPriority w:val="1"/>
    <w:rPr>
      <w:rFonts w:ascii="Times New Roman" w:hAnsi="Times New Roman"/>
      <w:color w:val="E36C0A" w:themeColor="accent6" w:themeShade="BF"/>
      <w:sz w:val="20"/>
    </w:rPr>
  </w:style>
  <w:style w:type="character" w:customStyle="1" w:styleId="SOWTaskTitle">
    <w:name w:val="SOW Task Title"/>
    <w:basedOn w:val="DefaultParagraphFont"/>
    <w:uiPriority w:val="1"/>
    <w:rPr>
      <w:rFonts w:ascii="Times New Roman" w:hAnsi="Times New Roman"/>
      <w:b/>
      <w:sz w:val="20"/>
    </w:rPr>
  </w:style>
  <w:style w:type="character" w:customStyle="1" w:styleId="Style1">
    <w:name w:val="Style1"/>
    <w:basedOn w:val="DefaultParagraphFont"/>
    <w:uiPriority w:val="1"/>
    <w:rPr>
      <w:rFonts w:ascii="Times New Roman" w:hAnsi="Times New Roman"/>
      <w:color w:val="000000" w:themeColor="text1"/>
      <w:sz w:val="20"/>
    </w:rPr>
  </w:style>
  <w:style w:type="character" w:customStyle="1" w:styleId="Style2">
    <w:name w:val="Style2"/>
    <w:basedOn w:val="SOWTemplateFormat"/>
    <w:uiPriority w:val="1"/>
    <w:rPr>
      <w:rFonts w:ascii="Times New Roman" w:hAnsi="Times New Roman"/>
      <w:color w:val="auto"/>
      <w:sz w:val="20"/>
    </w:rPr>
  </w:style>
  <w:style w:type="character" w:customStyle="1" w:styleId="Style3">
    <w:name w:val="Style3"/>
    <w:basedOn w:val="SOWTemplateFormat"/>
    <w:uiPriority w:val="1"/>
    <w:rPr>
      <w:rFonts w:ascii="Times New Roman" w:hAnsi="Times New Roman"/>
      <w:color w:val="000000" w:themeColor="text1"/>
      <w:sz w:val="20"/>
    </w:rPr>
  </w:style>
  <w:style w:type="character" w:customStyle="1" w:styleId="Style4">
    <w:name w:val="Style4"/>
    <w:basedOn w:val="Style3"/>
    <w:uiPriority w:val="1"/>
    <w:rPr>
      <w:rFonts w:ascii="Times New Roman" w:hAnsi="Times New Roman"/>
      <w:b/>
      <w:color w:val="000000" w:themeColor="text1"/>
      <w:sz w:val="20"/>
    </w:rPr>
  </w:style>
  <w:style w:type="character" w:customStyle="1" w:styleId="TITLES">
    <w:name w:val="TITLES"/>
    <w:basedOn w:val="DefaultParagraphFont"/>
    <w:uiPriority w:val="1"/>
    <w:rPr>
      <w:rFonts w:ascii="Times New Roman" w:hAnsi="Times New Roman"/>
      <w:b/>
      <w:sz w:val="20"/>
    </w:rPr>
  </w:style>
  <w:style w:type="character" w:customStyle="1" w:styleId="CONTENT">
    <w:name w:val="CONTENT"/>
    <w:basedOn w:val="DefaultParagraphFont"/>
    <w:uiPriority w:val="1"/>
    <w:rPr>
      <w:rFonts w:ascii="Times New Roman" w:hAnsi="Times New Roman"/>
      <w:sz w:val="20"/>
    </w:rPr>
  </w:style>
  <w:style w:type="character" w:styleId="FollowedHyperlink">
    <w:name w:val="FollowedHyperlink"/>
    <w:basedOn w:val="DefaultParagraphFont"/>
    <w:uiPriority w:val="99"/>
    <w:semiHidden/>
    <w:unhideWhenUsed/>
    <w:rPr>
      <w:color w:val="800080" w:themeColor="followedHyperlink"/>
      <w:u w:val="single"/>
    </w:rPr>
  </w:style>
  <w:style w:type="paragraph" w:styleId="NormalWeb">
    <w:name w:val="Normal (Web)"/>
    <w:basedOn w:val="Normal"/>
    <w:uiPriority w:val="99"/>
    <w:semiHidden/>
    <w:unhideWhenUsed/>
    <w:pPr>
      <w:widowControl/>
      <w:spacing w:before="100" w:beforeAutospacing="1" w:after="100" w:afterAutospacing="1" w:line="240" w:lineRule="auto"/>
    </w:pPr>
    <w:rPr>
      <w:rFonts w:eastAsia="Times New Roman" w:cs="Times New Roman"/>
      <w:sz w:val="24"/>
      <w:szCs w:val="24"/>
    </w:rPr>
  </w:style>
  <w:style w:type="character" w:styleId="Mention">
    <w:name w:val="Mention"/>
    <w:basedOn w:val="DefaultParagraphFont"/>
    <w:uiPriority w:val="99"/>
    <w:unhideWhenUsed/>
    <w:rPr>
      <w:color w:val="2B579A"/>
      <w:shd w:val="clear" w:color="auto" w:fill="E1DFDD"/>
    </w:rPr>
  </w:style>
  <w:style w:type="paragraph" w:customStyle="1" w:styleId="paragraph">
    <w:name w:val="paragraph"/>
    <w:basedOn w:val="Normal"/>
    <w:pPr>
      <w:widowControl/>
      <w:spacing w:before="100" w:beforeAutospacing="1" w:after="100" w:afterAutospacing="1" w:line="240" w:lineRule="auto"/>
    </w:pPr>
    <w:rPr>
      <w:rFonts w:ascii="Calibri" w:hAnsi="Calibri" w:cs="Calibri"/>
      <w:sz w:val="22"/>
    </w:rPr>
  </w:style>
  <w:style w:type="character" w:customStyle="1" w:styleId="normaltextrun">
    <w:name w:val="normaltextrun"/>
    <w:basedOn w:val="DefaultParagraphFont"/>
  </w:style>
  <w:style w:type="character" w:customStyle="1" w:styleId="contextualspellingandgrammarerror">
    <w:name w:val="contextualspellingandgrammarerror"/>
    <w:basedOn w:val="DefaultParagraphFont"/>
  </w:style>
  <w:style w:type="character" w:customStyle="1" w:styleId="eop">
    <w:name w:val="eop"/>
    <w:basedOn w:val="DefaultParagraphFont"/>
  </w:style>
  <w:style w:type="paragraph" w:styleId="BodyText3">
    <w:name w:val="Body Text 3"/>
    <w:basedOn w:val="Normal"/>
    <w:link w:val="BodyText3Char"/>
    <w:pPr>
      <w:widowControl/>
      <w:spacing w:after="120" w:line="240" w:lineRule="auto"/>
    </w:pPr>
    <w:rPr>
      <w:rFonts w:eastAsia="Times New Roman" w:cs="Times New Roman"/>
      <w:sz w:val="16"/>
      <w:szCs w:val="16"/>
    </w:rPr>
  </w:style>
  <w:style w:type="character" w:customStyle="1" w:styleId="BodyText3Char">
    <w:name w:val="Body Text 3 Char"/>
    <w:basedOn w:val="DefaultParagraphFont"/>
    <w:link w:val="BodyText3"/>
    <w:rPr>
      <w:rFonts w:ascii="Times New Roman" w:eastAsia="Times New Roman" w:hAnsi="Times New Roman" w:cs="Times New Roman"/>
      <w:sz w:val="16"/>
      <w:szCs w:val="16"/>
    </w:rPr>
  </w:style>
  <w:style w:type="paragraph" w:customStyle="1" w:styleId="textb">
    <w:name w:val="text b"/>
    <w:basedOn w:val="Normal"/>
    <w:pPr>
      <w:widowControl/>
      <w:spacing w:after="240" w:line="240" w:lineRule="auto"/>
    </w:pPr>
    <w:rPr>
      <w:rFonts w:eastAsia="Times New Roman" w:cs="Times New Roman"/>
      <w:b/>
      <w:smallCaps/>
      <w:sz w:val="24"/>
      <w:szCs w:val="24"/>
    </w:rPr>
  </w:style>
  <w:style w:type="table" w:customStyle="1" w:styleId="TableGrid1">
    <w:name w:val="Table Grid1"/>
    <w:basedOn w:val="TableNormal"/>
    <w:next w:val="TableGrid"/>
    <w:uiPriority w:val="39"/>
    <w:pPr>
      <w:widowControl/>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BE332C"/>
    <w:pPr>
      <w:widowControl/>
      <w:spacing w:after="0" w:line="240" w:lineRule="auto"/>
    </w:pPr>
    <w:rPr>
      <w:rFonts w:ascii="Times New Roman" w:hAnsi="Times New Roman"/>
      <w:sz w:val="20"/>
    </w:rPr>
  </w:style>
  <w:style w:type="paragraph" w:customStyle="1" w:styleId="TableParagraph">
    <w:name w:val="Table Paragraph"/>
    <w:basedOn w:val="Normal"/>
    <w:uiPriority w:val="1"/>
    <w:qFormat/>
    <w:rsid w:val="00BE332C"/>
    <w:pPr>
      <w:autoSpaceDE w:val="0"/>
      <w:autoSpaceDN w:val="0"/>
      <w:spacing w:after="0" w:line="240" w:lineRule="auto"/>
      <w:ind w:left="103"/>
    </w:pPr>
    <w:rPr>
      <w:rFonts w:eastAsia="Times New Roman" w:cs="Times New Roman"/>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799995">
      <w:bodyDiv w:val="1"/>
      <w:marLeft w:val="0"/>
      <w:marRight w:val="0"/>
      <w:marTop w:val="0"/>
      <w:marBottom w:val="0"/>
      <w:divBdr>
        <w:top w:val="none" w:sz="0" w:space="0" w:color="auto"/>
        <w:left w:val="none" w:sz="0" w:space="0" w:color="auto"/>
        <w:bottom w:val="none" w:sz="0" w:space="0" w:color="auto"/>
        <w:right w:val="none" w:sz="0" w:space="0" w:color="auto"/>
      </w:divBdr>
    </w:div>
    <w:div w:id="77482343">
      <w:bodyDiv w:val="1"/>
      <w:marLeft w:val="0"/>
      <w:marRight w:val="0"/>
      <w:marTop w:val="0"/>
      <w:marBottom w:val="0"/>
      <w:divBdr>
        <w:top w:val="none" w:sz="0" w:space="0" w:color="auto"/>
        <w:left w:val="none" w:sz="0" w:space="0" w:color="auto"/>
        <w:bottom w:val="none" w:sz="0" w:space="0" w:color="auto"/>
        <w:right w:val="none" w:sz="0" w:space="0" w:color="auto"/>
      </w:divBdr>
    </w:div>
    <w:div w:id="277297840">
      <w:bodyDiv w:val="1"/>
      <w:marLeft w:val="0"/>
      <w:marRight w:val="0"/>
      <w:marTop w:val="0"/>
      <w:marBottom w:val="0"/>
      <w:divBdr>
        <w:top w:val="none" w:sz="0" w:space="0" w:color="auto"/>
        <w:left w:val="none" w:sz="0" w:space="0" w:color="auto"/>
        <w:bottom w:val="none" w:sz="0" w:space="0" w:color="auto"/>
        <w:right w:val="none" w:sz="0" w:space="0" w:color="auto"/>
      </w:divBdr>
    </w:div>
    <w:div w:id="357704344">
      <w:bodyDiv w:val="1"/>
      <w:marLeft w:val="0"/>
      <w:marRight w:val="0"/>
      <w:marTop w:val="0"/>
      <w:marBottom w:val="0"/>
      <w:divBdr>
        <w:top w:val="none" w:sz="0" w:space="0" w:color="auto"/>
        <w:left w:val="none" w:sz="0" w:space="0" w:color="auto"/>
        <w:bottom w:val="none" w:sz="0" w:space="0" w:color="auto"/>
        <w:right w:val="none" w:sz="0" w:space="0" w:color="auto"/>
      </w:divBdr>
    </w:div>
    <w:div w:id="358357682">
      <w:bodyDiv w:val="1"/>
      <w:marLeft w:val="0"/>
      <w:marRight w:val="0"/>
      <w:marTop w:val="0"/>
      <w:marBottom w:val="0"/>
      <w:divBdr>
        <w:top w:val="none" w:sz="0" w:space="0" w:color="auto"/>
        <w:left w:val="none" w:sz="0" w:space="0" w:color="auto"/>
        <w:bottom w:val="none" w:sz="0" w:space="0" w:color="auto"/>
        <w:right w:val="none" w:sz="0" w:space="0" w:color="auto"/>
      </w:divBdr>
    </w:div>
    <w:div w:id="420761904">
      <w:bodyDiv w:val="1"/>
      <w:marLeft w:val="0"/>
      <w:marRight w:val="0"/>
      <w:marTop w:val="0"/>
      <w:marBottom w:val="0"/>
      <w:divBdr>
        <w:top w:val="none" w:sz="0" w:space="0" w:color="auto"/>
        <w:left w:val="none" w:sz="0" w:space="0" w:color="auto"/>
        <w:bottom w:val="none" w:sz="0" w:space="0" w:color="auto"/>
        <w:right w:val="none" w:sz="0" w:space="0" w:color="auto"/>
      </w:divBdr>
    </w:div>
    <w:div w:id="665716188">
      <w:bodyDiv w:val="1"/>
      <w:marLeft w:val="0"/>
      <w:marRight w:val="0"/>
      <w:marTop w:val="0"/>
      <w:marBottom w:val="0"/>
      <w:divBdr>
        <w:top w:val="none" w:sz="0" w:space="0" w:color="auto"/>
        <w:left w:val="none" w:sz="0" w:space="0" w:color="auto"/>
        <w:bottom w:val="none" w:sz="0" w:space="0" w:color="auto"/>
        <w:right w:val="none" w:sz="0" w:space="0" w:color="auto"/>
      </w:divBdr>
    </w:div>
    <w:div w:id="679163927">
      <w:bodyDiv w:val="1"/>
      <w:marLeft w:val="0"/>
      <w:marRight w:val="0"/>
      <w:marTop w:val="0"/>
      <w:marBottom w:val="0"/>
      <w:divBdr>
        <w:top w:val="none" w:sz="0" w:space="0" w:color="auto"/>
        <w:left w:val="none" w:sz="0" w:space="0" w:color="auto"/>
        <w:bottom w:val="none" w:sz="0" w:space="0" w:color="auto"/>
        <w:right w:val="none" w:sz="0" w:space="0" w:color="auto"/>
      </w:divBdr>
    </w:div>
    <w:div w:id="786656425">
      <w:bodyDiv w:val="1"/>
      <w:marLeft w:val="0"/>
      <w:marRight w:val="0"/>
      <w:marTop w:val="0"/>
      <w:marBottom w:val="0"/>
      <w:divBdr>
        <w:top w:val="none" w:sz="0" w:space="0" w:color="auto"/>
        <w:left w:val="none" w:sz="0" w:space="0" w:color="auto"/>
        <w:bottom w:val="none" w:sz="0" w:space="0" w:color="auto"/>
        <w:right w:val="none" w:sz="0" w:space="0" w:color="auto"/>
      </w:divBdr>
    </w:div>
    <w:div w:id="822502412">
      <w:bodyDiv w:val="1"/>
      <w:marLeft w:val="0"/>
      <w:marRight w:val="0"/>
      <w:marTop w:val="0"/>
      <w:marBottom w:val="0"/>
      <w:divBdr>
        <w:top w:val="none" w:sz="0" w:space="0" w:color="auto"/>
        <w:left w:val="none" w:sz="0" w:space="0" w:color="auto"/>
        <w:bottom w:val="none" w:sz="0" w:space="0" w:color="auto"/>
        <w:right w:val="none" w:sz="0" w:space="0" w:color="auto"/>
      </w:divBdr>
    </w:div>
    <w:div w:id="930429122">
      <w:bodyDiv w:val="1"/>
      <w:marLeft w:val="0"/>
      <w:marRight w:val="0"/>
      <w:marTop w:val="0"/>
      <w:marBottom w:val="0"/>
      <w:divBdr>
        <w:top w:val="none" w:sz="0" w:space="0" w:color="auto"/>
        <w:left w:val="none" w:sz="0" w:space="0" w:color="auto"/>
        <w:bottom w:val="none" w:sz="0" w:space="0" w:color="auto"/>
        <w:right w:val="none" w:sz="0" w:space="0" w:color="auto"/>
      </w:divBdr>
    </w:div>
    <w:div w:id="1073232729">
      <w:bodyDiv w:val="1"/>
      <w:marLeft w:val="0"/>
      <w:marRight w:val="0"/>
      <w:marTop w:val="0"/>
      <w:marBottom w:val="0"/>
      <w:divBdr>
        <w:top w:val="none" w:sz="0" w:space="0" w:color="auto"/>
        <w:left w:val="none" w:sz="0" w:space="0" w:color="auto"/>
        <w:bottom w:val="none" w:sz="0" w:space="0" w:color="auto"/>
        <w:right w:val="none" w:sz="0" w:space="0" w:color="auto"/>
      </w:divBdr>
    </w:div>
    <w:div w:id="1451706954">
      <w:bodyDiv w:val="1"/>
      <w:marLeft w:val="0"/>
      <w:marRight w:val="0"/>
      <w:marTop w:val="0"/>
      <w:marBottom w:val="0"/>
      <w:divBdr>
        <w:top w:val="none" w:sz="0" w:space="0" w:color="auto"/>
        <w:left w:val="none" w:sz="0" w:space="0" w:color="auto"/>
        <w:bottom w:val="none" w:sz="0" w:space="0" w:color="auto"/>
        <w:right w:val="none" w:sz="0" w:space="0" w:color="auto"/>
      </w:divBdr>
    </w:div>
    <w:div w:id="1476533116">
      <w:bodyDiv w:val="1"/>
      <w:marLeft w:val="0"/>
      <w:marRight w:val="0"/>
      <w:marTop w:val="0"/>
      <w:marBottom w:val="0"/>
      <w:divBdr>
        <w:top w:val="none" w:sz="0" w:space="0" w:color="auto"/>
        <w:left w:val="none" w:sz="0" w:space="0" w:color="auto"/>
        <w:bottom w:val="none" w:sz="0" w:space="0" w:color="auto"/>
        <w:right w:val="none" w:sz="0" w:space="0" w:color="auto"/>
      </w:divBdr>
    </w:div>
    <w:div w:id="1488937303">
      <w:bodyDiv w:val="1"/>
      <w:marLeft w:val="0"/>
      <w:marRight w:val="0"/>
      <w:marTop w:val="0"/>
      <w:marBottom w:val="0"/>
      <w:divBdr>
        <w:top w:val="none" w:sz="0" w:space="0" w:color="auto"/>
        <w:left w:val="none" w:sz="0" w:space="0" w:color="auto"/>
        <w:bottom w:val="none" w:sz="0" w:space="0" w:color="auto"/>
        <w:right w:val="none" w:sz="0" w:space="0" w:color="auto"/>
      </w:divBdr>
    </w:div>
    <w:div w:id="1544057578">
      <w:bodyDiv w:val="1"/>
      <w:marLeft w:val="0"/>
      <w:marRight w:val="0"/>
      <w:marTop w:val="0"/>
      <w:marBottom w:val="0"/>
      <w:divBdr>
        <w:top w:val="none" w:sz="0" w:space="0" w:color="auto"/>
        <w:left w:val="none" w:sz="0" w:space="0" w:color="auto"/>
        <w:bottom w:val="none" w:sz="0" w:space="0" w:color="auto"/>
        <w:right w:val="none" w:sz="0" w:space="0" w:color="auto"/>
      </w:divBdr>
    </w:div>
    <w:div w:id="1681010405">
      <w:bodyDiv w:val="1"/>
      <w:marLeft w:val="0"/>
      <w:marRight w:val="0"/>
      <w:marTop w:val="0"/>
      <w:marBottom w:val="0"/>
      <w:divBdr>
        <w:top w:val="none" w:sz="0" w:space="0" w:color="auto"/>
        <w:left w:val="none" w:sz="0" w:space="0" w:color="auto"/>
        <w:bottom w:val="none" w:sz="0" w:space="0" w:color="auto"/>
        <w:right w:val="none" w:sz="0" w:space="0" w:color="auto"/>
      </w:divBdr>
    </w:div>
    <w:div w:id="1732531979">
      <w:bodyDiv w:val="1"/>
      <w:marLeft w:val="0"/>
      <w:marRight w:val="0"/>
      <w:marTop w:val="0"/>
      <w:marBottom w:val="0"/>
      <w:divBdr>
        <w:top w:val="none" w:sz="0" w:space="0" w:color="auto"/>
        <w:left w:val="none" w:sz="0" w:space="0" w:color="auto"/>
        <w:bottom w:val="none" w:sz="0" w:space="0" w:color="auto"/>
        <w:right w:val="none" w:sz="0" w:space="0" w:color="auto"/>
      </w:divBdr>
      <w:divsChild>
        <w:div w:id="776101740">
          <w:marLeft w:val="0"/>
          <w:marRight w:val="0"/>
          <w:marTop w:val="0"/>
          <w:marBottom w:val="0"/>
          <w:divBdr>
            <w:top w:val="none" w:sz="0" w:space="0" w:color="auto"/>
            <w:left w:val="none" w:sz="0" w:space="0" w:color="auto"/>
            <w:bottom w:val="none" w:sz="0" w:space="0" w:color="auto"/>
            <w:right w:val="none" w:sz="0" w:space="0" w:color="auto"/>
          </w:divBdr>
        </w:div>
      </w:divsChild>
    </w:div>
    <w:div w:id="1986425842">
      <w:bodyDiv w:val="1"/>
      <w:marLeft w:val="0"/>
      <w:marRight w:val="0"/>
      <w:marTop w:val="0"/>
      <w:marBottom w:val="0"/>
      <w:divBdr>
        <w:top w:val="none" w:sz="0" w:space="0" w:color="auto"/>
        <w:left w:val="none" w:sz="0" w:space="0" w:color="auto"/>
        <w:bottom w:val="none" w:sz="0" w:space="0" w:color="auto"/>
        <w:right w:val="none" w:sz="0" w:space="0" w:color="auto"/>
      </w:divBdr>
    </w:div>
    <w:div w:id="1999142149">
      <w:bodyDiv w:val="1"/>
      <w:marLeft w:val="0"/>
      <w:marRight w:val="0"/>
      <w:marTop w:val="0"/>
      <w:marBottom w:val="0"/>
      <w:divBdr>
        <w:top w:val="none" w:sz="0" w:space="0" w:color="auto"/>
        <w:left w:val="none" w:sz="0" w:space="0" w:color="auto"/>
        <w:bottom w:val="none" w:sz="0" w:space="0" w:color="auto"/>
        <w:right w:val="none" w:sz="0" w:space="0" w:color="auto"/>
      </w:divBdr>
    </w:div>
    <w:div w:id="2128505754">
      <w:bodyDiv w:val="1"/>
      <w:marLeft w:val="0"/>
      <w:marRight w:val="0"/>
      <w:marTop w:val="0"/>
      <w:marBottom w:val="0"/>
      <w:divBdr>
        <w:top w:val="none" w:sz="0" w:space="0" w:color="auto"/>
        <w:left w:val="none" w:sz="0" w:space="0" w:color="auto"/>
        <w:bottom w:val="none" w:sz="0" w:space="0" w:color="auto"/>
        <w:right w:val="none" w:sz="0" w:space="0" w:color="auto"/>
      </w:divBdr>
    </w:div>
    <w:div w:id="213629116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hhs.gov/web/508"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www.access-board.gov/sec508/standards.htm"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www.hhs.gov/web/508" TargetMode="External"/><Relationship Id="rId5" Type="http://schemas.openxmlformats.org/officeDocument/2006/relationships/numbering" Target="numbering.xml"/><Relationship Id="rId15" Type="http://schemas.openxmlformats.org/officeDocument/2006/relationships/hyperlink" Target="https://www.hhs.gov/web/section-508/additional-resources/section-508-contacts/index.html" TargetMode="Externa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508.hhs.go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51C3086-004B-4043-93B5-48C45AE68A7D}">
  <ds:schemaRefs>
    <ds:schemaRef ds:uri="http://schemas.openxmlformats.org/officeDocument/2006/bibliography"/>
  </ds:schemaRefs>
</ds:datastoreItem>
</file>

<file path=customXml/itemProps2.xml><?xml version="1.0" encoding="utf-8"?>
<ds:datastoreItem xmlns:ds="http://schemas.openxmlformats.org/officeDocument/2006/customXml" ds:itemID="{A4B4756B-C2ED-4E30-973D-782C83D87992}">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4E05E2D5-CC33-4331-85B1-0D0C66371CAF}">
  <ds:schemaRefs>
    <ds:schemaRef ds:uri="http://schemas.microsoft.com/sharepoint/v3/contenttype/forms"/>
  </ds:schemaRefs>
</ds:datastoreItem>
</file>

<file path=customXml/itemProps4.xml><?xml version="1.0" encoding="utf-8"?>
<ds:datastoreItem xmlns:ds="http://schemas.openxmlformats.org/officeDocument/2006/customXml" ds:itemID="{BE0B4EC9-D59A-4428-8C75-6005273A14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77</TotalTime>
  <Pages>4</Pages>
  <Words>1229</Words>
  <Characters>7672</Characters>
  <Application>Microsoft Office Word</Application>
  <DocSecurity>0</DocSecurity>
  <Lines>204</Lines>
  <Paragraphs>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Lindsey, Marcus (CDC/OCOO/OFR/OAS)</dc:creator>
  <cp:keywords/>
  <dc:description/>
  <cp:lastModifiedBy>Lindsey, Marcus (CDC/OCOO/OFR/OAS)</cp:lastModifiedBy>
  <cp:revision>2</cp:revision>
  <dcterms:created xsi:type="dcterms:W3CDTF">2026-04-16T11:51:00Z</dcterms:created>
  <dcterms:modified xsi:type="dcterms:W3CDTF">2026-04-20T14:48:00Z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8af03ff0-41c5-4c41-b55e-fabb8fae94be_Enabled">
    <vt:lpwstr>true</vt:lpwstr>
  </property>
  <property fmtid="{D5CDD505-2E9C-101B-9397-08002B2CF9AE}" pid="3" name="MSIP_Label_8af03ff0-41c5-4c41-b55e-fabb8fae94be_SetDate">
    <vt:lpwstr>2023-02-28T16:06:27Z</vt:lpwstr>
  </property>
  <property fmtid="{D5CDD505-2E9C-101B-9397-08002B2CF9AE}" pid="4" name="MSIP_Label_8af03ff0-41c5-4c41-b55e-fabb8fae94be_Method">
    <vt:lpwstr>Privileged</vt:lpwstr>
  </property>
  <property fmtid="{D5CDD505-2E9C-101B-9397-08002B2CF9AE}" pid="5" name="MSIP_Label_8af03ff0-41c5-4c41-b55e-fabb8fae94be_Name">
    <vt:lpwstr>8af03ff0-41c5-4c41-b55e-fabb8fae94be</vt:lpwstr>
  </property>
  <property fmtid="{D5CDD505-2E9C-101B-9397-08002B2CF9AE}" pid="6" name="MSIP_Label_8af03ff0-41c5-4c41-b55e-fabb8fae94be_SiteId">
    <vt:lpwstr>9ce70869-60db-44fd-abe8-d2767077fc8f</vt:lpwstr>
  </property>
  <property fmtid="{D5CDD505-2E9C-101B-9397-08002B2CF9AE}" pid="7" name="MSIP_Label_8af03ff0-41c5-4c41-b55e-fabb8fae94be_ActionId">
    <vt:lpwstr>54d1c9e0-771e-40cd-894b-b632b90ee7a6</vt:lpwstr>
  </property>
  <property fmtid="{D5CDD505-2E9C-101B-9397-08002B2CF9AE}" pid="8" name="MSIP_Label_8af03ff0-41c5-4c41-b55e-fabb8fae94be_ContentBits">
    <vt:lpwstr>0</vt:lpwstr>
  </property>
</Properties>
</file>