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33B8" w14:textId="77777777" w:rsidR="001C3396" w:rsidRPr="001C3396" w:rsidRDefault="001C3396" w:rsidP="001C33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3396">
        <w:rPr>
          <w:rFonts w:ascii="Times New Roman" w:eastAsia="Times New Roman" w:hAnsi="Times New Roman" w:cs="Times New Roman"/>
          <w:b/>
          <w:bCs/>
          <w:kern w:val="36"/>
          <w:sz w:val="48"/>
          <w:szCs w:val="48"/>
          <w14:ligatures w14:val="none"/>
        </w:rPr>
        <w:t>Notice of Intent to Sole Source</w:t>
      </w:r>
    </w:p>
    <w:p w14:paraId="6604EC1D" w14:textId="77777777" w:rsidR="001C3396" w:rsidRPr="005B1C89"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5B1C89">
        <w:rPr>
          <w:rFonts w:ascii="Times New Roman" w:eastAsia="Times New Roman" w:hAnsi="Times New Roman" w:cs="Times New Roman"/>
          <w:b/>
          <w:bCs/>
          <w:kern w:val="0"/>
          <w14:ligatures w14:val="none"/>
        </w:rPr>
        <w:t>Notice Type:</w:t>
      </w:r>
      <w:r w:rsidRPr="005B1C89">
        <w:rPr>
          <w:rFonts w:ascii="Times New Roman" w:eastAsia="Times New Roman" w:hAnsi="Times New Roman" w:cs="Times New Roman"/>
          <w:kern w:val="0"/>
          <w14:ligatures w14:val="none"/>
        </w:rPr>
        <w:t xml:space="preserve"> Special Notice</w:t>
      </w:r>
      <w:r w:rsidRPr="005B1C89">
        <w:rPr>
          <w:rFonts w:ascii="Times New Roman" w:eastAsia="Times New Roman" w:hAnsi="Times New Roman" w:cs="Times New Roman"/>
          <w:kern w:val="0"/>
          <w14:ligatures w14:val="none"/>
        </w:rPr>
        <w:br/>
      </w:r>
      <w:r w:rsidRPr="005B1C89">
        <w:rPr>
          <w:rFonts w:ascii="Times New Roman" w:eastAsia="Times New Roman" w:hAnsi="Times New Roman" w:cs="Times New Roman"/>
          <w:b/>
          <w:bCs/>
          <w:kern w:val="0"/>
          <w14:ligatures w14:val="none"/>
        </w:rPr>
        <w:t>Agency:</w:t>
      </w:r>
      <w:r w:rsidRPr="005B1C89">
        <w:rPr>
          <w:rFonts w:ascii="Times New Roman" w:eastAsia="Times New Roman" w:hAnsi="Times New Roman" w:cs="Times New Roman"/>
          <w:kern w:val="0"/>
          <w14:ligatures w14:val="none"/>
        </w:rPr>
        <w:t xml:space="preserve"> Department of Health and Human Services (HHS)</w:t>
      </w:r>
      <w:r w:rsidRPr="005B1C89">
        <w:rPr>
          <w:rFonts w:ascii="Times New Roman" w:eastAsia="Times New Roman" w:hAnsi="Times New Roman" w:cs="Times New Roman"/>
          <w:kern w:val="0"/>
          <w14:ligatures w14:val="none"/>
        </w:rPr>
        <w:br/>
      </w:r>
      <w:r w:rsidRPr="005B1C89">
        <w:rPr>
          <w:rFonts w:ascii="Times New Roman" w:eastAsia="Times New Roman" w:hAnsi="Times New Roman" w:cs="Times New Roman"/>
          <w:b/>
          <w:bCs/>
          <w:kern w:val="0"/>
          <w14:ligatures w14:val="none"/>
        </w:rPr>
        <w:t>Sub-Agency:</w:t>
      </w:r>
      <w:r w:rsidRPr="005B1C89">
        <w:rPr>
          <w:rFonts w:ascii="Times New Roman" w:eastAsia="Times New Roman" w:hAnsi="Times New Roman" w:cs="Times New Roman"/>
          <w:kern w:val="0"/>
          <w14:ligatures w14:val="none"/>
        </w:rPr>
        <w:t xml:space="preserve"> National Institutes of Health (NIH)</w:t>
      </w:r>
      <w:r w:rsidRPr="005B1C89">
        <w:rPr>
          <w:rFonts w:ascii="Times New Roman" w:eastAsia="Times New Roman" w:hAnsi="Times New Roman" w:cs="Times New Roman"/>
          <w:kern w:val="0"/>
          <w14:ligatures w14:val="none"/>
        </w:rPr>
        <w:br/>
      </w:r>
      <w:r w:rsidRPr="005B1C89">
        <w:rPr>
          <w:rFonts w:ascii="Times New Roman" w:eastAsia="Times New Roman" w:hAnsi="Times New Roman" w:cs="Times New Roman"/>
          <w:b/>
          <w:bCs/>
          <w:kern w:val="0"/>
          <w14:ligatures w14:val="none"/>
        </w:rPr>
        <w:t>Office:</w:t>
      </w:r>
      <w:r w:rsidRPr="005B1C89">
        <w:rPr>
          <w:rFonts w:ascii="Times New Roman" w:eastAsia="Times New Roman" w:hAnsi="Times New Roman" w:cs="Times New Roman"/>
          <w:kern w:val="0"/>
          <w14:ligatures w14:val="none"/>
        </w:rPr>
        <w:t xml:space="preserve"> National Institute of Environmental Health Sciences (NIEHS), Office of Acquisitions</w:t>
      </w:r>
    </w:p>
    <w:p w14:paraId="65E2FF4E" w14:textId="20F439F8"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5B1C89">
        <w:rPr>
          <w:rFonts w:ascii="Times New Roman" w:eastAsia="Times New Roman" w:hAnsi="Times New Roman" w:cs="Times New Roman"/>
          <w:b/>
          <w:bCs/>
          <w:kern w:val="0"/>
          <w14:ligatures w14:val="none"/>
        </w:rPr>
        <w:t>Requisition No.:</w:t>
      </w:r>
      <w:r w:rsidRPr="005B1C89">
        <w:rPr>
          <w:rFonts w:ascii="Times New Roman" w:eastAsia="Times New Roman" w:hAnsi="Times New Roman" w:cs="Times New Roman"/>
          <w:kern w:val="0"/>
          <w14:ligatures w14:val="none"/>
        </w:rPr>
        <w:t xml:space="preserve"> </w:t>
      </w:r>
      <w:r w:rsidR="005B1C89" w:rsidRPr="005B1C89">
        <w:rPr>
          <w:rFonts w:ascii="Times New Roman" w:eastAsia="Times New Roman" w:hAnsi="Times New Roman" w:cs="Times New Roman"/>
          <w:kern w:val="0"/>
          <w14:ligatures w14:val="none"/>
        </w:rPr>
        <w:t>7332015</w:t>
      </w:r>
      <w:r w:rsidRPr="005B1C89">
        <w:rPr>
          <w:rFonts w:ascii="Times New Roman" w:eastAsia="Times New Roman" w:hAnsi="Times New Roman" w:cs="Times New Roman"/>
          <w:kern w:val="0"/>
          <w14:ligatures w14:val="none"/>
        </w:rPr>
        <w:br/>
      </w:r>
      <w:r w:rsidRPr="005B1C89">
        <w:rPr>
          <w:rFonts w:ascii="Times New Roman" w:eastAsia="Times New Roman" w:hAnsi="Times New Roman" w:cs="Times New Roman"/>
          <w:b/>
          <w:bCs/>
          <w:kern w:val="0"/>
          <w14:ligatures w14:val="none"/>
        </w:rPr>
        <w:t>NAICS Code:</w:t>
      </w:r>
      <w:r w:rsidRPr="005B1C89">
        <w:rPr>
          <w:rFonts w:ascii="Times New Roman" w:eastAsia="Times New Roman" w:hAnsi="Times New Roman" w:cs="Times New Roman"/>
          <w:kern w:val="0"/>
          <w14:ligatures w14:val="none"/>
        </w:rPr>
        <w:t xml:space="preserve"> 811210 – Electronic and Precision Equipment Repair and Maintenance</w:t>
      </w:r>
      <w:r w:rsidRPr="005B1C89">
        <w:rPr>
          <w:rFonts w:ascii="Times New Roman" w:eastAsia="Times New Roman" w:hAnsi="Times New Roman" w:cs="Times New Roman"/>
          <w:kern w:val="0"/>
          <w14:ligatures w14:val="none"/>
        </w:rPr>
        <w:br/>
      </w:r>
      <w:r w:rsidRPr="005B1C89">
        <w:rPr>
          <w:rFonts w:ascii="Times New Roman" w:eastAsia="Times New Roman" w:hAnsi="Times New Roman" w:cs="Times New Roman"/>
          <w:b/>
          <w:bCs/>
          <w:kern w:val="0"/>
          <w14:ligatures w14:val="none"/>
        </w:rPr>
        <w:t>PSC Code:</w:t>
      </w:r>
      <w:r w:rsidRPr="005B1C89">
        <w:rPr>
          <w:rFonts w:ascii="Times New Roman" w:eastAsia="Times New Roman" w:hAnsi="Times New Roman" w:cs="Times New Roman"/>
          <w:kern w:val="0"/>
          <w14:ligatures w14:val="none"/>
        </w:rPr>
        <w:t xml:space="preserve"> J066 – Maintenance, Repair, and Rebuilding of Equipment – Instruments and Laboratory Equipment</w:t>
      </w:r>
    </w:p>
    <w:p w14:paraId="50694D52" w14:textId="77777777" w:rsidR="001C3396" w:rsidRPr="001C3396" w:rsidRDefault="00000000" w:rsidP="001C339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38D308">
          <v:rect id="_x0000_i1025" style="width:0;height:1.5pt" o:hralign="center" o:hrstd="t" o:hr="t" fillcolor="#a0a0a0" stroked="f"/>
        </w:pict>
      </w:r>
    </w:p>
    <w:p w14:paraId="72C81189" w14:textId="77777777" w:rsidR="001C3396" w:rsidRPr="001C3396" w:rsidRDefault="001C3396" w:rsidP="001C33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96">
        <w:rPr>
          <w:rFonts w:ascii="Times New Roman" w:eastAsia="Times New Roman" w:hAnsi="Times New Roman" w:cs="Times New Roman"/>
          <w:b/>
          <w:bCs/>
          <w:kern w:val="0"/>
          <w:sz w:val="36"/>
          <w:szCs w:val="36"/>
          <w14:ligatures w14:val="none"/>
        </w:rPr>
        <w:t>Description</w:t>
      </w:r>
    </w:p>
    <w:p w14:paraId="0055B14E"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This is a Notice of Intent to Sole Source and is not a request for competitive quotations.</w:t>
      </w:r>
    </w:p>
    <w:p w14:paraId="727FAC9D"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The National Institute of Environmental Health Sciences (NIEHS), Office of Acquisitions, intends to negotiate and award a firm-fixed-price purchase order on a sole source basis to:</w:t>
      </w:r>
    </w:p>
    <w:p w14:paraId="270DF47B"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Carl Zeiss Microscopy, LLC</w:t>
      </w:r>
      <w:r w:rsidRPr="001C3396">
        <w:rPr>
          <w:rFonts w:ascii="Times New Roman" w:eastAsia="Times New Roman" w:hAnsi="Times New Roman" w:cs="Times New Roman"/>
          <w:kern w:val="0"/>
          <w14:ligatures w14:val="none"/>
        </w:rPr>
        <w:br/>
        <w:t>One North Broadway</w:t>
      </w:r>
      <w:r w:rsidRPr="001C3396">
        <w:rPr>
          <w:rFonts w:ascii="Times New Roman" w:eastAsia="Times New Roman" w:hAnsi="Times New Roman" w:cs="Times New Roman"/>
          <w:kern w:val="0"/>
          <w14:ligatures w14:val="none"/>
        </w:rPr>
        <w:br/>
        <w:t>White Plains, NY 10601-2310</w:t>
      </w:r>
    </w:p>
    <w:p w14:paraId="5D68D4B2"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Under the authority of FAR 13.106-1(b)(1), Soliciting from a Single Source, as only one source is reasonably available to meet the Government’s requirements.</w:t>
      </w:r>
    </w:p>
    <w:p w14:paraId="19B48B7B"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 xml:space="preserve">The requirement is for manufacturer-authorized service and maintenance of an existing Zeiss LSM 980 confocal microscope equipped with </w:t>
      </w:r>
      <w:proofErr w:type="spellStart"/>
      <w:r w:rsidRPr="001C3396">
        <w:rPr>
          <w:rFonts w:ascii="Times New Roman" w:eastAsia="Times New Roman" w:hAnsi="Times New Roman" w:cs="Times New Roman"/>
          <w:kern w:val="0"/>
          <w14:ligatures w14:val="none"/>
        </w:rPr>
        <w:t>Airyscan</w:t>
      </w:r>
      <w:proofErr w:type="spellEnd"/>
      <w:r w:rsidRPr="001C3396">
        <w:rPr>
          <w:rFonts w:ascii="Times New Roman" w:eastAsia="Times New Roman" w:hAnsi="Times New Roman" w:cs="Times New Roman"/>
          <w:kern w:val="0"/>
          <w14:ligatures w14:val="none"/>
        </w:rPr>
        <w:t xml:space="preserve"> 2. The service shall include diagnostic evaluation, repair, calibration, proprietary software updates, and replacement of OEM components as necessary to restore and maintain full operational capability in accordance with original manufacturer specifications.</w:t>
      </w:r>
    </w:p>
    <w:p w14:paraId="3E57A6DB" w14:textId="77777777" w:rsidR="001C3396" w:rsidRPr="005B1C89"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Carl Zeiss Microscopy, LLC is the original equipment manufacturer (OEM) and the only known source capable of providing factory-certified technicians, proprietary diagnostic tools, firmware updates</w:t>
      </w:r>
      <w:r w:rsidRPr="005B1C89">
        <w:rPr>
          <w:rFonts w:ascii="Times New Roman" w:eastAsia="Times New Roman" w:hAnsi="Times New Roman" w:cs="Times New Roman"/>
          <w:kern w:val="0"/>
          <w14:ligatures w14:val="none"/>
        </w:rPr>
        <w:t>, and genuine replacement parts required to maintain system compatibility and performance integrity.</w:t>
      </w:r>
    </w:p>
    <w:p w14:paraId="43A8E9BD"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5B1C89">
        <w:rPr>
          <w:rFonts w:ascii="Times New Roman" w:eastAsia="Times New Roman" w:hAnsi="Times New Roman" w:cs="Times New Roman"/>
          <w:kern w:val="0"/>
          <w14:ligatures w14:val="none"/>
        </w:rPr>
        <w:t>The period of performance shall be two (2) weeks after receipt of order (ARO).</w:t>
      </w:r>
    </w:p>
    <w:p w14:paraId="421BCAC1" w14:textId="77777777" w:rsidR="001C3396" w:rsidRPr="001C3396" w:rsidRDefault="00000000" w:rsidP="001C339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4C8CD">
          <v:rect id="_x0000_i1026" style="width:0;height:1.5pt" o:hralign="center" o:hrstd="t" o:hr="t" fillcolor="#a0a0a0" stroked="f"/>
        </w:pict>
      </w:r>
    </w:p>
    <w:p w14:paraId="3F3E38D0" w14:textId="77777777" w:rsidR="001C3396" w:rsidRPr="001C3396" w:rsidRDefault="001C3396" w:rsidP="001C33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3396">
        <w:rPr>
          <w:rFonts w:ascii="Times New Roman" w:eastAsia="Times New Roman" w:hAnsi="Times New Roman" w:cs="Times New Roman"/>
          <w:b/>
          <w:bCs/>
          <w:kern w:val="0"/>
          <w:sz w:val="36"/>
          <w:szCs w:val="36"/>
          <w14:ligatures w14:val="none"/>
        </w:rPr>
        <w:t>Response Instructions</w:t>
      </w:r>
    </w:p>
    <w:p w14:paraId="51165037" w14:textId="222BBFCD"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lastRenderedPageBreak/>
        <w:t>This notice is not a request for competitive proposals or quotations. However, any responsible source may submit a capability statement.</w:t>
      </w:r>
    </w:p>
    <w:p w14:paraId="601020D9"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 xml:space="preserve">Capability statements must clearly demonstrate the vendor’s ability to provide OEM-certified service, proprietary diagnostic tools, software/firmware updates, and genuine replacement parts compatible with the Zeiss LSM 980 confocal microscope equipped with </w:t>
      </w:r>
      <w:proofErr w:type="spellStart"/>
      <w:r w:rsidRPr="001C3396">
        <w:rPr>
          <w:rFonts w:ascii="Times New Roman" w:eastAsia="Times New Roman" w:hAnsi="Times New Roman" w:cs="Times New Roman"/>
          <w:kern w:val="0"/>
          <w14:ligatures w14:val="none"/>
        </w:rPr>
        <w:t>Airyscan</w:t>
      </w:r>
      <w:proofErr w:type="spellEnd"/>
      <w:r w:rsidRPr="001C3396">
        <w:rPr>
          <w:rFonts w:ascii="Times New Roman" w:eastAsia="Times New Roman" w:hAnsi="Times New Roman" w:cs="Times New Roman"/>
          <w:kern w:val="0"/>
          <w14:ligatures w14:val="none"/>
        </w:rPr>
        <w:t xml:space="preserve"> 2.</w:t>
      </w:r>
    </w:p>
    <w:p w14:paraId="65C920FC"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All interested parties must have an active registration in SAM.gov (</w:t>
      </w:r>
      <w:hyperlink r:id="rId4" w:tgtFrame="_new" w:history="1">
        <w:r w:rsidRPr="001C3396">
          <w:rPr>
            <w:rFonts w:ascii="Times New Roman" w:eastAsia="Times New Roman" w:hAnsi="Times New Roman" w:cs="Times New Roman"/>
            <w:color w:val="0000FF"/>
            <w:kern w:val="0"/>
            <w:u w:val="single"/>
            <w14:ligatures w14:val="none"/>
          </w:rPr>
          <w:t>www.sam.gov</w:t>
        </w:r>
      </w:hyperlink>
      <w:r w:rsidRPr="001C3396">
        <w:rPr>
          <w:rFonts w:ascii="Times New Roman" w:eastAsia="Times New Roman" w:hAnsi="Times New Roman" w:cs="Times New Roman"/>
          <w:kern w:val="0"/>
          <w14:ligatures w14:val="none"/>
        </w:rPr>
        <w:t>).</w:t>
      </w:r>
    </w:p>
    <w:p w14:paraId="700362EC" w14:textId="77777777" w:rsidR="001C3396" w:rsidRPr="00D07720"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D07720">
        <w:rPr>
          <w:rFonts w:ascii="Times New Roman" w:eastAsia="Times New Roman" w:hAnsi="Times New Roman" w:cs="Times New Roman"/>
          <w:kern w:val="0"/>
          <w14:ligatures w14:val="none"/>
        </w:rPr>
        <w:t>Responses must be submitted via email no later than:</w:t>
      </w:r>
    </w:p>
    <w:p w14:paraId="4CF6EFD8" w14:textId="6AAD3F66" w:rsidR="001C3396" w:rsidRPr="00D07720" w:rsidRDefault="005B1C89" w:rsidP="001C3396">
      <w:pPr>
        <w:spacing w:before="100" w:beforeAutospacing="1" w:after="100" w:afterAutospacing="1" w:line="240" w:lineRule="auto"/>
        <w:rPr>
          <w:rFonts w:ascii="Times New Roman" w:eastAsia="Times New Roman" w:hAnsi="Times New Roman" w:cs="Times New Roman"/>
          <w:kern w:val="0"/>
          <w14:ligatures w14:val="none"/>
        </w:rPr>
      </w:pPr>
      <w:r w:rsidRPr="00D07720">
        <w:rPr>
          <w:rFonts w:ascii="Times New Roman" w:eastAsia="Times New Roman" w:hAnsi="Times New Roman" w:cs="Times New Roman"/>
          <w:kern w:val="0"/>
          <w14:ligatures w14:val="none"/>
        </w:rPr>
        <w:t>3/14/26</w:t>
      </w:r>
      <w:r w:rsidR="00D07720" w:rsidRPr="00D07720">
        <w:rPr>
          <w:rFonts w:ascii="Times New Roman" w:eastAsia="Times New Roman" w:hAnsi="Times New Roman" w:cs="Times New Roman"/>
          <w:kern w:val="0"/>
          <w14:ligatures w14:val="none"/>
        </w:rPr>
        <w:t>,</w:t>
      </w:r>
      <w:r w:rsidR="001C3396" w:rsidRPr="00D07720">
        <w:rPr>
          <w:rFonts w:ascii="Times New Roman" w:eastAsia="Times New Roman" w:hAnsi="Times New Roman" w:cs="Times New Roman"/>
          <w:kern w:val="0"/>
          <w14:ligatures w14:val="none"/>
        </w:rPr>
        <w:t xml:space="preserve"> at 12:00 PM EST</w:t>
      </w:r>
    </w:p>
    <w:p w14:paraId="385C11E7"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To:</w:t>
      </w:r>
    </w:p>
    <w:p w14:paraId="3F279BFE"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b/>
          <w:bCs/>
          <w:kern w:val="0"/>
          <w14:ligatures w14:val="none"/>
        </w:rPr>
      </w:pPr>
      <w:r w:rsidRPr="001C3396">
        <w:rPr>
          <w:rFonts w:ascii="Times New Roman" w:eastAsia="Times New Roman" w:hAnsi="Times New Roman" w:cs="Times New Roman"/>
          <w:b/>
          <w:bCs/>
          <w:kern w:val="0"/>
          <w14:ligatures w14:val="none"/>
        </w:rPr>
        <w:t>Michael Gemmill</w:t>
      </w:r>
      <w:r w:rsidRPr="001C3396">
        <w:rPr>
          <w:rFonts w:ascii="Times New Roman" w:eastAsia="Times New Roman" w:hAnsi="Times New Roman" w:cs="Times New Roman"/>
          <w:b/>
          <w:bCs/>
          <w:kern w:val="0"/>
          <w14:ligatures w14:val="none"/>
        </w:rPr>
        <w:br/>
        <w:t>Contracting Officer</w:t>
      </w:r>
      <w:r w:rsidRPr="001C3396">
        <w:rPr>
          <w:rFonts w:ascii="Times New Roman" w:eastAsia="Times New Roman" w:hAnsi="Times New Roman" w:cs="Times New Roman"/>
          <w:b/>
          <w:bCs/>
          <w:kern w:val="0"/>
          <w14:ligatures w14:val="none"/>
        </w:rPr>
        <w:br/>
        <w:t>michael.gemmill@hhs.gov</w:t>
      </w:r>
    </w:p>
    <w:p w14:paraId="6D982747" w14:textId="77777777" w:rsidR="001C3396" w:rsidRPr="001C3396" w:rsidRDefault="001C3396" w:rsidP="001C3396">
      <w:pPr>
        <w:spacing w:before="100" w:beforeAutospacing="1" w:after="100" w:afterAutospacing="1" w:line="240" w:lineRule="auto"/>
        <w:rPr>
          <w:rFonts w:ascii="Times New Roman" w:eastAsia="Times New Roman" w:hAnsi="Times New Roman" w:cs="Times New Roman"/>
          <w:kern w:val="0"/>
          <w14:ligatures w14:val="none"/>
        </w:rPr>
      </w:pPr>
      <w:r w:rsidRPr="001C3396">
        <w:rPr>
          <w:rFonts w:ascii="Times New Roman" w:eastAsia="Times New Roman" w:hAnsi="Times New Roman" w:cs="Times New Roman"/>
          <w:kern w:val="0"/>
          <w14:ligatures w14:val="none"/>
        </w:rPr>
        <w:t xml:space="preserve">The Government will consider all responses received by the deadline. However, a determination by the Government not to </w:t>
      </w:r>
      <w:proofErr w:type="gramStart"/>
      <w:r w:rsidRPr="001C3396">
        <w:rPr>
          <w:rFonts w:ascii="Times New Roman" w:eastAsia="Times New Roman" w:hAnsi="Times New Roman" w:cs="Times New Roman"/>
          <w:kern w:val="0"/>
          <w14:ligatures w14:val="none"/>
        </w:rPr>
        <w:t>compete</w:t>
      </w:r>
      <w:proofErr w:type="gramEnd"/>
      <w:r w:rsidRPr="001C3396">
        <w:rPr>
          <w:rFonts w:ascii="Times New Roman" w:eastAsia="Times New Roman" w:hAnsi="Times New Roman" w:cs="Times New Roman"/>
          <w:kern w:val="0"/>
          <w14:ligatures w14:val="none"/>
        </w:rPr>
        <w:t xml:space="preserve"> this proposed acquisition based upon responses to this notice is solely within the discretion of the Government.</w:t>
      </w:r>
    </w:p>
    <w:p w14:paraId="6CC52956" w14:textId="77777777" w:rsidR="000B3696" w:rsidRDefault="000B3696"/>
    <w:sectPr w:rsidR="000B36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396"/>
    <w:rsid w:val="000B3696"/>
    <w:rsid w:val="000B4824"/>
    <w:rsid w:val="00153E91"/>
    <w:rsid w:val="0019730F"/>
    <w:rsid w:val="001C3396"/>
    <w:rsid w:val="00363B44"/>
    <w:rsid w:val="00502E77"/>
    <w:rsid w:val="00522899"/>
    <w:rsid w:val="00564073"/>
    <w:rsid w:val="005B1C89"/>
    <w:rsid w:val="00A86E8C"/>
    <w:rsid w:val="00D07720"/>
    <w:rsid w:val="00D1101F"/>
    <w:rsid w:val="00DE4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8240"/>
  <w15:chartTrackingRefBased/>
  <w15:docId w15:val="{68427210-ACC2-4B50-9A2F-99B3ECC1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396"/>
    <w:rPr>
      <w:rFonts w:eastAsiaTheme="majorEastAsia" w:cstheme="majorBidi"/>
      <w:color w:val="272727" w:themeColor="text1" w:themeTint="D8"/>
    </w:rPr>
  </w:style>
  <w:style w:type="paragraph" w:styleId="Title">
    <w:name w:val="Title"/>
    <w:basedOn w:val="Normal"/>
    <w:next w:val="Normal"/>
    <w:link w:val="TitleChar"/>
    <w:uiPriority w:val="10"/>
    <w:qFormat/>
    <w:rsid w:val="001C3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396"/>
    <w:pPr>
      <w:spacing w:before="160"/>
      <w:jc w:val="center"/>
    </w:pPr>
    <w:rPr>
      <w:i/>
      <w:iCs/>
      <w:color w:val="404040" w:themeColor="text1" w:themeTint="BF"/>
    </w:rPr>
  </w:style>
  <w:style w:type="character" w:customStyle="1" w:styleId="QuoteChar">
    <w:name w:val="Quote Char"/>
    <w:basedOn w:val="DefaultParagraphFont"/>
    <w:link w:val="Quote"/>
    <w:uiPriority w:val="29"/>
    <w:rsid w:val="001C3396"/>
    <w:rPr>
      <w:i/>
      <w:iCs/>
      <w:color w:val="404040" w:themeColor="text1" w:themeTint="BF"/>
    </w:rPr>
  </w:style>
  <w:style w:type="paragraph" w:styleId="ListParagraph">
    <w:name w:val="List Paragraph"/>
    <w:basedOn w:val="Normal"/>
    <w:uiPriority w:val="34"/>
    <w:qFormat/>
    <w:rsid w:val="001C3396"/>
    <w:pPr>
      <w:ind w:left="720"/>
      <w:contextualSpacing/>
    </w:pPr>
  </w:style>
  <w:style w:type="character" w:styleId="IntenseEmphasis">
    <w:name w:val="Intense Emphasis"/>
    <w:basedOn w:val="DefaultParagraphFont"/>
    <w:uiPriority w:val="21"/>
    <w:qFormat/>
    <w:rsid w:val="001C3396"/>
    <w:rPr>
      <w:i/>
      <w:iCs/>
      <w:color w:val="0F4761" w:themeColor="accent1" w:themeShade="BF"/>
    </w:rPr>
  </w:style>
  <w:style w:type="paragraph" w:styleId="IntenseQuote">
    <w:name w:val="Intense Quote"/>
    <w:basedOn w:val="Normal"/>
    <w:next w:val="Normal"/>
    <w:link w:val="IntenseQuoteChar"/>
    <w:uiPriority w:val="30"/>
    <w:qFormat/>
    <w:rsid w:val="001C3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396"/>
    <w:rPr>
      <w:i/>
      <w:iCs/>
      <w:color w:val="0F4761" w:themeColor="accent1" w:themeShade="BF"/>
    </w:rPr>
  </w:style>
  <w:style w:type="character" w:styleId="IntenseReference">
    <w:name w:val="Intense Reference"/>
    <w:basedOn w:val="DefaultParagraphFont"/>
    <w:uiPriority w:val="32"/>
    <w:qFormat/>
    <w:rsid w:val="001C3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Dobard, Robyn (HHS/ASFR/OMAS)</dc:creator>
  <cp:keywords/>
  <dc:description/>
  <cp:lastModifiedBy>Gemmill, Michael (HHS/ASFR/OMAS)</cp:lastModifiedBy>
  <cp:revision>4</cp:revision>
  <dcterms:created xsi:type="dcterms:W3CDTF">2026-03-09T11:58:00Z</dcterms:created>
  <dcterms:modified xsi:type="dcterms:W3CDTF">2026-03-09T11:59:00Z</dcterms:modified>
</cp:coreProperties>
</file>