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9706" w14:textId="77777777" w:rsidR="00092821" w:rsidRPr="00D84775" w:rsidRDefault="00AF3120" w:rsidP="000F7632">
      <w:pPr>
        <w:jc w:val="center"/>
        <w:rPr>
          <w:b/>
          <w:sz w:val="22"/>
          <w:szCs w:val="22"/>
        </w:rPr>
      </w:pPr>
      <w:r w:rsidRPr="00D84775">
        <w:rPr>
          <w:b/>
          <w:sz w:val="22"/>
          <w:szCs w:val="22"/>
        </w:rPr>
        <w:t xml:space="preserve">Naval Computer and Telecommunications Area Master Station, Atlantic </w:t>
      </w:r>
      <w:r w:rsidR="00092821" w:rsidRPr="00D84775">
        <w:rPr>
          <w:b/>
          <w:sz w:val="22"/>
          <w:szCs w:val="22"/>
        </w:rPr>
        <w:t>Combined Synopsis and Solicitation Notice Information</w:t>
      </w:r>
    </w:p>
    <w:p w14:paraId="1AB2C295" w14:textId="77777777" w:rsidR="00092821" w:rsidRPr="00D84775" w:rsidRDefault="00092821" w:rsidP="000F7632">
      <w:pPr>
        <w:rPr>
          <w:sz w:val="22"/>
          <w:szCs w:val="22"/>
        </w:rPr>
      </w:pPr>
    </w:p>
    <w:p w14:paraId="56DF9C47" w14:textId="77777777" w:rsidR="00415594" w:rsidRPr="00D84775" w:rsidRDefault="00126DCC" w:rsidP="000F7632">
      <w:pPr>
        <w:pStyle w:val="ListParagraph"/>
        <w:numPr>
          <w:ilvl w:val="0"/>
          <w:numId w:val="12"/>
        </w:numPr>
        <w:ind w:left="0" w:firstLine="0"/>
        <w:rPr>
          <w:sz w:val="22"/>
          <w:szCs w:val="22"/>
          <w:lang w:val="en"/>
        </w:rPr>
      </w:pPr>
      <w:r w:rsidRPr="00D84775">
        <w:rPr>
          <w:sz w:val="22"/>
          <w:szCs w:val="22"/>
          <w:lang w:val="en"/>
        </w:rPr>
        <w:t>This is a combined synopsis/solicitation for commercial items prepared i</w:t>
      </w:r>
      <w:r w:rsidR="004A70B8" w:rsidRPr="00D84775">
        <w:rPr>
          <w:sz w:val="22"/>
          <w:szCs w:val="22"/>
          <w:lang w:val="en"/>
        </w:rPr>
        <w:t>n accordance with the format in FAR Subpart 12.6,</w:t>
      </w:r>
      <w:r w:rsidRPr="00D84775">
        <w:rPr>
          <w:sz w:val="22"/>
          <w:szCs w:val="22"/>
          <w:lang w:val="en"/>
        </w:rPr>
        <w:t xml:space="preserve"> as supplemented with additional information included in this notice. This announcement constitutes </w:t>
      </w:r>
      <w:proofErr w:type="gramStart"/>
      <w:r w:rsidRPr="00D84775">
        <w:rPr>
          <w:sz w:val="22"/>
          <w:szCs w:val="22"/>
          <w:lang w:val="en"/>
        </w:rPr>
        <w:t>the only</w:t>
      </w:r>
      <w:proofErr w:type="gramEnd"/>
      <w:r w:rsidRPr="00D84775">
        <w:rPr>
          <w:sz w:val="22"/>
          <w:szCs w:val="22"/>
          <w:lang w:val="en"/>
        </w:rPr>
        <w:t xml:space="preserve"> solicitation; proposals are being requested and a written solicitation will not be issued.</w:t>
      </w:r>
    </w:p>
    <w:p w14:paraId="5B7B3AF0" w14:textId="77777777" w:rsidR="00415594" w:rsidRPr="00D84775" w:rsidRDefault="00415594" w:rsidP="000F7632">
      <w:pPr>
        <w:pStyle w:val="ListParagraph"/>
        <w:ind w:left="0"/>
        <w:rPr>
          <w:sz w:val="22"/>
          <w:szCs w:val="22"/>
          <w:lang w:val="en"/>
        </w:rPr>
      </w:pPr>
    </w:p>
    <w:p w14:paraId="2190FFA7" w14:textId="27185355" w:rsidR="00415594" w:rsidRPr="00D84775" w:rsidRDefault="00B619F2" w:rsidP="000F7632">
      <w:pPr>
        <w:pStyle w:val="ListParagraph"/>
        <w:numPr>
          <w:ilvl w:val="0"/>
          <w:numId w:val="12"/>
        </w:numPr>
        <w:ind w:left="0" w:firstLine="0"/>
        <w:rPr>
          <w:sz w:val="22"/>
          <w:szCs w:val="22"/>
        </w:rPr>
      </w:pPr>
      <w:r w:rsidRPr="00D84775">
        <w:rPr>
          <w:sz w:val="22"/>
          <w:szCs w:val="22"/>
        </w:rPr>
        <w:t>The s</w:t>
      </w:r>
      <w:r w:rsidR="00715383" w:rsidRPr="00D84775">
        <w:rPr>
          <w:sz w:val="22"/>
          <w:szCs w:val="22"/>
        </w:rPr>
        <w:t>olicitation number is</w:t>
      </w:r>
      <w:r w:rsidR="00245E5C" w:rsidRPr="00D84775">
        <w:rPr>
          <w:sz w:val="22"/>
          <w:szCs w:val="22"/>
        </w:rPr>
        <w:t xml:space="preserve"> </w:t>
      </w:r>
      <w:r w:rsidR="00BA77A3" w:rsidRPr="00D84775">
        <w:rPr>
          <w:sz w:val="22"/>
          <w:szCs w:val="22"/>
        </w:rPr>
        <w:t>N7027226Q0015</w:t>
      </w:r>
      <w:r w:rsidR="00CD59A5" w:rsidRPr="00D84775">
        <w:rPr>
          <w:sz w:val="22"/>
          <w:szCs w:val="22"/>
        </w:rPr>
        <w:t xml:space="preserve"> </w:t>
      </w:r>
      <w:r w:rsidR="00715383" w:rsidRPr="00D84775">
        <w:rPr>
          <w:sz w:val="22"/>
          <w:szCs w:val="22"/>
        </w:rPr>
        <w:t>and is being issued as a</w:t>
      </w:r>
      <w:r w:rsidR="00CF5782" w:rsidRPr="00D84775">
        <w:rPr>
          <w:sz w:val="22"/>
          <w:szCs w:val="22"/>
        </w:rPr>
        <w:t xml:space="preserve"> Request for Quote</w:t>
      </w:r>
      <w:r w:rsidR="00EF0796" w:rsidRPr="00D84775">
        <w:rPr>
          <w:sz w:val="22"/>
          <w:szCs w:val="22"/>
        </w:rPr>
        <w:t>s</w:t>
      </w:r>
      <w:r w:rsidR="00CF5782" w:rsidRPr="00D84775">
        <w:rPr>
          <w:sz w:val="22"/>
          <w:szCs w:val="22"/>
        </w:rPr>
        <w:t xml:space="preserve"> (RFQ).</w:t>
      </w:r>
      <w:r w:rsidR="00B72E98" w:rsidRPr="00D84775">
        <w:rPr>
          <w:sz w:val="22"/>
          <w:szCs w:val="22"/>
        </w:rPr>
        <w:t xml:space="preserve"> </w:t>
      </w:r>
    </w:p>
    <w:p w14:paraId="52AC63D0" w14:textId="77777777" w:rsidR="00415594" w:rsidRPr="00D84775" w:rsidRDefault="00415594" w:rsidP="000F7632">
      <w:pPr>
        <w:pStyle w:val="ListParagraph"/>
        <w:ind w:left="0"/>
        <w:rPr>
          <w:sz w:val="22"/>
          <w:szCs w:val="22"/>
        </w:rPr>
      </w:pPr>
    </w:p>
    <w:p w14:paraId="3A7DFA9B" w14:textId="77777777" w:rsidR="00E8654D" w:rsidRPr="00D84775" w:rsidRDefault="00715383" w:rsidP="000F7632">
      <w:pPr>
        <w:pStyle w:val="ListParagraph"/>
        <w:numPr>
          <w:ilvl w:val="0"/>
          <w:numId w:val="12"/>
        </w:numPr>
        <w:ind w:left="0" w:firstLine="0"/>
        <w:rPr>
          <w:sz w:val="22"/>
          <w:szCs w:val="22"/>
        </w:rPr>
      </w:pPr>
      <w:r w:rsidRPr="00D84775">
        <w:rPr>
          <w:sz w:val="22"/>
          <w:szCs w:val="22"/>
        </w:rPr>
        <w:t>The solicitation document and incorporated provisions and clauses are those in effect through</w:t>
      </w:r>
      <w:r w:rsidR="00DC330F" w:rsidRPr="00D84775">
        <w:rPr>
          <w:sz w:val="22"/>
          <w:szCs w:val="22"/>
        </w:rPr>
        <w:t xml:space="preserve"> </w:t>
      </w:r>
    </w:p>
    <w:p w14:paraId="4356D75E" w14:textId="25B76267" w:rsidR="001633EF" w:rsidRPr="00D84775" w:rsidRDefault="00113D83" w:rsidP="006360E4">
      <w:pPr>
        <w:pStyle w:val="ListParagraph"/>
        <w:rPr>
          <w:color w:val="0070C0"/>
          <w:sz w:val="22"/>
          <w:szCs w:val="22"/>
        </w:rPr>
      </w:pPr>
      <w:r w:rsidRPr="00D84775">
        <w:rPr>
          <w:sz w:val="22"/>
          <w:szCs w:val="22"/>
        </w:rPr>
        <w:t>Federal Acquisition Circular</w:t>
      </w:r>
      <w:r w:rsidR="006360E4" w:rsidRPr="00D84775">
        <w:rPr>
          <w:sz w:val="22"/>
          <w:szCs w:val="22"/>
        </w:rPr>
        <w:t xml:space="preserve"> (FAC) 20</w:t>
      </w:r>
      <w:r w:rsidR="00E44CD0" w:rsidRPr="00D84775">
        <w:rPr>
          <w:sz w:val="22"/>
          <w:szCs w:val="22"/>
        </w:rPr>
        <w:t>25-06</w:t>
      </w:r>
      <w:r w:rsidR="006360E4" w:rsidRPr="00D84775">
        <w:rPr>
          <w:sz w:val="22"/>
          <w:szCs w:val="22"/>
        </w:rPr>
        <w:t xml:space="preserve"> Effective </w:t>
      </w:r>
      <w:r w:rsidR="00E44CD0" w:rsidRPr="00D84775">
        <w:rPr>
          <w:sz w:val="22"/>
          <w:szCs w:val="22"/>
        </w:rPr>
        <w:t>01 Oct</w:t>
      </w:r>
      <w:r w:rsidR="006360E4" w:rsidRPr="00D84775">
        <w:rPr>
          <w:sz w:val="22"/>
          <w:szCs w:val="22"/>
        </w:rPr>
        <w:t xml:space="preserve"> 20</w:t>
      </w:r>
      <w:r w:rsidR="00E44CD0" w:rsidRPr="00D84775">
        <w:rPr>
          <w:sz w:val="22"/>
          <w:szCs w:val="22"/>
        </w:rPr>
        <w:t>25</w:t>
      </w:r>
      <w:r w:rsidR="006360E4" w:rsidRPr="00D84775">
        <w:rPr>
          <w:sz w:val="22"/>
          <w:szCs w:val="22"/>
        </w:rPr>
        <w:t xml:space="preserve"> and</w:t>
      </w:r>
      <w:r w:rsidR="00B619F2" w:rsidRPr="00D84775">
        <w:rPr>
          <w:sz w:val="22"/>
          <w:szCs w:val="22"/>
        </w:rPr>
        <w:t xml:space="preserve"> DFARS</w:t>
      </w:r>
      <w:r w:rsidR="006360E4" w:rsidRPr="00D84775">
        <w:rPr>
          <w:sz w:val="22"/>
          <w:szCs w:val="22"/>
        </w:rPr>
        <w:t xml:space="preserve"> DPN 20</w:t>
      </w:r>
      <w:r w:rsidR="004D753A" w:rsidRPr="00D84775">
        <w:rPr>
          <w:sz w:val="22"/>
          <w:szCs w:val="22"/>
        </w:rPr>
        <w:t xml:space="preserve">251110 </w:t>
      </w:r>
      <w:r w:rsidR="006360E4" w:rsidRPr="00D84775">
        <w:rPr>
          <w:sz w:val="22"/>
          <w:szCs w:val="22"/>
        </w:rPr>
        <w:t xml:space="preserve">(Effective </w:t>
      </w:r>
      <w:r w:rsidR="004D753A" w:rsidRPr="00D84775">
        <w:rPr>
          <w:sz w:val="22"/>
          <w:szCs w:val="22"/>
        </w:rPr>
        <w:t>10 Nov</w:t>
      </w:r>
      <w:r w:rsidR="006360E4" w:rsidRPr="00D84775">
        <w:rPr>
          <w:sz w:val="22"/>
          <w:szCs w:val="22"/>
        </w:rPr>
        <w:t xml:space="preserve"> 20</w:t>
      </w:r>
      <w:r w:rsidR="006F3BE6" w:rsidRPr="00D84775">
        <w:rPr>
          <w:sz w:val="22"/>
          <w:szCs w:val="22"/>
        </w:rPr>
        <w:t>25</w:t>
      </w:r>
      <w:r w:rsidR="006360E4" w:rsidRPr="00D84775">
        <w:rPr>
          <w:sz w:val="22"/>
          <w:szCs w:val="22"/>
        </w:rPr>
        <w:t xml:space="preserve">) Edition </w:t>
      </w:r>
      <w:r w:rsidR="00DC330F" w:rsidRPr="00D84775">
        <w:rPr>
          <w:sz w:val="22"/>
          <w:szCs w:val="22"/>
        </w:rPr>
        <w:t xml:space="preserve">located on </w:t>
      </w:r>
      <w:hyperlink r:id="rId11" w:history="1">
        <w:r w:rsidR="001633EF" w:rsidRPr="00D84775">
          <w:rPr>
            <w:rStyle w:val="Hyperlink"/>
            <w:sz w:val="22"/>
            <w:szCs w:val="22"/>
          </w:rPr>
          <w:t>https://www.acquisition.gov</w:t>
        </w:r>
      </w:hyperlink>
    </w:p>
    <w:p w14:paraId="75911CBE" w14:textId="77777777" w:rsidR="001633EF" w:rsidRPr="00D84775" w:rsidRDefault="001633EF" w:rsidP="001633EF">
      <w:pPr>
        <w:pStyle w:val="ListParagraph"/>
        <w:ind w:left="0"/>
        <w:rPr>
          <w:sz w:val="22"/>
          <w:szCs w:val="22"/>
        </w:rPr>
      </w:pPr>
    </w:p>
    <w:p w14:paraId="5B089EEE" w14:textId="5030114E" w:rsidR="00CD59A5" w:rsidRPr="00D84775" w:rsidRDefault="00245E5C" w:rsidP="00245E5C">
      <w:pPr>
        <w:pStyle w:val="ListParagraph"/>
        <w:numPr>
          <w:ilvl w:val="0"/>
          <w:numId w:val="12"/>
        </w:numPr>
        <w:rPr>
          <w:sz w:val="22"/>
          <w:szCs w:val="22"/>
        </w:rPr>
      </w:pPr>
      <w:r w:rsidRPr="00D84775">
        <w:rPr>
          <w:sz w:val="22"/>
          <w:szCs w:val="22"/>
        </w:rPr>
        <w:t xml:space="preserve">The associated NAICS code is </w:t>
      </w:r>
      <w:r w:rsidR="000E4698" w:rsidRPr="00D84775">
        <w:rPr>
          <w:sz w:val="22"/>
          <w:szCs w:val="22"/>
        </w:rPr>
        <w:t>517810</w:t>
      </w:r>
      <w:r w:rsidRPr="00D84775">
        <w:rPr>
          <w:sz w:val="22"/>
          <w:szCs w:val="22"/>
        </w:rPr>
        <w:t xml:space="preserve"> and the associated PSC code is </w:t>
      </w:r>
      <w:r w:rsidR="000E4698" w:rsidRPr="00D84775">
        <w:rPr>
          <w:sz w:val="22"/>
          <w:szCs w:val="22"/>
        </w:rPr>
        <w:t>DG01</w:t>
      </w:r>
      <w:r w:rsidRPr="00D84775">
        <w:rPr>
          <w:sz w:val="22"/>
          <w:szCs w:val="22"/>
        </w:rPr>
        <w:t xml:space="preserve"> for this procurement: </w:t>
      </w:r>
    </w:p>
    <w:p w14:paraId="74C5FEAD" w14:textId="77777777" w:rsidR="00245E5C" w:rsidRPr="00D84775" w:rsidRDefault="00245E5C" w:rsidP="000F7632">
      <w:pPr>
        <w:rPr>
          <w:color w:val="0000FF"/>
          <w:sz w:val="22"/>
          <w:szCs w:val="22"/>
        </w:rPr>
      </w:pPr>
    </w:p>
    <w:p w14:paraId="6AC83A77" w14:textId="4A82243F" w:rsidR="00CD59A5" w:rsidRPr="000E6B58" w:rsidRDefault="006F3BE6" w:rsidP="00D3283F">
      <w:pPr>
        <w:ind w:left="720"/>
        <w:rPr>
          <w:sz w:val="24"/>
          <w:szCs w:val="24"/>
        </w:rPr>
      </w:pPr>
      <w:r>
        <w:rPr>
          <w:sz w:val="24"/>
          <w:szCs w:val="24"/>
        </w:rPr>
        <w:fldChar w:fldCharType="begin">
          <w:ffData>
            <w:name w:val="Check1"/>
            <w:enabled/>
            <w:calcOnExit w:val="0"/>
            <w:checkBox>
              <w:sizeAuto/>
              <w:default w:val="1"/>
            </w:checkBox>
          </w:ffData>
        </w:fldChar>
      </w:r>
      <w:bookmarkStart w:id="0" w:name="Check1"/>
      <w:r>
        <w:rPr>
          <w:sz w:val="24"/>
          <w:szCs w:val="24"/>
        </w:rPr>
        <w:instrText xml:space="preserve"> FORMCHECKBOX </w:instrText>
      </w:r>
      <w:r>
        <w:rPr>
          <w:sz w:val="24"/>
          <w:szCs w:val="24"/>
        </w:rPr>
      </w:r>
      <w:r>
        <w:rPr>
          <w:sz w:val="24"/>
          <w:szCs w:val="24"/>
        </w:rPr>
        <w:fldChar w:fldCharType="separate"/>
      </w:r>
      <w:r>
        <w:rPr>
          <w:sz w:val="24"/>
          <w:szCs w:val="24"/>
        </w:rPr>
        <w:fldChar w:fldCharType="end"/>
      </w:r>
      <w:bookmarkEnd w:id="0"/>
      <w:r w:rsidR="00CD59A5" w:rsidRPr="000E6B58">
        <w:rPr>
          <w:sz w:val="24"/>
          <w:szCs w:val="24"/>
        </w:rPr>
        <w:t xml:space="preserve"> </w:t>
      </w:r>
      <w:r w:rsidR="00CD59A5" w:rsidRPr="00D84775">
        <w:rPr>
          <w:sz w:val="22"/>
          <w:szCs w:val="22"/>
        </w:rPr>
        <w:t>is not being set-aside for small businesses.</w:t>
      </w:r>
    </w:p>
    <w:p w14:paraId="1E77DEBE" w14:textId="77777777" w:rsidR="00CD59A5" w:rsidRPr="000E6B58" w:rsidRDefault="00CD59A5" w:rsidP="000F7632">
      <w:pPr>
        <w:rPr>
          <w:sz w:val="24"/>
          <w:szCs w:val="24"/>
        </w:rPr>
      </w:pPr>
      <w:r w:rsidRPr="000E6B58">
        <w:rPr>
          <w:sz w:val="24"/>
          <w:szCs w:val="24"/>
        </w:rPr>
        <w:tab/>
      </w:r>
    </w:p>
    <w:p w14:paraId="77A8EE12" w14:textId="7FBAEE05" w:rsidR="00715383" w:rsidRPr="000E6B58" w:rsidRDefault="00B619F2" w:rsidP="00245E5C">
      <w:pPr>
        <w:ind w:left="720"/>
        <w:contextualSpacing/>
        <w:rPr>
          <w:color w:val="4F81BD" w:themeColor="accent1"/>
          <w:sz w:val="24"/>
          <w:szCs w:val="24"/>
        </w:rPr>
      </w:pPr>
      <w:r w:rsidRPr="000E6B58">
        <w:rPr>
          <w:sz w:val="24"/>
          <w:szCs w:val="24"/>
        </w:rPr>
        <w:fldChar w:fldCharType="begin">
          <w:ffData>
            <w:name w:val=""/>
            <w:enabled/>
            <w:calcOnExit w:val="0"/>
            <w:checkBox>
              <w:sizeAuto/>
              <w:default w:val="0"/>
            </w:checkBox>
          </w:ffData>
        </w:fldChar>
      </w:r>
      <w:r w:rsidRPr="000E6B58">
        <w:rPr>
          <w:sz w:val="24"/>
          <w:szCs w:val="24"/>
        </w:rPr>
        <w:instrText xml:space="preserve"> FORMCHECKBOX </w:instrText>
      </w:r>
      <w:r w:rsidRPr="000E6B58">
        <w:rPr>
          <w:sz w:val="24"/>
          <w:szCs w:val="24"/>
        </w:rPr>
      </w:r>
      <w:r w:rsidRPr="000E6B58">
        <w:rPr>
          <w:sz w:val="24"/>
          <w:szCs w:val="24"/>
        </w:rPr>
        <w:fldChar w:fldCharType="separate"/>
      </w:r>
      <w:r w:rsidRPr="000E6B58">
        <w:rPr>
          <w:sz w:val="24"/>
          <w:szCs w:val="24"/>
        </w:rPr>
        <w:fldChar w:fldCharType="end"/>
      </w:r>
      <w:r w:rsidR="00CD59A5" w:rsidRPr="000E6B58">
        <w:rPr>
          <w:sz w:val="24"/>
          <w:szCs w:val="24"/>
        </w:rPr>
        <w:t xml:space="preserve"> </w:t>
      </w:r>
      <w:r w:rsidR="00CD59A5" w:rsidRPr="00D84775">
        <w:rPr>
          <w:sz w:val="22"/>
          <w:szCs w:val="22"/>
        </w:rPr>
        <w:t xml:space="preserve">is being </w:t>
      </w:r>
      <w:proofErr w:type="gramStart"/>
      <w:r w:rsidR="00CD59A5" w:rsidRPr="00D84775">
        <w:rPr>
          <w:sz w:val="22"/>
          <w:szCs w:val="22"/>
        </w:rPr>
        <w:t>set-aside</w:t>
      </w:r>
      <w:proofErr w:type="gramEnd"/>
      <w:r w:rsidR="00CD59A5" w:rsidRPr="00D84775">
        <w:rPr>
          <w:sz w:val="22"/>
          <w:szCs w:val="22"/>
        </w:rPr>
        <w:t xml:space="preserve"> for</w:t>
      </w:r>
      <w:r w:rsidR="006360E4" w:rsidRPr="00D84775">
        <w:rPr>
          <w:sz w:val="22"/>
          <w:szCs w:val="22"/>
        </w:rPr>
        <w:t xml:space="preserve"> </w:t>
      </w:r>
      <w:r w:rsidR="006F3BE6" w:rsidRPr="00D84775">
        <w:rPr>
          <w:sz w:val="22"/>
          <w:szCs w:val="22"/>
        </w:rPr>
        <w:t>N/A</w:t>
      </w:r>
    </w:p>
    <w:p w14:paraId="26C21A95" w14:textId="77777777" w:rsidR="00245E5C" w:rsidRPr="000E6B58" w:rsidRDefault="00245E5C" w:rsidP="00245E5C">
      <w:pPr>
        <w:ind w:left="720"/>
        <w:contextualSpacing/>
        <w:rPr>
          <w:sz w:val="24"/>
          <w:szCs w:val="24"/>
        </w:rPr>
      </w:pPr>
    </w:p>
    <w:p w14:paraId="7F828B49" w14:textId="77777777" w:rsidR="00813E1D" w:rsidRPr="00D84775" w:rsidRDefault="00363554" w:rsidP="00813E1D">
      <w:pPr>
        <w:numPr>
          <w:ilvl w:val="0"/>
          <w:numId w:val="12"/>
        </w:numPr>
        <w:rPr>
          <w:sz w:val="22"/>
          <w:szCs w:val="22"/>
        </w:rPr>
      </w:pPr>
      <w:r w:rsidRPr="00D84775">
        <w:rPr>
          <w:sz w:val="22"/>
          <w:szCs w:val="22"/>
        </w:rPr>
        <w:t>Refer to ANNEX A and ANNEX B for the PWS and Evaluation Factors. Offers shall be submitted as a separate vendor proposal IAW identified requirements identified in the PWS. Pricing shall be identified by quantity and price to demonstrate extended pricing in ANNEX C.</w:t>
      </w:r>
    </w:p>
    <w:p w14:paraId="4E266276" w14:textId="77777777" w:rsidR="00EE059B" w:rsidRPr="000E6B58" w:rsidRDefault="00EE059B" w:rsidP="00813E1D">
      <w:pPr>
        <w:rPr>
          <w:sz w:val="24"/>
          <w:szCs w:val="24"/>
        </w:rPr>
      </w:pPr>
    </w:p>
    <w:tbl>
      <w:tblPr>
        <w:tblStyle w:val="TableGrid"/>
        <w:tblW w:w="0" w:type="auto"/>
        <w:tblLook w:val="04A0" w:firstRow="1" w:lastRow="0" w:firstColumn="1" w:lastColumn="0" w:noHBand="0" w:noVBand="1"/>
      </w:tblPr>
      <w:tblGrid>
        <w:gridCol w:w="1805"/>
        <w:gridCol w:w="3770"/>
        <w:gridCol w:w="3960"/>
      </w:tblGrid>
      <w:tr w:rsidR="00314ACA" w:rsidRPr="000E6B58" w14:paraId="01ACABD5" w14:textId="77777777" w:rsidTr="0096649A">
        <w:trPr>
          <w:trHeight w:val="20"/>
        </w:trPr>
        <w:tc>
          <w:tcPr>
            <w:tcW w:w="1805" w:type="dxa"/>
          </w:tcPr>
          <w:p w14:paraId="319C14EC" w14:textId="77777777" w:rsidR="00314ACA" w:rsidRPr="00D84775" w:rsidRDefault="00314ACA" w:rsidP="000E6B58">
            <w:pPr>
              <w:jc w:val="center"/>
              <w:rPr>
                <w:sz w:val="22"/>
                <w:szCs w:val="22"/>
              </w:rPr>
            </w:pPr>
            <w:r w:rsidRPr="00D84775">
              <w:rPr>
                <w:sz w:val="22"/>
                <w:szCs w:val="22"/>
              </w:rPr>
              <w:t>CLIN</w:t>
            </w:r>
          </w:p>
        </w:tc>
        <w:tc>
          <w:tcPr>
            <w:tcW w:w="3770" w:type="dxa"/>
          </w:tcPr>
          <w:p w14:paraId="4BDB6339" w14:textId="77777777" w:rsidR="00314ACA" w:rsidRPr="00D84775" w:rsidRDefault="00314ACA" w:rsidP="000E6B58">
            <w:pPr>
              <w:jc w:val="center"/>
              <w:rPr>
                <w:sz w:val="22"/>
                <w:szCs w:val="22"/>
              </w:rPr>
            </w:pPr>
            <w:r w:rsidRPr="00D84775">
              <w:rPr>
                <w:sz w:val="22"/>
                <w:szCs w:val="22"/>
              </w:rPr>
              <w:t>DESCRIPTION</w:t>
            </w:r>
          </w:p>
        </w:tc>
        <w:tc>
          <w:tcPr>
            <w:tcW w:w="3960" w:type="dxa"/>
          </w:tcPr>
          <w:p w14:paraId="3A7A521B" w14:textId="77777777" w:rsidR="00314ACA" w:rsidRPr="00D84775" w:rsidRDefault="00314ACA" w:rsidP="000E6B58">
            <w:pPr>
              <w:jc w:val="center"/>
              <w:rPr>
                <w:sz w:val="22"/>
                <w:szCs w:val="22"/>
              </w:rPr>
            </w:pPr>
            <w:r w:rsidRPr="00D84775">
              <w:rPr>
                <w:sz w:val="22"/>
                <w:szCs w:val="22"/>
              </w:rPr>
              <w:t>DATES</w:t>
            </w:r>
          </w:p>
        </w:tc>
      </w:tr>
      <w:tr w:rsidR="00314ACA" w:rsidRPr="000E6B58" w14:paraId="02230FB4" w14:textId="77777777" w:rsidTr="0096649A">
        <w:trPr>
          <w:trHeight w:val="20"/>
        </w:trPr>
        <w:tc>
          <w:tcPr>
            <w:tcW w:w="1805" w:type="dxa"/>
          </w:tcPr>
          <w:p w14:paraId="5848AB92" w14:textId="77777777" w:rsidR="00314ACA" w:rsidRPr="00D84775" w:rsidRDefault="00314ACA" w:rsidP="000E6B58">
            <w:pPr>
              <w:jc w:val="center"/>
              <w:rPr>
                <w:sz w:val="22"/>
                <w:szCs w:val="22"/>
              </w:rPr>
            </w:pPr>
            <w:r w:rsidRPr="00D84775">
              <w:rPr>
                <w:sz w:val="22"/>
                <w:szCs w:val="22"/>
              </w:rPr>
              <w:t>0001</w:t>
            </w:r>
          </w:p>
        </w:tc>
        <w:tc>
          <w:tcPr>
            <w:tcW w:w="3770" w:type="dxa"/>
          </w:tcPr>
          <w:p w14:paraId="76EAEBC9" w14:textId="77777777" w:rsidR="00314ACA" w:rsidRPr="00D84775" w:rsidRDefault="00314ACA" w:rsidP="000E6B58">
            <w:pPr>
              <w:jc w:val="center"/>
              <w:rPr>
                <w:sz w:val="22"/>
                <w:szCs w:val="22"/>
              </w:rPr>
            </w:pPr>
            <w:r w:rsidRPr="00D84775">
              <w:rPr>
                <w:sz w:val="22"/>
                <w:szCs w:val="22"/>
              </w:rPr>
              <w:t xml:space="preserve">Base Period </w:t>
            </w:r>
          </w:p>
        </w:tc>
        <w:tc>
          <w:tcPr>
            <w:tcW w:w="3960" w:type="dxa"/>
          </w:tcPr>
          <w:p w14:paraId="2D647681" w14:textId="6806AAA7" w:rsidR="00314ACA" w:rsidRPr="00D84775" w:rsidRDefault="00824903" w:rsidP="000E6B58">
            <w:pPr>
              <w:jc w:val="center"/>
              <w:rPr>
                <w:sz w:val="22"/>
                <w:szCs w:val="22"/>
              </w:rPr>
            </w:pPr>
            <w:r w:rsidRPr="00D84775">
              <w:rPr>
                <w:sz w:val="22"/>
                <w:szCs w:val="22"/>
              </w:rPr>
              <w:t>28 March 2026</w:t>
            </w:r>
            <w:r w:rsidR="00314ACA" w:rsidRPr="00D84775">
              <w:rPr>
                <w:sz w:val="22"/>
                <w:szCs w:val="22"/>
              </w:rPr>
              <w:t xml:space="preserve"> to </w:t>
            </w:r>
            <w:r w:rsidRPr="00D84775">
              <w:rPr>
                <w:sz w:val="22"/>
                <w:szCs w:val="22"/>
              </w:rPr>
              <w:t>27 March 2027</w:t>
            </w:r>
          </w:p>
        </w:tc>
      </w:tr>
      <w:tr w:rsidR="00824903" w:rsidRPr="000E6B58" w14:paraId="562238B5" w14:textId="77777777" w:rsidTr="0096649A">
        <w:trPr>
          <w:trHeight w:val="20"/>
        </w:trPr>
        <w:tc>
          <w:tcPr>
            <w:tcW w:w="1805" w:type="dxa"/>
          </w:tcPr>
          <w:p w14:paraId="161E21E4" w14:textId="77777777" w:rsidR="00824903" w:rsidRPr="00D84775" w:rsidRDefault="00824903" w:rsidP="00824903">
            <w:pPr>
              <w:jc w:val="center"/>
              <w:rPr>
                <w:sz w:val="22"/>
                <w:szCs w:val="22"/>
              </w:rPr>
            </w:pPr>
            <w:r w:rsidRPr="00D84775">
              <w:rPr>
                <w:sz w:val="22"/>
                <w:szCs w:val="22"/>
              </w:rPr>
              <w:t>1001</w:t>
            </w:r>
          </w:p>
        </w:tc>
        <w:tc>
          <w:tcPr>
            <w:tcW w:w="3770" w:type="dxa"/>
          </w:tcPr>
          <w:p w14:paraId="1D06F5D5" w14:textId="77777777" w:rsidR="00824903" w:rsidRPr="00D84775" w:rsidRDefault="00824903" w:rsidP="00824903">
            <w:pPr>
              <w:jc w:val="center"/>
              <w:rPr>
                <w:sz w:val="22"/>
                <w:szCs w:val="22"/>
              </w:rPr>
            </w:pPr>
            <w:r w:rsidRPr="00D84775">
              <w:rPr>
                <w:sz w:val="22"/>
                <w:szCs w:val="22"/>
              </w:rPr>
              <w:t>Option Period One</w:t>
            </w:r>
          </w:p>
        </w:tc>
        <w:tc>
          <w:tcPr>
            <w:tcW w:w="3960" w:type="dxa"/>
          </w:tcPr>
          <w:p w14:paraId="2F11BA3B" w14:textId="0227AFF4" w:rsidR="00824903" w:rsidRPr="00D84775" w:rsidRDefault="00824903" w:rsidP="00824903">
            <w:pPr>
              <w:jc w:val="center"/>
              <w:rPr>
                <w:sz w:val="22"/>
                <w:szCs w:val="22"/>
              </w:rPr>
            </w:pPr>
            <w:r w:rsidRPr="00D84775">
              <w:rPr>
                <w:sz w:val="22"/>
                <w:szCs w:val="22"/>
              </w:rPr>
              <w:t>28 March 2027 to 27 March 2028</w:t>
            </w:r>
          </w:p>
        </w:tc>
      </w:tr>
      <w:tr w:rsidR="00824903" w:rsidRPr="000E6B58" w14:paraId="3087C5D2" w14:textId="77777777" w:rsidTr="0096649A">
        <w:trPr>
          <w:trHeight w:val="332"/>
        </w:trPr>
        <w:tc>
          <w:tcPr>
            <w:tcW w:w="1805" w:type="dxa"/>
          </w:tcPr>
          <w:p w14:paraId="79E65855" w14:textId="77777777" w:rsidR="00824903" w:rsidRPr="00D84775" w:rsidRDefault="00824903" w:rsidP="00824903">
            <w:pPr>
              <w:jc w:val="center"/>
              <w:rPr>
                <w:sz w:val="22"/>
                <w:szCs w:val="22"/>
              </w:rPr>
            </w:pPr>
            <w:r w:rsidRPr="00D84775">
              <w:rPr>
                <w:sz w:val="22"/>
                <w:szCs w:val="22"/>
              </w:rPr>
              <w:t>2001</w:t>
            </w:r>
          </w:p>
        </w:tc>
        <w:tc>
          <w:tcPr>
            <w:tcW w:w="3770" w:type="dxa"/>
          </w:tcPr>
          <w:p w14:paraId="14D7BA41" w14:textId="77777777" w:rsidR="00824903" w:rsidRPr="00D84775" w:rsidRDefault="00824903" w:rsidP="00824903">
            <w:pPr>
              <w:jc w:val="center"/>
              <w:rPr>
                <w:sz w:val="22"/>
                <w:szCs w:val="22"/>
              </w:rPr>
            </w:pPr>
            <w:r w:rsidRPr="00D84775">
              <w:rPr>
                <w:sz w:val="22"/>
                <w:szCs w:val="22"/>
              </w:rPr>
              <w:t>Option Period Two</w:t>
            </w:r>
          </w:p>
        </w:tc>
        <w:tc>
          <w:tcPr>
            <w:tcW w:w="3960" w:type="dxa"/>
          </w:tcPr>
          <w:p w14:paraId="33110F61" w14:textId="473D5757" w:rsidR="00824903" w:rsidRPr="00D84775" w:rsidRDefault="00824903" w:rsidP="00824903">
            <w:pPr>
              <w:jc w:val="center"/>
              <w:rPr>
                <w:sz w:val="22"/>
                <w:szCs w:val="22"/>
              </w:rPr>
            </w:pPr>
            <w:r w:rsidRPr="00D84775">
              <w:rPr>
                <w:sz w:val="22"/>
                <w:szCs w:val="22"/>
              </w:rPr>
              <w:t>28 March 2028 to 2</w:t>
            </w:r>
            <w:r w:rsidR="00F7271A">
              <w:rPr>
                <w:sz w:val="22"/>
                <w:szCs w:val="22"/>
              </w:rPr>
              <w:t>8</w:t>
            </w:r>
            <w:r w:rsidRPr="00D84775">
              <w:rPr>
                <w:sz w:val="22"/>
                <w:szCs w:val="22"/>
              </w:rPr>
              <w:t xml:space="preserve"> March 2029</w:t>
            </w:r>
          </w:p>
        </w:tc>
      </w:tr>
      <w:tr w:rsidR="00824903" w:rsidRPr="000E6B58" w14:paraId="748591F3" w14:textId="77777777" w:rsidTr="0096649A">
        <w:trPr>
          <w:trHeight w:val="20"/>
        </w:trPr>
        <w:tc>
          <w:tcPr>
            <w:tcW w:w="1805" w:type="dxa"/>
          </w:tcPr>
          <w:p w14:paraId="63BCCB00" w14:textId="77777777" w:rsidR="00824903" w:rsidRPr="00D84775" w:rsidRDefault="00824903" w:rsidP="00824903">
            <w:pPr>
              <w:jc w:val="center"/>
              <w:rPr>
                <w:sz w:val="22"/>
                <w:szCs w:val="22"/>
              </w:rPr>
            </w:pPr>
            <w:r w:rsidRPr="00D84775">
              <w:rPr>
                <w:sz w:val="22"/>
                <w:szCs w:val="22"/>
              </w:rPr>
              <w:t>3001</w:t>
            </w:r>
          </w:p>
        </w:tc>
        <w:tc>
          <w:tcPr>
            <w:tcW w:w="3770" w:type="dxa"/>
          </w:tcPr>
          <w:p w14:paraId="5CC4A44D" w14:textId="77777777" w:rsidR="00824903" w:rsidRPr="00D84775" w:rsidRDefault="00824903" w:rsidP="00824903">
            <w:pPr>
              <w:jc w:val="center"/>
              <w:rPr>
                <w:sz w:val="22"/>
                <w:szCs w:val="22"/>
              </w:rPr>
            </w:pPr>
            <w:r w:rsidRPr="00D84775">
              <w:rPr>
                <w:sz w:val="22"/>
                <w:szCs w:val="22"/>
              </w:rPr>
              <w:t>Option Period Three</w:t>
            </w:r>
          </w:p>
        </w:tc>
        <w:tc>
          <w:tcPr>
            <w:tcW w:w="3960" w:type="dxa"/>
          </w:tcPr>
          <w:p w14:paraId="7EE00DFD" w14:textId="6C9BAD15" w:rsidR="00824903" w:rsidRPr="00D84775" w:rsidRDefault="00824903" w:rsidP="00824903">
            <w:pPr>
              <w:jc w:val="center"/>
              <w:rPr>
                <w:sz w:val="22"/>
                <w:szCs w:val="22"/>
              </w:rPr>
            </w:pPr>
            <w:r w:rsidRPr="00D84775">
              <w:rPr>
                <w:sz w:val="22"/>
                <w:szCs w:val="22"/>
              </w:rPr>
              <w:t>28 March 202</w:t>
            </w:r>
            <w:r w:rsidR="00F7271A">
              <w:rPr>
                <w:sz w:val="22"/>
                <w:szCs w:val="22"/>
              </w:rPr>
              <w:t>9</w:t>
            </w:r>
            <w:r w:rsidRPr="00D84775">
              <w:rPr>
                <w:sz w:val="22"/>
                <w:szCs w:val="22"/>
              </w:rPr>
              <w:t xml:space="preserve"> to 29 March 2030</w:t>
            </w:r>
          </w:p>
        </w:tc>
      </w:tr>
      <w:tr w:rsidR="00824903" w:rsidRPr="000E6B58" w14:paraId="372D872C" w14:textId="77777777" w:rsidTr="0096649A">
        <w:trPr>
          <w:trHeight w:val="20"/>
        </w:trPr>
        <w:tc>
          <w:tcPr>
            <w:tcW w:w="1805" w:type="dxa"/>
          </w:tcPr>
          <w:p w14:paraId="433D1EF9" w14:textId="77777777" w:rsidR="00824903" w:rsidRPr="00D84775" w:rsidRDefault="00824903" w:rsidP="00824903">
            <w:pPr>
              <w:jc w:val="center"/>
              <w:rPr>
                <w:sz w:val="22"/>
                <w:szCs w:val="22"/>
              </w:rPr>
            </w:pPr>
            <w:r w:rsidRPr="00D84775">
              <w:rPr>
                <w:sz w:val="22"/>
                <w:szCs w:val="22"/>
              </w:rPr>
              <w:t>4001</w:t>
            </w:r>
          </w:p>
        </w:tc>
        <w:tc>
          <w:tcPr>
            <w:tcW w:w="3770" w:type="dxa"/>
          </w:tcPr>
          <w:p w14:paraId="1ADA0E80" w14:textId="77777777" w:rsidR="00824903" w:rsidRPr="00D84775" w:rsidRDefault="00824903" w:rsidP="00824903">
            <w:pPr>
              <w:jc w:val="center"/>
              <w:rPr>
                <w:sz w:val="22"/>
                <w:szCs w:val="22"/>
              </w:rPr>
            </w:pPr>
            <w:r w:rsidRPr="00D84775">
              <w:rPr>
                <w:sz w:val="22"/>
                <w:szCs w:val="22"/>
              </w:rPr>
              <w:t>Option Period Four</w:t>
            </w:r>
          </w:p>
        </w:tc>
        <w:tc>
          <w:tcPr>
            <w:tcW w:w="3960" w:type="dxa"/>
          </w:tcPr>
          <w:p w14:paraId="3A6B0863" w14:textId="77935646" w:rsidR="00824903" w:rsidRPr="00D84775" w:rsidRDefault="00824903" w:rsidP="00824903">
            <w:pPr>
              <w:jc w:val="center"/>
              <w:rPr>
                <w:sz w:val="22"/>
                <w:szCs w:val="22"/>
              </w:rPr>
            </w:pPr>
            <w:r w:rsidRPr="00D84775">
              <w:rPr>
                <w:sz w:val="22"/>
                <w:szCs w:val="22"/>
              </w:rPr>
              <w:t>28 March 20</w:t>
            </w:r>
            <w:r w:rsidR="00F7271A">
              <w:rPr>
                <w:sz w:val="22"/>
                <w:szCs w:val="22"/>
              </w:rPr>
              <w:t>30</w:t>
            </w:r>
            <w:r w:rsidRPr="00D84775">
              <w:rPr>
                <w:sz w:val="22"/>
                <w:szCs w:val="22"/>
              </w:rPr>
              <w:t xml:space="preserve"> to 30 March 2031</w:t>
            </w:r>
          </w:p>
        </w:tc>
      </w:tr>
      <w:tr w:rsidR="00824903" w:rsidRPr="000E6B58" w14:paraId="75E65C1B" w14:textId="77777777" w:rsidTr="0096649A">
        <w:trPr>
          <w:trHeight w:val="20"/>
        </w:trPr>
        <w:tc>
          <w:tcPr>
            <w:tcW w:w="1805" w:type="dxa"/>
          </w:tcPr>
          <w:p w14:paraId="68A76837" w14:textId="77777777" w:rsidR="00824903" w:rsidRPr="00D84775" w:rsidRDefault="00824903" w:rsidP="00824903">
            <w:pPr>
              <w:jc w:val="center"/>
              <w:rPr>
                <w:sz w:val="22"/>
                <w:szCs w:val="22"/>
              </w:rPr>
            </w:pPr>
            <w:r w:rsidRPr="00D84775">
              <w:rPr>
                <w:sz w:val="22"/>
                <w:szCs w:val="22"/>
              </w:rPr>
              <w:t>52.217-8</w:t>
            </w:r>
          </w:p>
        </w:tc>
        <w:tc>
          <w:tcPr>
            <w:tcW w:w="3770" w:type="dxa"/>
          </w:tcPr>
          <w:p w14:paraId="7955FFE3" w14:textId="77777777" w:rsidR="00824903" w:rsidRPr="00D84775" w:rsidRDefault="00824903" w:rsidP="00824903">
            <w:pPr>
              <w:jc w:val="center"/>
              <w:rPr>
                <w:sz w:val="22"/>
                <w:szCs w:val="22"/>
              </w:rPr>
            </w:pPr>
            <w:r w:rsidRPr="00D84775">
              <w:rPr>
                <w:sz w:val="22"/>
                <w:szCs w:val="22"/>
              </w:rPr>
              <w:t>If exercised</w:t>
            </w:r>
          </w:p>
        </w:tc>
        <w:tc>
          <w:tcPr>
            <w:tcW w:w="3960" w:type="dxa"/>
          </w:tcPr>
          <w:p w14:paraId="7346959B" w14:textId="19F585C7" w:rsidR="00824903" w:rsidRPr="00D84775" w:rsidRDefault="00824903" w:rsidP="00824903">
            <w:pPr>
              <w:jc w:val="center"/>
              <w:rPr>
                <w:sz w:val="22"/>
                <w:szCs w:val="22"/>
              </w:rPr>
            </w:pPr>
            <w:r w:rsidRPr="00D84775">
              <w:rPr>
                <w:sz w:val="22"/>
                <w:szCs w:val="22"/>
              </w:rPr>
              <w:t xml:space="preserve">28 March 2031 to 27 </w:t>
            </w:r>
            <w:r w:rsidR="0096649A" w:rsidRPr="00D84775">
              <w:rPr>
                <w:sz w:val="22"/>
                <w:szCs w:val="22"/>
              </w:rPr>
              <w:t>September</w:t>
            </w:r>
            <w:r w:rsidRPr="00D84775">
              <w:rPr>
                <w:sz w:val="22"/>
                <w:szCs w:val="22"/>
              </w:rPr>
              <w:t xml:space="preserve"> 20</w:t>
            </w:r>
            <w:r w:rsidR="0096649A" w:rsidRPr="00D84775">
              <w:rPr>
                <w:sz w:val="22"/>
                <w:szCs w:val="22"/>
              </w:rPr>
              <w:t>31</w:t>
            </w:r>
          </w:p>
        </w:tc>
      </w:tr>
    </w:tbl>
    <w:p w14:paraId="2168814E" w14:textId="77777777" w:rsidR="00314ACA" w:rsidRPr="000E6B58" w:rsidRDefault="00314ACA" w:rsidP="00314ACA">
      <w:pPr>
        <w:rPr>
          <w:sz w:val="24"/>
          <w:szCs w:val="24"/>
        </w:rPr>
      </w:pPr>
    </w:p>
    <w:p w14:paraId="75B75941" w14:textId="2D64D1D8" w:rsidR="0096649A" w:rsidRPr="00D84775" w:rsidRDefault="0096649A" w:rsidP="00314ACA">
      <w:pPr>
        <w:rPr>
          <w:b/>
          <w:bCs/>
          <w:sz w:val="22"/>
          <w:szCs w:val="22"/>
        </w:rPr>
      </w:pPr>
      <w:r w:rsidRPr="00D84775">
        <w:rPr>
          <w:b/>
          <w:bCs/>
          <w:sz w:val="22"/>
          <w:szCs w:val="22"/>
        </w:rPr>
        <w:t>PRICING</w:t>
      </w:r>
    </w:p>
    <w:p w14:paraId="41354CCD" w14:textId="126632CB" w:rsidR="00314ACA" w:rsidRPr="00D84775" w:rsidRDefault="00314ACA" w:rsidP="00314ACA">
      <w:pPr>
        <w:rPr>
          <w:b/>
          <w:bCs/>
          <w:sz w:val="22"/>
          <w:szCs w:val="22"/>
        </w:rPr>
      </w:pPr>
      <w:r w:rsidRPr="00D84775">
        <w:rPr>
          <w:b/>
          <w:bCs/>
          <w:sz w:val="22"/>
          <w:szCs w:val="22"/>
        </w:rPr>
        <w:t xml:space="preserve">Base </w:t>
      </w:r>
      <w:proofErr w:type="gramStart"/>
      <w:r w:rsidRPr="00D84775">
        <w:rPr>
          <w:b/>
          <w:bCs/>
          <w:sz w:val="22"/>
          <w:szCs w:val="22"/>
        </w:rPr>
        <w:t>Period:_</w:t>
      </w:r>
      <w:proofErr w:type="gramEnd"/>
      <w:r w:rsidRPr="00D84775">
        <w:rPr>
          <w:b/>
          <w:bCs/>
          <w:sz w:val="22"/>
          <w:szCs w:val="22"/>
        </w:rPr>
        <w:t>___________</w:t>
      </w:r>
    </w:p>
    <w:p w14:paraId="34D0288B" w14:textId="77777777" w:rsidR="00314ACA" w:rsidRPr="00D84775" w:rsidRDefault="00314ACA" w:rsidP="00314ACA">
      <w:pPr>
        <w:rPr>
          <w:b/>
          <w:bCs/>
          <w:sz w:val="22"/>
          <w:szCs w:val="22"/>
        </w:rPr>
      </w:pPr>
      <w:r w:rsidRPr="00D84775">
        <w:rPr>
          <w:b/>
          <w:bCs/>
          <w:sz w:val="22"/>
          <w:szCs w:val="22"/>
        </w:rPr>
        <w:t xml:space="preserve">Option </w:t>
      </w:r>
      <w:proofErr w:type="gramStart"/>
      <w:r w:rsidRPr="00D84775">
        <w:rPr>
          <w:b/>
          <w:bCs/>
          <w:sz w:val="22"/>
          <w:szCs w:val="22"/>
        </w:rPr>
        <w:t>One:_</w:t>
      </w:r>
      <w:proofErr w:type="gramEnd"/>
      <w:r w:rsidRPr="00D84775">
        <w:rPr>
          <w:b/>
          <w:bCs/>
          <w:sz w:val="22"/>
          <w:szCs w:val="22"/>
        </w:rPr>
        <w:t>___________</w:t>
      </w:r>
    </w:p>
    <w:p w14:paraId="30B02EB2" w14:textId="77777777" w:rsidR="00314ACA" w:rsidRPr="00D84775" w:rsidRDefault="00314ACA" w:rsidP="00314ACA">
      <w:pPr>
        <w:rPr>
          <w:b/>
          <w:bCs/>
          <w:sz w:val="22"/>
          <w:szCs w:val="22"/>
        </w:rPr>
      </w:pPr>
      <w:r w:rsidRPr="00D84775">
        <w:rPr>
          <w:b/>
          <w:bCs/>
          <w:sz w:val="22"/>
          <w:szCs w:val="22"/>
        </w:rPr>
        <w:t xml:space="preserve">Option </w:t>
      </w:r>
      <w:proofErr w:type="gramStart"/>
      <w:r w:rsidRPr="00D84775">
        <w:rPr>
          <w:b/>
          <w:bCs/>
          <w:sz w:val="22"/>
          <w:szCs w:val="22"/>
        </w:rPr>
        <w:t>Two:_</w:t>
      </w:r>
      <w:proofErr w:type="gramEnd"/>
      <w:r w:rsidRPr="00D84775">
        <w:rPr>
          <w:b/>
          <w:bCs/>
          <w:sz w:val="22"/>
          <w:szCs w:val="22"/>
        </w:rPr>
        <w:t>___________</w:t>
      </w:r>
    </w:p>
    <w:p w14:paraId="71FC201A" w14:textId="77777777" w:rsidR="00314ACA" w:rsidRPr="00D84775" w:rsidRDefault="00314ACA" w:rsidP="00314ACA">
      <w:pPr>
        <w:rPr>
          <w:b/>
          <w:bCs/>
          <w:sz w:val="22"/>
          <w:szCs w:val="22"/>
        </w:rPr>
      </w:pPr>
      <w:r w:rsidRPr="00D84775">
        <w:rPr>
          <w:b/>
          <w:bCs/>
          <w:sz w:val="22"/>
          <w:szCs w:val="22"/>
        </w:rPr>
        <w:t xml:space="preserve">Option </w:t>
      </w:r>
      <w:proofErr w:type="gramStart"/>
      <w:r w:rsidRPr="00D84775">
        <w:rPr>
          <w:b/>
          <w:bCs/>
          <w:sz w:val="22"/>
          <w:szCs w:val="22"/>
        </w:rPr>
        <w:t>Three:_</w:t>
      </w:r>
      <w:proofErr w:type="gramEnd"/>
      <w:r w:rsidRPr="00D84775">
        <w:rPr>
          <w:b/>
          <w:bCs/>
          <w:sz w:val="22"/>
          <w:szCs w:val="22"/>
        </w:rPr>
        <w:t>_________</w:t>
      </w:r>
    </w:p>
    <w:p w14:paraId="7068838C" w14:textId="77777777" w:rsidR="00314ACA" w:rsidRPr="00D84775" w:rsidRDefault="00314ACA" w:rsidP="00314ACA">
      <w:pPr>
        <w:rPr>
          <w:b/>
          <w:bCs/>
          <w:sz w:val="22"/>
          <w:szCs w:val="22"/>
        </w:rPr>
      </w:pPr>
      <w:r w:rsidRPr="00D84775">
        <w:rPr>
          <w:b/>
          <w:bCs/>
          <w:sz w:val="22"/>
          <w:szCs w:val="22"/>
        </w:rPr>
        <w:t xml:space="preserve">Option </w:t>
      </w:r>
      <w:proofErr w:type="gramStart"/>
      <w:r w:rsidRPr="00D84775">
        <w:rPr>
          <w:b/>
          <w:bCs/>
          <w:sz w:val="22"/>
          <w:szCs w:val="22"/>
        </w:rPr>
        <w:t>Four:_</w:t>
      </w:r>
      <w:proofErr w:type="gramEnd"/>
      <w:r w:rsidRPr="00D84775">
        <w:rPr>
          <w:b/>
          <w:bCs/>
          <w:sz w:val="22"/>
          <w:szCs w:val="22"/>
        </w:rPr>
        <w:t>__________</w:t>
      </w:r>
    </w:p>
    <w:p w14:paraId="748B86AB" w14:textId="77777777" w:rsidR="00314ACA" w:rsidRPr="00D84775" w:rsidRDefault="00314ACA" w:rsidP="00314ACA">
      <w:pPr>
        <w:rPr>
          <w:b/>
          <w:bCs/>
          <w:sz w:val="22"/>
          <w:szCs w:val="22"/>
        </w:rPr>
      </w:pPr>
      <w:r w:rsidRPr="00D84775">
        <w:rPr>
          <w:b/>
          <w:bCs/>
          <w:sz w:val="22"/>
          <w:szCs w:val="22"/>
        </w:rPr>
        <w:t>52.217-</w:t>
      </w:r>
      <w:proofErr w:type="gramStart"/>
      <w:r w:rsidRPr="00D84775">
        <w:rPr>
          <w:b/>
          <w:bCs/>
          <w:sz w:val="22"/>
          <w:szCs w:val="22"/>
        </w:rPr>
        <w:t>8:_</w:t>
      </w:r>
      <w:proofErr w:type="gramEnd"/>
      <w:r w:rsidRPr="00D84775">
        <w:rPr>
          <w:b/>
          <w:bCs/>
          <w:sz w:val="22"/>
          <w:szCs w:val="22"/>
        </w:rPr>
        <w:t>_____________</w:t>
      </w:r>
    </w:p>
    <w:p w14:paraId="44C33CBD" w14:textId="66999629" w:rsidR="00AF3120" w:rsidRPr="00D84775" w:rsidRDefault="00AF3120" w:rsidP="00AF3120">
      <w:pPr>
        <w:rPr>
          <w:b/>
          <w:bCs/>
          <w:sz w:val="22"/>
          <w:szCs w:val="22"/>
          <w:u w:val="single"/>
        </w:rPr>
      </w:pPr>
    </w:p>
    <w:p w14:paraId="10FDFD00" w14:textId="77777777" w:rsidR="002A55A6" w:rsidRPr="00D84775" w:rsidRDefault="002A55A6" w:rsidP="002A55A6">
      <w:pPr>
        <w:rPr>
          <w:bCs/>
          <w:sz w:val="22"/>
          <w:szCs w:val="22"/>
          <w:u w:val="single"/>
        </w:rPr>
      </w:pPr>
      <w:r w:rsidRPr="00D84775">
        <w:rPr>
          <w:b/>
          <w:bCs/>
          <w:sz w:val="22"/>
          <w:szCs w:val="22"/>
        </w:rPr>
        <w:t xml:space="preserve">TOTAL: </w:t>
      </w:r>
      <w:r w:rsidRPr="00D84775">
        <w:rPr>
          <w:bCs/>
          <w:sz w:val="22"/>
          <w:szCs w:val="22"/>
          <w:u w:val="single"/>
        </w:rPr>
        <w:t>___________</w:t>
      </w:r>
    </w:p>
    <w:p w14:paraId="68450410" w14:textId="77777777" w:rsidR="001E0A16" w:rsidRPr="00D84775" w:rsidRDefault="001E0A16" w:rsidP="002A55A6">
      <w:pPr>
        <w:rPr>
          <w:b/>
          <w:bCs/>
          <w:sz w:val="22"/>
          <w:szCs w:val="22"/>
          <w:u w:val="single"/>
        </w:rPr>
      </w:pPr>
    </w:p>
    <w:p w14:paraId="7ADF9069" w14:textId="6668C2DA" w:rsidR="002A55A6" w:rsidRPr="00D84775" w:rsidRDefault="002A55A6" w:rsidP="002A55A6">
      <w:pPr>
        <w:rPr>
          <w:b/>
          <w:bCs/>
          <w:sz w:val="22"/>
          <w:szCs w:val="22"/>
        </w:rPr>
      </w:pPr>
      <w:r w:rsidRPr="00D84775">
        <w:rPr>
          <w:b/>
          <w:bCs/>
          <w:sz w:val="22"/>
          <w:szCs w:val="22"/>
        </w:rPr>
        <w:t xml:space="preserve">Estimated </w:t>
      </w:r>
      <w:r w:rsidR="00B619F2" w:rsidRPr="00D84775">
        <w:rPr>
          <w:b/>
          <w:bCs/>
          <w:sz w:val="22"/>
          <w:szCs w:val="22"/>
        </w:rPr>
        <w:t>POP</w:t>
      </w:r>
      <w:r w:rsidRPr="00D84775">
        <w:rPr>
          <w:b/>
          <w:bCs/>
          <w:sz w:val="22"/>
          <w:szCs w:val="22"/>
        </w:rPr>
        <w:t xml:space="preserve"> if Different than Requested </w:t>
      </w:r>
      <w:proofErr w:type="gramStart"/>
      <w:r w:rsidRPr="00D84775">
        <w:rPr>
          <w:b/>
          <w:bCs/>
          <w:sz w:val="22"/>
          <w:szCs w:val="22"/>
        </w:rPr>
        <w:t>Date__</w:t>
      </w:r>
      <w:proofErr w:type="gramEnd"/>
      <w:r w:rsidRPr="00D84775">
        <w:rPr>
          <w:b/>
          <w:bCs/>
          <w:sz w:val="22"/>
          <w:szCs w:val="22"/>
        </w:rPr>
        <w:t>__________</w:t>
      </w:r>
    </w:p>
    <w:p w14:paraId="3EF452B6" w14:textId="77777777" w:rsidR="001E0A16" w:rsidRPr="00D84775" w:rsidRDefault="001E0A16" w:rsidP="002A55A6">
      <w:pPr>
        <w:rPr>
          <w:b/>
          <w:bCs/>
          <w:sz w:val="22"/>
          <w:szCs w:val="22"/>
        </w:rPr>
      </w:pPr>
    </w:p>
    <w:p w14:paraId="6DB3FAD0" w14:textId="77777777" w:rsidR="002A55A6" w:rsidRPr="00D84775" w:rsidRDefault="002A55A6" w:rsidP="002A55A6">
      <w:pPr>
        <w:rPr>
          <w:b/>
          <w:bCs/>
          <w:sz w:val="22"/>
          <w:szCs w:val="22"/>
        </w:rPr>
      </w:pPr>
      <w:r w:rsidRPr="00D84775">
        <w:rPr>
          <w:b/>
          <w:bCs/>
          <w:sz w:val="22"/>
          <w:szCs w:val="22"/>
        </w:rPr>
        <w:t>Are items being imported? ________ If so, from what country? ____________</w:t>
      </w:r>
    </w:p>
    <w:p w14:paraId="2CA9E258" w14:textId="77777777" w:rsidR="002A55A6" w:rsidRPr="00D84775" w:rsidRDefault="002A55A6" w:rsidP="002A55A6">
      <w:pPr>
        <w:rPr>
          <w:sz w:val="22"/>
          <w:szCs w:val="22"/>
        </w:rPr>
      </w:pPr>
    </w:p>
    <w:p w14:paraId="0C5D0949" w14:textId="77777777" w:rsidR="002A55A6" w:rsidRPr="00D84775" w:rsidRDefault="002A55A6" w:rsidP="002A55A6">
      <w:pPr>
        <w:rPr>
          <w:bCs/>
          <w:sz w:val="22"/>
          <w:szCs w:val="22"/>
        </w:rPr>
      </w:pPr>
      <w:r w:rsidRPr="00D84775">
        <w:rPr>
          <w:bCs/>
          <w:sz w:val="22"/>
          <w:szCs w:val="22"/>
        </w:rPr>
        <w:t>Provide the following information with your quote plus any additional information which is applicable to the materials list. Any items that are not applicable please designate with N/A.</w:t>
      </w:r>
    </w:p>
    <w:p w14:paraId="6839FBA6" w14:textId="77777777" w:rsidR="002A55A6" w:rsidRPr="00D84775" w:rsidRDefault="002A55A6" w:rsidP="002A55A6">
      <w:pPr>
        <w:rPr>
          <w:b/>
          <w:bCs/>
          <w:sz w:val="22"/>
          <w:szCs w:val="22"/>
          <w:u w:val="single"/>
        </w:rPr>
      </w:pPr>
    </w:p>
    <w:p w14:paraId="1378101C" w14:textId="77777777" w:rsidR="002A55A6" w:rsidRPr="00D84775" w:rsidRDefault="002A55A6" w:rsidP="002A55A6">
      <w:pPr>
        <w:rPr>
          <w:sz w:val="22"/>
          <w:szCs w:val="22"/>
        </w:rPr>
      </w:pPr>
      <w:r w:rsidRPr="00D84775">
        <w:rPr>
          <w:sz w:val="22"/>
          <w:szCs w:val="22"/>
        </w:rPr>
        <w:lastRenderedPageBreak/>
        <w:t>Provide any contract numbers for purchase orders in which you have previously performed this work: ______________________________________________.</w:t>
      </w:r>
    </w:p>
    <w:p w14:paraId="000EBEDE" w14:textId="77777777" w:rsidR="002A55A6" w:rsidRPr="00D84775" w:rsidRDefault="002A55A6" w:rsidP="002A55A6">
      <w:pPr>
        <w:rPr>
          <w:sz w:val="22"/>
          <w:szCs w:val="22"/>
        </w:rPr>
      </w:pPr>
    </w:p>
    <w:p w14:paraId="50BD0312" w14:textId="77777777" w:rsidR="002A55A6" w:rsidRPr="00D84775" w:rsidRDefault="002A55A6" w:rsidP="002A55A6">
      <w:pPr>
        <w:rPr>
          <w:sz w:val="22"/>
          <w:szCs w:val="22"/>
        </w:rPr>
      </w:pPr>
      <w:r w:rsidRPr="00D84775">
        <w:rPr>
          <w:sz w:val="22"/>
          <w:szCs w:val="22"/>
        </w:rPr>
        <w:t>Firm Fixed Price Total (includes all charges): $__________________________.</w:t>
      </w:r>
    </w:p>
    <w:p w14:paraId="7E2B9AC2" w14:textId="77777777" w:rsidR="002A55A6" w:rsidRPr="00D84775" w:rsidRDefault="002A55A6" w:rsidP="002A55A6">
      <w:pPr>
        <w:rPr>
          <w:sz w:val="22"/>
          <w:szCs w:val="22"/>
        </w:rPr>
      </w:pPr>
    </w:p>
    <w:p w14:paraId="69DD0E6B" w14:textId="77777777" w:rsidR="002A55A6" w:rsidRPr="00D84775" w:rsidRDefault="002A55A6" w:rsidP="002A55A6">
      <w:pPr>
        <w:rPr>
          <w:sz w:val="22"/>
          <w:szCs w:val="22"/>
        </w:rPr>
      </w:pPr>
      <w:r w:rsidRPr="00D84775">
        <w:rPr>
          <w:sz w:val="22"/>
          <w:szCs w:val="22"/>
        </w:rPr>
        <w:t>Company Name: __________________</w:t>
      </w:r>
    </w:p>
    <w:p w14:paraId="607F0825" w14:textId="77777777" w:rsidR="002A55A6" w:rsidRPr="00D84775" w:rsidRDefault="002A55A6" w:rsidP="002A55A6">
      <w:pPr>
        <w:rPr>
          <w:sz w:val="22"/>
          <w:szCs w:val="22"/>
        </w:rPr>
      </w:pPr>
    </w:p>
    <w:p w14:paraId="04685527" w14:textId="77777777" w:rsidR="002A55A6" w:rsidRPr="00D84775" w:rsidRDefault="002A55A6" w:rsidP="002A55A6">
      <w:pPr>
        <w:rPr>
          <w:sz w:val="22"/>
          <w:szCs w:val="22"/>
        </w:rPr>
      </w:pPr>
      <w:r w:rsidRPr="00D84775">
        <w:rPr>
          <w:sz w:val="22"/>
          <w:szCs w:val="22"/>
        </w:rPr>
        <w:t>CAGE Code: ____________________</w:t>
      </w:r>
    </w:p>
    <w:p w14:paraId="31976740" w14:textId="77777777" w:rsidR="002A55A6" w:rsidRPr="00D84775" w:rsidRDefault="002A55A6" w:rsidP="002A55A6">
      <w:pPr>
        <w:rPr>
          <w:sz w:val="22"/>
          <w:szCs w:val="22"/>
        </w:rPr>
      </w:pPr>
    </w:p>
    <w:p w14:paraId="1860D0ED" w14:textId="77777777" w:rsidR="002A55A6" w:rsidRPr="00D84775" w:rsidRDefault="002A55A6" w:rsidP="002A55A6">
      <w:pPr>
        <w:rPr>
          <w:sz w:val="22"/>
          <w:szCs w:val="22"/>
        </w:rPr>
      </w:pPr>
      <w:r w:rsidRPr="00D84775">
        <w:rPr>
          <w:sz w:val="22"/>
          <w:szCs w:val="22"/>
        </w:rPr>
        <w:t>DUNS Number:  ____________________</w:t>
      </w:r>
    </w:p>
    <w:p w14:paraId="553BE34C" w14:textId="77777777" w:rsidR="002A55A6" w:rsidRPr="00D84775" w:rsidRDefault="002A55A6" w:rsidP="002A55A6">
      <w:pPr>
        <w:rPr>
          <w:sz w:val="22"/>
          <w:szCs w:val="22"/>
        </w:rPr>
      </w:pPr>
    </w:p>
    <w:p w14:paraId="758BB438" w14:textId="77777777" w:rsidR="00AF3120" w:rsidRPr="00D84775" w:rsidRDefault="002A55A6" w:rsidP="000F7632">
      <w:pPr>
        <w:rPr>
          <w:sz w:val="22"/>
          <w:szCs w:val="22"/>
        </w:rPr>
      </w:pPr>
      <w:r w:rsidRPr="00D84775">
        <w:rPr>
          <w:sz w:val="22"/>
          <w:szCs w:val="22"/>
        </w:rPr>
        <w:t>Tax Identification Number:  _____________________</w:t>
      </w:r>
    </w:p>
    <w:p w14:paraId="0B8DD1D7" w14:textId="77777777" w:rsidR="00AF3120" w:rsidRPr="00D84775" w:rsidRDefault="00AF3120" w:rsidP="000F7632">
      <w:pPr>
        <w:rPr>
          <w:sz w:val="22"/>
          <w:szCs w:val="22"/>
        </w:rPr>
      </w:pPr>
    </w:p>
    <w:p w14:paraId="5AB7E492" w14:textId="77777777" w:rsidR="00AF3120" w:rsidRPr="00D84775" w:rsidRDefault="00CD4266" w:rsidP="000F7632">
      <w:pPr>
        <w:pStyle w:val="NormalWeb"/>
        <w:spacing w:before="0" w:beforeAutospacing="0" w:after="0" w:afterAutospacing="0"/>
        <w:rPr>
          <w:sz w:val="22"/>
          <w:szCs w:val="22"/>
        </w:rPr>
      </w:pPr>
      <w:r w:rsidRPr="00D84775">
        <w:rPr>
          <w:sz w:val="22"/>
          <w:szCs w:val="22"/>
        </w:rPr>
        <w:t xml:space="preserve">6. </w:t>
      </w:r>
      <w:r w:rsidR="006360E4" w:rsidRPr="00D84775">
        <w:rPr>
          <w:sz w:val="22"/>
          <w:szCs w:val="22"/>
        </w:rPr>
        <w:t xml:space="preserve">  </w:t>
      </w:r>
      <w:r w:rsidR="00AF3120" w:rsidRPr="00D84775">
        <w:rPr>
          <w:sz w:val="22"/>
          <w:szCs w:val="22"/>
        </w:rPr>
        <w:t xml:space="preserve">The government intends </w:t>
      </w:r>
      <w:proofErr w:type="gramStart"/>
      <w:r w:rsidR="00AF3120" w:rsidRPr="00D84775">
        <w:rPr>
          <w:sz w:val="22"/>
          <w:szCs w:val="22"/>
        </w:rPr>
        <w:t>on awarding</w:t>
      </w:r>
      <w:proofErr w:type="gramEnd"/>
      <w:r w:rsidR="00AF3120" w:rsidRPr="00D84775">
        <w:rPr>
          <w:sz w:val="22"/>
          <w:szCs w:val="22"/>
        </w:rPr>
        <w:t xml:space="preserve"> a Firm-Fixed Price contract on this requirement.</w:t>
      </w:r>
    </w:p>
    <w:p w14:paraId="5BC8891B" w14:textId="77777777" w:rsidR="00CD4266" w:rsidRPr="00D84775" w:rsidRDefault="00CD4266" w:rsidP="000F7632">
      <w:pPr>
        <w:rPr>
          <w:sz w:val="22"/>
          <w:szCs w:val="22"/>
        </w:rPr>
      </w:pPr>
    </w:p>
    <w:p w14:paraId="2B4451C9" w14:textId="24C9E8DB" w:rsidR="00AF3120" w:rsidRPr="00D84775" w:rsidRDefault="00CD4266" w:rsidP="00AF3120">
      <w:pPr>
        <w:rPr>
          <w:color w:val="0070C0"/>
          <w:sz w:val="22"/>
          <w:szCs w:val="22"/>
        </w:rPr>
      </w:pPr>
      <w:r w:rsidRPr="00D84775">
        <w:rPr>
          <w:sz w:val="22"/>
          <w:szCs w:val="22"/>
        </w:rPr>
        <w:t>7</w:t>
      </w:r>
      <w:proofErr w:type="gramStart"/>
      <w:r w:rsidRPr="00D84775">
        <w:rPr>
          <w:sz w:val="22"/>
          <w:szCs w:val="22"/>
        </w:rPr>
        <w:t xml:space="preserve">. </w:t>
      </w:r>
      <w:r w:rsidR="00D3283F" w:rsidRPr="00D84775">
        <w:rPr>
          <w:sz w:val="22"/>
          <w:szCs w:val="22"/>
        </w:rPr>
        <w:tab/>
      </w:r>
      <w:r w:rsidR="00AF3120" w:rsidRPr="00D84775">
        <w:rPr>
          <w:sz w:val="22"/>
          <w:szCs w:val="22"/>
        </w:rPr>
        <w:t>The</w:t>
      </w:r>
      <w:proofErr w:type="gramEnd"/>
      <w:r w:rsidR="00AF3120" w:rsidRPr="00D84775">
        <w:rPr>
          <w:sz w:val="22"/>
          <w:szCs w:val="22"/>
        </w:rPr>
        <w:t xml:space="preserve"> required delivery and acceptance date is </w:t>
      </w:r>
      <w:r w:rsidR="001E0A16" w:rsidRPr="00D84775">
        <w:rPr>
          <w:sz w:val="22"/>
          <w:szCs w:val="22"/>
        </w:rPr>
        <w:t>SEE PWS</w:t>
      </w:r>
    </w:p>
    <w:p w14:paraId="7702597E" w14:textId="77777777" w:rsidR="00CD4266" w:rsidRPr="00D84775" w:rsidRDefault="00CD4266" w:rsidP="000F7632">
      <w:pPr>
        <w:rPr>
          <w:sz w:val="22"/>
          <w:szCs w:val="22"/>
        </w:rPr>
      </w:pPr>
    </w:p>
    <w:p w14:paraId="30302FEF" w14:textId="77777777" w:rsidR="00CD4266" w:rsidRPr="00D84775" w:rsidRDefault="00820285" w:rsidP="000F7632">
      <w:pPr>
        <w:tabs>
          <w:tab w:val="left" w:pos="90"/>
        </w:tabs>
        <w:rPr>
          <w:color w:val="4F81BD" w:themeColor="accent1"/>
          <w:sz w:val="22"/>
          <w:szCs w:val="22"/>
        </w:rPr>
      </w:pPr>
      <w:r w:rsidRPr="00D84775">
        <w:rPr>
          <w:sz w:val="22"/>
          <w:szCs w:val="22"/>
        </w:rPr>
        <w:t xml:space="preserve">8. </w:t>
      </w:r>
      <w:r w:rsidR="00D3283F" w:rsidRPr="00D84775">
        <w:rPr>
          <w:sz w:val="22"/>
          <w:szCs w:val="22"/>
        </w:rPr>
        <w:tab/>
      </w:r>
      <w:r w:rsidRPr="00D84775">
        <w:rPr>
          <w:sz w:val="22"/>
          <w:szCs w:val="22"/>
        </w:rPr>
        <w:t>The provision at FAR 52.212-1, Instructions to Offerors – Commercial applies to this acquisition</w:t>
      </w:r>
      <w:r w:rsidR="00CF5782" w:rsidRPr="00D84775">
        <w:rPr>
          <w:sz w:val="22"/>
          <w:szCs w:val="22"/>
        </w:rPr>
        <w:t xml:space="preserve"> </w:t>
      </w:r>
      <w:r w:rsidR="00EC78D8" w:rsidRPr="00D84775">
        <w:rPr>
          <w:sz w:val="22"/>
          <w:szCs w:val="22"/>
        </w:rPr>
        <w:t xml:space="preserve">and is incorporated by reference.  </w:t>
      </w:r>
      <w:r w:rsidR="00B72E98" w:rsidRPr="00D84775">
        <w:rPr>
          <w:sz w:val="22"/>
          <w:szCs w:val="22"/>
        </w:rPr>
        <w:t xml:space="preserve"> </w:t>
      </w:r>
      <w:r w:rsidR="00EC78D8" w:rsidRPr="00D84775">
        <w:rPr>
          <w:sz w:val="22"/>
          <w:szCs w:val="22"/>
        </w:rPr>
        <w:t>The provision is</w:t>
      </w:r>
      <w:r w:rsidR="00CF5782" w:rsidRPr="00D84775">
        <w:rPr>
          <w:sz w:val="22"/>
          <w:szCs w:val="22"/>
        </w:rPr>
        <w:t xml:space="preserve"> amended as follows:</w:t>
      </w:r>
    </w:p>
    <w:p w14:paraId="43ABB2B9" w14:textId="77777777" w:rsidR="00B57CAE" w:rsidRPr="00D84775" w:rsidRDefault="00B57CAE" w:rsidP="000F7632">
      <w:pPr>
        <w:rPr>
          <w:color w:val="4F81BD" w:themeColor="accent1"/>
          <w:sz w:val="22"/>
          <w:szCs w:val="22"/>
        </w:rPr>
      </w:pPr>
    </w:p>
    <w:p w14:paraId="2CF44750" w14:textId="77777777" w:rsidR="008C3D78" w:rsidRPr="00D84775" w:rsidRDefault="00D3283F" w:rsidP="000F7632">
      <w:pPr>
        <w:autoSpaceDE w:val="0"/>
        <w:autoSpaceDN w:val="0"/>
        <w:rPr>
          <w:sz w:val="22"/>
          <w:szCs w:val="22"/>
        </w:rPr>
      </w:pPr>
      <w:r w:rsidRPr="00D84775">
        <w:rPr>
          <w:sz w:val="22"/>
          <w:szCs w:val="22"/>
        </w:rPr>
        <w:tab/>
      </w:r>
      <w:r w:rsidR="008C3D78" w:rsidRPr="00D84775">
        <w:rPr>
          <w:sz w:val="22"/>
          <w:szCs w:val="22"/>
        </w:rPr>
        <w:t>52.212-1 (ADDENDUM)</w:t>
      </w:r>
      <w:r w:rsidR="00B72E98" w:rsidRPr="00D84775">
        <w:rPr>
          <w:sz w:val="22"/>
          <w:szCs w:val="22"/>
        </w:rPr>
        <w:t xml:space="preserve"> </w:t>
      </w:r>
      <w:r w:rsidR="008C3D78" w:rsidRPr="00D84775">
        <w:rPr>
          <w:sz w:val="22"/>
          <w:szCs w:val="22"/>
        </w:rPr>
        <w:t xml:space="preserve">ADDITIONAL INSTRUCTIONS TO </w:t>
      </w:r>
      <w:proofErr w:type="gramStart"/>
      <w:r w:rsidR="008C3D78" w:rsidRPr="00D84775">
        <w:rPr>
          <w:sz w:val="22"/>
          <w:szCs w:val="22"/>
        </w:rPr>
        <w:t>OFFERORS--COMMERCIAL</w:t>
      </w:r>
      <w:proofErr w:type="gramEnd"/>
      <w:r w:rsidR="008C3D78" w:rsidRPr="00D84775">
        <w:rPr>
          <w:sz w:val="22"/>
          <w:szCs w:val="22"/>
        </w:rPr>
        <w:t xml:space="preserve"> ITEMS</w:t>
      </w:r>
    </w:p>
    <w:p w14:paraId="32609551" w14:textId="77777777" w:rsidR="008C3D78" w:rsidRPr="00D84775" w:rsidRDefault="008C3D78" w:rsidP="000F7632">
      <w:pPr>
        <w:autoSpaceDE w:val="0"/>
        <w:autoSpaceDN w:val="0"/>
        <w:rPr>
          <w:sz w:val="22"/>
          <w:szCs w:val="22"/>
        </w:rPr>
      </w:pPr>
    </w:p>
    <w:p w14:paraId="3E4D0251" w14:textId="77777777" w:rsidR="00DF5D6E" w:rsidRPr="00D84775" w:rsidRDefault="00D3283F" w:rsidP="000F7632">
      <w:pPr>
        <w:rPr>
          <w:noProof/>
          <w:sz w:val="22"/>
          <w:szCs w:val="22"/>
        </w:rPr>
      </w:pPr>
      <w:r w:rsidRPr="00D84775">
        <w:rPr>
          <w:sz w:val="22"/>
          <w:szCs w:val="22"/>
        </w:rPr>
        <w:tab/>
      </w:r>
      <w:r w:rsidR="00161A39" w:rsidRPr="00D84775">
        <w:rPr>
          <w:sz w:val="22"/>
          <w:szCs w:val="22"/>
        </w:rPr>
        <w:t>a</w:t>
      </w:r>
      <w:proofErr w:type="gramStart"/>
      <w:r w:rsidR="008C3D78" w:rsidRPr="00D84775">
        <w:rPr>
          <w:sz w:val="22"/>
          <w:szCs w:val="22"/>
        </w:rPr>
        <w:t xml:space="preserve">. </w:t>
      </w:r>
      <w:r w:rsidRPr="00D84775">
        <w:rPr>
          <w:sz w:val="22"/>
          <w:szCs w:val="22"/>
        </w:rPr>
        <w:tab/>
      </w:r>
      <w:r w:rsidR="00DF5D6E" w:rsidRPr="00D84775">
        <w:rPr>
          <w:noProof/>
          <w:sz w:val="22"/>
          <w:szCs w:val="22"/>
        </w:rPr>
        <w:t>Any</w:t>
      </w:r>
      <w:proofErr w:type="gramEnd"/>
      <w:r w:rsidR="00DF5D6E" w:rsidRPr="00D84775">
        <w:rPr>
          <w:noProof/>
          <w:sz w:val="22"/>
          <w:szCs w:val="22"/>
        </w:rPr>
        <w:t xml:space="preserve"> inconsistency between FAR Provision 52.212-1 and the Addendum to FAR 52.212-1 shall be solved by giving precedence to the Addendum to FAR 52.212-1.</w:t>
      </w:r>
    </w:p>
    <w:p w14:paraId="2B5EB89D" w14:textId="77777777" w:rsidR="00DF5D6E" w:rsidRPr="00D84775" w:rsidRDefault="00DF5D6E" w:rsidP="000F7632">
      <w:pPr>
        <w:autoSpaceDE w:val="0"/>
        <w:autoSpaceDN w:val="0"/>
        <w:rPr>
          <w:sz w:val="22"/>
          <w:szCs w:val="22"/>
        </w:rPr>
      </w:pPr>
      <w:r w:rsidRPr="00D84775">
        <w:rPr>
          <w:sz w:val="22"/>
          <w:szCs w:val="22"/>
        </w:rPr>
        <w:t xml:space="preserve"> </w:t>
      </w:r>
    </w:p>
    <w:p w14:paraId="6BDD3B0B" w14:textId="77777777" w:rsidR="008C3D78" w:rsidRPr="00D84775" w:rsidRDefault="00D3283F" w:rsidP="000F7632">
      <w:pPr>
        <w:autoSpaceDE w:val="0"/>
        <w:autoSpaceDN w:val="0"/>
        <w:rPr>
          <w:sz w:val="22"/>
          <w:szCs w:val="22"/>
        </w:rPr>
      </w:pPr>
      <w:r w:rsidRPr="00D84775">
        <w:rPr>
          <w:sz w:val="22"/>
          <w:szCs w:val="22"/>
        </w:rPr>
        <w:tab/>
      </w:r>
      <w:r w:rsidR="00DF5D6E" w:rsidRPr="00D84775">
        <w:rPr>
          <w:sz w:val="22"/>
          <w:szCs w:val="22"/>
        </w:rPr>
        <w:t>b</w:t>
      </w:r>
      <w:proofErr w:type="gramStart"/>
      <w:r w:rsidR="00DF5D6E" w:rsidRPr="00D84775">
        <w:rPr>
          <w:sz w:val="22"/>
          <w:szCs w:val="22"/>
        </w:rPr>
        <w:t xml:space="preserve">. </w:t>
      </w:r>
      <w:r w:rsidRPr="00D84775">
        <w:rPr>
          <w:sz w:val="22"/>
          <w:szCs w:val="22"/>
        </w:rPr>
        <w:tab/>
      </w:r>
      <w:r w:rsidR="008C3D78" w:rsidRPr="00D84775">
        <w:rPr>
          <w:sz w:val="22"/>
          <w:szCs w:val="22"/>
        </w:rPr>
        <w:t>After</w:t>
      </w:r>
      <w:proofErr w:type="gramEnd"/>
      <w:r w:rsidR="008C3D78" w:rsidRPr="00D84775">
        <w:rPr>
          <w:sz w:val="22"/>
          <w:szCs w:val="22"/>
        </w:rPr>
        <w:t xml:space="preserve"> </w:t>
      </w:r>
      <w:proofErr w:type="gramStart"/>
      <w:r w:rsidR="008C3D78" w:rsidRPr="00D84775">
        <w:rPr>
          <w:sz w:val="22"/>
          <w:szCs w:val="22"/>
        </w:rPr>
        <w:t>receipt of</w:t>
      </w:r>
      <w:proofErr w:type="gramEnd"/>
      <w:r w:rsidR="008C3D78" w:rsidRPr="00D84775">
        <w:rPr>
          <w:sz w:val="22"/>
          <w:szCs w:val="22"/>
        </w:rPr>
        <w:t xml:space="preserve"> quotes the Government may, with or without notice, negotiate with and, if desired, seek quote revisions from as many or as few </w:t>
      </w:r>
      <w:r w:rsidR="00C722D5" w:rsidRPr="00D84775">
        <w:rPr>
          <w:sz w:val="22"/>
          <w:szCs w:val="22"/>
        </w:rPr>
        <w:t>quote</w:t>
      </w:r>
      <w:r w:rsidR="008C3D78" w:rsidRPr="00D84775">
        <w:rPr>
          <w:sz w:val="22"/>
          <w:szCs w:val="22"/>
        </w:rPr>
        <w:t>rs as it, in its discretion, deems appropriate.</w:t>
      </w:r>
    </w:p>
    <w:p w14:paraId="212F174C" w14:textId="77777777" w:rsidR="008C3D78" w:rsidRPr="00D84775" w:rsidRDefault="008C3D78" w:rsidP="000F7632">
      <w:pPr>
        <w:autoSpaceDE w:val="0"/>
        <w:autoSpaceDN w:val="0"/>
        <w:rPr>
          <w:sz w:val="22"/>
          <w:szCs w:val="22"/>
        </w:rPr>
      </w:pPr>
    </w:p>
    <w:p w14:paraId="269D93A8" w14:textId="77777777" w:rsidR="008C3D78" w:rsidRPr="00D84775" w:rsidRDefault="00D3283F" w:rsidP="000F7632">
      <w:pPr>
        <w:autoSpaceDE w:val="0"/>
        <w:autoSpaceDN w:val="0"/>
        <w:rPr>
          <w:sz w:val="22"/>
          <w:szCs w:val="22"/>
        </w:rPr>
      </w:pPr>
      <w:r w:rsidRPr="00D84775">
        <w:rPr>
          <w:sz w:val="22"/>
          <w:szCs w:val="22"/>
        </w:rPr>
        <w:tab/>
      </w:r>
      <w:r w:rsidR="00DF5D6E" w:rsidRPr="00D84775">
        <w:rPr>
          <w:sz w:val="22"/>
          <w:szCs w:val="22"/>
        </w:rPr>
        <w:t>c</w:t>
      </w:r>
      <w:r w:rsidR="008C3D78" w:rsidRPr="00D84775">
        <w:rPr>
          <w:sz w:val="22"/>
          <w:szCs w:val="22"/>
        </w:rPr>
        <w:t xml:space="preserve">. </w:t>
      </w:r>
      <w:r w:rsidRPr="00D84775">
        <w:rPr>
          <w:sz w:val="22"/>
          <w:szCs w:val="22"/>
        </w:rPr>
        <w:tab/>
      </w:r>
      <w:r w:rsidR="008C3D78" w:rsidRPr="00D84775">
        <w:rPr>
          <w:sz w:val="22"/>
          <w:szCs w:val="22"/>
        </w:rPr>
        <w:t>The term “offeror” or “offer” as used in FAR 52.212-1 shall be understood to mean “</w:t>
      </w:r>
      <w:r w:rsidR="00C722D5" w:rsidRPr="00D84775">
        <w:rPr>
          <w:sz w:val="22"/>
          <w:szCs w:val="22"/>
        </w:rPr>
        <w:t>quote</w:t>
      </w:r>
      <w:r w:rsidR="008C3D78" w:rsidRPr="00D84775">
        <w:rPr>
          <w:sz w:val="22"/>
          <w:szCs w:val="22"/>
        </w:rPr>
        <w:t xml:space="preserve">r” and “quote,” respectively.  </w:t>
      </w:r>
      <w:r w:rsidR="00B72E98" w:rsidRPr="00D84775">
        <w:rPr>
          <w:sz w:val="22"/>
          <w:szCs w:val="22"/>
        </w:rPr>
        <w:t xml:space="preserve"> </w:t>
      </w:r>
      <w:r w:rsidR="008C3D78" w:rsidRPr="00D84775">
        <w:rPr>
          <w:sz w:val="22"/>
          <w:szCs w:val="22"/>
        </w:rPr>
        <w:t>Further, the term “award” shall be understood to describe the Government’s issuance of an order.</w:t>
      </w:r>
    </w:p>
    <w:p w14:paraId="06364DBB" w14:textId="77777777" w:rsidR="008C3D78" w:rsidRPr="00D84775" w:rsidRDefault="008C3D78" w:rsidP="000F7632">
      <w:pPr>
        <w:autoSpaceDE w:val="0"/>
        <w:autoSpaceDN w:val="0"/>
        <w:rPr>
          <w:sz w:val="22"/>
          <w:szCs w:val="22"/>
          <w:u w:val="single"/>
        </w:rPr>
      </w:pPr>
    </w:p>
    <w:p w14:paraId="6C50AD29" w14:textId="77777777" w:rsidR="005E2D0A" w:rsidRPr="00D84775" w:rsidRDefault="00D3283F" w:rsidP="000F7632">
      <w:pPr>
        <w:autoSpaceDE w:val="0"/>
        <w:autoSpaceDN w:val="0"/>
        <w:adjustRightInd w:val="0"/>
        <w:rPr>
          <w:sz w:val="22"/>
          <w:szCs w:val="22"/>
        </w:rPr>
      </w:pPr>
      <w:r w:rsidRPr="00D84775">
        <w:rPr>
          <w:sz w:val="22"/>
          <w:szCs w:val="22"/>
        </w:rPr>
        <w:tab/>
      </w:r>
      <w:r w:rsidR="00DF5D6E" w:rsidRPr="00D84775">
        <w:rPr>
          <w:sz w:val="22"/>
          <w:szCs w:val="22"/>
        </w:rPr>
        <w:t>d</w:t>
      </w:r>
      <w:proofErr w:type="gramStart"/>
      <w:r w:rsidR="00610CFC" w:rsidRPr="00D84775">
        <w:rPr>
          <w:sz w:val="22"/>
          <w:szCs w:val="22"/>
        </w:rPr>
        <w:t xml:space="preserve">. </w:t>
      </w:r>
      <w:r w:rsidRPr="00D84775">
        <w:rPr>
          <w:sz w:val="22"/>
          <w:szCs w:val="22"/>
        </w:rPr>
        <w:tab/>
      </w:r>
      <w:r w:rsidR="00161A39" w:rsidRPr="00D84775">
        <w:rPr>
          <w:sz w:val="22"/>
          <w:szCs w:val="22"/>
        </w:rPr>
        <w:t>The</w:t>
      </w:r>
      <w:proofErr w:type="gramEnd"/>
      <w:r w:rsidR="008C3D78" w:rsidRPr="00D84775">
        <w:rPr>
          <w:sz w:val="22"/>
          <w:szCs w:val="22"/>
        </w:rPr>
        <w:t xml:space="preserve"> Government will consider all quotes that are timely received and may consider late quotes.</w:t>
      </w:r>
      <w:r w:rsidR="00B72E98" w:rsidRPr="00D84775">
        <w:rPr>
          <w:sz w:val="22"/>
          <w:szCs w:val="22"/>
        </w:rPr>
        <w:t xml:space="preserve"> </w:t>
      </w:r>
      <w:r w:rsidR="008C3D78" w:rsidRPr="00D84775">
        <w:rPr>
          <w:sz w:val="22"/>
          <w:szCs w:val="22"/>
        </w:rPr>
        <w:t xml:space="preserve">Failure of a quote to address any items </w:t>
      </w:r>
      <w:r w:rsidR="00CF5782" w:rsidRPr="00D84775">
        <w:rPr>
          <w:sz w:val="22"/>
          <w:szCs w:val="22"/>
        </w:rPr>
        <w:t>require</w:t>
      </w:r>
      <w:r w:rsidR="008C3D78" w:rsidRPr="00D84775">
        <w:rPr>
          <w:sz w:val="22"/>
          <w:szCs w:val="22"/>
        </w:rPr>
        <w:t>d in the submission package may make a quote unacceptable.</w:t>
      </w:r>
    </w:p>
    <w:p w14:paraId="6E1000DE" w14:textId="77777777" w:rsidR="00DF5D6E" w:rsidRPr="00D84775" w:rsidRDefault="00DF5D6E" w:rsidP="000F7632">
      <w:pPr>
        <w:autoSpaceDE w:val="0"/>
        <w:autoSpaceDN w:val="0"/>
        <w:adjustRightInd w:val="0"/>
        <w:rPr>
          <w:sz w:val="22"/>
          <w:szCs w:val="22"/>
        </w:rPr>
      </w:pPr>
    </w:p>
    <w:p w14:paraId="76FE31F7" w14:textId="77777777" w:rsidR="00DF5D6E" w:rsidRPr="00D84775" w:rsidRDefault="00D3283F" w:rsidP="000F7632">
      <w:pPr>
        <w:autoSpaceDE w:val="0"/>
        <w:autoSpaceDN w:val="0"/>
        <w:rPr>
          <w:noProof/>
          <w:sz w:val="22"/>
          <w:szCs w:val="22"/>
        </w:rPr>
      </w:pPr>
      <w:r w:rsidRPr="00D84775">
        <w:rPr>
          <w:sz w:val="22"/>
          <w:szCs w:val="22"/>
        </w:rPr>
        <w:tab/>
      </w:r>
      <w:r w:rsidR="00DF5D6E" w:rsidRPr="00D84775">
        <w:rPr>
          <w:sz w:val="22"/>
          <w:szCs w:val="22"/>
        </w:rPr>
        <w:t>e</w:t>
      </w:r>
      <w:proofErr w:type="gramStart"/>
      <w:r w:rsidR="00DF5D6E" w:rsidRPr="00D84775">
        <w:rPr>
          <w:sz w:val="22"/>
          <w:szCs w:val="22"/>
        </w:rPr>
        <w:t xml:space="preserve">. </w:t>
      </w:r>
      <w:r w:rsidRPr="00D84775">
        <w:rPr>
          <w:sz w:val="22"/>
          <w:szCs w:val="22"/>
        </w:rPr>
        <w:tab/>
      </w:r>
      <w:r w:rsidR="00DF5D6E" w:rsidRPr="00D84775">
        <w:rPr>
          <w:noProof/>
          <w:sz w:val="22"/>
          <w:szCs w:val="22"/>
        </w:rPr>
        <w:t>Paragraph</w:t>
      </w:r>
      <w:proofErr w:type="gramEnd"/>
      <w:r w:rsidR="00DF5D6E" w:rsidRPr="00D84775">
        <w:rPr>
          <w:noProof/>
          <w:sz w:val="22"/>
          <w:szCs w:val="22"/>
        </w:rPr>
        <w:t xml:space="preserve"> (b) of FAR Provision 52.212-1, Submission of </w:t>
      </w:r>
      <w:r w:rsidR="002E4EBB" w:rsidRPr="00D84775">
        <w:rPr>
          <w:noProof/>
          <w:sz w:val="22"/>
          <w:szCs w:val="22"/>
        </w:rPr>
        <w:t>Offers</w:t>
      </w:r>
      <w:r w:rsidR="00DF5D6E" w:rsidRPr="00D84775">
        <w:rPr>
          <w:noProof/>
          <w:sz w:val="22"/>
          <w:szCs w:val="22"/>
        </w:rPr>
        <w:t>, is amended as follows:</w:t>
      </w:r>
    </w:p>
    <w:p w14:paraId="10CFD189" w14:textId="77777777" w:rsidR="00DF5D6E" w:rsidRPr="00D84775" w:rsidRDefault="00DF5D6E" w:rsidP="000F7632">
      <w:pPr>
        <w:rPr>
          <w:sz w:val="22"/>
          <w:szCs w:val="22"/>
        </w:rPr>
      </w:pPr>
    </w:p>
    <w:p w14:paraId="0FA6318A" w14:textId="77777777" w:rsidR="00DF5D6E" w:rsidRPr="00D84775" w:rsidRDefault="00D3283F" w:rsidP="000F7632">
      <w:pPr>
        <w:spacing w:after="200" w:line="276" w:lineRule="auto"/>
        <w:rPr>
          <w:sz w:val="22"/>
          <w:szCs w:val="22"/>
        </w:rPr>
      </w:pPr>
      <w:r w:rsidRPr="00D84775">
        <w:rPr>
          <w:sz w:val="22"/>
          <w:szCs w:val="22"/>
        </w:rPr>
        <w:tab/>
      </w:r>
      <w:r w:rsidR="00DF5D6E" w:rsidRPr="00D84775">
        <w:rPr>
          <w:sz w:val="22"/>
          <w:szCs w:val="22"/>
          <w:u w:val="single"/>
        </w:rPr>
        <w:t>In addition to</w:t>
      </w:r>
      <w:r w:rsidR="00DF5D6E" w:rsidRPr="00D84775">
        <w:rPr>
          <w:sz w:val="22"/>
          <w:szCs w:val="22"/>
        </w:rPr>
        <w:t xml:space="preserve"> the quote submission requirements stated in FAR provision 52.212-1, quoters shall provide the following, as part of the quote submission package, no later than the required time and date for quote submission:</w:t>
      </w:r>
    </w:p>
    <w:p w14:paraId="75C73A85" w14:textId="77777777" w:rsidR="00DF5D6E" w:rsidRPr="00D84775" w:rsidRDefault="00D3283F" w:rsidP="000F7632">
      <w:pPr>
        <w:adjustRightInd w:val="0"/>
        <w:spacing w:after="200"/>
        <w:rPr>
          <w:iCs/>
          <w:sz w:val="22"/>
          <w:szCs w:val="22"/>
          <w:lang w:val="en"/>
        </w:rPr>
      </w:pPr>
      <w:r w:rsidRPr="00D84775">
        <w:rPr>
          <w:iCs/>
          <w:sz w:val="22"/>
          <w:szCs w:val="22"/>
          <w:lang w:val="en"/>
        </w:rPr>
        <w:tab/>
      </w:r>
      <w:r w:rsidR="00DF5D6E" w:rsidRPr="00D84775">
        <w:rPr>
          <w:iCs/>
          <w:sz w:val="22"/>
          <w:szCs w:val="22"/>
          <w:lang w:val="en"/>
        </w:rPr>
        <w:t>Responsible sources shall provide the following:</w:t>
      </w:r>
    </w:p>
    <w:p w14:paraId="771CF3C7" w14:textId="77777777" w:rsidR="00361867" w:rsidRPr="00D84775" w:rsidRDefault="00361867" w:rsidP="00361867">
      <w:pPr>
        <w:adjustRightInd w:val="0"/>
        <w:spacing w:after="200"/>
        <w:rPr>
          <w:b/>
          <w:iCs/>
          <w:sz w:val="22"/>
          <w:szCs w:val="22"/>
          <w:u w:val="single"/>
          <w:lang w:val="en"/>
        </w:rPr>
      </w:pPr>
      <w:r w:rsidRPr="00D84775">
        <w:rPr>
          <w:iCs/>
          <w:sz w:val="22"/>
          <w:szCs w:val="22"/>
          <w:lang w:val="en"/>
        </w:rPr>
        <w:tab/>
      </w:r>
      <w:r w:rsidRPr="00D84775">
        <w:rPr>
          <w:b/>
          <w:iCs/>
          <w:sz w:val="22"/>
          <w:szCs w:val="22"/>
          <w:u w:val="single"/>
          <w:lang w:val="en"/>
        </w:rPr>
        <w:t>WHITE PAPER OR COMPANY LETTERHEAD OFFER</w:t>
      </w:r>
    </w:p>
    <w:p w14:paraId="2CC1160D" w14:textId="77777777" w:rsidR="00DF5D6E" w:rsidRPr="00D84775" w:rsidRDefault="00DF5D6E" w:rsidP="00D3283F">
      <w:pPr>
        <w:numPr>
          <w:ilvl w:val="0"/>
          <w:numId w:val="16"/>
        </w:numPr>
        <w:spacing w:before="100" w:beforeAutospacing="1" w:after="100" w:afterAutospacing="1"/>
        <w:ind w:firstLine="0"/>
        <w:rPr>
          <w:iCs/>
          <w:sz w:val="22"/>
          <w:szCs w:val="22"/>
          <w:lang w:val="en"/>
        </w:rPr>
      </w:pPr>
      <w:r w:rsidRPr="00D84775">
        <w:rPr>
          <w:iCs/>
          <w:sz w:val="22"/>
          <w:szCs w:val="22"/>
          <w:lang w:val="en"/>
        </w:rPr>
        <w:t>Price quote which identifies the requested item(s), unit price inclusive of shipping (if any), and extended price</w:t>
      </w:r>
    </w:p>
    <w:p w14:paraId="0677B4D6" w14:textId="77777777" w:rsidR="00DF5D6E" w:rsidRPr="00D84775" w:rsidRDefault="00DF5D6E" w:rsidP="00D3283F">
      <w:pPr>
        <w:numPr>
          <w:ilvl w:val="0"/>
          <w:numId w:val="16"/>
        </w:numPr>
        <w:spacing w:before="100" w:beforeAutospacing="1" w:after="100" w:afterAutospacing="1"/>
        <w:ind w:firstLine="0"/>
        <w:rPr>
          <w:iCs/>
          <w:sz w:val="22"/>
          <w:szCs w:val="22"/>
          <w:lang w:val="en"/>
        </w:rPr>
      </w:pPr>
      <w:r w:rsidRPr="00D84775">
        <w:rPr>
          <w:iCs/>
          <w:sz w:val="22"/>
          <w:szCs w:val="22"/>
          <w:lang w:val="en"/>
        </w:rPr>
        <w:t>Total Firm Fixed price</w:t>
      </w:r>
    </w:p>
    <w:p w14:paraId="39612D7D" w14:textId="77777777" w:rsidR="00DF5D6E" w:rsidRPr="00D84775" w:rsidRDefault="00DF5D6E" w:rsidP="00D3283F">
      <w:pPr>
        <w:numPr>
          <w:ilvl w:val="0"/>
          <w:numId w:val="16"/>
        </w:numPr>
        <w:spacing w:before="100" w:beforeAutospacing="1" w:after="100" w:afterAutospacing="1"/>
        <w:ind w:firstLine="0"/>
        <w:rPr>
          <w:iCs/>
          <w:sz w:val="22"/>
          <w:szCs w:val="22"/>
          <w:lang w:val="en"/>
        </w:rPr>
      </w:pPr>
      <w:r w:rsidRPr="00D84775">
        <w:rPr>
          <w:iCs/>
          <w:sz w:val="22"/>
          <w:szCs w:val="22"/>
          <w:lang w:val="en"/>
        </w:rPr>
        <w:t>Any Discount Terms</w:t>
      </w:r>
    </w:p>
    <w:p w14:paraId="601AF3A4" w14:textId="77777777" w:rsidR="00DF5D6E" w:rsidRPr="00D84775" w:rsidRDefault="00DF5D6E" w:rsidP="00D3283F">
      <w:pPr>
        <w:numPr>
          <w:ilvl w:val="0"/>
          <w:numId w:val="16"/>
        </w:numPr>
        <w:spacing w:before="100" w:beforeAutospacing="1" w:after="100" w:afterAutospacing="1"/>
        <w:ind w:firstLine="0"/>
        <w:rPr>
          <w:iCs/>
          <w:sz w:val="22"/>
          <w:szCs w:val="22"/>
          <w:lang w:val="en"/>
        </w:rPr>
      </w:pPr>
      <w:r w:rsidRPr="00D84775">
        <w:rPr>
          <w:iCs/>
          <w:sz w:val="22"/>
          <w:szCs w:val="22"/>
          <w:lang w:val="en"/>
        </w:rPr>
        <w:lastRenderedPageBreak/>
        <w:t>Estimated time of delivery</w:t>
      </w:r>
    </w:p>
    <w:p w14:paraId="0501D59D" w14:textId="77777777" w:rsidR="00DF5D6E" w:rsidRPr="00D84775" w:rsidRDefault="00DF5D6E" w:rsidP="00D3283F">
      <w:pPr>
        <w:numPr>
          <w:ilvl w:val="0"/>
          <w:numId w:val="16"/>
        </w:numPr>
        <w:spacing w:before="100" w:beforeAutospacing="1" w:after="100" w:afterAutospacing="1"/>
        <w:ind w:firstLine="0"/>
        <w:rPr>
          <w:iCs/>
          <w:sz w:val="22"/>
          <w:szCs w:val="22"/>
          <w:lang w:val="en"/>
        </w:rPr>
      </w:pPr>
      <w:r w:rsidRPr="00D84775">
        <w:rPr>
          <w:iCs/>
          <w:sz w:val="22"/>
          <w:szCs w:val="22"/>
          <w:lang w:val="en"/>
        </w:rPr>
        <w:t>Technical Submission Requirements</w:t>
      </w:r>
    </w:p>
    <w:p w14:paraId="326CA541" w14:textId="77777777" w:rsidR="00DF5D6E" w:rsidRPr="00D84775" w:rsidRDefault="00DF5D6E" w:rsidP="00D3283F">
      <w:pPr>
        <w:numPr>
          <w:ilvl w:val="1"/>
          <w:numId w:val="16"/>
        </w:numPr>
        <w:spacing w:before="100" w:beforeAutospacing="1" w:after="100" w:afterAutospacing="1"/>
        <w:ind w:firstLine="0"/>
        <w:rPr>
          <w:iCs/>
          <w:sz w:val="22"/>
          <w:szCs w:val="22"/>
          <w:lang w:val="en"/>
        </w:rPr>
      </w:pPr>
      <w:r w:rsidRPr="00D84775">
        <w:rPr>
          <w:iCs/>
          <w:sz w:val="22"/>
          <w:szCs w:val="22"/>
          <w:lang w:val="en"/>
        </w:rPr>
        <w:t xml:space="preserve">For Parts/Supply buy, the quote shall contain </w:t>
      </w:r>
      <w:r w:rsidRPr="00D84775">
        <w:rPr>
          <w:sz w:val="22"/>
          <w:szCs w:val="22"/>
        </w:rPr>
        <w:t>a description including part number and title for each item listed in the solicitation to allow the Government to verify that the quoted parts match the requirements listed in the requirements schedule.</w:t>
      </w:r>
    </w:p>
    <w:p w14:paraId="0D0C7174" w14:textId="77777777" w:rsidR="00DF5D6E" w:rsidRPr="00D84775" w:rsidRDefault="00DF5D6E" w:rsidP="00D3283F">
      <w:pPr>
        <w:numPr>
          <w:ilvl w:val="1"/>
          <w:numId w:val="16"/>
        </w:numPr>
        <w:spacing w:before="100" w:beforeAutospacing="1" w:after="100" w:afterAutospacing="1"/>
        <w:ind w:firstLine="0"/>
        <w:rPr>
          <w:iCs/>
          <w:sz w:val="22"/>
          <w:szCs w:val="22"/>
          <w:lang w:val="en"/>
        </w:rPr>
      </w:pPr>
      <w:r w:rsidRPr="00D84775">
        <w:rPr>
          <w:iCs/>
          <w:sz w:val="22"/>
          <w:szCs w:val="22"/>
          <w:lang w:val="en"/>
        </w:rPr>
        <w:t>For a Services buy, the quote shall contain all pre-award submission/certification requirements as defined in the statement of work (SOW).</w:t>
      </w:r>
    </w:p>
    <w:p w14:paraId="31692384" w14:textId="4A25880B" w:rsidR="00B619F2" w:rsidRPr="00D84775" w:rsidRDefault="00B619F2" w:rsidP="00B619F2">
      <w:pPr>
        <w:numPr>
          <w:ilvl w:val="0"/>
          <w:numId w:val="16"/>
        </w:numPr>
        <w:spacing w:before="100" w:beforeAutospacing="1" w:after="100" w:afterAutospacing="1"/>
        <w:ind w:firstLine="0"/>
        <w:rPr>
          <w:iCs/>
          <w:sz w:val="22"/>
          <w:szCs w:val="22"/>
          <w:lang w:val="en"/>
        </w:rPr>
      </w:pPr>
      <w:r w:rsidRPr="00D84775">
        <w:rPr>
          <w:iCs/>
          <w:sz w:val="22"/>
          <w:szCs w:val="22"/>
          <w:lang w:val="en"/>
        </w:rPr>
        <w:t xml:space="preserve">Responses to the solicitation are due </w:t>
      </w:r>
      <w:r w:rsidR="00F35375" w:rsidRPr="00D84775">
        <w:rPr>
          <w:b/>
          <w:bCs/>
          <w:iCs/>
          <w:sz w:val="22"/>
          <w:szCs w:val="22"/>
          <w:u w:val="single"/>
          <w:lang w:val="en"/>
        </w:rPr>
        <w:t>19 March 2026; 11:00 AM EST</w:t>
      </w:r>
      <w:r w:rsidRPr="00D84775">
        <w:rPr>
          <w:iCs/>
          <w:sz w:val="22"/>
          <w:szCs w:val="22"/>
          <w:lang w:val="en"/>
        </w:rPr>
        <w:t xml:space="preserve">. Quotes </w:t>
      </w:r>
      <w:r w:rsidR="00F35375" w:rsidRPr="00D84775">
        <w:rPr>
          <w:iCs/>
          <w:sz w:val="22"/>
          <w:szCs w:val="22"/>
          <w:lang w:val="en"/>
        </w:rPr>
        <w:t>shall</w:t>
      </w:r>
      <w:r w:rsidRPr="00D84775">
        <w:rPr>
          <w:iCs/>
          <w:sz w:val="22"/>
          <w:szCs w:val="22"/>
          <w:lang w:val="en"/>
        </w:rPr>
        <w:t xml:space="preserve"> be e-mailed to </w:t>
      </w:r>
      <w:r w:rsidR="00F35375" w:rsidRPr="00D84775">
        <w:rPr>
          <w:iCs/>
          <w:sz w:val="22"/>
          <w:szCs w:val="22"/>
          <w:lang w:val="en"/>
        </w:rPr>
        <w:t>Robert Jo</w:t>
      </w:r>
      <w:r w:rsidR="00F35375" w:rsidRPr="00BC1DE1">
        <w:rPr>
          <w:iCs/>
          <w:sz w:val="22"/>
          <w:szCs w:val="22"/>
          <w:lang w:val="en"/>
        </w:rPr>
        <w:t xml:space="preserve">as; </w:t>
      </w:r>
      <w:hyperlink r:id="rId12" w:history="1">
        <w:r w:rsidR="00F35375" w:rsidRPr="00BC1DE1">
          <w:rPr>
            <w:rStyle w:val="Hyperlink"/>
            <w:iCs/>
            <w:color w:val="auto"/>
            <w:sz w:val="22"/>
            <w:szCs w:val="22"/>
            <w:u w:val="none"/>
            <w:lang w:val="en"/>
          </w:rPr>
          <w:t>robert.p.joas.civ@us.navy.mil</w:t>
        </w:r>
      </w:hyperlink>
      <w:r w:rsidR="00F35375" w:rsidRPr="00D84775">
        <w:rPr>
          <w:iCs/>
          <w:sz w:val="22"/>
          <w:szCs w:val="22"/>
          <w:lang w:val="en"/>
        </w:rPr>
        <w:t xml:space="preserve"> and Kathryn Santos; </w:t>
      </w:r>
      <w:r w:rsidR="00432793" w:rsidRPr="00D84775">
        <w:rPr>
          <w:iCs/>
          <w:sz w:val="22"/>
          <w:szCs w:val="22"/>
          <w:lang w:val="en"/>
        </w:rPr>
        <w:t>kathryn.l.santos.civ@us.navy.mil</w:t>
      </w:r>
      <w:r w:rsidRPr="00D84775">
        <w:rPr>
          <w:sz w:val="22"/>
          <w:szCs w:val="22"/>
        </w:rPr>
        <w:t xml:space="preserve">. To be considered timely, an E-mail quote must be received in its entirety in the designated E-mail inbox by the due date and time for quote submission. Quotes received after that time will be considered at the Government’s sole discretion.   </w:t>
      </w:r>
      <w:r w:rsidRPr="00D84775">
        <w:rPr>
          <w:iCs/>
          <w:sz w:val="22"/>
          <w:szCs w:val="22"/>
          <w:lang w:val="en"/>
        </w:rPr>
        <w:t xml:space="preserve">Please </w:t>
      </w:r>
      <w:proofErr w:type="gramStart"/>
      <w:r w:rsidRPr="00D84775">
        <w:rPr>
          <w:iCs/>
          <w:sz w:val="22"/>
          <w:szCs w:val="22"/>
          <w:lang w:val="en"/>
        </w:rPr>
        <w:t>reference</w:t>
      </w:r>
      <w:proofErr w:type="gramEnd"/>
      <w:r w:rsidRPr="00D84775">
        <w:rPr>
          <w:iCs/>
          <w:sz w:val="22"/>
          <w:szCs w:val="22"/>
          <w:lang w:val="en"/>
        </w:rPr>
        <w:t xml:space="preserve"> the solicitation number on your quote.</w:t>
      </w:r>
    </w:p>
    <w:p w14:paraId="29845785" w14:textId="49D07C84" w:rsidR="00B619F2" w:rsidRPr="00D84775" w:rsidRDefault="00B619F2" w:rsidP="00B619F2">
      <w:pPr>
        <w:rPr>
          <w:iCs/>
          <w:sz w:val="22"/>
          <w:szCs w:val="22"/>
          <w:lang w:val="en"/>
        </w:rPr>
      </w:pPr>
      <w:r w:rsidRPr="00D84775">
        <w:rPr>
          <w:iCs/>
          <w:sz w:val="22"/>
          <w:szCs w:val="22"/>
          <w:lang w:val="en"/>
        </w:rPr>
        <w:tab/>
        <w:t xml:space="preserve">Primary Point of Contact:  </w:t>
      </w:r>
      <w:r w:rsidR="00432793" w:rsidRPr="00D84775">
        <w:rPr>
          <w:iCs/>
          <w:sz w:val="22"/>
          <w:szCs w:val="22"/>
          <w:lang w:val="en"/>
        </w:rPr>
        <w:t>Robert Joas; robert.p.joas.civ@us.navy.mil</w:t>
      </w:r>
    </w:p>
    <w:p w14:paraId="551E579E" w14:textId="6A888FE7" w:rsidR="00B619F2" w:rsidRPr="00D84775" w:rsidRDefault="00B619F2" w:rsidP="00B619F2">
      <w:pPr>
        <w:rPr>
          <w:iCs/>
          <w:sz w:val="22"/>
          <w:szCs w:val="22"/>
          <w:lang w:val="en"/>
        </w:rPr>
      </w:pPr>
      <w:r w:rsidRPr="00D84775">
        <w:rPr>
          <w:iCs/>
          <w:sz w:val="22"/>
          <w:szCs w:val="22"/>
          <w:lang w:val="en"/>
        </w:rPr>
        <w:tab/>
        <w:t xml:space="preserve">Secondary Point of Contact:  </w:t>
      </w:r>
      <w:r w:rsidR="00432793" w:rsidRPr="00D84775">
        <w:rPr>
          <w:iCs/>
          <w:sz w:val="22"/>
          <w:szCs w:val="22"/>
          <w:lang w:val="en"/>
        </w:rPr>
        <w:t>Kathryn Santos; kathryn.l.santos.civ@us.navy.mil</w:t>
      </w:r>
    </w:p>
    <w:p w14:paraId="08141B1F" w14:textId="77777777" w:rsidR="005E2D0A" w:rsidRPr="00D84775" w:rsidRDefault="00D3283F" w:rsidP="004A3802">
      <w:pPr>
        <w:spacing w:before="100" w:beforeAutospacing="1" w:after="100" w:afterAutospacing="1"/>
        <w:rPr>
          <w:sz w:val="22"/>
          <w:szCs w:val="22"/>
        </w:rPr>
      </w:pPr>
      <w:r w:rsidRPr="00D84775">
        <w:rPr>
          <w:iCs/>
          <w:sz w:val="22"/>
          <w:szCs w:val="22"/>
          <w:lang w:val="en"/>
        </w:rPr>
        <w:tab/>
      </w:r>
      <w:r w:rsidR="00DF5D6E" w:rsidRPr="00D84775">
        <w:rPr>
          <w:iCs/>
          <w:sz w:val="22"/>
          <w:szCs w:val="22"/>
          <w:lang w:val="en"/>
        </w:rPr>
        <w:t xml:space="preserve">The Government will consider all quotes that are timely received and may consider late quotes in accordance with 52.212-1.  </w:t>
      </w:r>
      <w:r w:rsidR="00B72E98" w:rsidRPr="00D84775">
        <w:rPr>
          <w:iCs/>
          <w:sz w:val="22"/>
          <w:szCs w:val="22"/>
          <w:lang w:val="en"/>
        </w:rPr>
        <w:t xml:space="preserve"> </w:t>
      </w:r>
      <w:r w:rsidR="00DF5D6E" w:rsidRPr="00D84775">
        <w:rPr>
          <w:iCs/>
          <w:sz w:val="22"/>
          <w:szCs w:val="22"/>
          <w:lang w:val="en"/>
        </w:rPr>
        <w:t xml:space="preserve">Failure of a quote to address any items listed in the attached submission package </w:t>
      </w:r>
      <w:r w:rsidR="004A3802" w:rsidRPr="00D84775">
        <w:rPr>
          <w:iCs/>
          <w:sz w:val="22"/>
          <w:szCs w:val="22"/>
          <w:lang w:val="en"/>
        </w:rPr>
        <w:t xml:space="preserve">may make a quote unacceptable. </w:t>
      </w:r>
    </w:p>
    <w:p w14:paraId="06613C1F" w14:textId="77777777" w:rsidR="00B619F2" w:rsidRPr="00D84775" w:rsidRDefault="00B619F2" w:rsidP="00B619F2">
      <w:pPr>
        <w:pStyle w:val="ListParagraph"/>
        <w:numPr>
          <w:ilvl w:val="0"/>
          <w:numId w:val="13"/>
        </w:numPr>
        <w:autoSpaceDE w:val="0"/>
        <w:autoSpaceDN w:val="0"/>
        <w:adjustRightInd w:val="0"/>
        <w:ind w:left="0" w:firstLine="0"/>
        <w:rPr>
          <w:sz w:val="22"/>
          <w:szCs w:val="22"/>
        </w:rPr>
      </w:pPr>
      <w:r w:rsidRPr="00D84775">
        <w:rPr>
          <w:sz w:val="22"/>
          <w:szCs w:val="22"/>
        </w:rPr>
        <w:t xml:space="preserve">Provision </w:t>
      </w:r>
      <w:r w:rsidRPr="00D84775">
        <w:rPr>
          <w:color w:val="000000"/>
          <w:sz w:val="22"/>
          <w:szCs w:val="22"/>
        </w:rPr>
        <w:t xml:space="preserve">52.212-2 Evaluation—Commercial Items </w:t>
      </w:r>
      <w:r w:rsidRPr="00D84775">
        <w:rPr>
          <w:sz w:val="22"/>
          <w:szCs w:val="22"/>
        </w:rPr>
        <w:t xml:space="preserve">(Oct 2014) applies to this acquisition.  </w:t>
      </w:r>
    </w:p>
    <w:p w14:paraId="1446CB88" w14:textId="77777777" w:rsidR="00B619F2" w:rsidRPr="00D84775" w:rsidRDefault="00B619F2" w:rsidP="00B619F2">
      <w:pPr>
        <w:rPr>
          <w:color w:val="4F81BD" w:themeColor="accent1"/>
          <w:sz w:val="22"/>
          <w:szCs w:val="22"/>
        </w:rPr>
      </w:pPr>
    </w:p>
    <w:p w14:paraId="7AFAE171" w14:textId="77777777" w:rsidR="00B619F2" w:rsidRPr="00D84775" w:rsidRDefault="00B619F2" w:rsidP="00B619F2">
      <w:pPr>
        <w:rPr>
          <w:sz w:val="22"/>
          <w:szCs w:val="22"/>
          <w:lang w:val="en"/>
        </w:rPr>
      </w:pPr>
      <w:r w:rsidRPr="00D84775">
        <w:rPr>
          <w:sz w:val="22"/>
          <w:szCs w:val="22"/>
          <w:lang w:val="en"/>
        </w:rPr>
        <w:t xml:space="preserve">(a) The Government may award a contract resulting from this solicitation to the </w:t>
      </w:r>
      <w:proofErr w:type="gramStart"/>
      <w:r w:rsidRPr="00D84775">
        <w:rPr>
          <w:sz w:val="22"/>
          <w:szCs w:val="22"/>
          <w:lang w:val="en"/>
        </w:rPr>
        <w:t>responsible offeror</w:t>
      </w:r>
      <w:proofErr w:type="gramEnd"/>
      <w:r w:rsidRPr="00D84775">
        <w:rPr>
          <w:sz w:val="22"/>
          <w:szCs w:val="22"/>
          <w:lang w:val="en"/>
        </w:rPr>
        <w:t xml:space="preserve"> whose offer conforming to the solicitation will be most advantageous to the Government, price and other factors considered. The following factors </w:t>
      </w:r>
      <w:proofErr w:type="gramStart"/>
      <w:r w:rsidRPr="00D84775">
        <w:rPr>
          <w:sz w:val="22"/>
          <w:szCs w:val="22"/>
          <w:lang w:val="en"/>
        </w:rPr>
        <w:t>shall</w:t>
      </w:r>
      <w:proofErr w:type="gramEnd"/>
      <w:r w:rsidRPr="00D84775">
        <w:rPr>
          <w:sz w:val="22"/>
          <w:szCs w:val="22"/>
          <w:lang w:val="en"/>
        </w:rPr>
        <w:t xml:space="preserve"> be used to evaluate offers:</w:t>
      </w:r>
    </w:p>
    <w:p w14:paraId="05A79F5F" w14:textId="77777777" w:rsidR="00B619F2" w:rsidRPr="00D84775" w:rsidRDefault="00B619F2" w:rsidP="00B619F2">
      <w:pPr>
        <w:rPr>
          <w:sz w:val="22"/>
          <w:szCs w:val="22"/>
          <w:lang w:val="en"/>
        </w:rPr>
      </w:pPr>
    </w:p>
    <w:p w14:paraId="0A99A19C" w14:textId="77777777" w:rsidR="00B619F2" w:rsidRPr="00D84775" w:rsidRDefault="00B619F2" w:rsidP="00B619F2">
      <w:pPr>
        <w:rPr>
          <w:iCs/>
          <w:sz w:val="22"/>
          <w:szCs w:val="22"/>
          <w:lang w:val="en"/>
        </w:rPr>
      </w:pPr>
      <w:r w:rsidRPr="00D84775">
        <w:rPr>
          <w:iCs/>
          <w:sz w:val="22"/>
          <w:szCs w:val="22"/>
          <w:lang w:val="en"/>
        </w:rPr>
        <w:t xml:space="preserve"> </w:t>
      </w:r>
      <w:r w:rsidRPr="00D84775">
        <w:rPr>
          <w:iCs/>
          <w:sz w:val="22"/>
          <w:szCs w:val="22"/>
          <w:lang w:val="en"/>
        </w:rPr>
        <w:tab/>
        <w:t xml:space="preserve">(i) technical capability of the item offered to meet the Government </w:t>
      </w:r>
      <w:proofErr w:type="gramStart"/>
      <w:r w:rsidRPr="00D84775">
        <w:rPr>
          <w:iCs/>
          <w:sz w:val="22"/>
          <w:szCs w:val="22"/>
          <w:lang w:val="en"/>
        </w:rPr>
        <w:t>requirement;</w:t>
      </w:r>
      <w:proofErr w:type="gramEnd"/>
    </w:p>
    <w:p w14:paraId="42D98396" w14:textId="77777777" w:rsidR="00B619F2" w:rsidRPr="00D84775" w:rsidRDefault="00B619F2" w:rsidP="00B619F2">
      <w:pPr>
        <w:rPr>
          <w:sz w:val="22"/>
          <w:szCs w:val="22"/>
          <w:lang w:val="en"/>
        </w:rPr>
      </w:pPr>
    </w:p>
    <w:p w14:paraId="2D99E7E3" w14:textId="77777777" w:rsidR="00B619F2" w:rsidRPr="00D84775" w:rsidRDefault="00B619F2" w:rsidP="00B619F2">
      <w:pPr>
        <w:rPr>
          <w:iCs/>
          <w:sz w:val="22"/>
          <w:szCs w:val="22"/>
          <w:lang w:val="en"/>
        </w:rPr>
      </w:pPr>
      <w:r w:rsidRPr="00D84775">
        <w:rPr>
          <w:iCs/>
          <w:sz w:val="22"/>
          <w:szCs w:val="22"/>
          <w:lang w:val="en"/>
        </w:rPr>
        <w:tab/>
        <w:t xml:space="preserve">(ii) </w:t>
      </w:r>
      <w:proofErr w:type="gramStart"/>
      <w:r w:rsidRPr="00D84775">
        <w:rPr>
          <w:iCs/>
          <w:sz w:val="22"/>
          <w:szCs w:val="22"/>
          <w:lang w:val="en"/>
        </w:rPr>
        <w:t>price;</w:t>
      </w:r>
      <w:proofErr w:type="gramEnd"/>
    </w:p>
    <w:p w14:paraId="5561D2EF" w14:textId="77777777" w:rsidR="00B619F2" w:rsidRPr="00D84775" w:rsidRDefault="00B619F2" w:rsidP="00B619F2">
      <w:pPr>
        <w:rPr>
          <w:color w:val="548DD4"/>
          <w:sz w:val="22"/>
          <w:szCs w:val="22"/>
          <w:lang w:val="en"/>
        </w:rPr>
      </w:pPr>
    </w:p>
    <w:p w14:paraId="24E5EF1F" w14:textId="77777777" w:rsidR="00B619F2" w:rsidRPr="00D84775" w:rsidRDefault="00B619F2" w:rsidP="00B619F2">
      <w:pPr>
        <w:rPr>
          <w:sz w:val="22"/>
          <w:szCs w:val="22"/>
          <w:lang w:val="en"/>
        </w:rPr>
      </w:pPr>
      <w:r w:rsidRPr="00D84775">
        <w:rPr>
          <w:sz w:val="22"/>
          <w:szCs w:val="22"/>
        </w:rPr>
        <w:t>Award shall be made to the lowest priced technically acceptable offeror in LPTA solicitations</w:t>
      </w:r>
      <w:r w:rsidRPr="00D84775">
        <w:rPr>
          <w:sz w:val="22"/>
          <w:szCs w:val="22"/>
          <w:lang w:val="en"/>
        </w:rPr>
        <w:t>.</w:t>
      </w:r>
    </w:p>
    <w:p w14:paraId="24133900" w14:textId="77777777" w:rsidR="00B619F2" w:rsidRPr="00D84775" w:rsidRDefault="00B619F2" w:rsidP="00B619F2">
      <w:pPr>
        <w:rPr>
          <w:sz w:val="22"/>
          <w:szCs w:val="22"/>
        </w:rPr>
      </w:pPr>
      <w:r w:rsidRPr="00D84775">
        <w:rPr>
          <w:sz w:val="22"/>
          <w:szCs w:val="22"/>
        </w:rPr>
        <w:t xml:space="preserve">To be considered a technically acceptable solution for a parts procurement, the quoted parts shall meet the solicitation requirements including required parts, delivery dates, and terms and conditions stated in the solicitation.  To be considered a technically acceptable solution for a service, the quoted service shall meet the solicitation requirements including terms and conditions stated in the solicitation.   The quote shall state that all aspects of the technical requirement, including required delivery date and part numbers, can be met.  </w:t>
      </w:r>
    </w:p>
    <w:p w14:paraId="107E8C72" w14:textId="77777777" w:rsidR="00B619F2" w:rsidRPr="00D84775" w:rsidRDefault="00B619F2" w:rsidP="00B619F2">
      <w:pPr>
        <w:rPr>
          <w:sz w:val="22"/>
          <w:szCs w:val="22"/>
        </w:rPr>
      </w:pPr>
    </w:p>
    <w:p w14:paraId="61DEA3EA" w14:textId="77777777" w:rsidR="00B619F2" w:rsidRPr="00D84775" w:rsidRDefault="00B619F2" w:rsidP="00B619F2">
      <w:pPr>
        <w:rPr>
          <w:sz w:val="22"/>
          <w:szCs w:val="22"/>
        </w:rPr>
      </w:pPr>
      <w:r w:rsidRPr="00D84775">
        <w:rPr>
          <w:sz w:val="22"/>
          <w:szCs w:val="22"/>
        </w:rPr>
        <w:t xml:space="preserve">If utilized, a past performance evaluation will be conducted in accordance with FAR 13.106-2(b)(3)(ii)(C).   The Government intends to utilize the Government Wide Past Performance Information Retrieval System (PPIRS) for past performance evaluations as a basis for anticipating successful/unsuccessful performance on this required effort.  To be considered acceptable for past performance, a search </w:t>
      </w:r>
      <w:proofErr w:type="gramStart"/>
      <w:r w:rsidRPr="00D84775">
        <w:rPr>
          <w:sz w:val="22"/>
          <w:szCs w:val="22"/>
        </w:rPr>
        <w:t>of</w:t>
      </w:r>
      <w:proofErr w:type="gramEnd"/>
      <w:r w:rsidRPr="00D84775">
        <w:rPr>
          <w:sz w:val="22"/>
          <w:szCs w:val="22"/>
        </w:rPr>
        <w:t xml:space="preserve"> the PPIRS must reveal no negative past performance information for the recent and relevant records.   In the event there are no recent and/or relevant PPIRS records, the quoter may submit information on recent and relevant subcontracts and/or commercial contracts. If no recent and relevant contracts are available in PPIRS or submitted by the offeror, the quoter’s past performance record shall be considered “unknown.”   In the context of acceptable or unacceptable, “unknown” past performance shall be considered “acceptable.”   To be considered recent, the effort must either still be in progress or have been completed within the previous three (3) years from date of this draft award notice.   To be considered relevant the record should be similar in terms of complexity, scope, and magnitude.   “Scope” is defined as experience in areas defined in the SOW. “Magnitude” is defined as the </w:t>
      </w:r>
      <w:r w:rsidRPr="00D84775">
        <w:rPr>
          <w:sz w:val="22"/>
          <w:szCs w:val="22"/>
        </w:rPr>
        <w:lastRenderedPageBreak/>
        <w:t xml:space="preserve">measure of similarity of the volume, dollar value, and/or duration of work </w:t>
      </w:r>
      <w:proofErr w:type="gramStart"/>
      <w:r w:rsidRPr="00D84775">
        <w:rPr>
          <w:sz w:val="22"/>
          <w:szCs w:val="22"/>
        </w:rPr>
        <w:t>actually performed</w:t>
      </w:r>
      <w:proofErr w:type="gramEnd"/>
      <w:r w:rsidRPr="00D84775">
        <w:rPr>
          <w:sz w:val="22"/>
          <w:szCs w:val="22"/>
        </w:rPr>
        <w:t xml:space="preserve"> under the quoter’s submitted contracts to the SOW. At the quoter’s discretion, additional past performance information may be submitted with the quote as a supplement to PPIRS.   If furnished, this submission will be evaluated in accordance with the procedures described above.  </w:t>
      </w:r>
    </w:p>
    <w:p w14:paraId="3543322F" w14:textId="77777777" w:rsidR="00B619F2" w:rsidRPr="00D84775" w:rsidRDefault="00B619F2" w:rsidP="00B619F2">
      <w:pPr>
        <w:rPr>
          <w:sz w:val="22"/>
          <w:szCs w:val="22"/>
        </w:rPr>
      </w:pPr>
    </w:p>
    <w:p w14:paraId="6DE8F74F" w14:textId="77777777" w:rsidR="00B619F2" w:rsidRPr="00D84775" w:rsidRDefault="00B619F2" w:rsidP="00B619F2">
      <w:pPr>
        <w:rPr>
          <w:sz w:val="22"/>
          <w:szCs w:val="22"/>
        </w:rPr>
      </w:pPr>
      <w:r w:rsidRPr="00D84775">
        <w:rPr>
          <w:sz w:val="22"/>
          <w:szCs w:val="22"/>
        </w:rPr>
        <w:t xml:space="preserve">The Government will evaluate quoted pricing for reasonableness utilizing techniques described in FAR 13.106-3.  </w:t>
      </w:r>
    </w:p>
    <w:p w14:paraId="1D64816B" w14:textId="77777777" w:rsidR="00B619F2" w:rsidRPr="00D84775" w:rsidRDefault="00B619F2" w:rsidP="00B619F2">
      <w:pPr>
        <w:spacing w:before="100" w:beforeAutospacing="1" w:after="100" w:afterAutospacing="1"/>
        <w:rPr>
          <w:sz w:val="22"/>
          <w:szCs w:val="22"/>
          <w:lang w:val="en"/>
        </w:rPr>
      </w:pPr>
      <w:r w:rsidRPr="00D84775">
        <w:rPr>
          <w:sz w:val="22"/>
          <w:szCs w:val="22"/>
          <w:lang w:val="en"/>
        </w:rPr>
        <w:t>(b)</w:t>
      </w:r>
      <w:r w:rsidRPr="00D84775">
        <w:rPr>
          <w:i/>
          <w:iCs/>
          <w:sz w:val="22"/>
          <w:szCs w:val="22"/>
          <w:lang w:val="en"/>
        </w:rPr>
        <w:t xml:space="preserve"> Options.</w:t>
      </w:r>
      <w:r w:rsidRPr="00D84775">
        <w:rPr>
          <w:sz w:val="22"/>
          <w:szCs w:val="22"/>
          <w:lang w:val="en"/>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D84775">
        <w:rPr>
          <w:sz w:val="22"/>
          <w:szCs w:val="22"/>
          <w:lang w:val="en"/>
        </w:rPr>
        <w:t>shall</w:t>
      </w:r>
      <w:proofErr w:type="gramEnd"/>
      <w:r w:rsidRPr="00D84775">
        <w:rPr>
          <w:sz w:val="22"/>
          <w:szCs w:val="22"/>
          <w:lang w:val="en"/>
        </w:rPr>
        <w:t xml:space="preserve"> not </w:t>
      </w:r>
      <w:proofErr w:type="gramStart"/>
      <w:r w:rsidRPr="00D84775">
        <w:rPr>
          <w:sz w:val="22"/>
          <w:szCs w:val="22"/>
          <w:lang w:val="en"/>
        </w:rPr>
        <w:t>obligate</w:t>
      </w:r>
      <w:proofErr w:type="gramEnd"/>
      <w:r w:rsidRPr="00D84775">
        <w:rPr>
          <w:sz w:val="22"/>
          <w:szCs w:val="22"/>
          <w:lang w:val="en"/>
        </w:rPr>
        <w:t xml:space="preserve"> the Government to exercise the option(s).</w:t>
      </w:r>
    </w:p>
    <w:p w14:paraId="33C5B91E" w14:textId="77777777" w:rsidR="00B619F2" w:rsidRPr="00D84775" w:rsidRDefault="00B619F2" w:rsidP="00B619F2">
      <w:pPr>
        <w:spacing w:before="100" w:beforeAutospacing="1" w:after="100" w:afterAutospacing="1"/>
        <w:rPr>
          <w:sz w:val="22"/>
          <w:szCs w:val="22"/>
          <w:lang w:val="en"/>
        </w:rPr>
      </w:pPr>
      <w:r w:rsidRPr="00D84775">
        <w:rPr>
          <w:sz w:val="22"/>
          <w:szCs w:val="22"/>
          <w:lang w:val="en"/>
        </w:rPr>
        <w:t xml:space="preserve">(c) A written notice of award or acceptance of an offer, mailed or otherwise furnished to the successful offeror by the Government within the time for acceptance specified in the offer, shall result in a binding contract without further action by either party. Before the offer’s specified expiration time, the Government may accept an offer (or part of an offer), </w:t>
      </w:r>
      <w:proofErr w:type="gramStart"/>
      <w:r w:rsidRPr="00D84775">
        <w:rPr>
          <w:sz w:val="22"/>
          <w:szCs w:val="22"/>
          <w:lang w:val="en"/>
        </w:rPr>
        <w:t>whether or not</w:t>
      </w:r>
      <w:proofErr w:type="gramEnd"/>
      <w:r w:rsidRPr="00D84775">
        <w:rPr>
          <w:sz w:val="22"/>
          <w:szCs w:val="22"/>
          <w:lang w:val="en"/>
        </w:rPr>
        <w:t xml:space="preserve"> there are negotiations after its receipt, unless a written notice of withdrawal is received before award.</w:t>
      </w:r>
    </w:p>
    <w:p w14:paraId="435B862B" w14:textId="77777777" w:rsidR="002A55A6" w:rsidRPr="00D84775" w:rsidRDefault="004C5FDE" w:rsidP="002A55A6">
      <w:pPr>
        <w:pStyle w:val="Heading4"/>
        <w:numPr>
          <w:ilvl w:val="0"/>
          <w:numId w:val="14"/>
        </w:numPr>
        <w:ind w:left="0" w:firstLine="0"/>
        <w:rPr>
          <w:b w:val="0"/>
          <w:sz w:val="22"/>
          <w:szCs w:val="22"/>
          <w:lang w:val="en"/>
        </w:rPr>
      </w:pPr>
      <w:r w:rsidRPr="00D84775">
        <w:rPr>
          <w:b w:val="0"/>
          <w:sz w:val="22"/>
          <w:szCs w:val="22"/>
        </w:rPr>
        <w:t xml:space="preserve">All </w:t>
      </w:r>
      <w:r w:rsidR="00D3283F" w:rsidRPr="00D84775">
        <w:rPr>
          <w:b w:val="0"/>
          <w:sz w:val="22"/>
          <w:szCs w:val="22"/>
        </w:rPr>
        <w:t>O</w:t>
      </w:r>
      <w:r w:rsidR="005F3C45" w:rsidRPr="00D84775">
        <w:rPr>
          <w:b w:val="0"/>
          <w:sz w:val="22"/>
          <w:szCs w:val="22"/>
        </w:rPr>
        <w:t>fferor</w:t>
      </w:r>
      <w:r w:rsidRPr="00D84775">
        <w:rPr>
          <w:b w:val="0"/>
          <w:sz w:val="22"/>
          <w:szCs w:val="22"/>
        </w:rPr>
        <w:t>s must include a completed copy of FAR 52.212-3, Offeror Representations and Certifications – Commercial Items with its offer.</w:t>
      </w:r>
      <w:bookmarkStart w:id="1" w:name="P1626_230578"/>
      <w:bookmarkEnd w:id="1"/>
      <w:r w:rsidR="005F3C45" w:rsidRPr="00D84775">
        <w:rPr>
          <w:b w:val="0"/>
          <w:sz w:val="22"/>
          <w:szCs w:val="22"/>
          <w:lang w:val="en"/>
        </w:rPr>
        <w:t xml:space="preserve"> </w:t>
      </w:r>
    </w:p>
    <w:p w14:paraId="29370A65" w14:textId="77777777" w:rsidR="000F7632" w:rsidRPr="00D84775" w:rsidRDefault="000F7632" w:rsidP="002A55A6">
      <w:pPr>
        <w:pStyle w:val="NormalWeb"/>
        <w:numPr>
          <w:ilvl w:val="0"/>
          <w:numId w:val="14"/>
        </w:numPr>
        <w:spacing w:before="240" w:beforeAutospacing="0" w:after="0" w:afterAutospacing="0"/>
        <w:rPr>
          <w:sz w:val="22"/>
          <w:szCs w:val="22"/>
        </w:rPr>
      </w:pPr>
      <w:r w:rsidRPr="00D84775">
        <w:rPr>
          <w:sz w:val="22"/>
          <w:szCs w:val="22"/>
        </w:rPr>
        <w:t>Clause 52.212-4 Contract Terms and Conditions – Commercial items, applies to this acquisition.</w:t>
      </w:r>
    </w:p>
    <w:p w14:paraId="3F969850" w14:textId="77777777" w:rsidR="002A55A6" w:rsidRPr="00D84775" w:rsidRDefault="002A55A6" w:rsidP="002A55A6">
      <w:pPr>
        <w:pStyle w:val="NormalWeb"/>
        <w:spacing w:before="0" w:beforeAutospacing="0" w:after="0" w:afterAutospacing="0"/>
        <w:ind w:left="270"/>
        <w:rPr>
          <w:sz w:val="22"/>
          <w:szCs w:val="22"/>
        </w:rPr>
      </w:pPr>
    </w:p>
    <w:p w14:paraId="0F5E03D1" w14:textId="77777777" w:rsidR="002A55A6" w:rsidRPr="00D84775" w:rsidRDefault="002A55A6" w:rsidP="002A55A6">
      <w:pPr>
        <w:pStyle w:val="NormalWeb"/>
        <w:spacing w:before="0" w:beforeAutospacing="0" w:after="0" w:afterAutospacing="0"/>
        <w:ind w:left="270"/>
        <w:rPr>
          <w:b/>
          <w:bCs/>
          <w:sz w:val="22"/>
          <w:szCs w:val="22"/>
        </w:rPr>
      </w:pPr>
      <w:r w:rsidRPr="00D84775">
        <w:rPr>
          <w:b/>
          <w:bCs/>
          <w:sz w:val="22"/>
          <w:szCs w:val="22"/>
        </w:rPr>
        <w:t>Offers/quotes submitted in response to this solicitation shall not contain nor be subject to the offeror's/vendor's standard commercial terms and conditions.  Any offer/quote submitted in response to this solicitation which includes the offeror's/vendor's standard commercial terms and conditions may be considered a material defect and may be rejected as being non-responsive to the solicitation.</w:t>
      </w:r>
    </w:p>
    <w:p w14:paraId="24C518BB" w14:textId="77777777" w:rsidR="000F7632" w:rsidRPr="00D84775" w:rsidRDefault="000F7632" w:rsidP="000F7632">
      <w:pPr>
        <w:pStyle w:val="NormalWeb"/>
        <w:spacing w:before="0" w:beforeAutospacing="0" w:after="0" w:afterAutospacing="0"/>
        <w:rPr>
          <w:sz w:val="22"/>
          <w:szCs w:val="22"/>
        </w:rPr>
      </w:pPr>
    </w:p>
    <w:p w14:paraId="3852936D" w14:textId="77777777" w:rsidR="00440653" w:rsidRPr="00D84775" w:rsidRDefault="000F7632" w:rsidP="00972481">
      <w:pPr>
        <w:pStyle w:val="NormalWeb"/>
        <w:numPr>
          <w:ilvl w:val="0"/>
          <w:numId w:val="14"/>
        </w:numPr>
        <w:tabs>
          <w:tab w:val="left" w:pos="180"/>
          <w:tab w:val="left" w:pos="360"/>
        </w:tabs>
        <w:spacing w:before="0" w:beforeAutospacing="0" w:after="0" w:afterAutospacing="0"/>
        <w:rPr>
          <w:color w:val="0070C0"/>
          <w:sz w:val="22"/>
          <w:szCs w:val="22"/>
        </w:rPr>
      </w:pPr>
      <w:r w:rsidRPr="00D84775">
        <w:rPr>
          <w:sz w:val="22"/>
          <w:szCs w:val="22"/>
        </w:rPr>
        <w:t xml:space="preserve">Clause 52.212-5, </w:t>
      </w:r>
      <w:r w:rsidR="002C006E" w:rsidRPr="00D84775">
        <w:rPr>
          <w:sz w:val="22"/>
          <w:szCs w:val="22"/>
        </w:rPr>
        <w:t>C</w:t>
      </w:r>
      <w:r w:rsidRPr="00D84775">
        <w:rPr>
          <w:sz w:val="22"/>
          <w:szCs w:val="22"/>
        </w:rPr>
        <w:t xml:space="preserve">ontract </w:t>
      </w:r>
      <w:r w:rsidR="002C006E" w:rsidRPr="00D84775">
        <w:rPr>
          <w:sz w:val="22"/>
          <w:szCs w:val="22"/>
        </w:rPr>
        <w:t>T</w:t>
      </w:r>
      <w:r w:rsidRPr="00D84775">
        <w:rPr>
          <w:sz w:val="22"/>
          <w:szCs w:val="22"/>
        </w:rPr>
        <w:t xml:space="preserve">erms and </w:t>
      </w:r>
      <w:r w:rsidR="002C006E" w:rsidRPr="00D84775">
        <w:rPr>
          <w:sz w:val="22"/>
          <w:szCs w:val="22"/>
        </w:rPr>
        <w:t>C</w:t>
      </w:r>
      <w:r w:rsidRPr="00D84775">
        <w:rPr>
          <w:sz w:val="22"/>
          <w:szCs w:val="22"/>
        </w:rPr>
        <w:t>onditions Required to Implement Statutes or Executive Orders – Commercial Items, applies to this acquisition along with the following FAR Clauses cited in the clause are applicable.</w:t>
      </w:r>
      <w:r w:rsidR="00D3283F" w:rsidRPr="00D84775">
        <w:rPr>
          <w:sz w:val="22"/>
          <w:szCs w:val="22"/>
        </w:rPr>
        <w:t xml:space="preserve"> </w:t>
      </w:r>
    </w:p>
    <w:p w14:paraId="52EEA01A" w14:textId="77777777" w:rsidR="00440653" w:rsidRPr="00D84775" w:rsidRDefault="00440653" w:rsidP="00440653">
      <w:pPr>
        <w:spacing w:before="100" w:beforeAutospacing="1" w:after="100" w:afterAutospacing="1"/>
        <w:rPr>
          <w:sz w:val="22"/>
          <w:szCs w:val="22"/>
          <w:lang w:val="en"/>
        </w:rPr>
      </w:pPr>
      <w:r w:rsidRPr="00D84775">
        <w:rPr>
          <w:sz w:val="22"/>
          <w:szCs w:val="22"/>
          <w:lang w:val="en"/>
        </w:rPr>
        <w:t>(a) The Contractor shall comply with the following Federal Acquisition Regulation (FAR) clauses, which are incorporated in this contract by reference, to implement provisions of law or Executive orders applicable to acquisitions of commercial items:</w:t>
      </w:r>
    </w:p>
    <w:p w14:paraId="2780E7AE" w14:textId="77777777" w:rsidR="00440653" w:rsidRPr="00D84775" w:rsidRDefault="00440653" w:rsidP="00440653">
      <w:pPr>
        <w:spacing w:before="100" w:beforeAutospacing="1" w:after="100" w:afterAutospacing="1"/>
        <w:ind w:left="720"/>
        <w:rPr>
          <w:sz w:val="22"/>
          <w:szCs w:val="22"/>
          <w:lang w:val="en"/>
        </w:rPr>
      </w:pPr>
      <w:r w:rsidRPr="00D84775">
        <w:rPr>
          <w:sz w:val="22"/>
          <w:szCs w:val="22"/>
          <w:lang w:val="en"/>
        </w:rPr>
        <w:t xml:space="preserve">(1)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D84775">
        <w:rPr>
          <w:sz w:val="22"/>
          <w:szCs w:val="22"/>
          <w:lang w:val="en"/>
        </w:rPr>
        <w:t>resolutions))</w:t>
      </w:r>
      <w:proofErr w:type="gramEnd"/>
      <w:r w:rsidRPr="00D84775">
        <w:rPr>
          <w:sz w:val="22"/>
          <w:szCs w:val="22"/>
          <w:lang w:val="en"/>
        </w:rPr>
        <w:t>.</w:t>
      </w:r>
    </w:p>
    <w:p w14:paraId="1744B6B6" w14:textId="77777777" w:rsidR="00440653" w:rsidRPr="00D84775" w:rsidRDefault="00440653" w:rsidP="00440653">
      <w:pPr>
        <w:spacing w:before="100" w:beforeAutospacing="1" w:after="100" w:afterAutospacing="1"/>
        <w:ind w:left="720"/>
        <w:rPr>
          <w:sz w:val="22"/>
          <w:szCs w:val="22"/>
          <w:lang w:val="en"/>
        </w:rPr>
      </w:pPr>
      <w:r w:rsidRPr="00D84775">
        <w:rPr>
          <w:sz w:val="22"/>
          <w:szCs w:val="22"/>
          <w:lang w:val="en"/>
        </w:rPr>
        <w:t>(2) 52.209-10, Prohibition on Contracting with Inverted Domestic Corporations (Nov 2015)</w:t>
      </w:r>
    </w:p>
    <w:p w14:paraId="422215F2" w14:textId="77777777" w:rsidR="00440653" w:rsidRPr="00D84775" w:rsidRDefault="00440653" w:rsidP="00440653">
      <w:pPr>
        <w:spacing w:before="100" w:beforeAutospacing="1" w:after="100" w:afterAutospacing="1"/>
        <w:ind w:left="720"/>
        <w:rPr>
          <w:sz w:val="22"/>
          <w:szCs w:val="22"/>
          <w:lang w:val="en"/>
        </w:rPr>
      </w:pPr>
      <w:r w:rsidRPr="00D84775">
        <w:rPr>
          <w:sz w:val="22"/>
          <w:szCs w:val="22"/>
          <w:lang w:val="en"/>
        </w:rPr>
        <w:t>(3) 52.233-3, Protest After Award (AUG 1996) (31 U.S.C. 3553).</w:t>
      </w:r>
    </w:p>
    <w:p w14:paraId="30B0B6BD" w14:textId="77777777" w:rsidR="00440653" w:rsidRPr="00D84775" w:rsidRDefault="00440653" w:rsidP="00440653">
      <w:pPr>
        <w:spacing w:before="100" w:beforeAutospacing="1" w:after="100" w:afterAutospacing="1"/>
        <w:ind w:left="720"/>
        <w:rPr>
          <w:sz w:val="22"/>
          <w:szCs w:val="22"/>
          <w:lang w:val="en"/>
        </w:rPr>
      </w:pPr>
      <w:r w:rsidRPr="00D84775">
        <w:rPr>
          <w:sz w:val="22"/>
          <w:szCs w:val="22"/>
          <w:lang w:val="en"/>
        </w:rPr>
        <w:t>(4) 52.233-4, Applicable Law for Breach of Contract Claim (OCT 2004) (Public Laws 108-77, 108-78 (19 U.S.C. 3805 note)).</w:t>
      </w:r>
    </w:p>
    <w:p w14:paraId="065F31A0" w14:textId="77777777" w:rsidR="00440653" w:rsidRPr="00D84775" w:rsidRDefault="00440653" w:rsidP="00440653">
      <w:pPr>
        <w:spacing w:before="100" w:beforeAutospacing="1" w:after="100" w:afterAutospacing="1"/>
        <w:rPr>
          <w:sz w:val="22"/>
          <w:szCs w:val="22"/>
          <w:lang w:val="en"/>
        </w:rPr>
      </w:pPr>
      <w:r w:rsidRPr="00D84775">
        <w:rPr>
          <w:sz w:val="22"/>
          <w:szCs w:val="22"/>
          <w:lang w:val="en"/>
        </w:rPr>
        <w:lastRenderedPageBreak/>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6C2D2AF9"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w:t>
      </w:r>
      <w:r w:rsidRPr="00D84775">
        <w:rPr>
          <w:sz w:val="22"/>
          <w:szCs w:val="22"/>
          <w:lang w:val="en"/>
        </w:rPr>
        <w:t xml:space="preserve">(1) </w:t>
      </w:r>
      <w:r w:rsidRPr="00D84775">
        <w:rPr>
          <w:sz w:val="22"/>
          <w:szCs w:val="22"/>
        </w:rPr>
        <w:t>52.203-6, Restrictions on Subcontractor Sales to the Government (JUN 2020), with Alternate I (NOV 2021) (41 U.S.C. 4704 and 10 U.S.C. 4655).</w:t>
      </w:r>
    </w:p>
    <w:p w14:paraId="1BD6901E"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(2) 52.203-13, Contractor Code of Business Ethics and Conduct (</w:t>
      </w:r>
      <w:r w:rsidRPr="00D84775">
        <w:rPr>
          <w:sz w:val="22"/>
          <w:szCs w:val="22"/>
          <w:lang w:val="en"/>
        </w:rPr>
        <w:t>NOV 2021</w:t>
      </w:r>
      <w:r w:rsidRPr="00D84775">
        <w:rPr>
          <w:sz w:val="22"/>
          <w:szCs w:val="22"/>
        </w:rPr>
        <w:t>) (41 U.S.C. 3509).</w:t>
      </w:r>
    </w:p>
    <w:p w14:paraId="11638154"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(3) 52.203-15, Whistleblower Protections under the American Recovery and Reinvestment Act of 2009 (JUN 2010) (Section 1553 of Pub. L. 111-5). (Applies to contracts funded by the American Recovery and Reinvestment Act of 2009.) </w:t>
      </w:r>
    </w:p>
    <w:p w14:paraId="3165305C"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(4) 52.203-17, Contractor Employee Whistleblower Rights (NOV 2023) (41 U.S.C. 4712); this clause does not apply to contracts of DoD, NASA, the Coast Guard, or applicable elements of the intelligence community--see FAR 3.900(a).</w:t>
      </w:r>
    </w:p>
    <w:p w14:paraId="11FCFFC8"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(5) 52.204-10, Reporting Executive Compensation and First-Tier Subcontract Awards (</w:t>
      </w:r>
      <w:r w:rsidRPr="00D84775">
        <w:rPr>
          <w:sz w:val="22"/>
          <w:szCs w:val="22"/>
          <w:lang w:val="en"/>
        </w:rPr>
        <w:t>JUN 2020</w:t>
      </w:r>
      <w:r w:rsidRPr="00D84775">
        <w:rPr>
          <w:sz w:val="22"/>
          <w:szCs w:val="22"/>
        </w:rPr>
        <w:t>) (Pub. L. 109-282) (31 U.S.C. 6101 note).</w:t>
      </w:r>
    </w:p>
    <w:p w14:paraId="31ED64A3"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(6) [Reserved] </w:t>
      </w:r>
    </w:p>
    <w:p w14:paraId="7B3A97E7"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(7) 52.204-14, Service Contract Reporting Requirements (OCT 2016) (Pub. L. 111-117, section 743 of Div. C).   </w:t>
      </w:r>
    </w:p>
    <w:p w14:paraId="11E27F31"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(8) 52.204-15, Service Contract Reporting Requirements for Indefinite-Delivery Contracts (OCT 2016) (Pub. L. 111-117, section 743 of Div. C).</w:t>
      </w:r>
    </w:p>
    <w:p w14:paraId="39364175"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(9) 52.204-27, Prohibition on a ByteDance Covered Application (JUN 2023) (Section 102 of Division R of Pub. L. 117-328).</w:t>
      </w:r>
    </w:p>
    <w:p w14:paraId="717A0A5B"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(10) 52.204-28, Federal Acquisition Supply Chain Security Act Orders--Federal Supply Schedules, Governmentwide Acquisition Contracts, and Multi-Agency Contracts. (DEC 2023) (Pub. L. 115-390, title II).</w:t>
      </w:r>
    </w:p>
    <w:p w14:paraId="71EC31A1"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(11)(i) 52.204-30, Federal Acquisition Supply Chain Security Act Orders--Prohibition. (DEC 2023) (Pub. L. 115-390, title II).</w:t>
      </w:r>
    </w:p>
    <w:p w14:paraId="0D38CEF9"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(ii) Alternate I (DEC 2023) of 52.204-30.</w:t>
      </w:r>
    </w:p>
    <w:p w14:paraId="5768E612"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(12) 52.209-6, Protecting the Government's Interest When Subcontracting with Contractors Debarred, Suspended, or Proposed for Debarment. (</w:t>
      </w:r>
      <w:r w:rsidRPr="00D84775">
        <w:rPr>
          <w:sz w:val="22"/>
          <w:szCs w:val="22"/>
          <w:lang w:val="en"/>
        </w:rPr>
        <w:t>NOV 2021</w:t>
      </w:r>
      <w:r w:rsidRPr="00D84775">
        <w:rPr>
          <w:sz w:val="22"/>
          <w:szCs w:val="22"/>
        </w:rPr>
        <w:t>) (31 U.S.C. 6101 note).</w:t>
      </w:r>
    </w:p>
    <w:p w14:paraId="6E4F228B"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 xml:space="preserve"> ___  </w:t>
      </w:r>
      <w:r w:rsidRPr="00D84775">
        <w:rPr>
          <w:sz w:val="22"/>
          <w:szCs w:val="22"/>
          <w:lang w:val="en"/>
        </w:rPr>
        <w:fldChar w:fldCharType="end"/>
      </w:r>
      <w:r w:rsidRPr="00D84775">
        <w:rPr>
          <w:sz w:val="22"/>
          <w:szCs w:val="22"/>
        </w:rPr>
        <w:t xml:space="preserve"> (13) 52.209-9, Updates of Publicly Available Information Regarding Responsibility Matters (OCT 2018) (41 U.S.C. 2313).</w:t>
      </w:r>
    </w:p>
    <w:p w14:paraId="6CED1ED0"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(14) [Reserved]</w:t>
      </w:r>
    </w:p>
    <w:bookmarkStart w:id="2" w:name="Text4"/>
    <w:p w14:paraId="5FC3F631"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2"/>
      <w:r w:rsidRPr="00D84775">
        <w:rPr>
          <w:sz w:val="22"/>
          <w:szCs w:val="22"/>
        </w:rPr>
        <w:t xml:space="preserve"> (15) 52.219-3, Notice of HUBZone Set-Aside or Sole-Source Award (OCT 2022) (15 U.S.C. 657a).</w:t>
      </w:r>
    </w:p>
    <w:bookmarkStart w:id="3" w:name="Text5"/>
    <w:p w14:paraId="7BC88D8A" w14:textId="77777777" w:rsidR="003F3BC0" w:rsidRPr="00D84775" w:rsidRDefault="003F3BC0" w:rsidP="003F3BC0">
      <w:pPr>
        <w:spacing w:before="100" w:beforeAutospacing="1" w:after="100" w:afterAutospacing="1"/>
        <w:ind w:left="270"/>
        <w:rPr>
          <w:sz w:val="22"/>
          <w:szCs w:val="22"/>
        </w:rPr>
      </w:pPr>
      <w:r w:rsidRPr="00D84775">
        <w:rPr>
          <w:sz w:val="22"/>
          <w:szCs w:val="22"/>
        </w:rPr>
        <w:lastRenderedPageBreak/>
        <w:fldChar w:fldCharType="begin">
          <w:ffData>
            <w:name w:val="Text5"/>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3"/>
      <w:r w:rsidRPr="00D84775">
        <w:rPr>
          <w:sz w:val="22"/>
          <w:szCs w:val="22"/>
        </w:rPr>
        <w:t xml:space="preserve"> (16) 52.219-4, Notice of Price Evaluation Preference for HUBZone Small Business Concerns (OCT 2022) (if the offeror elects to waive the preference, it shall so indicate in its offer) (15 U.S.C. 657a).</w:t>
      </w:r>
    </w:p>
    <w:bookmarkStart w:id="4" w:name="Text6"/>
    <w:p w14:paraId="57EADBDF"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6"/>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4"/>
      <w:r w:rsidRPr="00D84775">
        <w:rPr>
          <w:sz w:val="22"/>
          <w:szCs w:val="22"/>
        </w:rPr>
        <w:t xml:space="preserve"> (17) [Reserved] </w:t>
      </w:r>
    </w:p>
    <w:bookmarkStart w:id="5" w:name="Text7"/>
    <w:p w14:paraId="6801D3D9"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5"/>
      <w:r w:rsidRPr="00D84775">
        <w:rPr>
          <w:sz w:val="22"/>
          <w:szCs w:val="22"/>
        </w:rPr>
        <w:t xml:space="preserve"> (18)(i</w:t>
      </w:r>
      <w:proofErr w:type="gramStart"/>
      <w:r w:rsidRPr="00D84775">
        <w:rPr>
          <w:sz w:val="22"/>
          <w:szCs w:val="22"/>
        </w:rPr>
        <w:t>)  52.219</w:t>
      </w:r>
      <w:proofErr w:type="gramEnd"/>
      <w:r w:rsidRPr="00D84775">
        <w:rPr>
          <w:sz w:val="22"/>
          <w:szCs w:val="22"/>
        </w:rPr>
        <w:t>-6, Notice of Total Small Business Set-Aside (NOV 2020) (15 U.S.C. 644).</w:t>
      </w:r>
    </w:p>
    <w:bookmarkStart w:id="6" w:name="Text8"/>
    <w:p w14:paraId="292923DE" w14:textId="77777777" w:rsidR="003F3BC0" w:rsidRPr="00D84775" w:rsidRDefault="003F3BC0" w:rsidP="003F3BC0">
      <w:pPr>
        <w:spacing w:before="100" w:beforeAutospacing="1" w:after="100" w:afterAutospacing="1"/>
        <w:ind w:left="270"/>
        <w:rPr>
          <w:sz w:val="22"/>
          <w:szCs w:val="22"/>
          <w:lang w:val="it-IT"/>
        </w:rPr>
      </w:pPr>
      <w:r w:rsidRPr="00D84775">
        <w:rPr>
          <w:sz w:val="22"/>
          <w:szCs w:val="22"/>
          <w:lang w:val="it-IT"/>
        </w:rPr>
        <w:fldChar w:fldCharType="begin">
          <w:ffData>
            <w:name w:val="Text8"/>
            <w:enabled/>
            <w:calcOnExit w:val="0"/>
            <w:textInput/>
          </w:ffData>
        </w:fldChar>
      </w:r>
      <w:r w:rsidRPr="00D84775">
        <w:rPr>
          <w:sz w:val="22"/>
          <w:szCs w:val="22"/>
          <w:lang w:val="it-IT"/>
        </w:rPr>
        <w:instrText xml:space="preserve"> FORMTEXT </w:instrText>
      </w:r>
      <w:r w:rsidRPr="00D84775">
        <w:rPr>
          <w:sz w:val="22"/>
          <w:szCs w:val="22"/>
          <w:lang w:val="it-IT"/>
        </w:rPr>
      </w:r>
      <w:r w:rsidRPr="00D84775">
        <w:rPr>
          <w:sz w:val="22"/>
          <w:szCs w:val="22"/>
          <w:lang w:val="it-IT"/>
        </w:rPr>
        <w:fldChar w:fldCharType="separate"/>
      </w:r>
      <w:r w:rsidRPr="00D84775">
        <w:rPr>
          <w:sz w:val="22"/>
          <w:szCs w:val="22"/>
          <w:lang w:val="it-IT"/>
        </w:rPr>
        <w:t>____</w:t>
      </w:r>
      <w:r w:rsidRPr="00D84775">
        <w:rPr>
          <w:sz w:val="22"/>
          <w:szCs w:val="22"/>
          <w:lang w:val="en"/>
        </w:rPr>
        <w:fldChar w:fldCharType="end"/>
      </w:r>
      <w:bookmarkEnd w:id="6"/>
      <w:r w:rsidRPr="00D84775">
        <w:rPr>
          <w:sz w:val="22"/>
          <w:szCs w:val="22"/>
          <w:lang w:val="it-IT"/>
        </w:rPr>
        <w:t xml:space="preserve"> (ii) Alternate I (</w:t>
      </w:r>
      <w:r w:rsidRPr="00D84775">
        <w:rPr>
          <w:sz w:val="22"/>
          <w:szCs w:val="22"/>
        </w:rPr>
        <w:t>MAR 2020</w:t>
      </w:r>
      <w:r w:rsidRPr="00D84775">
        <w:rPr>
          <w:sz w:val="22"/>
          <w:szCs w:val="22"/>
          <w:lang w:val="it-IT"/>
        </w:rPr>
        <w:t>) of 52.219-6.</w:t>
      </w:r>
    </w:p>
    <w:bookmarkStart w:id="7" w:name="Text10"/>
    <w:p w14:paraId="2A51D50A"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0"/>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7"/>
      <w:r w:rsidRPr="00D84775">
        <w:rPr>
          <w:sz w:val="22"/>
          <w:szCs w:val="22"/>
        </w:rPr>
        <w:t xml:space="preserve"> (19)(i</w:t>
      </w:r>
      <w:proofErr w:type="gramStart"/>
      <w:r w:rsidRPr="00D84775">
        <w:rPr>
          <w:sz w:val="22"/>
          <w:szCs w:val="22"/>
        </w:rPr>
        <w:t>)  52.219</w:t>
      </w:r>
      <w:proofErr w:type="gramEnd"/>
      <w:r w:rsidRPr="00D84775">
        <w:rPr>
          <w:sz w:val="22"/>
          <w:szCs w:val="22"/>
        </w:rPr>
        <w:t xml:space="preserve">-7, Notice of Partial Small Business Set-Aside (NOV 2020) (15 U.S.C. 644). </w:t>
      </w:r>
    </w:p>
    <w:bookmarkStart w:id="8" w:name="Text11"/>
    <w:p w14:paraId="2066AEDC"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1"/>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8"/>
      <w:r w:rsidRPr="00D84775">
        <w:rPr>
          <w:sz w:val="22"/>
          <w:szCs w:val="22"/>
        </w:rPr>
        <w:t xml:space="preserve"> (ii) Alternate I (MAR 2020) of 52.219-7. </w:t>
      </w:r>
    </w:p>
    <w:bookmarkStart w:id="9" w:name="Text13"/>
    <w:p w14:paraId="1E4EF9AD"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3"/>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9"/>
      <w:r w:rsidRPr="00D84775">
        <w:rPr>
          <w:sz w:val="22"/>
          <w:szCs w:val="22"/>
        </w:rPr>
        <w:t xml:space="preserve"> (20) 52.219-8, Utilization of Small Business Concerns (FEB 2024) (15 U.S.C. 637(d)(2) and (3)).</w:t>
      </w:r>
    </w:p>
    <w:bookmarkStart w:id="10" w:name="Text14"/>
    <w:p w14:paraId="56CD2DD3"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10"/>
      <w:r w:rsidRPr="00D84775">
        <w:rPr>
          <w:sz w:val="22"/>
          <w:szCs w:val="22"/>
        </w:rPr>
        <w:t xml:space="preserve"> (21)(i</w:t>
      </w:r>
      <w:proofErr w:type="gramStart"/>
      <w:r w:rsidRPr="00D84775">
        <w:rPr>
          <w:sz w:val="22"/>
          <w:szCs w:val="22"/>
        </w:rPr>
        <w:t>)  52.219</w:t>
      </w:r>
      <w:proofErr w:type="gramEnd"/>
      <w:r w:rsidRPr="00D84775">
        <w:rPr>
          <w:sz w:val="22"/>
          <w:szCs w:val="22"/>
        </w:rPr>
        <w:t>-9, Small Business Subcontracting Plan (SEP 2023) (15 U.S.C. 637(d)(4)).</w:t>
      </w:r>
    </w:p>
    <w:bookmarkStart w:id="11" w:name="Text15"/>
    <w:p w14:paraId="1863D88A"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5"/>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11"/>
      <w:r w:rsidRPr="00D84775">
        <w:rPr>
          <w:sz w:val="22"/>
          <w:szCs w:val="22"/>
        </w:rPr>
        <w:t xml:space="preserve"> (ii) Alternate I (NOV 2016) of 52.219-9. </w:t>
      </w:r>
    </w:p>
    <w:bookmarkStart w:id="12" w:name="Text16"/>
    <w:p w14:paraId="4976D44A"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6"/>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12"/>
      <w:r w:rsidRPr="00D84775">
        <w:rPr>
          <w:sz w:val="22"/>
          <w:szCs w:val="22"/>
        </w:rPr>
        <w:t xml:space="preserve"> (iii) Alternate II (NOV 2016) of 52.219-9. </w:t>
      </w:r>
    </w:p>
    <w:p w14:paraId="6EBAF086"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6"/>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(iv) Alternate III (</w:t>
      </w:r>
      <w:r w:rsidRPr="00D84775">
        <w:rPr>
          <w:sz w:val="22"/>
          <w:szCs w:val="22"/>
          <w:lang w:val="en"/>
        </w:rPr>
        <w:t>JUN 2020</w:t>
      </w:r>
      <w:r w:rsidRPr="00D84775">
        <w:rPr>
          <w:sz w:val="22"/>
          <w:szCs w:val="22"/>
        </w:rPr>
        <w:t>) of 52.219-9.</w:t>
      </w:r>
    </w:p>
    <w:p w14:paraId="14AA3620"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6"/>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(v) Alternate IV (SEP 2023) of 52.219-9.</w:t>
      </w:r>
    </w:p>
    <w:p w14:paraId="60EB1D66"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(22) (i) 52.219-13, Notice of Set-Aside of Orders (MAR 2020) (15 U.S.C. 644(r)).</w:t>
      </w:r>
    </w:p>
    <w:p w14:paraId="36D3BF9A"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6"/>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(ii) Alternate I (</w:t>
      </w:r>
      <w:r w:rsidRPr="00D84775">
        <w:rPr>
          <w:sz w:val="22"/>
          <w:szCs w:val="22"/>
          <w:lang w:val="en"/>
        </w:rPr>
        <w:t>MAR 2020</w:t>
      </w:r>
      <w:r w:rsidRPr="00D84775">
        <w:rPr>
          <w:sz w:val="22"/>
          <w:szCs w:val="22"/>
        </w:rPr>
        <w:t>) of 52.219-13.</w:t>
      </w:r>
    </w:p>
    <w:bookmarkStart w:id="13" w:name="Text17"/>
    <w:p w14:paraId="746A3FD9"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13"/>
      <w:r w:rsidRPr="00D84775">
        <w:rPr>
          <w:sz w:val="22"/>
          <w:szCs w:val="22"/>
        </w:rPr>
        <w:t xml:space="preserve"> (23) 52.219-14, Limitations on Subcontracting (OCT 2022) (15 U.S.C. 657s).</w:t>
      </w:r>
    </w:p>
    <w:bookmarkStart w:id="14" w:name="Text18"/>
    <w:p w14:paraId="2B205DEC"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18"/>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14"/>
      <w:r w:rsidRPr="00D84775">
        <w:rPr>
          <w:sz w:val="22"/>
          <w:szCs w:val="22"/>
        </w:rPr>
        <w:t xml:space="preserve"> (24) 52.219-16, Liquidated Damages—Subcontracting Plan (</w:t>
      </w:r>
      <w:r w:rsidRPr="00D84775">
        <w:rPr>
          <w:sz w:val="22"/>
          <w:szCs w:val="22"/>
          <w:lang w:val="en"/>
        </w:rPr>
        <w:t>SEP 2021</w:t>
      </w:r>
      <w:r w:rsidRPr="00D84775">
        <w:rPr>
          <w:sz w:val="22"/>
          <w:szCs w:val="22"/>
        </w:rPr>
        <w:t>) (15 U.S.C. 637(d)(4)(F)(i)).</w:t>
      </w:r>
    </w:p>
    <w:bookmarkStart w:id="15" w:name="Text23"/>
    <w:p w14:paraId="13BFE467"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3"/>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15"/>
      <w:r w:rsidRPr="00D84775">
        <w:rPr>
          <w:sz w:val="22"/>
          <w:szCs w:val="22"/>
        </w:rPr>
        <w:t xml:space="preserve"> (25) 52.219-27, Notice of Set-Aside for, or Sole-Source Award to, Service-Disabled Veteran-Owned Small Business (SDVOSB) Concerns Eligible Under the SDVOSB Program (FEB 2024) (15 U.S.C. 657f).</w:t>
      </w:r>
    </w:p>
    <w:bookmarkStart w:id="16" w:name="Text24"/>
    <w:p w14:paraId="43AA09B3" w14:textId="7D6C7758"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w:t>
      </w:r>
      <w:r w:rsidR="007169FA" w:rsidRPr="00D84775">
        <w:rPr>
          <w:sz w:val="22"/>
          <w:szCs w:val="22"/>
        </w:rPr>
        <w:t>XX</w:t>
      </w:r>
      <w:r w:rsidRPr="00D84775">
        <w:rPr>
          <w:sz w:val="22"/>
          <w:szCs w:val="22"/>
        </w:rPr>
        <w:t>_</w:t>
      </w:r>
      <w:r w:rsidRPr="00D84775">
        <w:rPr>
          <w:sz w:val="22"/>
          <w:szCs w:val="22"/>
          <w:lang w:val="en"/>
        </w:rPr>
        <w:fldChar w:fldCharType="end"/>
      </w:r>
      <w:bookmarkEnd w:id="16"/>
      <w:r w:rsidRPr="00D84775">
        <w:rPr>
          <w:sz w:val="22"/>
          <w:szCs w:val="22"/>
        </w:rPr>
        <w:t xml:space="preserve"> (26) (i) 52.219-28, Post-Award Small Business Program </w:t>
      </w:r>
      <w:proofErr w:type="spellStart"/>
      <w:r w:rsidRPr="00D84775">
        <w:rPr>
          <w:sz w:val="22"/>
          <w:szCs w:val="22"/>
        </w:rPr>
        <w:t>Rerepresentation</w:t>
      </w:r>
      <w:proofErr w:type="spellEnd"/>
      <w:r w:rsidRPr="00D84775">
        <w:rPr>
          <w:sz w:val="22"/>
          <w:szCs w:val="22"/>
        </w:rPr>
        <w:t xml:space="preserve"> (FEB 2024) (15 U.S.C. 632(a)(2)). </w:t>
      </w:r>
    </w:p>
    <w:p w14:paraId="6D430066"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(ii) Alternate I (MAR 2020) of 52.219-28.</w:t>
      </w:r>
    </w:p>
    <w:p w14:paraId="3E734A3B"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(27) 52.219-29, Notice of Set-Aside for, or Sole-Source Award to, Economically Disadvantaged Women-Owned Small Business Concerns (OCT 2022) (15 U.S.C. 637(m)).    </w:t>
      </w:r>
    </w:p>
    <w:p w14:paraId="67F398F7"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(28) 52.219-30, Notice of Set-Aside for, or Sole-Source Award to, Women-Owned Small Business Concerns Eligible Under the Women-Owned Small Business Program (OCT 2022) (15 U.S.C. 637(m)).</w:t>
      </w:r>
    </w:p>
    <w:p w14:paraId="07402C47" w14:textId="77777777" w:rsidR="003F3BC0" w:rsidRPr="00D84775" w:rsidRDefault="003F3BC0" w:rsidP="003F3BC0">
      <w:pPr>
        <w:spacing w:before="100" w:beforeAutospacing="1" w:after="100" w:afterAutospacing="1"/>
        <w:ind w:left="270"/>
        <w:rPr>
          <w:sz w:val="22"/>
          <w:szCs w:val="22"/>
        </w:rPr>
      </w:pPr>
      <w:r w:rsidRPr="00D84775">
        <w:rPr>
          <w:sz w:val="22"/>
          <w:szCs w:val="22"/>
        </w:rPr>
        <w:lastRenderedPageBreak/>
        <w:fldChar w:fldCharType="begin">
          <w:ffData>
            <w:name w:val="Text25"/>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(29) 52.219-32, Orders Issued Directly Under Small Business Reserves (MAR 2020) (15 U.S.C. 644(r)).   </w:t>
      </w:r>
    </w:p>
    <w:p w14:paraId="43EF4C86"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5"/>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(30) 52.219-33, Nonmanufacturer Rule (SEP 2021) (15 U.S.C. 657s).</w:t>
      </w:r>
      <w:bookmarkStart w:id="17" w:name="Text25"/>
    </w:p>
    <w:bookmarkEnd w:id="17"/>
    <w:p w14:paraId="4E579B61" w14:textId="33BDD651"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5"/>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w:t>
      </w:r>
      <w:r w:rsidR="007169FA" w:rsidRPr="00D84775">
        <w:rPr>
          <w:sz w:val="22"/>
          <w:szCs w:val="22"/>
        </w:rPr>
        <w:t>XX</w:t>
      </w:r>
      <w:r w:rsidRPr="00D84775">
        <w:rPr>
          <w:sz w:val="22"/>
          <w:szCs w:val="22"/>
        </w:rPr>
        <w:t>_</w:t>
      </w:r>
      <w:r w:rsidRPr="00D84775">
        <w:rPr>
          <w:sz w:val="22"/>
          <w:szCs w:val="22"/>
          <w:lang w:val="en"/>
        </w:rPr>
        <w:fldChar w:fldCharType="end"/>
      </w:r>
      <w:r w:rsidRPr="00D84775">
        <w:rPr>
          <w:sz w:val="22"/>
          <w:szCs w:val="22"/>
        </w:rPr>
        <w:t xml:space="preserve"> (31) 52.222-3, Convict Labor (JUN 2003) (E.O. 11755).</w:t>
      </w:r>
    </w:p>
    <w:p w14:paraId="11F0A4E5"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6"/>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(32) 52.222-19, Child </w:t>
      </w:r>
      <w:proofErr w:type="gramStart"/>
      <w:r w:rsidRPr="00D84775">
        <w:rPr>
          <w:sz w:val="22"/>
          <w:szCs w:val="22"/>
        </w:rPr>
        <w:t>Labor--Cooperation</w:t>
      </w:r>
      <w:proofErr w:type="gramEnd"/>
      <w:r w:rsidRPr="00D84775">
        <w:rPr>
          <w:sz w:val="22"/>
          <w:szCs w:val="22"/>
        </w:rPr>
        <w:t xml:space="preserve"> with Authorities and Remedies (FEB 2024) (E.O. 13126).</w:t>
      </w:r>
    </w:p>
    <w:bookmarkStart w:id="18" w:name="Text27"/>
    <w:p w14:paraId="57F291B3"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18"/>
      <w:r w:rsidRPr="00D84775">
        <w:rPr>
          <w:sz w:val="22"/>
          <w:szCs w:val="22"/>
        </w:rPr>
        <w:t xml:space="preserve"> (33) 52.222-21, Prohibition of Segregated Facilities (APR 2015).</w:t>
      </w:r>
    </w:p>
    <w:p w14:paraId="0FCC55D3"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(34)(i) 52.222-26, Equal Opportunity (SEP 2016) (E.O. 11246).</w:t>
      </w:r>
    </w:p>
    <w:p w14:paraId="2D05324E"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(ii) Alternate I (FEB 1999) of 52.222-26.    </w:t>
      </w:r>
    </w:p>
    <w:p w14:paraId="3B67AC15"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(35)(i) 52.222-35, Equal Opportunity for Veterans (</w:t>
      </w:r>
      <w:r w:rsidRPr="00D84775">
        <w:rPr>
          <w:sz w:val="22"/>
          <w:szCs w:val="22"/>
          <w:lang w:val="en"/>
        </w:rPr>
        <w:t>JUN 2020</w:t>
      </w:r>
      <w:r w:rsidRPr="00D84775">
        <w:rPr>
          <w:sz w:val="22"/>
          <w:szCs w:val="22"/>
        </w:rPr>
        <w:t xml:space="preserve">) (38 U.S.C. 4212).    </w:t>
      </w:r>
    </w:p>
    <w:p w14:paraId="134181FD"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(ii) Alternate I (JUL 2014) of 52.222-35.    </w:t>
      </w:r>
    </w:p>
    <w:p w14:paraId="53249103" w14:textId="1B194283"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w:t>
      </w:r>
      <w:r w:rsidR="004806E7" w:rsidRPr="00D84775">
        <w:rPr>
          <w:sz w:val="22"/>
          <w:szCs w:val="22"/>
        </w:rPr>
        <w:t>XX</w:t>
      </w:r>
      <w:r w:rsidRPr="00D84775">
        <w:rPr>
          <w:sz w:val="22"/>
          <w:szCs w:val="22"/>
        </w:rPr>
        <w:t>_</w:t>
      </w:r>
      <w:r w:rsidRPr="00D84775">
        <w:rPr>
          <w:sz w:val="22"/>
          <w:szCs w:val="22"/>
          <w:lang w:val="en"/>
        </w:rPr>
        <w:fldChar w:fldCharType="end"/>
      </w:r>
      <w:r w:rsidRPr="00D84775">
        <w:rPr>
          <w:sz w:val="22"/>
          <w:szCs w:val="22"/>
        </w:rPr>
        <w:t xml:space="preserve"> (36)(i) 52.222-36, Equal Opportunity for Workers with Disabilities (</w:t>
      </w:r>
      <w:r w:rsidRPr="00D84775">
        <w:rPr>
          <w:sz w:val="22"/>
          <w:szCs w:val="22"/>
          <w:lang w:val="en"/>
        </w:rPr>
        <w:t>JUN 2020</w:t>
      </w:r>
      <w:r w:rsidRPr="00D84775">
        <w:rPr>
          <w:sz w:val="22"/>
          <w:szCs w:val="22"/>
        </w:rPr>
        <w:t xml:space="preserve">) (29 U.S.C. 793).    </w:t>
      </w:r>
    </w:p>
    <w:p w14:paraId="3CDC1295"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27"/>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(ii) Alternate I (JUL 2014) of 52.222-36.</w:t>
      </w:r>
    </w:p>
    <w:p w14:paraId="61C1A695"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(37) 52.222-37, Employment Reports on Veterans (</w:t>
      </w:r>
      <w:r w:rsidRPr="00D84775">
        <w:rPr>
          <w:sz w:val="22"/>
          <w:szCs w:val="22"/>
          <w:lang w:val="en"/>
        </w:rPr>
        <w:t>JUN 2020</w:t>
      </w:r>
      <w:r w:rsidRPr="00D84775">
        <w:rPr>
          <w:sz w:val="22"/>
          <w:szCs w:val="22"/>
        </w:rPr>
        <w:t>) (38 U.S.C. 4212).</w:t>
      </w:r>
    </w:p>
    <w:p w14:paraId="5D2094C5"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(38) 52.222-40, Notification of Employee Rights Under the National Labor Relations Act (DEC 2010) (E.O. 13496). </w:t>
      </w:r>
    </w:p>
    <w:p w14:paraId="45F81FF5" w14:textId="27532761"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w:t>
      </w:r>
      <w:r w:rsidR="004806E7" w:rsidRPr="00D84775">
        <w:rPr>
          <w:sz w:val="22"/>
          <w:szCs w:val="22"/>
        </w:rPr>
        <w:t>XX</w:t>
      </w:r>
      <w:r w:rsidRPr="00D84775">
        <w:rPr>
          <w:sz w:val="22"/>
          <w:szCs w:val="22"/>
        </w:rPr>
        <w:t>_</w:t>
      </w:r>
      <w:r w:rsidRPr="00D84775">
        <w:rPr>
          <w:sz w:val="22"/>
          <w:szCs w:val="22"/>
          <w:lang w:val="en"/>
        </w:rPr>
        <w:fldChar w:fldCharType="end"/>
      </w:r>
      <w:r w:rsidRPr="00D84775">
        <w:rPr>
          <w:sz w:val="22"/>
          <w:szCs w:val="22"/>
        </w:rPr>
        <w:t xml:space="preserve"> (39)(i) 52.222-50, Combating Trafficking in Persons (NOV 2021) (22 U.S.C. chapter 78 and E.O. 13627).</w:t>
      </w:r>
    </w:p>
    <w:p w14:paraId="5AEEE467"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(ii) Alternate I (MAR 2015) of 52.222-50 (22 U.S.C. chapter 78 and E.O. 13627).</w:t>
      </w:r>
    </w:p>
    <w:bookmarkStart w:id="19" w:name="Text32"/>
    <w:p w14:paraId="19BD1A90"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32"/>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Start w:id="20" w:name="Text33"/>
      <w:bookmarkEnd w:id="19"/>
      <w:r w:rsidRPr="00D84775">
        <w:rPr>
          <w:sz w:val="22"/>
          <w:szCs w:val="22"/>
        </w:rPr>
        <w:t xml:space="preserve"> (40) 52.222-54, Employment Eligibility Verification (MAY 2022). (E. O. 12989). (Not applicable to the acquisition of commercially available off-the-shelf items or certain other types of commercial products or commercial services as prescribed in FAR 22.1803.)</w:t>
      </w:r>
    </w:p>
    <w:p w14:paraId="06B0C34F"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33"/>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20"/>
      <w:r w:rsidRPr="00D84775">
        <w:rPr>
          <w:sz w:val="22"/>
          <w:szCs w:val="22"/>
        </w:rPr>
        <w:t xml:space="preserve"> (41)(i</w:t>
      </w:r>
      <w:proofErr w:type="gramStart"/>
      <w:r w:rsidRPr="00D84775">
        <w:rPr>
          <w:sz w:val="22"/>
          <w:szCs w:val="22"/>
        </w:rPr>
        <w:t>)  52.223</w:t>
      </w:r>
      <w:proofErr w:type="gramEnd"/>
      <w:r w:rsidRPr="00D84775">
        <w:rPr>
          <w:sz w:val="22"/>
          <w:szCs w:val="22"/>
        </w:rPr>
        <w:t xml:space="preserve">-9, Estimate of Percentage of Recovered Material Content for EPA–Designated Items (MAY 2008) (42 U.S.C. 6962(c)(3)(A)(ii)). (Not applicable to the acquisition of commercially available off-the-shelf items.) </w:t>
      </w:r>
    </w:p>
    <w:bookmarkStart w:id="21" w:name="Text34"/>
    <w:p w14:paraId="46415BA1"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3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21"/>
      <w:r w:rsidRPr="00D84775">
        <w:rPr>
          <w:sz w:val="22"/>
          <w:szCs w:val="22"/>
        </w:rPr>
        <w:t xml:space="preserve"> (ii) Alternate I (MAY 2008) of 52.223-9 (42 U.S.C. 6962(i)(2)(C)). (Not applicable to the acquisition of commercially available off-the-shelf items.) </w:t>
      </w:r>
    </w:p>
    <w:p w14:paraId="54651697"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3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(42) 52.223-11, Ozone-Depleting Substances and High Global Warming Potential Hydrofluorocarbons (MAY 2024) (42 U.S.C. 7671, et seq.).</w:t>
      </w:r>
    </w:p>
    <w:p w14:paraId="4520764C"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3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(43) 52.223-12, Maintenance, Service, Repair, or Disposal of Refrigeration Equipment and Air Conditioners (MAY 2024) (42 U.S.C. 7671, et seq.).</w:t>
      </w:r>
    </w:p>
    <w:p w14:paraId="09671A7A" w14:textId="77777777" w:rsidR="003F3BC0" w:rsidRPr="00D84775" w:rsidRDefault="003F3BC0" w:rsidP="003F3BC0">
      <w:pPr>
        <w:spacing w:before="100" w:beforeAutospacing="1" w:after="100" w:afterAutospacing="1"/>
        <w:ind w:left="270"/>
        <w:rPr>
          <w:sz w:val="22"/>
          <w:szCs w:val="22"/>
        </w:rPr>
      </w:pPr>
      <w:r w:rsidRPr="00D84775">
        <w:rPr>
          <w:sz w:val="22"/>
          <w:szCs w:val="22"/>
        </w:rPr>
        <w:lastRenderedPageBreak/>
        <w:fldChar w:fldCharType="begin">
          <w:ffData>
            <w:name w:val="Text34"/>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(44) 52.223-20, Aerosols (MAY 2024) (42 U.S.C. 7671, et seq.).</w:t>
      </w:r>
    </w:p>
    <w:p w14:paraId="536F7E21"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36"/>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(45) 52.223-21, Foams (MAY 2024) (42 U.S.C. 7671, et seq.).</w:t>
      </w:r>
    </w:p>
    <w:bookmarkStart w:id="22" w:name="Text35"/>
    <w:p w14:paraId="7746A096" w14:textId="77777777" w:rsidR="003F3BC0" w:rsidRPr="00D84775" w:rsidRDefault="003F3BC0" w:rsidP="003F3BC0">
      <w:pPr>
        <w:spacing w:before="100" w:beforeAutospacing="1" w:after="100" w:afterAutospacing="1"/>
        <w:ind w:left="270"/>
        <w:rPr>
          <w:sz w:val="22"/>
          <w:szCs w:val="22"/>
          <w:lang w:val="en"/>
        </w:rPr>
      </w:pPr>
      <w:r w:rsidRPr="00D84775">
        <w:rPr>
          <w:sz w:val="22"/>
          <w:szCs w:val="22"/>
        </w:rPr>
        <w:fldChar w:fldCharType="begin">
          <w:ffData>
            <w:name w:val="Text35"/>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bookmarkEnd w:id="22"/>
      <w:r w:rsidRPr="00D84775">
        <w:rPr>
          <w:sz w:val="22"/>
          <w:szCs w:val="22"/>
        </w:rPr>
        <w:t xml:space="preserve"> (46) 52.223-23, Sustainable Products and Services (MAY 2024) (E.O. 14057, 7 U.S.C. 8102, 42 U.S.C. 6962, 42 U.S.C. 8259b, and 42 U.S.C. 7671l).</w:t>
      </w:r>
    </w:p>
    <w:p w14:paraId="6B8B8A35"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(47) (i) 52.224-3, Privacy Training (Jan 2017) (5 U.S.C. 552a).</w:t>
      </w:r>
    </w:p>
    <w:p w14:paraId="63420CDC" w14:textId="77777777" w:rsidR="003F3BC0" w:rsidRPr="00D84775" w:rsidRDefault="003F3BC0" w:rsidP="003F3BC0">
      <w:pPr>
        <w:spacing w:before="100" w:beforeAutospacing="1" w:after="100" w:afterAutospacing="1"/>
        <w:ind w:left="270"/>
        <w:rPr>
          <w:sz w:val="22"/>
          <w:szCs w:val="22"/>
          <w:lang w:val="en"/>
        </w:rPr>
      </w:pPr>
      <w:r w:rsidRPr="00D84775">
        <w:rPr>
          <w:b/>
          <w:bCs/>
          <w:sz w:val="22"/>
          <w:szCs w:val="22"/>
          <w:lang w:val="en"/>
        </w:rPr>
        <w:t>___</w:t>
      </w:r>
      <w:r w:rsidRPr="00D84775">
        <w:rPr>
          <w:sz w:val="22"/>
          <w:szCs w:val="22"/>
          <w:lang w:val="en"/>
        </w:rPr>
        <w:t xml:space="preserve"> (ii) Alternate I (Jan 2017) of 52.224-3.</w:t>
      </w:r>
    </w:p>
    <w:p w14:paraId="77F44CA1"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(48) 52.225-1, Buy American--Supplies (May 2014) (41 U.S.C. chapter 83).</w:t>
      </w:r>
    </w:p>
    <w:p w14:paraId="722CAE3A" w14:textId="77777777" w:rsidR="003F3BC0" w:rsidRPr="00D84775" w:rsidRDefault="003F3BC0" w:rsidP="003F3BC0">
      <w:pPr>
        <w:spacing w:before="100" w:beforeAutospacing="1" w:after="100" w:afterAutospacing="1"/>
        <w:ind w:left="270"/>
        <w:rPr>
          <w:sz w:val="22"/>
          <w:szCs w:val="22"/>
          <w:lang w:val="en"/>
        </w:rPr>
      </w:pPr>
      <w:r w:rsidRPr="00D84775">
        <w:rPr>
          <w:sz w:val="22"/>
          <w:szCs w:val="22"/>
        </w:rPr>
        <w:fldChar w:fldCharType="begin">
          <w:ffData>
            <w:name w:val=""/>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(ii) Alternate I (OCT 2022) of 52.225-1</w:t>
      </w:r>
    </w:p>
    <w:p w14:paraId="3724DD15"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(49) (i) 52.225-3, Buy American--Free Trade Agreements--Israeli Trade Act (May 2014) (41 U.S.C. chapter 83, 19 U.S.C. 3301 note, 19 U.S.C. 2112 note, 19 U.S.C. 3805 note, 19 U.S.C. 4001 note, Pub. L. 103-182, 108-77, 108-78, 108-286, 108-302, 109-53, 109-169, 109-283, 110-138, 112-41, 112-42, and 112-43).</w:t>
      </w:r>
    </w:p>
    <w:p w14:paraId="1C424BC4" w14:textId="77777777" w:rsidR="003F3BC0" w:rsidRPr="00D84775" w:rsidRDefault="003F3BC0" w:rsidP="003F3BC0">
      <w:pPr>
        <w:spacing w:before="100" w:beforeAutospacing="1" w:after="100" w:afterAutospacing="1"/>
        <w:ind w:left="270"/>
        <w:rPr>
          <w:sz w:val="22"/>
          <w:szCs w:val="22"/>
          <w:lang w:val="en"/>
        </w:rPr>
      </w:pPr>
      <w:r w:rsidRPr="00D84775">
        <w:rPr>
          <w:b/>
          <w:bCs/>
          <w:sz w:val="22"/>
          <w:szCs w:val="22"/>
          <w:lang w:val="en"/>
        </w:rPr>
        <w:t>___</w:t>
      </w:r>
      <w:r w:rsidRPr="00D84775">
        <w:rPr>
          <w:sz w:val="22"/>
          <w:szCs w:val="22"/>
          <w:lang w:val="en"/>
        </w:rPr>
        <w:t xml:space="preserve"> (ii) Alternate I (May 2014) of 52.225-3.</w:t>
      </w:r>
    </w:p>
    <w:p w14:paraId="36616F93"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(iii) Alternate II (May 2014) of 52.225-3.</w:t>
      </w:r>
    </w:p>
    <w:p w14:paraId="53023E48"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(iv) Alternate III (May 2014) of 52.225-3.</w:t>
      </w:r>
    </w:p>
    <w:p w14:paraId="181C2EDE"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 xml:space="preserve">___ (50) 52.225-5, Trade Agreements (Oct 2016) (19 U.S.C. 2501, </w:t>
      </w:r>
      <w:r w:rsidRPr="00D84775">
        <w:rPr>
          <w:i/>
          <w:iCs/>
          <w:sz w:val="22"/>
          <w:szCs w:val="22"/>
          <w:lang w:val="en"/>
        </w:rPr>
        <w:t>et seq.</w:t>
      </w:r>
      <w:r w:rsidRPr="00D84775">
        <w:rPr>
          <w:sz w:val="22"/>
          <w:szCs w:val="22"/>
          <w:lang w:val="en"/>
        </w:rPr>
        <w:t>, 19 U.S.C. 3301 note).</w:t>
      </w:r>
    </w:p>
    <w:p w14:paraId="0C3EC4E8" w14:textId="259088CB"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w:t>
      </w:r>
      <w:r w:rsidR="004806E7" w:rsidRPr="00D84775">
        <w:rPr>
          <w:sz w:val="22"/>
          <w:szCs w:val="22"/>
          <w:lang w:val="en"/>
        </w:rPr>
        <w:t>XX</w:t>
      </w:r>
      <w:r w:rsidRPr="00D84775">
        <w:rPr>
          <w:sz w:val="22"/>
          <w:szCs w:val="22"/>
          <w:lang w:val="en"/>
        </w:rPr>
        <w:t>_ (51) 52.225-13, Restrictions on Certain Foreign Purchases (Jun 2008) (E.O.’s, proclamations, and statutes administered by the Office of Foreign Assets Control of the Department of the Treasury).</w:t>
      </w:r>
    </w:p>
    <w:p w14:paraId="5F14ABFB"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(52) 52.225-26, Contractors Performing Private Security Functions Outside the United States (Oct 2016) (Section 862, as amended, of the National Defense Authorization Act for Fiscal Year 2008; 10 U.S.C. 2302 Note).</w:t>
      </w:r>
    </w:p>
    <w:p w14:paraId="3716A2C3"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(53) 52.226-4, Notice of Disaster or Emergency Area Set-Aside (Nov 2007) (42 U.S.C. 5150).</w:t>
      </w:r>
    </w:p>
    <w:p w14:paraId="7A6EDFDD"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(54) 52.226-5, Restrictions on Subcontracting Outside Disaster or Emergency Area (Nov 2007) (42 U.S.C. 5150).</w:t>
      </w:r>
    </w:p>
    <w:p w14:paraId="0A8F1700" w14:textId="5EDB27CE"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43"/>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w:t>
      </w:r>
      <w:r w:rsidR="004806E7" w:rsidRPr="00D84775">
        <w:rPr>
          <w:sz w:val="22"/>
          <w:szCs w:val="22"/>
        </w:rPr>
        <w:t>XX</w:t>
      </w:r>
      <w:r w:rsidRPr="00D84775">
        <w:rPr>
          <w:sz w:val="22"/>
          <w:szCs w:val="22"/>
        </w:rPr>
        <w:t>_</w:t>
      </w:r>
      <w:r w:rsidRPr="00D84775">
        <w:rPr>
          <w:sz w:val="22"/>
          <w:szCs w:val="22"/>
          <w:lang w:val="en"/>
        </w:rPr>
        <w:fldChar w:fldCharType="end"/>
      </w:r>
      <w:r w:rsidRPr="00D84775">
        <w:rPr>
          <w:sz w:val="22"/>
          <w:szCs w:val="22"/>
        </w:rPr>
        <w:t xml:space="preserve"> (55) 52.226-8, Encouraging Contractor Policies to Ban Text Messaging While Driving (MAY 2024) (E.O. 13513).</w:t>
      </w:r>
    </w:p>
    <w:p w14:paraId="2E721C44"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43"/>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(56) 52.229-12, Tax on Certain Foreign Procurements (FEB 2021).</w:t>
      </w:r>
    </w:p>
    <w:p w14:paraId="6AB31832"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(57) 52.232-29, Terms for Financing of Purchases of Commercial Items (Feb 2002) (41 U.S.C. 4505), 10 U.S.C. 2307(f)).</w:t>
      </w:r>
    </w:p>
    <w:p w14:paraId="73B4188B"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lastRenderedPageBreak/>
        <w:t>___ (58) 52.232-30, Installment Payments for Commercial Items (Jan 2017) (41 U.S.C. 4505, 10 U.S.C. 2307(f)).</w:t>
      </w:r>
    </w:p>
    <w:p w14:paraId="5F1E794A" w14:textId="4C71ACB5"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w:t>
      </w:r>
      <w:r w:rsidR="004806E7" w:rsidRPr="00D84775">
        <w:rPr>
          <w:sz w:val="22"/>
          <w:szCs w:val="22"/>
          <w:lang w:val="en"/>
        </w:rPr>
        <w:t>XX</w:t>
      </w:r>
      <w:r w:rsidRPr="00D84775">
        <w:rPr>
          <w:sz w:val="22"/>
          <w:szCs w:val="22"/>
          <w:lang w:val="en"/>
        </w:rPr>
        <w:t>_ (59) 52.232-33, Payment by Electronic Funds Transfer— System for Award Management (Jul 2013) (31 U.S.C. 3332).</w:t>
      </w:r>
    </w:p>
    <w:p w14:paraId="2F200232"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(60) 52.232-34, Payment by Electronic Funds Transfer—Other Than System for Award Management (Jul 2013) (31 U.S.C. 3332).</w:t>
      </w:r>
    </w:p>
    <w:p w14:paraId="7A010ABB"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(61) 52.232-36, Payment by Third Party (May 2014) (31 U.S.C. 3332).</w:t>
      </w:r>
    </w:p>
    <w:p w14:paraId="1505AE95"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(62) 52.239-1, Privacy or Security Safeguards (Aug 1996) (5 U.S.C. 552a).</w:t>
      </w:r>
    </w:p>
    <w:p w14:paraId="16074D58"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(63) 52.242-5, Payments to Small Business Subcontractors (Jan 2017) (15 U.S.C. 637(d)(12)).</w:t>
      </w:r>
    </w:p>
    <w:p w14:paraId="312ED9D3"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(64) (i) 52.247-64, Preference for Privately Owned U.S.-Flag Commercial Vessels (Feb 2006) (46 U.S.C. Appx 1241(b) and 10 U.S.C. 2631).</w:t>
      </w:r>
    </w:p>
    <w:p w14:paraId="6D67379C"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(ii) Alternate I (Apr 2003) of 52.247-64.</w:t>
      </w:r>
    </w:p>
    <w:p w14:paraId="2BCD5236"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w:t>
      </w:r>
      <w:r w:rsidRPr="00D84775">
        <w:rPr>
          <w:sz w:val="22"/>
          <w:szCs w:val="22"/>
          <w:lang w:val="en"/>
        </w:rPr>
        <w:fldChar w:fldCharType="end"/>
      </w:r>
      <w:r w:rsidRPr="00D84775">
        <w:rPr>
          <w:sz w:val="22"/>
          <w:szCs w:val="22"/>
        </w:rPr>
        <w:t xml:space="preserve"> (iii) Alternate II (NOV 2021) of 52.247-64.</w:t>
      </w:r>
    </w:p>
    <w:p w14:paraId="7ED7A2E0"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31907399"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(1) 52.222-41, Service Contract Labor Standards (May 2014) (41 U.S.C. chapter 67</w:t>
      </w:r>
      <w:r w:rsidRPr="00D84775">
        <w:rPr>
          <w:i/>
          <w:iCs/>
          <w:sz w:val="22"/>
          <w:szCs w:val="22"/>
          <w:lang w:val="en"/>
        </w:rPr>
        <w:t>.</w:t>
      </w:r>
      <w:r w:rsidRPr="00D84775">
        <w:rPr>
          <w:sz w:val="22"/>
          <w:szCs w:val="22"/>
          <w:lang w:val="en"/>
        </w:rPr>
        <w:t>).</w:t>
      </w:r>
    </w:p>
    <w:p w14:paraId="0DAF70C1"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(2) 52.222-42, Statement of Equivalent Rates for Federal Hires (May 2014) (29 U.S.C. 206 and 41 U.S.C. chapter 67).</w:t>
      </w:r>
    </w:p>
    <w:p w14:paraId="1E854A1F"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(3) 52.222-43, Fair Labor Standards Act and Service Contract Labor Standards -- Price Adjustment (Multiple Year and Option Contracts) (May 2014) (29 U.S.C.206 and 41 U.S.C. chapter 67).</w:t>
      </w:r>
    </w:p>
    <w:p w14:paraId="7A794EF7"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(4) 52.222-44, Fair Labor Standards Act and Service Contract Labor Standards -- Price Adjustment (May 2014) (29 U.S.C. 206 and 41 U.S.C. chapter 67).</w:t>
      </w:r>
    </w:p>
    <w:p w14:paraId="1AD7536B"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(5) 52.222-51, Exemption from Application of the Service Contract Labor Standards to Contracts for Maintenance, Calibration, or Repair of Certain Equipment--Requirements (May 2014) (41 U.S.C. chapter 67).</w:t>
      </w:r>
    </w:p>
    <w:p w14:paraId="51A7E2BF"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(6) 52.222-53, Exemption from Application of the Service Contract Labor Standards to Contracts for Certain Services--Requirements (May 2014) (41 U.S.C. chapter 67).</w:t>
      </w:r>
    </w:p>
    <w:p w14:paraId="30B2A00A"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(7) 52.222-55, Minimum Wages Under Executive Order 13658 (Dec 2015) (E.O. 13658).</w:t>
      </w:r>
    </w:p>
    <w:p w14:paraId="4FB273A0"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___ (8) 52.222-62, Paid Sick Leave Under Executive Order 13706 (JAN 2017) (E.O. 13706).</w:t>
      </w:r>
    </w:p>
    <w:p w14:paraId="0C0AB2B8"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lastRenderedPageBreak/>
        <w:t>___ (9) 52.226-6, Promoting Excess Food Donation to Nonprofit Organizations. (May 2014) (42 U.S.C. 1792).</w:t>
      </w:r>
    </w:p>
    <w:p w14:paraId="1176FE69"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(d)</w:t>
      </w:r>
      <w:r w:rsidRPr="00D84775">
        <w:rPr>
          <w:i/>
          <w:iCs/>
          <w:sz w:val="22"/>
          <w:szCs w:val="22"/>
          <w:lang w:val="en"/>
        </w:rPr>
        <w:t xml:space="preserve"> Comptroller General Examination of Record</w:t>
      </w:r>
      <w:r w:rsidRPr="00D84775">
        <w:rPr>
          <w:sz w:val="22"/>
          <w:szCs w:val="22"/>
          <w:lang w:val="en"/>
        </w:rPr>
        <w:t xml:space="preserve"> </w:t>
      </w:r>
      <w:proofErr w:type="gramStart"/>
      <w:r w:rsidRPr="00D84775">
        <w:rPr>
          <w:sz w:val="22"/>
          <w:szCs w:val="22"/>
          <w:lang w:val="en"/>
        </w:rPr>
        <w:t>The</w:t>
      </w:r>
      <w:proofErr w:type="gramEnd"/>
      <w:r w:rsidRPr="00D84775">
        <w:rPr>
          <w:sz w:val="22"/>
          <w:szCs w:val="22"/>
          <w:lang w:val="en"/>
        </w:rPr>
        <w:t xml:space="preserve"> Contractor shall comply with the provisions of this paragraph (d) if this contract was awarded </w:t>
      </w:r>
      <w:proofErr w:type="gramStart"/>
      <w:r w:rsidRPr="00D84775">
        <w:rPr>
          <w:sz w:val="22"/>
          <w:szCs w:val="22"/>
          <w:lang w:val="en"/>
        </w:rPr>
        <w:t>using</w:t>
      </w:r>
      <w:proofErr w:type="gramEnd"/>
      <w:r w:rsidRPr="00D84775">
        <w:rPr>
          <w:sz w:val="22"/>
          <w:szCs w:val="22"/>
          <w:lang w:val="en"/>
        </w:rPr>
        <w:t xml:space="preserve"> other than sealed bid, is </w:t>
      </w:r>
      <w:proofErr w:type="gramStart"/>
      <w:r w:rsidRPr="00D84775">
        <w:rPr>
          <w:sz w:val="22"/>
          <w:szCs w:val="22"/>
          <w:lang w:val="en"/>
        </w:rPr>
        <w:t>in excess of</w:t>
      </w:r>
      <w:proofErr w:type="gramEnd"/>
      <w:r w:rsidRPr="00D84775">
        <w:rPr>
          <w:sz w:val="22"/>
          <w:szCs w:val="22"/>
          <w:lang w:val="en"/>
        </w:rPr>
        <w:t xml:space="preserve"> the simplified acquisition threshold, and does not contain the clause at 52.215-2, Audit and Records -- Negotiation.</w:t>
      </w:r>
    </w:p>
    <w:p w14:paraId="1D0AB326"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(1) The Comptroller General of the United States, or an authorized representative of the Comptroller General, shall have access to and right to examine any of the Contractor’s directly pertinent records involving transactions related to this contract.</w:t>
      </w:r>
    </w:p>
    <w:p w14:paraId="3E878AB4"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0E0E352"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E7DA903"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(e</w:t>
      </w:r>
      <w:proofErr w:type="gramStart"/>
      <w:r w:rsidRPr="00D84775">
        <w:rPr>
          <w:sz w:val="22"/>
          <w:szCs w:val="22"/>
          <w:lang w:val="en"/>
        </w:rPr>
        <w:t xml:space="preserve">) </w:t>
      </w:r>
      <w:r w:rsidRPr="00D84775">
        <w:rPr>
          <w:sz w:val="22"/>
          <w:szCs w:val="22"/>
          <w:lang w:val="en"/>
        </w:rPr>
        <w:tab/>
        <w:t>(</w:t>
      </w:r>
      <w:proofErr w:type="gramEnd"/>
      <w:r w:rsidRPr="00D84775">
        <w:rPr>
          <w:sz w:val="22"/>
          <w:szCs w:val="22"/>
          <w:lang w:val="en"/>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35C9CB68" w14:textId="77777777" w:rsidR="003F3BC0" w:rsidRPr="00D84775" w:rsidRDefault="003F3BC0" w:rsidP="003F3BC0">
      <w:pPr>
        <w:spacing w:before="100" w:beforeAutospacing="1" w:after="100" w:afterAutospacing="1"/>
        <w:ind w:left="270"/>
        <w:rPr>
          <w:sz w:val="22"/>
          <w:szCs w:val="22"/>
        </w:rPr>
      </w:pPr>
      <w:bookmarkStart w:id="23" w:name="P2322_341537"/>
      <w:bookmarkEnd w:id="23"/>
      <w:r w:rsidRPr="00D84775">
        <w:rPr>
          <w:sz w:val="22"/>
          <w:szCs w:val="22"/>
        </w:rPr>
        <w:t>(i) 52.203-13, Contractor Code of Business Ethics and Conduct (</w:t>
      </w:r>
      <w:r w:rsidRPr="00D84775">
        <w:rPr>
          <w:sz w:val="22"/>
          <w:szCs w:val="22"/>
          <w:lang w:val="en"/>
        </w:rPr>
        <w:t>NOV 2021</w:t>
      </w:r>
      <w:r w:rsidRPr="00D84775">
        <w:rPr>
          <w:sz w:val="22"/>
          <w:szCs w:val="22"/>
        </w:rPr>
        <w:t>) (41 U.S.C. 3509).</w:t>
      </w:r>
    </w:p>
    <w:p w14:paraId="198D1D3D" w14:textId="77777777" w:rsidR="003F3BC0" w:rsidRPr="00D84775" w:rsidRDefault="003F3BC0" w:rsidP="003F3BC0">
      <w:pPr>
        <w:spacing w:before="100" w:beforeAutospacing="1" w:after="100" w:afterAutospacing="1"/>
        <w:ind w:left="270"/>
        <w:rPr>
          <w:sz w:val="22"/>
          <w:szCs w:val="22"/>
        </w:rPr>
      </w:pPr>
      <w:r w:rsidRPr="00D84775">
        <w:rPr>
          <w:sz w:val="22"/>
          <w:szCs w:val="22"/>
        </w:rPr>
        <w:t>(ii) 52.203-17, Contractor Employee Whistleblower Rights (NOV 2023) (41 U.S.C. 4712).</w:t>
      </w:r>
    </w:p>
    <w:p w14:paraId="55A77970" w14:textId="77777777" w:rsidR="003F3BC0" w:rsidRPr="00D84775" w:rsidRDefault="003F3BC0" w:rsidP="003F3BC0">
      <w:pPr>
        <w:spacing w:before="100" w:beforeAutospacing="1" w:after="100" w:afterAutospacing="1"/>
        <w:ind w:left="270"/>
        <w:rPr>
          <w:sz w:val="22"/>
          <w:szCs w:val="22"/>
        </w:rPr>
      </w:pPr>
      <w:r w:rsidRPr="00D84775">
        <w:rPr>
          <w:sz w:val="22"/>
          <w:szCs w:val="22"/>
        </w:rPr>
        <w:t xml:space="preserve">(iii)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D84775">
        <w:rPr>
          <w:sz w:val="22"/>
          <w:szCs w:val="22"/>
        </w:rPr>
        <w:t>resolutions))</w:t>
      </w:r>
      <w:proofErr w:type="gramEnd"/>
      <w:r w:rsidRPr="00D84775">
        <w:rPr>
          <w:sz w:val="22"/>
          <w:szCs w:val="22"/>
        </w:rPr>
        <w:t>.</w:t>
      </w:r>
    </w:p>
    <w:p w14:paraId="14EA9415" w14:textId="77777777" w:rsidR="003F3BC0" w:rsidRPr="00D84775" w:rsidRDefault="003F3BC0" w:rsidP="003F3BC0">
      <w:pPr>
        <w:spacing w:before="100" w:beforeAutospacing="1" w:after="100" w:afterAutospacing="1"/>
        <w:ind w:left="270"/>
        <w:rPr>
          <w:sz w:val="22"/>
          <w:szCs w:val="22"/>
        </w:rPr>
      </w:pPr>
      <w:r w:rsidRPr="00D84775">
        <w:rPr>
          <w:sz w:val="22"/>
          <w:szCs w:val="22"/>
        </w:rPr>
        <w:t>(iv) 52.204-23, Prohibition on Contracting for Hardware, Software, and Services Developed or Provided by Kaspersky Lab Covered Entities (DEC 2023) (Section 1634 of Pub. L. 115-91).</w:t>
      </w:r>
    </w:p>
    <w:p w14:paraId="063FADAB" w14:textId="77777777" w:rsidR="003F3BC0" w:rsidRPr="00D84775" w:rsidRDefault="003F3BC0" w:rsidP="003F3BC0">
      <w:pPr>
        <w:spacing w:before="100" w:beforeAutospacing="1" w:after="100" w:afterAutospacing="1"/>
        <w:ind w:left="270"/>
        <w:rPr>
          <w:sz w:val="22"/>
          <w:szCs w:val="22"/>
        </w:rPr>
      </w:pPr>
      <w:r w:rsidRPr="00D84775">
        <w:rPr>
          <w:sz w:val="22"/>
          <w:szCs w:val="22"/>
        </w:rPr>
        <w:t>(v) 52.204-25, Prohibition on Contracting for Certain Telecommunications and Video Surveillance Services or Equipment. (NOV 2021) (Section 889(a)(1)(A) of Pub. L. 115-232).</w:t>
      </w:r>
    </w:p>
    <w:p w14:paraId="53F629E6" w14:textId="77777777" w:rsidR="003F3BC0" w:rsidRPr="00D84775" w:rsidRDefault="003F3BC0" w:rsidP="003F3BC0">
      <w:pPr>
        <w:spacing w:before="100" w:beforeAutospacing="1" w:after="100" w:afterAutospacing="1"/>
        <w:ind w:left="270"/>
        <w:rPr>
          <w:sz w:val="22"/>
          <w:szCs w:val="22"/>
        </w:rPr>
      </w:pPr>
      <w:r w:rsidRPr="00D84775">
        <w:rPr>
          <w:sz w:val="22"/>
          <w:szCs w:val="22"/>
        </w:rPr>
        <w:t>(vi) 52.204-27, Prohibition on a ByteDance Covered Application (JUN 2023) (Section 102 of Division R of Pub. L. 117-328).</w:t>
      </w:r>
    </w:p>
    <w:p w14:paraId="25B23FE9" w14:textId="77777777" w:rsidR="003F3BC0" w:rsidRPr="00D84775" w:rsidRDefault="003F3BC0" w:rsidP="003F3BC0">
      <w:pPr>
        <w:spacing w:before="100" w:beforeAutospacing="1" w:after="100" w:afterAutospacing="1"/>
        <w:ind w:left="270"/>
        <w:rPr>
          <w:sz w:val="22"/>
          <w:szCs w:val="22"/>
        </w:rPr>
      </w:pPr>
      <w:r w:rsidRPr="00D84775">
        <w:rPr>
          <w:sz w:val="22"/>
          <w:szCs w:val="22"/>
        </w:rPr>
        <w:t xml:space="preserve">(vii)(A) 52.204-30, Federal Acquisition Supply Chain Security Act </w:t>
      </w:r>
      <w:proofErr w:type="gramStart"/>
      <w:r w:rsidRPr="00D84775">
        <w:rPr>
          <w:sz w:val="22"/>
          <w:szCs w:val="22"/>
        </w:rPr>
        <w:t>Orders--Prohibition</w:t>
      </w:r>
      <w:proofErr w:type="gramEnd"/>
      <w:r w:rsidRPr="00D84775">
        <w:rPr>
          <w:sz w:val="22"/>
          <w:szCs w:val="22"/>
        </w:rPr>
        <w:t xml:space="preserve">. (DEC 2023) (Pub. L. 115-390, title II).  </w:t>
      </w:r>
    </w:p>
    <w:p w14:paraId="424AA1F0" w14:textId="77777777" w:rsidR="003F3BC0" w:rsidRPr="00D84775" w:rsidRDefault="003F3BC0" w:rsidP="003F3BC0">
      <w:pPr>
        <w:spacing w:before="100" w:beforeAutospacing="1" w:after="100" w:afterAutospacing="1"/>
        <w:ind w:left="270"/>
        <w:rPr>
          <w:sz w:val="22"/>
          <w:szCs w:val="22"/>
        </w:rPr>
      </w:pPr>
      <w:r w:rsidRPr="00D84775">
        <w:rPr>
          <w:sz w:val="22"/>
          <w:szCs w:val="22"/>
        </w:rPr>
        <w:lastRenderedPageBreak/>
        <w:t>(B) Alternate I (DEC 2023) of 52.204-30.</w:t>
      </w:r>
    </w:p>
    <w:p w14:paraId="44335B4A" w14:textId="77777777" w:rsidR="003F3BC0" w:rsidRPr="00D84775" w:rsidRDefault="003F3BC0" w:rsidP="003F3BC0">
      <w:pPr>
        <w:spacing w:before="100" w:beforeAutospacing="1" w:after="100" w:afterAutospacing="1"/>
        <w:ind w:left="270"/>
        <w:rPr>
          <w:sz w:val="22"/>
          <w:szCs w:val="22"/>
        </w:rPr>
      </w:pPr>
      <w:r w:rsidRPr="00D84775">
        <w:rPr>
          <w:sz w:val="22"/>
          <w:szCs w:val="22"/>
        </w:rPr>
        <w:t xml:space="preserve">(viii) 52.219-8, Utilization of Small Business Concerns (FEB 2024) (15 U.S.C. 637(d)(2) and (3)), in all subcontracts that offer further subcontracting opportunities. If the subcontract (except subcontracts </w:t>
      </w:r>
    </w:p>
    <w:p w14:paraId="0141FD54" w14:textId="77777777" w:rsidR="003F3BC0" w:rsidRPr="00D84775" w:rsidRDefault="003F3BC0" w:rsidP="003F3BC0">
      <w:pPr>
        <w:spacing w:before="100" w:beforeAutospacing="1" w:after="100" w:afterAutospacing="1"/>
        <w:ind w:left="270"/>
        <w:rPr>
          <w:sz w:val="22"/>
          <w:szCs w:val="22"/>
        </w:rPr>
      </w:pPr>
      <w:r w:rsidRPr="00D84775">
        <w:rPr>
          <w:sz w:val="22"/>
          <w:szCs w:val="22"/>
        </w:rPr>
        <w:t>to small business concerns) exceeds the applicable threshold specified in FAR 19.702(a) on the date of subcontract award, the subcontractor must include 52.219-8 in lower tier subcontracts that offer subcontracting opportunities.</w:t>
      </w:r>
    </w:p>
    <w:p w14:paraId="5BA03204"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(v) 52.222-21, Prohibition of Segregated Facilities (Apr 2015).</w:t>
      </w:r>
    </w:p>
    <w:p w14:paraId="2BABADA1"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(vi) 52.222-26, Equal Opportunity (Sep 2016) (E.O. 11246).</w:t>
      </w:r>
    </w:p>
    <w:p w14:paraId="7430C730"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(vii) 52.222-35, Equal Opportunity for Veterans (Oct 2015) (38 U.S.C. 4212).</w:t>
      </w:r>
    </w:p>
    <w:p w14:paraId="0E566424"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(viii) 52.222-36, Equal Opportunity for Workers with Disabilities (Jul 2014) (29 U.S.C. 793).</w:t>
      </w:r>
    </w:p>
    <w:p w14:paraId="234C7B8B"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(ix) 52.222-37, Employment Reports on Veterans (Feb 2016) (38 U.S.C. 4212).</w:t>
      </w:r>
    </w:p>
    <w:p w14:paraId="482C3B64"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(x) 52.222-40, Notification of Employee Rights Under the National Labor Relations Act (Dec 2010) (E.O. 13496). Flow down required in accordance with paragraph (f) of FAR clause 52.222-40.</w:t>
      </w:r>
    </w:p>
    <w:p w14:paraId="63EF587F"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(xi) 52.222-41, Service Contract Labor Standards (May 2014), (41 U.S.C. chapter 67).</w:t>
      </w:r>
    </w:p>
    <w:p w14:paraId="7022F2ED" w14:textId="77777777" w:rsidR="003F3BC0" w:rsidRPr="00D84775" w:rsidRDefault="003F3BC0" w:rsidP="003F3BC0">
      <w:pPr>
        <w:spacing w:before="100" w:beforeAutospacing="1" w:after="100" w:afterAutospacing="1"/>
        <w:ind w:left="270"/>
        <w:rPr>
          <w:sz w:val="22"/>
          <w:szCs w:val="22"/>
        </w:rPr>
      </w:pPr>
      <w:r w:rsidRPr="00D84775">
        <w:rPr>
          <w:sz w:val="22"/>
          <w:szCs w:val="22"/>
          <w:lang w:val="en"/>
        </w:rPr>
        <w:t xml:space="preserve">(xvi) </w:t>
      </w:r>
      <w:r w:rsidRPr="00D84775">
        <w:rPr>
          <w:sz w:val="22"/>
          <w:szCs w:val="22"/>
        </w:rPr>
        <w:fldChar w:fldCharType="begin">
          <w:ffData>
            <w:name w:val="Text62"/>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_____</w:t>
      </w:r>
      <w:r w:rsidRPr="00D84775">
        <w:rPr>
          <w:sz w:val="22"/>
          <w:szCs w:val="22"/>
          <w:lang w:val="en"/>
        </w:rPr>
        <w:fldChar w:fldCharType="end"/>
      </w:r>
      <w:r w:rsidRPr="00D84775">
        <w:rPr>
          <w:sz w:val="22"/>
          <w:szCs w:val="22"/>
        </w:rPr>
        <w:t xml:space="preserve"> (A) 52.222-50, Combating Trafficking in Persons (NOV 2021) (22 U.S.C. chapter 78 and E.O. 13627).</w:t>
      </w:r>
    </w:p>
    <w:p w14:paraId="07CE526E" w14:textId="77777777" w:rsidR="003F3BC0" w:rsidRPr="00D84775" w:rsidRDefault="003F3BC0" w:rsidP="003F3BC0">
      <w:pPr>
        <w:spacing w:before="100" w:beforeAutospacing="1" w:after="100" w:afterAutospacing="1"/>
        <w:ind w:left="270"/>
        <w:rPr>
          <w:sz w:val="22"/>
          <w:szCs w:val="22"/>
        </w:rPr>
      </w:pPr>
      <w:r w:rsidRPr="00D84775">
        <w:rPr>
          <w:sz w:val="22"/>
          <w:szCs w:val="22"/>
        </w:rPr>
        <w:fldChar w:fldCharType="begin">
          <w:ffData>
            <w:name w:val="Text62"/>
            <w:enabled/>
            <w:calcOnExit w:val="0"/>
            <w:textInput/>
          </w:ffData>
        </w:fldChar>
      </w:r>
      <w:r w:rsidRPr="00D84775">
        <w:rPr>
          <w:sz w:val="22"/>
          <w:szCs w:val="22"/>
        </w:rPr>
        <w:instrText xml:space="preserve"> FORMTEXT </w:instrText>
      </w:r>
      <w:r w:rsidRPr="00D84775">
        <w:rPr>
          <w:sz w:val="22"/>
          <w:szCs w:val="22"/>
        </w:rPr>
      </w:r>
      <w:r w:rsidRPr="00D84775">
        <w:rPr>
          <w:sz w:val="22"/>
          <w:szCs w:val="22"/>
        </w:rPr>
        <w:fldChar w:fldCharType="separate"/>
      </w:r>
      <w:r w:rsidRPr="00D84775">
        <w:rPr>
          <w:sz w:val="22"/>
          <w:szCs w:val="22"/>
        </w:rPr>
        <w:t>_____</w:t>
      </w:r>
      <w:r w:rsidRPr="00D84775">
        <w:rPr>
          <w:sz w:val="22"/>
          <w:szCs w:val="22"/>
          <w:lang w:val="en"/>
        </w:rPr>
        <w:fldChar w:fldCharType="end"/>
      </w:r>
      <w:r w:rsidRPr="00D84775">
        <w:rPr>
          <w:sz w:val="22"/>
          <w:szCs w:val="22"/>
        </w:rPr>
        <w:t xml:space="preserve"> (B) Alternate I (MAR 2015) of 52.222-50 (22 U.S.C. chapter 78 and E.O. 13627).</w:t>
      </w:r>
    </w:p>
    <w:p w14:paraId="113D01D5"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(xvii) 52.222-51, Exemption from Application of the Service Contract Labor Standards to Contracts for Maintenance, Calibration, or Repair of Certain Equipment--Requirements (MAY 2014) (41 U.S.C. chapter 67.)</w:t>
      </w:r>
    </w:p>
    <w:p w14:paraId="6C7C00DF"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(xviii) 52.222-53, Exemption from Application of the Service Contract Labor Standards to Contracts for Certain Services--Requirements (MAY 2014) (41 U.S.C. chapter 67)</w:t>
      </w:r>
    </w:p>
    <w:p w14:paraId="6C3A6990"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 xml:space="preserve">(xix) </w:t>
      </w:r>
      <w:r w:rsidRPr="00D84775">
        <w:rPr>
          <w:sz w:val="22"/>
          <w:szCs w:val="22"/>
        </w:rPr>
        <w:t>52.222-54, Employment Eligibility Verification (MAY 2022) (E. O. 12989).</w:t>
      </w:r>
    </w:p>
    <w:p w14:paraId="17F0B193" w14:textId="77777777" w:rsidR="003F3BC0" w:rsidRPr="00D84775" w:rsidRDefault="003F3BC0" w:rsidP="003F3BC0">
      <w:pPr>
        <w:spacing w:before="100" w:beforeAutospacing="1" w:after="100" w:afterAutospacing="1"/>
        <w:ind w:left="270"/>
        <w:rPr>
          <w:sz w:val="22"/>
          <w:szCs w:val="22"/>
        </w:rPr>
      </w:pPr>
      <w:r w:rsidRPr="00D84775">
        <w:rPr>
          <w:sz w:val="22"/>
          <w:szCs w:val="22"/>
          <w:lang w:val="en"/>
        </w:rPr>
        <w:t xml:space="preserve">(xx) </w:t>
      </w:r>
      <w:r w:rsidRPr="00D84775">
        <w:rPr>
          <w:sz w:val="22"/>
          <w:szCs w:val="22"/>
        </w:rPr>
        <w:t xml:space="preserve">52.222-55, Minimum Wages for Contractor Workers Under Executive Order 14026 (JAN 2022) (E.O. 13658).    </w:t>
      </w:r>
    </w:p>
    <w:p w14:paraId="07D91C6A"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 xml:space="preserve">(xxi) </w:t>
      </w:r>
      <w:hyperlink r:id="rId13" w:anchor="i52_222_62" w:history="1">
        <w:r w:rsidRPr="00D84775">
          <w:rPr>
            <w:rStyle w:val="Hyperlink"/>
            <w:sz w:val="22"/>
            <w:szCs w:val="22"/>
            <w:lang w:val="en"/>
          </w:rPr>
          <w:t>52.222-62</w:t>
        </w:r>
      </w:hyperlink>
      <w:r w:rsidRPr="00D84775">
        <w:rPr>
          <w:sz w:val="22"/>
          <w:szCs w:val="22"/>
          <w:lang w:val="en"/>
        </w:rPr>
        <w:t>, Paid Sick Leave Under Executive Order 13706 (</w:t>
      </w:r>
      <w:r w:rsidRPr="00D84775">
        <w:rPr>
          <w:iCs/>
          <w:sz w:val="22"/>
          <w:szCs w:val="22"/>
          <w:lang w:val="en"/>
        </w:rPr>
        <w:t>JAN</w:t>
      </w:r>
      <w:r w:rsidRPr="00D84775">
        <w:rPr>
          <w:sz w:val="22"/>
          <w:szCs w:val="22"/>
          <w:lang w:val="en"/>
        </w:rPr>
        <w:t xml:space="preserve"> 2022) (E.O. 13706).</w:t>
      </w:r>
    </w:p>
    <w:p w14:paraId="2F23B0FA"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 xml:space="preserve">(xxii) (A) </w:t>
      </w:r>
      <w:hyperlink r:id="rId14" w:anchor="i52_224_3" w:history="1">
        <w:r w:rsidRPr="00D84775">
          <w:rPr>
            <w:rStyle w:val="Hyperlink"/>
            <w:sz w:val="22"/>
            <w:szCs w:val="22"/>
            <w:lang w:val="en"/>
          </w:rPr>
          <w:t>52.224-3</w:t>
        </w:r>
      </w:hyperlink>
      <w:r w:rsidRPr="00D84775">
        <w:rPr>
          <w:sz w:val="22"/>
          <w:szCs w:val="22"/>
          <w:lang w:val="en"/>
        </w:rPr>
        <w:t>, Privacy Training (</w:t>
      </w:r>
      <w:r w:rsidRPr="00D84775">
        <w:rPr>
          <w:iCs/>
          <w:sz w:val="22"/>
          <w:szCs w:val="22"/>
          <w:lang w:val="en"/>
        </w:rPr>
        <w:t>JAN</w:t>
      </w:r>
      <w:r w:rsidRPr="00D84775">
        <w:rPr>
          <w:sz w:val="22"/>
          <w:szCs w:val="22"/>
          <w:lang w:val="en"/>
        </w:rPr>
        <w:t xml:space="preserve"> 2017) (</w:t>
      </w:r>
      <w:hyperlink r:id="rId15" w:tgtFrame="_blank" w:history="1">
        <w:r w:rsidRPr="00D84775">
          <w:rPr>
            <w:rStyle w:val="Hyperlink"/>
            <w:sz w:val="22"/>
            <w:szCs w:val="22"/>
            <w:lang w:val="en"/>
          </w:rPr>
          <w:t>5 U.S.C. 552a</w:t>
        </w:r>
      </w:hyperlink>
      <w:r w:rsidRPr="00D84775">
        <w:rPr>
          <w:sz w:val="22"/>
          <w:szCs w:val="22"/>
          <w:lang w:val="en"/>
        </w:rPr>
        <w:t>).</w:t>
      </w:r>
    </w:p>
    <w:p w14:paraId="07492F94"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(B) Alternate I (</w:t>
      </w:r>
      <w:r w:rsidRPr="00D84775">
        <w:rPr>
          <w:iCs/>
          <w:sz w:val="22"/>
          <w:szCs w:val="22"/>
          <w:lang w:val="en"/>
        </w:rPr>
        <w:t>JAN</w:t>
      </w:r>
      <w:r w:rsidRPr="00D84775">
        <w:rPr>
          <w:sz w:val="22"/>
          <w:szCs w:val="22"/>
          <w:lang w:val="en"/>
        </w:rPr>
        <w:t xml:space="preserve"> 2017) of </w:t>
      </w:r>
      <w:hyperlink r:id="rId16" w:anchor="i52_224_3" w:history="1">
        <w:r w:rsidRPr="00D84775">
          <w:rPr>
            <w:rStyle w:val="Hyperlink"/>
            <w:sz w:val="22"/>
            <w:szCs w:val="22"/>
            <w:lang w:val="en"/>
          </w:rPr>
          <w:t>52.224-3</w:t>
        </w:r>
      </w:hyperlink>
      <w:r w:rsidRPr="00D84775">
        <w:rPr>
          <w:sz w:val="22"/>
          <w:szCs w:val="22"/>
          <w:lang w:val="en"/>
        </w:rPr>
        <w:t>.</w:t>
      </w:r>
    </w:p>
    <w:p w14:paraId="1DB3028E"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lastRenderedPageBreak/>
        <w:t>(xxiii) 52.225-26, Contractors Performing Private Security Functions Outside the United States (OCT 2016) (Section 862, as amended, of the National Defense Authorization Act for Fiscal Year 2008; 10 U.S.C. Subtitle A, Part V, Subpart G Note).</w:t>
      </w:r>
    </w:p>
    <w:p w14:paraId="7775C77E" w14:textId="77777777" w:rsidR="003F3BC0" w:rsidRPr="00D84775" w:rsidRDefault="003F3BC0" w:rsidP="003F3BC0">
      <w:pPr>
        <w:spacing w:before="100" w:beforeAutospacing="1" w:after="100" w:afterAutospacing="1"/>
        <w:ind w:left="270"/>
        <w:rPr>
          <w:sz w:val="22"/>
          <w:szCs w:val="22"/>
          <w:lang w:val="en"/>
        </w:rPr>
      </w:pPr>
      <w:r w:rsidRPr="00D84775">
        <w:rPr>
          <w:sz w:val="22"/>
          <w:szCs w:val="22"/>
          <w:lang w:val="en"/>
        </w:rPr>
        <w:t>(xxiv) 52.226-6, Promoting Excess Food Donation to Nonprofit Organizations. (JUN 2020) (42 U.S.C. 1792). Flow down required in accordance with paragraph (e) of FAR clause 52.226-6.</w:t>
      </w:r>
    </w:p>
    <w:p w14:paraId="7C7318AB" w14:textId="77777777" w:rsidR="003F3BC0" w:rsidRPr="00D84775" w:rsidRDefault="003F3BC0" w:rsidP="003F3BC0">
      <w:pPr>
        <w:spacing w:before="100" w:beforeAutospacing="1" w:after="100" w:afterAutospacing="1"/>
        <w:ind w:left="270"/>
        <w:rPr>
          <w:sz w:val="22"/>
          <w:szCs w:val="22"/>
          <w:lang w:val="en"/>
        </w:rPr>
      </w:pPr>
      <w:r w:rsidRPr="00D84775">
        <w:rPr>
          <w:sz w:val="22"/>
          <w:szCs w:val="22"/>
        </w:rPr>
        <w:t>(xxv) 52.232-40, Providing Accelerated Payments to Small Business Subcontractors (MAR 2023) (31 U.S.C. 3903 and 10 U.S.C. 3801). Flow down required in accordance with paragraph (c) of 52.232-40.</w:t>
      </w:r>
    </w:p>
    <w:p w14:paraId="6686478A" w14:textId="77777777" w:rsidR="003F3BC0" w:rsidRPr="00D84775" w:rsidRDefault="003F3BC0" w:rsidP="003F3BC0">
      <w:pPr>
        <w:spacing w:before="100" w:beforeAutospacing="1" w:after="100" w:afterAutospacing="1"/>
        <w:ind w:left="270"/>
        <w:rPr>
          <w:sz w:val="22"/>
          <w:szCs w:val="22"/>
        </w:rPr>
      </w:pPr>
      <w:r w:rsidRPr="00D84775">
        <w:rPr>
          <w:sz w:val="22"/>
          <w:szCs w:val="22"/>
          <w:lang w:val="en"/>
        </w:rPr>
        <w:t>(xxvi) 52.247-64, Preference for Privately-Owned U.S. Flag Commercial Vessels (NOV 2021) (46 U.S.C. 55305 and 10 U.S.C. 2631). Flow down required in accordance with paragraph (d) of FAR clause 52.247-64.</w:t>
      </w:r>
    </w:p>
    <w:p w14:paraId="487356DE" w14:textId="77777777" w:rsidR="003F3BC0" w:rsidRPr="00D84775" w:rsidRDefault="003F3BC0" w:rsidP="003F3BC0">
      <w:pPr>
        <w:spacing w:before="100" w:beforeAutospacing="1" w:after="100" w:afterAutospacing="1"/>
        <w:ind w:left="270"/>
        <w:rPr>
          <w:sz w:val="22"/>
          <w:szCs w:val="22"/>
        </w:rPr>
      </w:pPr>
      <w:r w:rsidRPr="00D84775">
        <w:rPr>
          <w:sz w:val="22"/>
          <w:szCs w:val="22"/>
        </w:rPr>
        <w:t>(2) While not required, the Contractor may include in its subcontracts for commercial products and commercial services a minimal number of additional clauses necessary to satisfy its contractual obligations.</w:t>
      </w:r>
    </w:p>
    <w:p w14:paraId="0BD86568" w14:textId="77777777" w:rsidR="003F3BC0" w:rsidRPr="00D84775" w:rsidRDefault="003F3BC0" w:rsidP="003F3BC0">
      <w:pPr>
        <w:spacing w:before="100" w:beforeAutospacing="1" w:after="100" w:afterAutospacing="1"/>
        <w:ind w:left="270"/>
        <w:jc w:val="center"/>
        <w:rPr>
          <w:sz w:val="22"/>
          <w:szCs w:val="22"/>
        </w:rPr>
      </w:pPr>
      <w:r w:rsidRPr="00D84775">
        <w:rPr>
          <w:sz w:val="22"/>
          <w:szCs w:val="22"/>
        </w:rPr>
        <w:t>(End of clause)</w:t>
      </w:r>
    </w:p>
    <w:p w14:paraId="0EA485ED" w14:textId="77777777" w:rsidR="003F3BC0" w:rsidRPr="00D84775" w:rsidRDefault="003F3BC0" w:rsidP="003F3BC0">
      <w:pPr>
        <w:spacing w:before="100" w:beforeAutospacing="1" w:after="100" w:afterAutospacing="1"/>
        <w:rPr>
          <w:sz w:val="22"/>
          <w:szCs w:val="22"/>
          <w:lang w:val="en"/>
        </w:rPr>
      </w:pPr>
      <w:r w:rsidRPr="00D84775">
        <w:rPr>
          <w:i/>
          <w:iCs/>
          <w:sz w:val="22"/>
          <w:szCs w:val="22"/>
          <w:lang w:val="en"/>
        </w:rPr>
        <w:t>Alternate I (Feb 2000)</w:t>
      </w:r>
      <w:r w:rsidRPr="00D84775">
        <w:rPr>
          <w:sz w:val="22"/>
          <w:szCs w:val="22"/>
          <w:lang w:val="en"/>
        </w:rPr>
        <w:t xml:space="preserve">. As prescribed in </w:t>
      </w:r>
      <w:hyperlink r:id="rId17" w:anchor="P120_20016" w:tgtFrame="_blank" w:history="1">
        <w:r w:rsidRPr="00D84775">
          <w:rPr>
            <w:color w:val="0000FF"/>
            <w:sz w:val="22"/>
            <w:szCs w:val="22"/>
            <w:u w:val="single"/>
            <w:lang w:val="en"/>
          </w:rPr>
          <w:t>12.301</w:t>
        </w:r>
      </w:hyperlink>
      <w:r w:rsidRPr="00D84775">
        <w:rPr>
          <w:sz w:val="22"/>
          <w:szCs w:val="22"/>
          <w:lang w:val="en"/>
        </w:rPr>
        <w:t>(b)(4)(i), delete paragraph (d) from the basic clause, redesignate paragraph (e) as paragraph (d), and revise the reference to “paragraphs (a), (b), (c), or (d) of this clause” in the redesignated paragraph (d) to read “paragraphs (a), (b), and (c) of this clause”.</w:t>
      </w:r>
    </w:p>
    <w:p w14:paraId="58B27B03" w14:textId="77777777" w:rsidR="003F3BC0" w:rsidRPr="00D84775" w:rsidRDefault="003F3BC0" w:rsidP="003F3BC0">
      <w:pPr>
        <w:spacing w:before="100" w:beforeAutospacing="1" w:after="100" w:afterAutospacing="1"/>
        <w:rPr>
          <w:sz w:val="22"/>
          <w:szCs w:val="22"/>
          <w:lang w:val="en"/>
        </w:rPr>
      </w:pPr>
      <w:r w:rsidRPr="00D84775">
        <w:rPr>
          <w:i/>
          <w:iCs/>
          <w:sz w:val="22"/>
          <w:szCs w:val="22"/>
          <w:lang w:val="en"/>
        </w:rPr>
        <w:t>Alternate II (JAN 2017).</w:t>
      </w:r>
      <w:r w:rsidRPr="00D84775">
        <w:rPr>
          <w:sz w:val="22"/>
          <w:szCs w:val="22"/>
          <w:lang w:val="en"/>
        </w:rPr>
        <w:t xml:space="preserve"> As prescribed in </w:t>
      </w:r>
      <w:hyperlink r:id="rId18" w:anchor="P120_20016" w:tgtFrame="_blank" w:history="1">
        <w:r w:rsidRPr="00D84775">
          <w:rPr>
            <w:color w:val="0000FF"/>
            <w:sz w:val="22"/>
            <w:szCs w:val="22"/>
            <w:u w:val="single"/>
            <w:lang w:val="en"/>
          </w:rPr>
          <w:t>12.301</w:t>
        </w:r>
      </w:hyperlink>
      <w:r w:rsidRPr="00D84775">
        <w:rPr>
          <w:sz w:val="22"/>
          <w:szCs w:val="22"/>
          <w:lang w:val="en"/>
        </w:rPr>
        <w:t>(b)(4)(ii), substitute the following paragraphs (d)(1) and (e)(1) for paragraphs (d)(1) and (e)(1) of the basic clause as follows:</w:t>
      </w:r>
    </w:p>
    <w:p w14:paraId="5225F87B" w14:textId="77777777" w:rsidR="003F3BC0" w:rsidRPr="00D84775" w:rsidRDefault="003F3BC0" w:rsidP="003F3BC0">
      <w:pPr>
        <w:spacing w:before="100" w:beforeAutospacing="1" w:after="100" w:afterAutospacing="1"/>
        <w:rPr>
          <w:sz w:val="22"/>
          <w:szCs w:val="22"/>
          <w:lang w:val="en"/>
        </w:rPr>
      </w:pPr>
      <w:r w:rsidRPr="00D84775">
        <w:rPr>
          <w:sz w:val="22"/>
          <w:szCs w:val="22"/>
          <w:lang w:val="en"/>
        </w:rPr>
        <w:t>(d)</w:t>
      </w:r>
    </w:p>
    <w:p w14:paraId="15BA7116" w14:textId="77777777" w:rsidR="003F3BC0" w:rsidRPr="00D84775" w:rsidRDefault="003F3BC0" w:rsidP="003F3BC0">
      <w:pPr>
        <w:spacing w:before="100" w:beforeAutospacing="1" w:after="100" w:afterAutospacing="1"/>
        <w:ind w:left="720"/>
        <w:rPr>
          <w:sz w:val="22"/>
          <w:szCs w:val="22"/>
          <w:lang w:val="en"/>
        </w:rPr>
      </w:pPr>
      <w:r w:rsidRPr="00D84775">
        <w:rPr>
          <w:sz w:val="22"/>
          <w:szCs w:val="22"/>
          <w:lang w:val="en"/>
        </w:rPr>
        <w:t>(1) The Comptroller General of the United States, an appropriate Inspector General appointed under section 3 or 8G of the Inspector General Act of 1978 (5 U.S.C. App.), or an authorized representative of either of the foregoing officials shall have access to and right to—</w:t>
      </w:r>
    </w:p>
    <w:p w14:paraId="2C9109C6" w14:textId="77777777" w:rsidR="003F3BC0" w:rsidRPr="00D84775" w:rsidRDefault="003F3BC0" w:rsidP="003F3BC0">
      <w:pPr>
        <w:spacing w:before="100" w:beforeAutospacing="1" w:after="100" w:afterAutospacing="1"/>
        <w:ind w:left="1440"/>
        <w:rPr>
          <w:sz w:val="22"/>
          <w:szCs w:val="22"/>
          <w:lang w:val="en"/>
        </w:rPr>
      </w:pPr>
      <w:r w:rsidRPr="00D84775">
        <w:rPr>
          <w:sz w:val="22"/>
          <w:szCs w:val="22"/>
          <w:lang w:val="en"/>
        </w:rPr>
        <w:t xml:space="preserve">(i) Examine any of the Contractor’s or any subcontractors’ records that pertain to, and involve transactions relating to, this contract; and </w:t>
      </w:r>
    </w:p>
    <w:p w14:paraId="5330ADEC" w14:textId="77777777" w:rsidR="003F3BC0" w:rsidRPr="00D84775" w:rsidRDefault="003F3BC0" w:rsidP="003F3BC0">
      <w:pPr>
        <w:spacing w:before="100" w:beforeAutospacing="1" w:after="100" w:afterAutospacing="1"/>
        <w:ind w:left="1440"/>
        <w:rPr>
          <w:sz w:val="22"/>
          <w:szCs w:val="22"/>
          <w:lang w:val="en"/>
        </w:rPr>
      </w:pPr>
      <w:r w:rsidRPr="00D84775">
        <w:rPr>
          <w:sz w:val="22"/>
          <w:szCs w:val="22"/>
          <w:lang w:val="en"/>
        </w:rPr>
        <w:t>(ii) Interview any officer or employee regarding such transactions.</w:t>
      </w:r>
    </w:p>
    <w:p w14:paraId="0D8D0B08" w14:textId="77777777" w:rsidR="003F3BC0" w:rsidRPr="00D84775" w:rsidRDefault="003F3BC0" w:rsidP="003F3BC0">
      <w:pPr>
        <w:spacing w:before="100" w:beforeAutospacing="1" w:after="100" w:afterAutospacing="1"/>
        <w:rPr>
          <w:sz w:val="22"/>
          <w:szCs w:val="22"/>
          <w:lang w:val="en"/>
        </w:rPr>
      </w:pPr>
      <w:r w:rsidRPr="00D84775">
        <w:rPr>
          <w:sz w:val="22"/>
          <w:szCs w:val="22"/>
          <w:lang w:val="en"/>
        </w:rPr>
        <w:t>(e)</w:t>
      </w:r>
    </w:p>
    <w:p w14:paraId="76ECF2A4" w14:textId="77777777" w:rsidR="003F3BC0" w:rsidRPr="00D84775" w:rsidRDefault="003F3BC0" w:rsidP="003F3BC0">
      <w:pPr>
        <w:spacing w:before="100" w:beforeAutospacing="1" w:after="100" w:afterAutospacing="1"/>
        <w:ind w:left="720"/>
        <w:rPr>
          <w:sz w:val="22"/>
          <w:szCs w:val="22"/>
          <w:lang w:val="en"/>
        </w:rPr>
      </w:pPr>
      <w:r w:rsidRPr="00D84775">
        <w:rPr>
          <w:sz w:val="22"/>
          <w:szCs w:val="22"/>
          <w:lang w:val="en"/>
        </w:rPr>
        <w:t>(1) Notwithstanding the requirements of the clauses in paragraphs (a), (b), and (c), of this clause, the Contractor is not required to flow down any FAR clause in a subcontract for commercial items, other than—</w:t>
      </w:r>
    </w:p>
    <w:p w14:paraId="7B257B61" w14:textId="77777777" w:rsidR="003F3BC0" w:rsidRPr="00D84775" w:rsidRDefault="003F3BC0" w:rsidP="003F3BC0">
      <w:pPr>
        <w:spacing w:before="100" w:beforeAutospacing="1" w:after="100" w:afterAutospacing="1"/>
        <w:ind w:left="1440"/>
        <w:rPr>
          <w:sz w:val="22"/>
          <w:szCs w:val="22"/>
          <w:lang w:val="en"/>
        </w:rPr>
      </w:pPr>
      <w:r w:rsidRPr="00D84775">
        <w:rPr>
          <w:sz w:val="22"/>
          <w:szCs w:val="22"/>
          <w:lang w:val="en"/>
        </w:rPr>
        <w:t>(i)</w:t>
      </w:r>
      <w:r w:rsidRPr="00D84775">
        <w:rPr>
          <w:i/>
          <w:iCs/>
          <w:sz w:val="22"/>
          <w:szCs w:val="22"/>
          <w:lang w:val="en"/>
        </w:rPr>
        <w:t xml:space="preserve"> Paragraph (d) of this clause</w:t>
      </w:r>
      <w:r w:rsidRPr="00D84775">
        <w:rPr>
          <w:sz w:val="22"/>
          <w:szCs w:val="22"/>
          <w:lang w:val="en"/>
        </w:rPr>
        <w:t xml:space="preserve">. This paragraph flows down to all subcontracts, except the authority of the Inspector General under paragraph (d)(1)(ii) does not flow down; and </w:t>
      </w:r>
    </w:p>
    <w:p w14:paraId="67FB378A" w14:textId="77777777" w:rsidR="003F3BC0" w:rsidRPr="00D84775" w:rsidRDefault="003F3BC0" w:rsidP="003F3BC0">
      <w:pPr>
        <w:spacing w:before="100" w:beforeAutospacing="1" w:after="100" w:afterAutospacing="1"/>
        <w:ind w:left="1440"/>
        <w:rPr>
          <w:sz w:val="22"/>
          <w:szCs w:val="22"/>
          <w:lang w:val="en"/>
        </w:rPr>
      </w:pPr>
      <w:r w:rsidRPr="00D84775">
        <w:rPr>
          <w:sz w:val="22"/>
          <w:szCs w:val="22"/>
          <w:lang w:val="en"/>
        </w:rPr>
        <w:t>(ii)</w:t>
      </w:r>
      <w:r w:rsidRPr="00D84775">
        <w:rPr>
          <w:i/>
          <w:iCs/>
          <w:sz w:val="22"/>
          <w:szCs w:val="22"/>
          <w:lang w:val="en"/>
        </w:rPr>
        <w:t xml:space="preserve"> Those clauses listed in this paragraph (e)(1). </w:t>
      </w:r>
      <w:r w:rsidRPr="00D84775">
        <w:rPr>
          <w:sz w:val="22"/>
          <w:szCs w:val="22"/>
          <w:lang w:val="en"/>
        </w:rPr>
        <w:t>Unless otherwise indicated below, the extent of the flow down shall be as required by the clause—</w:t>
      </w:r>
    </w:p>
    <w:p w14:paraId="2B8E9A5A"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lastRenderedPageBreak/>
        <w:t xml:space="preserve">(A) 52.203–13, Contractor Code of Business Ethics and Conduct (Oct 2015) (41 U.S.C. 3509). </w:t>
      </w:r>
    </w:p>
    <w:p w14:paraId="18C433C8"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(B) 52.203-15, Whistleblower Protections Under the American Recovery and Reinvestment Act of 2009 (Jun 2010) (Section 1553 of Pub. L. 111-5).</w:t>
      </w:r>
    </w:p>
    <w:p w14:paraId="3A034544"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 xml:space="preserve">(C) 52.219–8, Utilization of Small Business Concerns (Nov 2016) (15 U.S.C. 637(d)(2) and (3)), in all subcontracts that offer further subcontracting opportunities. If the subcontract (except subcontracts to small business concerns) exceeds $700,000 ($1.5 million for construction of any public facility), the subcontractor must include 52.219-8 in lower tier subcontracts that offer subcontracting opportunities. </w:t>
      </w:r>
    </w:p>
    <w:p w14:paraId="2A8511BA"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(D) 52.222-21, Prohibition of Segregated Facilities (Apr 2015).</w:t>
      </w:r>
    </w:p>
    <w:p w14:paraId="4E05E61C"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(E) 52.222–26, Equal Opportunity (Sep 2016) (E.O. 11246).</w:t>
      </w:r>
    </w:p>
    <w:p w14:paraId="53599C55"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 xml:space="preserve">(F) 52.222–35, Equal Opportunity for Veterans (Oct 2015) (38 U.S.C. 4212). </w:t>
      </w:r>
    </w:p>
    <w:p w14:paraId="2FCF52C1"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 xml:space="preserve">(G) 52.222–36, Equal Opportunity for Workers with Disabilities (Jul 2014) (29 U.S.C. 793). </w:t>
      </w:r>
    </w:p>
    <w:p w14:paraId="3FA682D7"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(H) 52.222-40, Notification of Employee Rights Under the National Labor Relations Act (Dec 2010) (E.O. 13496). Flow down required in accordance with paragraph (f) of FAR clause 52.222-40.</w:t>
      </w:r>
    </w:p>
    <w:p w14:paraId="71F64BF1"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(I) 52.222–41, Service Contract Labor Standards (May 2014) (41 U.S.C. chapter 67).</w:t>
      </w:r>
    </w:p>
    <w:p w14:paraId="10CC5497"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(J) ____ (1) 52.222-50, Combating Trafficking in Persons (Mar 2015) (22 U.S.C. chapter 78 and E.O. 13627).</w:t>
      </w:r>
    </w:p>
    <w:p w14:paraId="09D5D809"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___ (2) Alternate I (Mar 2015) of 52.222-50 (22 U.S.C. chapter 78 E.O. 13627).</w:t>
      </w:r>
    </w:p>
    <w:p w14:paraId="6BCD8711"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(K) 52.222–51, Exemption from Application of the Service Contract Labor Standards to Contracts for Maintenance, Calibration, or Repair of Certain Equipment-Requirements (May 2014) (41 U.S.C. chapter 67).</w:t>
      </w:r>
    </w:p>
    <w:p w14:paraId="46C3810D"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(L) 52.222–53, Exemption from Application of the Service Contract Labor Standards to Contracts for Certain Services--Requirements (May 2014) (41 U.S.C. chapter 67).</w:t>
      </w:r>
    </w:p>
    <w:p w14:paraId="553A9C86"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(M) 52.222–54, Employment Eligibility Verification (Oct 2015) (Executive Order 12989).</w:t>
      </w:r>
    </w:p>
    <w:p w14:paraId="4493A17D"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(N) 52.222-55, Minimum Wages Under Executive Order 13658 (Dec 2015).</w:t>
      </w:r>
    </w:p>
    <w:p w14:paraId="6EA705F5"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(O) 52.222-59, Compliance with Labor Laws (Executive Order 13673), (Oct 2016).</w:t>
      </w:r>
    </w:p>
    <w:p w14:paraId="189C8822" w14:textId="77777777" w:rsidR="003F3BC0" w:rsidRPr="00D84775" w:rsidRDefault="003F3BC0" w:rsidP="003F3BC0">
      <w:pPr>
        <w:spacing w:before="100" w:beforeAutospacing="1" w:after="100" w:afterAutospacing="1"/>
        <w:ind w:left="2160"/>
        <w:rPr>
          <w:sz w:val="22"/>
          <w:szCs w:val="22"/>
          <w:lang w:val="en"/>
        </w:rPr>
      </w:pPr>
      <w:r w:rsidRPr="00D84775">
        <w:rPr>
          <w:b/>
          <w:bCs/>
          <w:sz w:val="22"/>
          <w:szCs w:val="22"/>
          <w:lang w:val="en"/>
        </w:rPr>
        <w:t>Note to paragraph (e)(1)(ii)(O):</w:t>
      </w:r>
      <w:r w:rsidRPr="00D84775">
        <w:rPr>
          <w:sz w:val="22"/>
          <w:szCs w:val="22"/>
          <w:lang w:val="en"/>
        </w:rPr>
        <w:t xml:space="preserve"> By a court order issued on October 24, 2016, 52.222-59 is enjoined indefinitely as of the date of the order. The enjoined paragraph will become effective immediately if the court terminates the injunction. At that time, </w:t>
      </w:r>
      <w:r w:rsidRPr="00D84775">
        <w:rPr>
          <w:sz w:val="22"/>
          <w:szCs w:val="22"/>
          <w:lang w:val="en"/>
        </w:rPr>
        <w:lastRenderedPageBreak/>
        <w:t>DoD, GSA, and NASA will publish a document in the Federal Register advising the public of the termination of the injunction.</w:t>
      </w:r>
    </w:p>
    <w:p w14:paraId="481F4B34"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(P) 52.222-60, Paycheck Transparency (Executive Order 13673) (Oct 2016).</w:t>
      </w:r>
    </w:p>
    <w:p w14:paraId="7394F556"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(Q) 52.225-26, Contractors Performing Private Security Functions Outside the United States (Oct 2016) (Section 862, as amended, of the National Defense Authorization Act for Fiscal Year 2008; 10 U.S.C. 2302 Note).</w:t>
      </w:r>
    </w:p>
    <w:p w14:paraId="3494D037"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(R) 52.222-62, Paid sick Leave Under Executive Order 13706 (JAN 2017) (E.O. 13706).</w:t>
      </w:r>
    </w:p>
    <w:p w14:paraId="4C049E14"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(S) (1) 52.224-3, Privacy Training (Jan 2017) (5 U.S.C. 552).</w:t>
      </w:r>
    </w:p>
    <w:p w14:paraId="683145C5"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(2) Alternate I (Jan 2017) of 52.224-3</w:t>
      </w:r>
    </w:p>
    <w:p w14:paraId="454E94F8"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(T) 52.226–6, Promoting Excess Food Donation to Nonprofit Organizations. (May 2014) (42 U.S.C. 1792). Flow down required in accordance with paragraph (e) of FAR clause 52.226–6.</w:t>
      </w:r>
    </w:p>
    <w:p w14:paraId="72B5D857" w14:textId="77777777" w:rsidR="003F3BC0" w:rsidRPr="00D84775" w:rsidRDefault="003F3BC0" w:rsidP="003F3BC0">
      <w:pPr>
        <w:spacing w:before="100" w:beforeAutospacing="1" w:after="100" w:afterAutospacing="1"/>
        <w:ind w:left="2160"/>
        <w:rPr>
          <w:sz w:val="22"/>
          <w:szCs w:val="22"/>
          <w:lang w:val="en"/>
        </w:rPr>
      </w:pPr>
      <w:r w:rsidRPr="00D84775">
        <w:rPr>
          <w:sz w:val="22"/>
          <w:szCs w:val="22"/>
          <w:lang w:val="en"/>
        </w:rPr>
        <w:t>(T) 52.247–64, Preference for Privately Owned U.S.-Flag Commercial Vessels (Feb 2006) (46 U.S.C. Appx. 1241(b) and 10 U.S.C. 2631). Flow down required in accordance with paragraph (d) of FAR clause 52.247–64.</w:t>
      </w:r>
    </w:p>
    <w:p w14:paraId="7971F900" w14:textId="77777777" w:rsidR="00EE059B" w:rsidRPr="00D84775" w:rsidRDefault="00EE059B" w:rsidP="00EE059B">
      <w:pPr>
        <w:spacing w:before="100" w:beforeAutospacing="1" w:after="100" w:afterAutospacing="1"/>
        <w:ind w:left="270"/>
        <w:rPr>
          <w:b/>
          <w:bCs/>
          <w:color w:val="000000" w:themeColor="text1"/>
          <w:sz w:val="22"/>
          <w:szCs w:val="22"/>
          <w:lang w:val="en"/>
        </w:rPr>
      </w:pPr>
      <w:r w:rsidRPr="00D84775">
        <w:rPr>
          <w:b/>
          <w:bCs/>
          <w:color w:val="000000" w:themeColor="text1"/>
          <w:sz w:val="22"/>
          <w:szCs w:val="22"/>
          <w:lang w:val="en"/>
        </w:rPr>
        <w:t>52.217-8 -- Option to Extend Services.</w:t>
      </w:r>
    </w:p>
    <w:p w14:paraId="246A743B" w14:textId="77777777" w:rsidR="00EE059B" w:rsidRPr="00D84775" w:rsidRDefault="00EE059B" w:rsidP="00EE059B">
      <w:pPr>
        <w:spacing w:before="100" w:beforeAutospacing="1" w:after="100" w:afterAutospacing="1"/>
        <w:ind w:left="270"/>
        <w:rPr>
          <w:color w:val="000000" w:themeColor="text1"/>
          <w:sz w:val="22"/>
          <w:szCs w:val="22"/>
          <w:lang w:val="en"/>
        </w:rPr>
      </w:pPr>
      <w:r w:rsidRPr="00D84775">
        <w:rPr>
          <w:color w:val="000000" w:themeColor="text1"/>
          <w:sz w:val="22"/>
          <w:szCs w:val="22"/>
          <w:lang w:val="en"/>
        </w:rPr>
        <w:t xml:space="preserve">The Government may require continued performance of any services within the limits and at the rates specified in the contract. These rates may be adjusted only </w:t>
      </w:r>
      <w:proofErr w:type="gramStart"/>
      <w:r w:rsidRPr="00D84775">
        <w:rPr>
          <w:color w:val="000000" w:themeColor="text1"/>
          <w:sz w:val="22"/>
          <w:szCs w:val="22"/>
          <w:lang w:val="en"/>
        </w:rPr>
        <w:t>as a result of</w:t>
      </w:r>
      <w:proofErr w:type="gramEnd"/>
      <w:r w:rsidRPr="00D84775">
        <w:rPr>
          <w:color w:val="000000" w:themeColor="text1"/>
          <w:sz w:val="22"/>
          <w:szCs w:val="22"/>
          <w:lang w:val="en"/>
        </w:rP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 to the end of the period of performance.</w:t>
      </w:r>
    </w:p>
    <w:p w14:paraId="22F9BF65" w14:textId="77777777" w:rsidR="00EE059B" w:rsidRPr="00D84775" w:rsidRDefault="00EE059B" w:rsidP="00EE059B">
      <w:pPr>
        <w:spacing w:before="100" w:beforeAutospacing="1" w:after="100" w:afterAutospacing="1"/>
        <w:ind w:left="270"/>
        <w:rPr>
          <w:color w:val="000000" w:themeColor="text1"/>
          <w:sz w:val="22"/>
          <w:szCs w:val="22"/>
          <w:lang w:val="en"/>
        </w:rPr>
      </w:pPr>
      <w:r w:rsidRPr="00D84775">
        <w:rPr>
          <w:color w:val="000000" w:themeColor="text1"/>
          <w:sz w:val="22"/>
          <w:szCs w:val="22"/>
          <w:lang w:val="en"/>
        </w:rPr>
        <w:t>(End of Clause)</w:t>
      </w:r>
    </w:p>
    <w:p w14:paraId="623055DD" w14:textId="77777777" w:rsidR="00EE059B" w:rsidRPr="00D84775" w:rsidRDefault="00EE059B" w:rsidP="00EE059B">
      <w:pPr>
        <w:spacing w:before="100" w:beforeAutospacing="1" w:after="100" w:afterAutospacing="1"/>
        <w:ind w:left="270"/>
        <w:rPr>
          <w:b/>
          <w:bCs/>
          <w:color w:val="000000" w:themeColor="text1"/>
          <w:sz w:val="22"/>
          <w:szCs w:val="22"/>
          <w:lang w:val="en"/>
        </w:rPr>
      </w:pPr>
      <w:bookmarkStart w:id="24" w:name="P1266_201044"/>
      <w:bookmarkEnd w:id="24"/>
      <w:r w:rsidRPr="00D84775">
        <w:rPr>
          <w:b/>
          <w:bCs/>
          <w:color w:val="000000" w:themeColor="text1"/>
          <w:sz w:val="22"/>
          <w:szCs w:val="22"/>
          <w:lang w:val="en"/>
        </w:rPr>
        <w:t>52.217-9 -- Option to Extend the Term of the Contract.</w:t>
      </w:r>
    </w:p>
    <w:p w14:paraId="735AE6C2" w14:textId="77777777" w:rsidR="00EE059B" w:rsidRPr="00D84775" w:rsidRDefault="00EE059B" w:rsidP="00EE059B">
      <w:pPr>
        <w:spacing w:before="100" w:beforeAutospacing="1" w:after="100" w:afterAutospacing="1"/>
        <w:ind w:left="270"/>
        <w:rPr>
          <w:color w:val="000000" w:themeColor="text1"/>
          <w:sz w:val="22"/>
          <w:szCs w:val="22"/>
          <w:lang w:val="en"/>
        </w:rPr>
      </w:pPr>
      <w:r w:rsidRPr="00D84775">
        <w:rPr>
          <w:color w:val="000000" w:themeColor="text1"/>
          <w:sz w:val="22"/>
          <w:szCs w:val="22"/>
          <w:lang w:val="en"/>
        </w:rPr>
        <w:t>(a) The Government may extend the term of this contract by written notice to the Contractor within 30 days</w:t>
      </w:r>
      <w:r w:rsidRPr="00D84775">
        <w:rPr>
          <w:i/>
          <w:iCs/>
          <w:color w:val="000000" w:themeColor="text1"/>
          <w:sz w:val="22"/>
          <w:szCs w:val="22"/>
          <w:lang w:val="en"/>
        </w:rPr>
        <w:t>;</w:t>
      </w:r>
      <w:r w:rsidRPr="00D84775">
        <w:rPr>
          <w:color w:val="000000" w:themeColor="text1"/>
          <w:sz w:val="22"/>
          <w:szCs w:val="22"/>
          <w:lang w:val="en"/>
        </w:rPr>
        <w:t xml:space="preserve"> provided that the Government gives the Contractor a preliminary written notice of its intent to extend at least 60 days before the contract expires. The preliminary notice does not commit the Government to an extension.</w:t>
      </w:r>
    </w:p>
    <w:p w14:paraId="01539AC4" w14:textId="77777777" w:rsidR="002835FD" w:rsidRPr="000E6B58" w:rsidRDefault="002835FD" w:rsidP="005565AA">
      <w:pPr>
        <w:pStyle w:val="NormalWeb"/>
        <w:numPr>
          <w:ilvl w:val="0"/>
          <w:numId w:val="14"/>
        </w:numPr>
        <w:tabs>
          <w:tab w:val="left" w:pos="180"/>
          <w:tab w:val="left" w:pos="540"/>
          <w:tab w:val="left" w:pos="900"/>
          <w:tab w:val="left" w:pos="2340"/>
        </w:tabs>
        <w:spacing w:before="0" w:beforeAutospacing="0" w:after="0" w:afterAutospacing="0"/>
      </w:pPr>
      <w:bookmarkStart w:id="25" w:name="P1260_200304"/>
      <w:bookmarkEnd w:id="25"/>
      <w:r w:rsidRPr="000E6B58">
        <w:t xml:space="preserve">The following additional </w:t>
      </w:r>
      <w:r w:rsidR="000F7632" w:rsidRPr="000E6B58">
        <w:t>information is</w:t>
      </w:r>
      <w:r w:rsidRPr="000E6B58">
        <w:t xml:space="preserve"> applicable to this acquisition: </w:t>
      </w:r>
    </w:p>
    <w:tbl>
      <w:tblPr>
        <w:tblStyle w:val="TableGrid"/>
        <w:tblW w:w="0" w:type="auto"/>
        <w:tblLook w:val="04A0" w:firstRow="1" w:lastRow="0" w:firstColumn="1" w:lastColumn="0" w:noHBand="0" w:noVBand="1"/>
      </w:tblPr>
      <w:tblGrid>
        <w:gridCol w:w="1795"/>
        <w:gridCol w:w="6660"/>
        <w:gridCol w:w="1255"/>
      </w:tblGrid>
      <w:tr w:rsidR="007B084B" w:rsidRPr="000E6B58" w14:paraId="0E18B4B0" w14:textId="77777777" w:rsidTr="007B084B">
        <w:trPr>
          <w:trHeight w:val="315"/>
        </w:trPr>
        <w:tc>
          <w:tcPr>
            <w:tcW w:w="1795" w:type="dxa"/>
            <w:hideMark/>
          </w:tcPr>
          <w:p w14:paraId="7F64EF19"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Number</w:t>
            </w:r>
          </w:p>
        </w:tc>
        <w:tc>
          <w:tcPr>
            <w:tcW w:w="6660" w:type="dxa"/>
            <w:hideMark/>
          </w:tcPr>
          <w:p w14:paraId="5E357E2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Title</w:t>
            </w:r>
          </w:p>
        </w:tc>
        <w:tc>
          <w:tcPr>
            <w:tcW w:w="1255" w:type="dxa"/>
            <w:hideMark/>
          </w:tcPr>
          <w:p w14:paraId="45349A85"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Date</w:t>
            </w:r>
          </w:p>
        </w:tc>
      </w:tr>
      <w:tr w:rsidR="007B084B" w:rsidRPr="0036730F" w14:paraId="46141057" w14:textId="77777777" w:rsidTr="007B084B">
        <w:trPr>
          <w:trHeight w:val="315"/>
        </w:trPr>
        <w:tc>
          <w:tcPr>
            <w:tcW w:w="1795" w:type="dxa"/>
            <w:hideMark/>
          </w:tcPr>
          <w:p w14:paraId="1CFC97DE"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52.203-18</w:t>
            </w:r>
          </w:p>
        </w:tc>
        <w:tc>
          <w:tcPr>
            <w:tcW w:w="6660" w:type="dxa"/>
            <w:hideMark/>
          </w:tcPr>
          <w:p w14:paraId="215AEAE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Prohibition on Contracting with Entities that Require Certain Internal Confidentiality Agreements or Statements-Representation</w:t>
            </w:r>
          </w:p>
        </w:tc>
        <w:tc>
          <w:tcPr>
            <w:tcW w:w="1255" w:type="dxa"/>
            <w:hideMark/>
          </w:tcPr>
          <w:p w14:paraId="37F17B4D"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Jan 17</w:t>
            </w:r>
          </w:p>
        </w:tc>
      </w:tr>
      <w:tr w:rsidR="007B084B" w:rsidRPr="0036730F" w14:paraId="06E079FD" w14:textId="77777777" w:rsidTr="007B084B">
        <w:trPr>
          <w:trHeight w:val="315"/>
        </w:trPr>
        <w:tc>
          <w:tcPr>
            <w:tcW w:w="1795" w:type="dxa"/>
            <w:hideMark/>
          </w:tcPr>
          <w:p w14:paraId="3FF37FA8"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52.204-7</w:t>
            </w:r>
          </w:p>
        </w:tc>
        <w:tc>
          <w:tcPr>
            <w:tcW w:w="6660" w:type="dxa"/>
            <w:hideMark/>
          </w:tcPr>
          <w:p w14:paraId="7B751975"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System for Award Management</w:t>
            </w:r>
          </w:p>
        </w:tc>
        <w:tc>
          <w:tcPr>
            <w:tcW w:w="1255" w:type="dxa"/>
            <w:hideMark/>
          </w:tcPr>
          <w:p w14:paraId="565E9E0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Oct 16</w:t>
            </w:r>
          </w:p>
        </w:tc>
      </w:tr>
      <w:tr w:rsidR="007B084B" w:rsidRPr="0036730F" w14:paraId="53AE28A9" w14:textId="77777777" w:rsidTr="007B084B">
        <w:trPr>
          <w:trHeight w:val="315"/>
        </w:trPr>
        <w:tc>
          <w:tcPr>
            <w:tcW w:w="1795" w:type="dxa"/>
            <w:hideMark/>
          </w:tcPr>
          <w:p w14:paraId="493C2C56"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52.204-13</w:t>
            </w:r>
          </w:p>
        </w:tc>
        <w:tc>
          <w:tcPr>
            <w:tcW w:w="6660" w:type="dxa"/>
            <w:hideMark/>
          </w:tcPr>
          <w:p w14:paraId="247DBC4E"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SAM Maintenance</w:t>
            </w:r>
          </w:p>
        </w:tc>
        <w:tc>
          <w:tcPr>
            <w:tcW w:w="1255" w:type="dxa"/>
            <w:hideMark/>
          </w:tcPr>
          <w:p w14:paraId="06ADC6BE"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Oct 16</w:t>
            </w:r>
          </w:p>
        </w:tc>
      </w:tr>
      <w:tr w:rsidR="007B084B" w:rsidRPr="0036730F" w14:paraId="72E071EF" w14:textId="77777777" w:rsidTr="007B084B">
        <w:trPr>
          <w:trHeight w:val="315"/>
        </w:trPr>
        <w:tc>
          <w:tcPr>
            <w:tcW w:w="1795" w:type="dxa"/>
            <w:hideMark/>
          </w:tcPr>
          <w:p w14:paraId="5B5AB9B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52.204-16</w:t>
            </w:r>
          </w:p>
        </w:tc>
        <w:tc>
          <w:tcPr>
            <w:tcW w:w="6660" w:type="dxa"/>
            <w:hideMark/>
          </w:tcPr>
          <w:p w14:paraId="429408B6"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Commercial and Government Entity Code Reporting</w:t>
            </w:r>
          </w:p>
        </w:tc>
        <w:tc>
          <w:tcPr>
            <w:tcW w:w="1255" w:type="dxa"/>
            <w:hideMark/>
          </w:tcPr>
          <w:p w14:paraId="441EF66C"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Jul 16</w:t>
            </w:r>
          </w:p>
        </w:tc>
      </w:tr>
      <w:tr w:rsidR="007B084B" w:rsidRPr="0036730F" w14:paraId="164180C2" w14:textId="77777777" w:rsidTr="007B084B">
        <w:trPr>
          <w:trHeight w:val="315"/>
        </w:trPr>
        <w:tc>
          <w:tcPr>
            <w:tcW w:w="1795" w:type="dxa"/>
            <w:hideMark/>
          </w:tcPr>
          <w:p w14:paraId="277FE2D3"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lastRenderedPageBreak/>
              <w:t>52.204-18</w:t>
            </w:r>
          </w:p>
        </w:tc>
        <w:tc>
          <w:tcPr>
            <w:tcW w:w="6660" w:type="dxa"/>
            <w:hideMark/>
          </w:tcPr>
          <w:p w14:paraId="702D7C03"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Commercial and Government Entity Code Maintenance</w:t>
            </w:r>
          </w:p>
        </w:tc>
        <w:tc>
          <w:tcPr>
            <w:tcW w:w="1255" w:type="dxa"/>
            <w:hideMark/>
          </w:tcPr>
          <w:p w14:paraId="1BFB643F"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Jul 16</w:t>
            </w:r>
          </w:p>
        </w:tc>
      </w:tr>
      <w:tr w:rsidR="007B084B" w:rsidRPr="0036730F" w14:paraId="7BB336F3" w14:textId="77777777" w:rsidTr="007B084B">
        <w:trPr>
          <w:trHeight w:val="315"/>
        </w:trPr>
        <w:tc>
          <w:tcPr>
            <w:tcW w:w="1795" w:type="dxa"/>
            <w:hideMark/>
          </w:tcPr>
          <w:p w14:paraId="69F54AF8"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52.204-22</w:t>
            </w:r>
          </w:p>
        </w:tc>
        <w:tc>
          <w:tcPr>
            <w:tcW w:w="6660" w:type="dxa"/>
            <w:hideMark/>
          </w:tcPr>
          <w:p w14:paraId="024A0AA7"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 xml:space="preserve">Alternative </w:t>
            </w:r>
            <w:proofErr w:type="gramStart"/>
            <w:r w:rsidRPr="00D84775">
              <w:rPr>
                <w:sz w:val="22"/>
                <w:szCs w:val="22"/>
              </w:rPr>
              <w:t>Line Item</w:t>
            </w:r>
            <w:proofErr w:type="gramEnd"/>
            <w:r w:rsidRPr="00D84775">
              <w:rPr>
                <w:sz w:val="22"/>
                <w:szCs w:val="22"/>
              </w:rPr>
              <w:t xml:space="preserve"> Proposal</w:t>
            </w:r>
          </w:p>
        </w:tc>
        <w:tc>
          <w:tcPr>
            <w:tcW w:w="1255" w:type="dxa"/>
            <w:hideMark/>
          </w:tcPr>
          <w:p w14:paraId="6D875420"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Jan 17</w:t>
            </w:r>
          </w:p>
        </w:tc>
      </w:tr>
      <w:tr w:rsidR="007B084B" w:rsidRPr="0036730F" w14:paraId="518A1069" w14:textId="77777777" w:rsidTr="007B084B">
        <w:trPr>
          <w:trHeight w:val="315"/>
        </w:trPr>
        <w:tc>
          <w:tcPr>
            <w:tcW w:w="1795" w:type="dxa"/>
            <w:hideMark/>
          </w:tcPr>
          <w:p w14:paraId="25500BA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52.204-23</w:t>
            </w:r>
          </w:p>
        </w:tc>
        <w:tc>
          <w:tcPr>
            <w:tcW w:w="6660" w:type="dxa"/>
            <w:hideMark/>
          </w:tcPr>
          <w:p w14:paraId="0ADAE30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Prohibition on Contracting for Hardware, Software, and Services Developed or Provided by Kaspersky Lab and Other Covered Entities</w:t>
            </w:r>
          </w:p>
        </w:tc>
        <w:tc>
          <w:tcPr>
            <w:tcW w:w="1255" w:type="dxa"/>
            <w:hideMark/>
          </w:tcPr>
          <w:p w14:paraId="0A4343BB"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Jul 18</w:t>
            </w:r>
          </w:p>
        </w:tc>
      </w:tr>
      <w:tr w:rsidR="007B084B" w:rsidRPr="0036730F" w14:paraId="1F38AE77" w14:textId="77777777" w:rsidTr="007B084B">
        <w:trPr>
          <w:trHeight w:val="315"/>
        </w:trPr>
        <w:tc>
          <w:tcPr>
            <w:tcW w:w="1795" w:type="dxa"/>
            <w:hideMark/>
          </w:tcPr>
          <w:p w14:paraId="0E984237"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52.217-5</w:t>
            </w:r>
          </w:p>
        </w:tc>
        <w:tc>
          <w:tcPr>
            <w:tcW w:w="6660" w:type="dxa"/>
            <w:hideMark/>
          </w:tcPr>
          <w:p w14:paraId="0230F28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Evaluation of Options</w:t>
            </w:r>
          </w:p>
        </w:tc>
        <w:tc>
          <w:tcPr>
            <w:tcW w:w="1255" w:type="dxa"/>
            <w:hideMark/>
          </w:tcPr>
          <w:p w14:paraId="2AD3ED05"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Jul 90</w:t>
            </w:r>
          </w:p>
        </w:tc>
      </w:tr>
      <w:tr w:rsidR="007B084B" w:rsidRPr="0036730F" w14:paraId="0B52FACC" w14:textId="77777777" w:rsidTr="007B084B">
        <w:trPr>
          <w:trHeight w:val="315"/>
        </w:trPr>
        <w:tc>
          <w:tcPr>
            <w:tcW w:w="1795" w:type="dxa"/>
            <w:hideMark/>
          </w:tcPr>
          <w:p w14:paraId="1AC05E0F"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52.232-39</w:t>
            </w:r>
          </w:p>
        </w:tc>
        <w:tc>
          <w:tcPr>
            <w:tcW w:w="6660" w:type="dxa"/>
            <w:hideMark/>
          </w:tcPr>
          <w:p w14:paraId="60E52E47"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Unenforceability of Unauthorized Obligations</w:t>
            </w:r>
          </w:p>
        </w:tc>
        <w:tc>
          <w:tcPr>
            <w:tcW w:w="1255" w:type="dxa"/>
            <w:hideMark/>
          </w:tcPr>
          <w:p w14:paraId="532D48E9"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Jun 13</w:t>
            </w:r>
          </w:p>
        </w:tc>
      </w:tr>
      <w:tr w:rsidR="007B084B" w:rsidRPr="0036730F" w14:paraId="1BADF36A" w14:textId="77777777" w:rsidTr="007B084B">
        <w:trPr>
          <w:trHeight w:val="315"/>
        </w:trPr>
        <w:tc>
          <w:tcPr>
            <w:tcW w:w="1795" w:type="dxa"/>
            <w:hideMark/>
          </w:tcPr>
          <w:p w14:paraId="096C2A05"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52.232-40</w:t>
            </w:r>
          </w:p>
        </w:tc>
        <w:tc>
          <w:tcPr>
            <w:tcW w:w="6660" w:type="dxa"/>
            <w:hideMark/>
          </w:tcPr>
          <w:p w14:paraId="1594C75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Providing Accelerated Payments to Small Business Subcontractors</w:t>
            </w:r>
          </w:p>
        </w:tc>
        <w:tc>
          <w:tcPr>
            <w:tcW w:w="1255" w:type="dxa"/>
            <w:hideMark/>
          </w:tcPr>
          <w:p w14:paraId="07B090C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Dec 13</w:t>
            </w:r>
          </w:p>
        </w:tc>
      </w:tr>
      <w:tr w:rsidR="007B084B" w:rsidRPr="0036730F" w14:paraId="2948B437" w14:textId="77777777" w:rsidTr="007B084B">
        <w:trPr>
          <w:trHeight w:val="315"/>
        </w:trPr>
        <w:tc>
          <w:tcPr>
            <w:tcW w:w="1795" w:type="dxa"/>
            <w:hideMark/>
          </w:tcPr>
          <w:p w14:paraId="5A136D59"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252.203-7000</w:t>
            </w:r>
          </w:p>
        </w:tc>
        <w:tc>
          <w:tcPr>
            <w:tcW w:w="6660" w:type="dxa"/>
            <w:hideMark/>
          </w:tcPr>
          <w:p w14:paraId="3656DC8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Requirements Relating to Compensation of Former DOD Officials</w:t>
            </w:r>
          </w:p>
        </w:tc>
        <w:tc>
          <w:tcPr>
            <w:tcW w:w="1255" w:type="dxa"/>
            <w:hideMark/>
          </w:tcPr>
          <w:p w14:paraId="3D560D4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Sep 11</w:t>
            </w:r>
          </w:p>
        </w:tc>
      </w:tr>
      <w:tr w:rsidR="007B084B" w:rsidRPr="0036730F" w14:paraId="1C861565" w14:textId="77777777" w:rsidTr="007B084B">
        <w:trPr>
          <w:trHeight w:val="315"/>
        </w:trPr>
        <w:tc>
          <w:tcPr>
            <w:tcW w:w="1795" w:type="dxa"/>
            <w:hideMark/>
          </w:tcPr>
          <w:p w14:paraId="65365DC5"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252.203-7002</w:t>
            </w:r>
          </w:p>
        </w:tc>
        <w:tc>
          <w:tcPr>
            <w:tcW w:w="6660" w:type="dxa"/>
            <w:hideMark/>
          </w:tcPr>
          <w:p w14:paraId="71B84CD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Requirement to Inform Employees of Whistleblower Rights</w:t>
            </w:r>
          </w:p>
        </w:tc>
        <w:tc>
          <w:tcPr>
            <w:tcW w:w="1255" w:type="dxa"/>
            <w:hideMark/>
          </w:tcPr>
          <w:p w14:paraId="4667F09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Sep 13</w:t>
            </w:r>
          </w:p>
        </w:tc>
      </w:tr>
      <w:tr w:rsidR="007B084B" w:rsidRPr="0036730F" w14:paraId="6F104577" w14:textId="77777777" w:rsidTr="007B084B">
        <w:trPr>
          <w:trHeight w:val="315"/>
        </w:trPr>
        <w:tc>
          <w:tcPr>
            <w:tcW w:w="1795" w:type="dxa"/>
            <w:hideMark/>
          </w:tcPr>
          <w:p w14:paraId="5EEF882D"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252.203-7005</w:t>
            </w:r>
          </w:p>
        </w:tc>
        <w:tc>
          <w:tcPr>
            <w:tcW w:w="6660" w:type="dxa"/>
            <w:hideMark/>
          </w:tcPr>
          <w:p w14:paraId="264800F0"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Representation Relating to Compensation of Former DoD Officials</w:t>
            </w:r>
          </w:p>
        </w:tc>
        <w:tc>
          <w:tcPr>
            <w:tcW w:w="1255" w:type="dxa"/>
            <w:hideMark/>
          </w:tcPr>
          <w:p w14:paraId="3358C1D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Nov 11</w:t>
            </w:r>
          </w:p>
        </w:tc>
      </w:tr>
      <w:tr w:rsidR="007B084B" w:rsidRPr="0036730F" w14:paraId="6D4E6242" w14:textId="77777777" w:rsidTr="007B084B">
        <w:trPr>
          <w:trHeight w:val="315"/>
        </w:trPr>
        <w:tc>
          <w:tcPr>
            <w:tcW w:w="1795" w:type="dxa"/>
            <w:hideMark/>
          </w:tcPr>
          <w:p w14:paraId="5E45DE90"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252.204-7003</w:t>
            </w:r>
          </w:p>
        </w:tc>
        <w:tc>
          <w:tcPr>
            <w:tcW w:w="6660" w:type="dxa"/>
            <w:hideMark/>
          </w:tcPr>
          <w:p w14:paraId="39782FB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Control of Government Personnel Work Product</w:t>
            </w:r>
          </w:p>
        </w:tc>
        <w:tc>
          <w:tcPr>
            <w:tcW w:w="1255" w:type="dxa"/>
            <w:hideMark/>
          </w:tcPr>
          <w:p w14:paraId="52CBBE3F"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Apr 92</w:t>
            </w:r>
          </w:p>
        </w:tc>
      </w:tr>
      <w:tr w:rsidR="007B084B" w:rsidRPr="0036730F" w14:paraId="6AFB6967" w14:textId="77777777" w:rsidTr="007B084B">
        <w:trPr>
          <w:trHeight w:val="315"/>
        </w:trPr>
        <w:tc>
          <w:tcPr>
            <w:tcW w:w="1795" w:type="dxa"/>
            <w:hideMark/>
          </w:tcPr>
          <w:p w14:paraId="4650DB59"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252.204-7008</w:t>
            </w:r>
          </w:p>
        </w:tc>
        <w:tc>
          <w:tcPr>
            <w:tcW w:w="6660" w:type="dxa"/>
            <w:hideMark/>
          </w:tcPr>
          <w:p w14:paraId="26FBBE80"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Compliance with Safeguarding Covered Defense Information Controls</w:t>
            </w:r>
          </w:p>
        </w:tc>
        <w:tc>
          <w:tcPr>
            <w:tcW w:w="1255" w:type="dxa"/>
            <w:hideMark/>
          </w:tcPr>
          <w:p w14:paraId="22C7EDD2"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Oct 16</w:t>
            </w:r>
          </w:p>
        </w:tc>
      </w:tr>
      <w:tr w:rsidR="007B084B" w:rsidRPr="0036730F" w14:paraId="02241C0C" w14:textId="77777777" w:rsidTr="007B084B">
        <w:trPr>
          <w:trHeight w:val="315"/>
        </w:trPr>
        <w:tc>
          <w:tcPr>
            <w:tcW w:w="1795" w:type="dxa"/>
            <w:hideMark/>
          </w:tcPr>
          <w:p w14:paraId="4A0785A2"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252.204-7009</w:t>
            </w:r>
          </w:p>
        </w:tc>
        <w:tc>
          <w:tcPr>
            <w:tcW w:w="6660" w:type="dxa"/>
            <w:hideMark/>
          </w:tcPr>
          <w:p w14:paraId="1D9E8360"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Limitations on the Use or Disclosure of Third-Party Contractor Information</w:t>
            </w:r>
          </w:p>
        </w:tc>
        <w:tc>
          <w:tcPr>
            <w:tcW w:w="1255" w:type="dxa"/>
            <w:hideMark/>
          </w:tcPr>
          <w:p w14:paraId="6522C673"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Dec 15</w:t>
            </w:r>
          </w:p>
        </w:tc>
      </w:tr>
      <w:tr w:rsidR="007B084B" w:rsidRPr="0036730F" w14:paraId="64348F47" w14:textId="77777777" w:rsidTr="007B084B">
        <w:trPr>
          <w:trHeight w:val="315"/>
        </w:trPr>
        <w:tc>
          <w:tcPr>
            <w:tcW w:w="1795" w:type="dxa"/>
            <w:hideMark/>
          </w:tcPr>
          <w:p w14:paraId="3E54ABE9"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252.204-7012</w:t>
            </w:r>
          </w:p>
        </w:tc>
        <w:tc>
          <w:tcPr>
            <w:tcW w:w="6660" w:type="dxa"/>
            <w:hideMark/>
          </w:tcPr>
          <w:p w14:paraId="5153E249"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Safeguarding Covered Defense Information and Cyber Incident Reporting</w:t>
            </w:r>
          </w:p>
        </w:tc>
        <w:tc>
          <w:tcPr>
            <w:tcW w:w="1255" w:type="dxa"/>
            <w:hideMark/>
          </w:tcPr>
          <w:p w14:paraId="1A1CF6CB"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Oct 16</w:t>
            </w:r>
          </w:p>
        </w:tc>
      </w:tr>
      <w:tr w:rsidR="007B084B" w:rsidRPr="0036730F" w14:paraId="669B3929" w14:textId="77777777" w:rsidTr="007B084B">
        <w:trPr>
          <w:trHeight w:val="315"/>
        </w:trPr>
        <w:tc>
          <w:tcPr>
            <w:tcW w:w="1795" w:type="dxa"/>
            <w:hideMark/>
          </w:tcPr>
          <w:p w14:paraId="4F698636"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252.204-7015</w:t>
            </w:r>
          </w:p>
        </w:tc>
        <w:tc>
          <w:tcPr>
            <w:tcW w:w="6660" w:type="dxa"/>
            <w:hideMark/>
          </w:tcPr>
          <w:p w14:paraId="1E4EA348"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Notice of Authorized Disclosure of Information for Litigation Support</w:t>
            </w:r>
          </w:p>
        </w:tc>
        <w:tc>
          <w:tcPr>
            <w:tcW w:w="1255" w:type="dxa"/>
            <w:hideMark/>
          </w:tcPr>
          <w:p w14:paraId="49DAB694"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May 16</w:t>
            </w:r>
          </w:p>
        </w:tc>
      </w:tr>
      <w:tr w:rsidR="007B084B" w:rsidRPr="0036730F" w14:paraId="296DF5E3" w14:textId="77777777" w:rsidTr="007B084B">
        <w:trPr>
          <w:trHeight w:val="315"/>
        </w:trPr>
        <w:tc>
          <w:tcPr>
            <w:tcW w:w="1795" w:type="dxa"/>
            <w:hideMark/>
          </w:tcPr>
          <w:p w14:paraId="04FBAE9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252.223-7008</w:t>
            </w:r>
          </w:p>
        </w:tc>
        <w:tc>
          <w:tcPr>
            <w:tcW w:w="6660" w:type="dxa"/>
            <w:hideMark/>
          </w:tcPr>
          <w:p w14:paraId="4665F87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Prohibition of Hexavalent Chromium</w:t>
            </w:r>
          </w:p>
        </w:tc>
        <w:tc>
          <w:tcPr>
            <w:tcW w:w="1255" w:type="dxa"/>
            <w:hideMark/>
          </w:tcPr>
          <w:p w14:paraId="50FA327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May 11</w:t>
            </w:r>
          </w:p>
        </w:tc>
      </w:tr>
      <w:tr w:rsidR="007B084B" w:rsidRPr="0036730F" w14:paraId="6775DD8B" w14:textId="77777777" w:rsidTr="007B084B">
        <w:trPr>
          <w:trHeight w:val="315"/>
        </w:trPr>
        <w:tc>
          <w:tcPr>
            <w:tcW w:w="1795" w:type="dxa"/>
            <w:hideMark/>
          </w:tcPr>
          <w:p w14:paraId="7A7EE153"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252.225-7001</w:t>
            </w:r>
          </w:p>
        </w:tc>
        <w:tc>
          <w:tcPr>
            <w:tcW w:w="6660" w:type="dxa"/>
            <w:hideMark/>
          </w:tcPr>
          <w:p w14:paraId="70972183"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Buy American and Balance of Payments Program</w:t>
            </w:r>
          </w:p>
        </w:tc>
        <w:tc>
          <w:tcPr>
            <w:tcW w:w="1255" w:type="dxa"/>
            <w:hideMark/>
          </w:tcPr>
          <w:p w14:paraId="70EDA23C"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Dec 17</w:t>
            </w:r>
          </w:p>
        </w:tc>
      </w:tr>
      <w:tr w:rsidR="007B084B" w:rsidRPr="0036730F" w14:paraId="6F3C3834" w14:textId="77777777" w:rsidTr="007B084B">
        <w:trPr>
          <w:trHeight w:val="315"/>
        </w:trPr>
        <w:tc>
          <w:tcPr>
            <w:tcW w:w="1795" w:type="dxa"/>
            <w:hideMark/>
          </w:tcPr>
          <w:p w14:paraId="2FC1002E"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252.225-7002</w:t>
            </w:r>
          </w:p>
        </w:tc>
        <w:tc>
          <w:tcPr>
            <w:tcW w:w="6660" w:type="dxa"/>
            <w:hideMark/>
          </w:tcPr>
          <w:p w14:paraId="1A30A0A8"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Qualifying Country Sources as Subcontractors</w:t>
            </w:r>
          </w:p>
        </w:tc>
        <w:tc>
          <w:tcPr>
            <w:tcW w:w="1255" w:type="dxa"/>
            <w:hideMark/>
          </w:tcPr>
          <w:p w14:paraId="56900C7F"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Dec 17</w:t>
            </w:r>
          </w:p>
        </w:tc>
      </w:tr>
      <w:tr w:rsidR="007B084B" w:rsidRPr="0036730F" w14:paraId="78AC9347" w14:textId="77777777" w:rsidTr="007B084B">
        <w:trPr>
          <w:trHeight w:val="315"/>
        </w:trPr>
        <w:tc>
          <w:tcPr>
            <w:tcW w:w="1795" w:type="dxa"/>
            <w:hideMark/>
          </w:tcPr>
          <w:p w14:paraId="5A6187BF"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252.225-7048</w:t>
            </w:r>
          </w:p>
        </w:tc>
        <w:tc>
          <w:tcPr>
            <w:tcW w:w="6660" w:type="dxa"/>
            <w:hideMark/>
          </w:tcPr>
          <w:p w14:paraId="6AA19156"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Export-Controlled Items</w:t>
            </w:r>
          </w:p>
        </w:tc>
        <w:tc>
          <w:tcPr>
            <w:tcW w:w="1255" w:type="dxa"/>
            <w:hideMark/>
          </w:tcPr>
          <w:p w14:paraId="5351801C"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Jun 13</w:t>
            </w:r>
          </w:p>
        </w:tc>
      </w:tr>
      <w:tr w:rsidR="007B084B" w:rsidRPr="0036730F" w14:paraId="4C9FD6D4" w14:textId="77777777" w:rsidTr="007B084B">
        <w:trPr>
          <w:trHeight w:val="315"/>
        </w:trPr>
        <w:tc>
          <w:tcPr>
            <w:tcW w:w="1795" w:type="dxa"/>
            <w:hideMark/>
          </w:tcPr>
          <w:p w14:paraId="0F9AF438"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252.232-7003</w:t>
            </w:r>
          </w:p>
        </w:tc>
        <w:tc>
          <w:tcPr>
            <w:tcW w:w="6660" w:type="dxa"/>
            <w:hideMark/>
          </w:tcPr>
          <w:p w14:paraId="4697D1B3"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Electronic Submission of Payment Requests and Receiving Reports</w:t>
            </w:r>
          </w:p>
        </w:tc>
        <w:tc>
          <w:tcPr>
            <w:tcW w:w="1255" w:type="dxa"/>
            <w:hideMark/>
          </w:tcPr>
          <w:p w14:paraId="49549333"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Mar 08</w:t>
            </w:r>
          </w:p>
        </w:tc>
      </w:tr>
      <w:tr w:rsidR="007B084B" w:rsidRPr="0036730F" w14:paraId="29042D02" w14:textId="77777777" w:rsidTr="007B084B">
        <w:trPr>
          <w:trHeight w:val="315"/>
        </w:trPr>
        <w:tc>
          <w:tcPr>
            <w:tcW w:w="1795" w:type="dxa"/>
            <w:hideMark/>
          </w:tcPr>
          <w:p w14:paraId="2B0171E9"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252.232-7010</w:t>
            </w:r>
          </w:p>
        </w:tc>
        <w:tc>
          <w:tcPr>
            <w:tcW w:w="6660" w:type="dxa"/>
            <w:hideMark/>
          </w:tcPr>
          <w:p w14:paraId="717BCAE3"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Levies on Contract Payments</w:t>
            </w:r>
          </w:p>
        </w:tc>
        <w:tc>
          <w:tcPr>
            <w:tcW w:w="1255" w:type="dxa"/>
            <w:hideMark/>
          </w:tcPr>
          <w:p w14:paraId="35235F1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Oct 16</w:t>
            </w:r>
          </w:p>
        </w:tc>
      </w:tr>
      <w:tr w:rsidR="007B084B" w:rsidRPr="0036730F" w14:paraId="2CF81DC1" w14:textId="77777777" w:rsidTr="007B084B">
        <w:trPr>
          <w:trHeight w:val="315"/>
        </w:trPr>
        <w:tc>
          <w:tcPr>
            <w:tcW w:w="1795" w:type="dxa"/>
            <w:hideMark/>
          </w:tcPr>
          <w:p w14:paraId="3C26B528"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252.244-7000</w:t>
            </w:r>
          </w:p>
        </w:tc>
        <w:tc>
          <w:tcPr>
            <w:tcW w:w="6660" w:type="dxa"/>
            <w:hideMark/>
          </w:tcPr>
          <w:p w14:paraId="3400A582"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Subcontracts for Commercial Items</w:t>
            </w:r>
          </w:p>
        </w:tc>
        <w:tc>
          <w:tcPr>
            <w:tcW w:w="1255" w:type="dxa"/>
            <w:hideMark/>
          </w:tcPr>
          <w:p w14:paraId="17DA4E3C"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Jun 13</w:t>
            </w:r>
          </w:p>
        </w:tc>
      </w:tr>
      <w:tr w:rsidR="007B084B" w:rsidRPr="0036730F" w14:paraId="56973E9B" w14:textId="77777777" w:rsidTr="007B084B">
        <w:trPr>
          <w:trHeight w:val="315"/>
        </w:trPr>
        <w:tc>
          <w:tcPr>
            <w:tcW w:w="1795" w:type="dxa"/>
            <w:hideMark/>
          </w:tcPr>
          <w:p w14:paraId="526EB334"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252.246-7003</w:t>
            </w:r>
          </w:p>
        </w:tc>
        <w:tc>
          <w:tcPr>
            <w:tcW w:w="6660" w:type="dxa"/>
            <w:hideMark/>
          </w:tcPr>
          <w:p w14:paraId="7BDDB8EA"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Notification of Potential Safety Issues</w:t>
            </w:r>
          </w:p>
        </w:tc>
        <w:tc>
          <w:tcPr>
            <w:tcW w:w="1255" w:type="dxa"/>
            <w:hideMark/>
          </w:tcPr>
          <w:p w14:paraId="040BDFD9"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Jun 13</w:t>
            </w:r>
          </w:p>
        </w:tc>
      </w:tr>
      <w:tr w:rsidR="007B084B" w:rsidRPr="0036730F" w14:paraId="47AD9E6F" w14:textId="77777777" w:rsidTr="007B084B">
        <w:trPr>
          <w:trHeight w:val="315"/>
        </w:trPr>
        <w:tc>
          <w:tcPr>
            <w:tcW w:w="1795" w:type="dxa"/>
            <w:hideMark/>
          </w:tcPr>
          <w:p w14:paraId="034991AF"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252.247-7023</w:t>
            </w:r>
          </w:p>
        </w:tc>
        <w:tc>
          <w:tcPr>
            <w:tcW w:w="6660" w:type="dxa"/>
            <w:hideMark/>
          </w:tcPr>
          <w:p w14:paraId="3866A417"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Transportation of Supplies by Sea</w:t>
            </w:r>
          </w:p>
        </w:tc>
        <w:tc>
          <w:tcPr>
            <w:tcW w:w="1255" w:type="dxa"/>
            <w:hideMark/>
          </w:tcPr>
          <w:p w14:paraId="54B1E511" w14:textId="77777777" w:rsidR="007B084B" w:rsidRPr="00D84775" w:rsidRDefault="007B084B" w:rsidP="007B084B">
            <w:pPr>
              <w:pStyle w:val="NormalWeb"/>
              <w:tabs>
                <w:tab w:val="left" w:pos="180"/>
                <w:tab w:val="left" w:pos="540"/>
                <w:tab w:val="left" w:pos="900"/>
                <w:tab w:val="left" w:pos="2340"/>
              </w:tabs>
              <w:ind w:left="270"/>
              <w:rPr>
                <w:sz w:val="22"/>
                <w:szCs w:val="22"/>
              </w:rPr>
            </w:pPr>
            <w:r w:rsidRPr="00D84775">
              <w:rPr>
                <w:sz w:val="22"/>
                <w:szCs w:val="22"/>
              </w:rPr>
              <w:t>Apr 14</w:t>
            </w:r>
          </w:p>
        </w:tc>
      </w:tr>
    </w:tbl>
    <w:p w14:paraId="2AD50631" w14:textId="77777777" w:rsidR="00440653" w:rsidRPr="0036730F" w:rsidRDefault="00440653" w:rsidP="003F5550">
      <w:pPr>
        <w:pStyle w:val="NormalWeb"/>
        <w:spacing w:before="0" w:beforeAutospacing="0" w:after="0" w:afterAutospacing="0"/>
        <w:rPr>
          <w:color w:val="0070C0"/>
          <w:sz w:val="20"/>
          <w:szCs w:val="20"/>
        </w:rPr>
      </w:pPr>
    </w:p>
    <w:p w14:paraId="495B52C0" w14:textId="77777777" w:rsidR="00440653" w:rsidRPr="0036730F" w:rsidRDefault="00440653" w:rsidP="00440653">
      <w:pPr>
        <w:outlineLvl w:val="3"/>
        <w:rPr>
          <w:b/>
          <w:bCs/>
          <w:lang w:val="en"/>
        </w:rPr>
      </w:pPr>
    </w:p>
    <w:p w14:paraId="4F827E7E" w14:textId="77777777" w:rsidR="00440653" w:rsidRPr="00D84775" w:rsidRDefault="00440653" w:rsidP="00440653">
      <w:pPr>
        <w:ind w:left="270"/>
        <w:contextualSpacing/>
        <w:jc w:val="center"/>
        <w:rPr>
          <w:sz w:val="22"/>
          <w:szCs w:val="22"/>
        </w:rPr>
      </w:pPr>
      <w:r w:rsidRPr="00D84775">
        <w:rPr>
          <w:sz w:val="22"/>
          <w:szCs w:val="22"/>
        </w:rPr>
        <w:t xml:space="preserve"> (End of Provision)</w:t>
      </w:r>
    </w:p>
    <w:p w14:paraId="5C3B9372" w14:textId="77777777" w:rsidR="00440653" w:rsidRPr="00D84775" w:rsidRDefault="00440653" w:rsidP="00440653">
      <w:pPr>
        <w:ind w:left="270"/>
        <w:contextualSpacing/>
        <w:rPr>
          <w:sz w:val="22"/>
          <w:szCs w:val="22"/>
        </w:rPr>
      </w:pPr>
    </w:p>
    <w:p w14:paraId="68EF904A" w14:textId="77777777" w:rsidR="001A601E" w:rsidRPr="001A601E" w:rsidRDefault="001A601E" w:rsidP="001A601E">
      <w:pPr>
        <w:spacing w:line="276" w:lineRule="auto"/>
        <w:contextualSpacing/>
        <w:rPr>
          <w:sz w:val="22"/>
          <w:szCs w:val="22"/>
        </w:rPr>
      </w:pPr>
      <w:r w:rsidRPr="001A601E">
        <w:rPr>
          <w:sz w:val="22"/>
          <w:szCs w:val="22"/>
        </w:rPr>
        <w:t>252.232-</w:t>
      </w:r>
      <w:proofErr w:type="gramStart"/>
      <w:r w:rsidRPr="001A601E">
        <w:rPr>
          <w:sz w:val="22"/>
          <w:szCs w:val="22"/>
        </w:rPr>
        <w:t>7006  WIDE</w:t>
      </w:r>
      <w:proofErr w:type="gramEnd"/>
      <w:r w:rsidRPr="001A601E">
        <w:rPr>
          <w:sz w:val="22"/>
          <w:szCs w:val="22"/>
        </w:rPr>
        <w:t xml:space="preserve"> AREA WORKFLOW PAYMENT INSTRUCTIONS (JAN 2023)</w:t>
      </w:r>
    </w:p>
    <w:p w14:paraId="497F5ED8" w14:textId="77777777" w:rsidR="001A601E" w:rsidRPr="001A601E" w:rsidRDefault="001A601E" w:rsidP="001A601E">
      <w:pPr>
        <w:spacing w:line="276" w:lineRule="auto"/>
        <w:contextualSpacing/>
        <w:rPr>
          <w:sz w:val="22"/>
          <w:szCs w:val="22"/>
        </w:rPr>
      </w:pPr>
      <w:r w:rsidRPr="001A601E">
        <w:rPr>
          <w:sz w:val="22"/>
          <w:szCs w:val="22"/>
        </w:rPr>
        <w:t xml:space="preserve"> </w:t>
      </w:r>
    </w:p>
    <w:p w14:paraId="366656E4" w14:textId="77777777" w:rsidR="001A601E" w:rsidRPr="001A601E" w:rsidRDefault="001A601E" w:rsidP="001A601E">
      <w:pPr>
        <w:spacing w:line="276" w:lineRule="auto"/>
        <w:contextualSpacing/>
        <w:rPr>
          <w:sz w:val="22"/>
          <w:szCs w:val="22"/>
        </w:rPr>
      </w:pPr>
      <w:r w:rsidRPr="001A601E">
        <w:rPr>
          <w:sz w:val="22"/>
          <w:szCs w:val="22"/>
        </w:rPr>
        <w:t>(a) Definitions. As used in this clause—</w:t>
      </w:r>
    </w:p>
    <w:p w14:paraId="0F203B2D" w14:textId="77777777" w:rsidR="001A601E" w:rsidRPr="001A601E" w:rsidRDefault="001A601E" w:rsidP="001A601E">
      <w:pPr>
        <w:spacing w:line="276" w:lineRule="auto"/>
        <w:contextualSpacing/>
        <w:rPr>
          <w:sz w:val="22"/>
          <w:szCs w:val="22"/>
        </w:rPr>
      </w:pPr>
    </w:p>
    <w:p w14:paraId="628AF8B9" w14:textId="77777777" w:rsidR="001A601E" w:rsidRPr="001A601E" w:rsidRDefault="001A601E" w:rsidP="001A601E">
      <w:pPr>
        <w:spacing w:line="276" w:lineRule="auto"/>
        <w:contextualSpacing/>
        <w:rPr>
          <w:sz w:val="22"/>
          <w:szCs w:val="22"/>
        </w:rPr>
      </w:pPr>
      <w:r w:rsidRPr="001A601E">
        <w:rPr>
          <w:sz w:val="22"/>
          <w:szCs w:val="22"/>
        </w:rPr>
        <w:t>“Department of Defense Activity Address Code (</w:t>
      </w:r>
      <w:proofErr w:type="spellStart"/>
      <w:r w:rsidRPr="001A601E">
        <w:rPr>
          <w:sz w:val="22"/>
          <w:szCs w:val="22"/>
        </w:rPr>
        <w:t>DoDAAC</w:t>
      </w:r>
      <w:proofErr w:type="spellEnd"/>
      <w:r w:rsidRPr="001A601E">
        <w:rPr>
          <w:sz w:val="22"/>
          <w:szCs w:val="22"/>
        </w:rPr>
        <w:t xml:space="preserve">)” is a </w:t>
      </w:r>
      <w:proofErr w:type="gramStart"/>
      <w:r w:rsidRPr="001A601E">
        <w:rPr>
          <w:sz w:val="22"/>
          <w:szCs w:val="22"/>
        </w:rPr>
        <w:t>six position</w:t>
      </w:r>
      <w:proofErr w:type="gramEnd"/>
      <w:r w:rsidRPr="001A601E">
        <w:rPr>
          <w:sz w:val="22"/>
          <w:szCs w:val="22"/>
        </w:rPr>
        <w:t xml:space="preserve"> code that uniquely identifies a unit, activity, or organization.</w:t>
      </w:r>
    </w:p>
    <w:p w14:paraId="0874C713" w14:textId="77777777" w:rsidR="001A601E" w:rsidRPr="001A601E" w:rsidRDefault="001A601E" w:rsidP="001A601E">
      <w:pPr>
        <w:spacing w:line="276" w:lineRule="auto"/>
        <w:contextualSpacing/>
        <w:rPr>
          <w:sz w:val="22"/>
          <w:szCs w:val="22"/>
        </w:rPr>
      </w:pPr>
    </w:p>
    <w:p w14:paraId="0305CCAB" w14:textId="77777777" w:rsidR="001A601E" w:rsidRPr="001A601E" w:rsidRDefault="001A601E" w:rsidP="001A601E">
      <w:pPr>
        <w:spacing w:line="276" w:lineRule="auto"/>
        <w:contextualSpacing/>
        <w:rPr>
          <w:sz w:val="22"/>
          <w:szCs w:val="22"/>
        </w:rPr>
      </w:pPr>
      <w:r w:rsidRPr="001A601E">
        <w:rPr>
          <w:sz w:val="22"/>
          <w:szCs w:val="22"/>
        </w:rPr>
        <w:t xml:space="preserve">“Document type” means the type of payment request or receiving report available for creation in Wide Area </w:t>
      </w:r>
      <w:proofErr w:type="spellStart"/>
      <w:r w:rsidRPr="001A601E">
        <w:rPr>
          <w:sz w:val="22"/>
          <w:szCs w:val="22"/>
        </w:rPr>
        <w:t>WorkFlow</w:t>
      </w:r>
      <w:proofErr w:type="spellEnd"/>
      <w:r w:rsidRPr="001A601E">
        <w:rPr>
          <w:sz w:val="22"/>
          <w:szCs w:val="22"/>
        </w:rPr>
        <w:t xml:space="preserve"> (WAWF).</w:t>
      </w:r>
    </w:p>
    <w:p w14:paraId="10896868" w14:textId="77777777" w:rsidR="001A601E" w:rsidRPr="001A601E" w:rsidRDefault="001A601E" w:rsidP="001A601E">
      <w:pPr>
        <w:spacing w:line="276" w:lineRule="auto"/>
        <w:contextualSpacing/>
        <w:rPr>
          <w:sz w:val="22"/>
          <w:szCs w:val="22"/>
        </w:rPr>
      </w:pPr>
    </w:p>
    <w:p w14:paraId="02771EAD" w14:textId="77777777" w:rsidR="001A601E" w:rsidRPr="001A601E" w:rsidRDefault="001A601E" w:rsidP="001A601E">
      <w:pPr>
        <w:spacing w:line="276" w:lineRule="auto"/>
        <w:contextualSpacing/>
        <w:rPr>
          <w:sz w:val="22"/>
          <w:szCs w:val="22"/>
        </w:rPr>
      </w:pPr>
      <w:r w:rsidRPr="001A601E">
        <w:rPr>
          <w:sz w:val="22"/>
          <w:szCs w:val="22"/>
        </w:rPr>
        <w:t>“Local processing office (LPO)” is the office responsible for payment certification when payment certification is done external to the entitlement system.</w:t>
      </w:r>
    </w:p>
    <w:p w14:paraId="2EE08281" w14:textId="77777777" w:rsidR="001A601E" w:rsidRPr="001A601E" w:rsidRDefault="001A601E" w:rsidP="001A601E">
      <w:pPr>
        <w:spacing w:line="276" w:lineRule="auto"/>
        <w:contextualSpacing/>
        <w:rPr>
          <w:sz w:val="22"/>
          <w:szCs w:val="22"/>
        </w:rPr>
      </w:pPr>
    </w:p>
    <w:p w14:paraId="75FB566B" w14:textId="77777777" w:rsidR="001A601E" w:rsidRPr="001A601E" w:rsidRDefault="001A601E" w:rsidP="001A601E">
      <w:pPr>
        <w:spacing w:line="276" w:lineRule="auto"/>
        <w:contextualSpacing/>
        <w:rPr>
          <w:sz w:val="22"/>
          <w:szCs w:val="22"/>
        </w:rPr>
      </w:pPr>
      <w:r w:rsidRPr="001A601E">
        <w:rPr>
          <w:sz w:val="22"/>
          <w:szCs w:val="22"/>
        </w:rPr>
        <w:t>“Payment request” and “receiving report” are defined in the clause at 252.232-7003, Electronic Submission of Payment Requests and Receiving Reports.</w:t>
      </w:r>
    </w:p>
    <w:p w14:paraId="462F499F" w14:textId="77777777" w:rsidR="001A601E" w:rsidRPr="001A601E" w:rsidRDefault="001A601E" w:rsidP="001A601E">
      <w:pPr>
        <w:spacing w:line="276" w:lineRule="auto"/>
        <w:contextualSpacing/>
        <w:rPr>
          <w:sz w:val="22"/>
          <w:szCs w:val="22"/>
        </w:rPr>
      </w:pPr>
    </w:p>
    <w:p w14:paraId="1F283141" w14:textId="77777777" w:rsidR="001A601E" w:rsidRPr="001A601E" w:rsidRDefault="001A601E" w:rsidP="001A601E">
      <w:pPr>
        <w:spacing w:line="276" w:lineRule="auto"/>
        <w:contextualSpacing/>
        <w:rPr>
          <w:sz w:val="22"/>
          <w:szCs w:val="22"/>
        </w:rPr>
      </w:pPr>
      <w:r w:rsidRPr="001A601E">
        <w:rPr>
          <w:sz w:val="22"/>
          <w:szCs w:val="22"/>
        </w:rPr>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63F651F1" w14:textId="77777777" w:rsidR="001A601E" w:rsidRPr="001A601E" w:rsidRDefault="001A601E" w:rsidP="001A601E">
      <w:pPr>
        <w:spacing w:line="276" w:lineRule="auto"/>
        <w:contextualSpacing/>
        <w:rPr>
          <w:sz w:val="22"/>
          <w:szCs w:val="22"/>
        </w:rPr>
      </w:pPr>
    </w:p>
    <w:p w14:paraId="7BB287C1" w14:textId="77777777" w:rsidR="001A601E" w:rsidRPr="001A601E" w:rsidRDefault="001A601E" w:rsidP="001A601E">
      <w:pPr>
        <w:spacing w:line="276" w:lineRule="auto"/>
        <w:contextualSpacing/>
        <w:rPr>
          <w:sz w:val="22"/>
          <w:szCs w:val="22"/>
        </w:rPr>
      </w:pPr>
      <w:r w:rsidRPr="001A601E">
        <w:rPr>
          <w:sz w:val="22"/>
          <w:szCs w:val="22"/>
        </w:rPr>
        <w:t>(c) WAWF access. To access WAWF, the Contractor shall—</w:t>
      </w:r>
    </w:p>
    <w:p w14:paraId="0B0EE4F6" w14:textId="77777777" w:rsidR="001A601E" w:rsidRPr="001A601E" w:rsidRDefault="001A601E" w:rsidP="001A601E">
      <w:pPr>
        <w:spacing w:line="276" w:lineRule="auto"/>
        <w:contextualSpacing/>
        <w:rPr>
          <w:sz w:val="22"/>
          <w:szCs w:val="22"/>
        </w:rPr>
      </w:pPr>
    </w:p>
    <w:p w14:paraId="55726FEE" w14:textId="77777777" w:rsidR="001A601E" w:rsidRPr="001A601E" w:rsidRDefault="001A601E" w:rsidP="001A601E">
      <w:pPr>
        <w:spacing w:line="276" w:lineRule="auto"/>
        <w:contextualSpacing/>
        <w:rPr>
          <w:sz w:val="22"/>
          <w:szCs w:val="22"/>
        </w:rPr>
      </w:pPr>
      <w:r w:rsidRPr="001A601E">
        <w:rPr>
          <w:sz w:val="22"/>
          <w:szCs w:val="22"/>
        </w:rPr>
        <w:t xml:space="preserve">(1) Have a designated electronic business point of contact in the System for Award Management at </w:t>
      </w:r>
      <w:hyperlink r:id="rId19" w:history="1">
        <w:r w:rsidRPr="001A601E">
          <w:rPr>
            <w:color w:val="0000FF"/>
            <w:sz w:val="22"/>
            <w:szCs w:val="22"/>
            <w:u w:val="single"/>
          </w:rPr>
          <w:t>https://www.sam.gov</w:t>
        </w:r>
      </w:hyperlink>
      <w:r w:rsidRPr="001A601E">
        <w:rPr>
          <w:sz w:val="22"/>
          <w:szCs w:val="22"/>
        </w:rPr>
        <w:t>; and</w:t>
      </w:r>
    </w:p>
    <w:p w14:paraId="223CF101" w14:textId="77777777" w:rsidR="001A601E" w:rsidRPr="001A601E" w:rsidRDefault="001A601E" w:rsidP="001A601E">
      <w:pPr>
        <w:spacing w:line="276" w:lineRule="auto"/>
        <w:contextualSpacing/>
        <w:rPr>
          <w:sz w:val="22"/>
          <w:szCs w:val="22"/>
        </w:rPr>
      </w:pPr>
    </w:p>
    <w:p w14:paraId="16F66A4A" w14:textId="77777777" w:rsidR="001A601E" w:rsidRPr="001A601E" w:rsidRDefault="001A601E" w:rsidP="001A601E">
      <w:pPr>
        <w:spacing w:line="276" w:lineRule="auto"/>
        <w:contextualSpacing/>
        <w:rPr>
          <w:sz w:val="22"/>
          <w:szCs w:val="22"/>
        </w:rPr>
      </w:pPr>
      <w:r w:rsidRPr="001A601E">
        <w:rPr>
          <w:sz w:val="22"/>
          <w:szCs w:val="22"/>
        </w:rPr>
        <w:t xml:space="preserve">(2) Be registered to use WAWF at </w:t>
      </w:r>
      <w:hyperlink r:id="rId20" w:history="1">
        <w:r w:rsidRPr="001A601E">
          <w:rPr>
            <w:color w:val="0000FF"/>
            <w:sz w:val="22"/>
            <w:szCs w:val="22"/>
            <w:u w:val="single"/>
          </w:rPr>
          <w:t>https://wawf.eb.mil/</w:t>
        </w:r>
      </w:hyperlink>
      <w:r w:rsidRPr="001A601E">
        <w:rPr>
          <w:sz w:val="22"/>
          <w:szCs w:val="22"/>
        </w:rPr>
        <w:t xml:space="preserve"> following the step-by-step procedures for self-registration available at this web site.</w:t>
      </w:r>
    </w:p>
    <w:p w14:paraId="065851D5" w14:textId="77777777" w:rsidR="001A601E" w:rsidRPr="001A601E" w:rsidRDefault="001A601E" w:rsidP="001A601E">
      <w:pPr>
        <w:spacing w:line="276" w:lineRule="auto"/>
        <w:contextualSpacing/>
        <w:rPr>
          <w:sz w:val="22"/>
          <w:szCs w:val="22"/>
        </w:rPr>
      </w:pPr>
    </w:p>
    <w:p w14:paraId="05480DA8" w14:textId="77777777" w:rsidR="001A601E" w:rsidRPr="001A601E" w:rsidRDefault="001A601E" w:rsidP="001A601E">
      <w:pPr>
        <w:spacing w:line="276" w:lineRule="auto"/>
        <w:contextualSpacing/>
        <w:rPr>
          <w:sz w:val="22"/>
          <w:szCs w:val="22"/>
        </w:rPr>
      </w:pPr>
      <w:r w:rsidRPr="001A601E">
        <w:rPr>
          <w:sz w:val="22"/>
          <w:szCs w:val="22"/>
        </w:rPr>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21" w:history="1">
        <w:r w:rsidRPr="001A601E">
          <w:rPr>
            <w:color w:val="0000FF"/>
            <w:sz w:val="22"/>
            <w:szCs w:val="22"/>
            <w:u w:val="single"/>
          </w:rPr>
          <w:t>https://wawf.eb.mil/</w:t>
        </w:r>
      </w:hyperlink>
      <w:r w:rsidRPr="001A601E">
        <w:rPr>
          <w:sz w:val="22"/>
          <w:szCs w:val="22"/>
        </w:rPr>
        <w:t>.</w:t>
      </w:r>
    </w:p>
    <w:p w14:paraId="38409F21" w14:textId="77777777" w:rsidR="001A601E" w:rsidRPr="001A601E" w:rsidRDefault="001A601E" w:rsidP="001A601E">
      <w:pPr>
        <w:spacing w:line="276" w:lineRule="auto"/>
        <w:contextualSpacing/>
        <w:rPr>
          <w:sz w:val="22"/>
          <w:szCs w:val="22"/>
        </w:rPr>
      </w:pPr>
    </w:p>
    <w:p w14:paraId="22257833" w14:textId="77777777" w:rsidR="001A601E" w:rsidRPr="001A601E" w:rsidRDefault="001A601E" w:rsidP="001A601E">
      <w:pPr>
        <w:spacing w:line="276" w:lineRule="auto"/>
        <w:contextualSpacing/>
        <w:rPr>
          <w:sz w:val="22"/>
          <w:szCs w:val="22"/>
        </w:rPr>
      </w:pPr>
      <w:r w:rsidRPr="001A601E">
        <w:rPr>
          <w:sz w:val="22"/>
          <w:szCs w:val="22"/>
        </w:rPr>
        <w:t>(e) WAWF methods of document submission. Document submissions may be via web entry, Electronic Data Interchange, or File Transfer Protocol.</w:t>
      </w:r>
    </w:p>
    <w:p w14:paraId="128113BF" w14:textId="77777777" w:rsidR="001A601E" w:rsidRPr="001A601E" w:rsidRDefault="001A601E" w:rsidP="001A601E">
      <w:pPr>
        <w:spacing w:line="276" w:lineRule="auto"/>
        <w:contextualSpacing/>
        <w:rPr>
          <w:sz w:val="22"/>
          <w:szCs w:val="22"/>
        </w:rPr>
      </w:pPr>
    </w:p>
    <w:p w14:paraId="7CDF4A58" w14:textId="77777777" w:rsidR="001A601E" w:rsidRPr="001A601E" w:rsidRDefault="001A601E" w:rsidP="001A601E">
      <w:pPr>
        <w:spacing w:line="276" w:lineRule="auto"/>
        <w:contextualSpacing/>
        <w:rPr>
          <w:sz w:val="22"/>
          <w:szCs w:val="22"/>
        </w:rPr>
      </w:pPr>
      <w:r w:rsidRPr="001A601E">
        <w:rPr>
          <w:sz w:val="22"/>
          <w:szCs w:val="22"/>
        </w:rPr>
        <w:t>(f) WAWF payment instructions. The Contractor shall use the following information when submitting payment requests and receiving reports in WAWF for this contract or task or delivery order:</w:t>
      </w:r>
    </w:p>
    <w:p w14:paraId="1D340882" w14:textId="77777777" w:rsidR="001A601E" w:rsidRPr="001A601E" w:rsidRDefault="001A601E" w:rsidP="001A601E">
      <w:pPr>
        <w:spacing w:line="276" w:lineRule="auto"/>
        <w:contextualSpacing/>
        <w:rPr>
          <w:sz w:val="22"/>
          <w:szCs w:val="22"/>
        </w:rPr>
      </w:pPr>
    </w:p>
    <w:p w14:paraId="7037247D" w14:textId="77777777" w:rsidR="001A601E" w:rsidRPr="001A601E" w:rsidRDefault="001A601E" w:rsidP="001A601E">
      <w:pPr>
        <w:spacing w:line="276" w:lineRule="auto"/>
        <w:contextualSpacing/>
        <w:rPr>
          <w:sz w:val="22"/>
          <w:szCs w:val="22"/>
        </w:rPr>
      </w:pPr>
      <w:r w:rsidRPr="001A601E">
        <w:rPr>
          <w:sz w:val="22"/>
          <w:szCs w:val="22"/>
        </w:rPr>
        <w:t>(1</w:t>
      </w:r>
      <w:proofErr w:type="gramStart"/>
      <w:r w:rsidRPr="001A601E">
        <w:rPr>
          <w:sz w:val="22"/>
          <w:szCs w:val="22"/>
        </w:rPr>
        <w:t>)  Document</w:t>
      </w:r>
      <w:proofErr w:type="gramEnd"/>
      <w:r w:rsidRPr="001A601E">
        <w:rPr>
          <w:sz w:val="22"/>
          <w:szCs w:val="22"/>
        </w:rPr>
        <w:t xml:space="preserve"> type. The Contractor shall submit payment requests using the following document type(s):</w:t>
      </w:r>
    </w:p>
    <w:p w14:paraId="0E7FB145" w14:textId="77777777" w:rsidR="001A601E" w:rsidRPr="001A601E" w:rsidRDefault="001A601E" w:rsidP="001A601E">
      <w:pPr>
        <w:spacing w:line="276" w:lineRule="auto"/>
        <w:contextualSpacing/>
        <w:rPr>
          <w:sz w:val="22"/>
          <w:szCs w:val="22"/>
        </w:rPr>
      </w:pPr>
    </w:p>
    <w:p w14:paraId="53C0603C" w14:textId="77777777" w:rsidR="001A601E" w:rsidRPr="001A601E" w:rsidRDefault="001A601E" w:rsidP="001A601E">
      <w:pPr>
        <w:spacing w:line="276" w:lineRule="auto"/>
        <w:contextualSpacing/>
        <w:rPr>
          <w:sz w:val="22"/>
          <w:szCs w:val="22"/>
        </w:rPr>
      </w:pPr>
      <w:r w:rsidRPr="001A601E">
        <w:rPr>
          <w:sz w:val="22"/>
          <w:szCs w:val="22"/>
        </w:rPr>
        <w:t>(i) For cost-type line items, including labor-hour or time-and-materials, submit a cost voucher.</w:t>
      </w:r>
    </w:p>
    <w:p w14:paraId="1638B22B" w14:textId="77777777" w:rsidR="001A601E" w:rsidRPr="001A601E" w:rsidRDefault="001A601E" w:rsidP="001A601E">
      <w:pPr>
        <w:spacing w:line="276" w:lineRule="auto"/>
        <w:contextualSpacing/>
        <w:rPr>
          <w:sz w:val="22"/>
          <w:szCs w:val="22"/>
        </w:rPr>
      </w:pPr>
    </w:p>
    <w:p w14:paraId="1817E355" w14:textId="77777777" w:rsidR="001A601E" w:rsidRPr="001A601E" w:rsidRDefault="001A601E" w:rsidP="001A601E">
      <w:pPr>
        <w:spacing w:line="276" w:lineRule="auto"/>
        <w:contextualSpacing/>
        <w:rPr>
          <w:sz w:val="22"/>
          <w:szCs w:val="22"/>
        </w:rPr>
      </w:pPr>
      <w:r w:rsidRPr="001A601E">
        <w:rPr>
          <w:sz w:val="22"/>
          <w:szCs w:val="22"/>
        </w:rPr>
        <w:t>(ii) For fixed price line items—</w:t>
      </w:r>
    </w:p>
    <w:p w14:paraId="6778E0D5" w14:textId="77777777" w:rsidR="001A601E" w:rsidRPr="001A601E" w:rsidRDefault="001A601E" w:rsidP="001A601E">
      <w:pPr>
        <w:spacing w:line="276" w:lineRule="auto"/>
        <w:contextualSpacing/>
        <w:rPr>
          <w:sz w:val="22"/>
          <w:szCs w:val="22"/>
        </w:rPr>
      </w:pPr>
    </w:p>
    <w:p w14:paraId="23564AFC" w14:textId="77777777" w:rsidR="001A601E" w:rsidRPr="001A601E" w:rsidRDefault="001A601E" w:rsidP="001A601E">
      <w:pPr>
        <w:spacing w:line="276" w:lineRule="auto"/>
        <w:contextualSpacing/>
        <w:rPr>
          <w:sz w:val="22"/>
          <w:szCs w:val="22"/>
        </w:rPr>
      </w:pPr>
      <w:r w:rsidRPr="001A601E">
        <w:rPr>
          <w:sz w:val="22"/>
          <w:szCs w:val="22"/>
        </w:rPr>
        <w:t>(A) That require shipment of a deliverable, submit the invoice and receiving report specified by the Contracting Officer.</w:t>
      </w:r>
    </w:p>
    <w:p w14:paraId="408765D6" w14:textId="77777777" w:rsidR="001A601E" w:rsidRPr="001A601E" w:rsidRDefault="001A601E" w:rsidP="001A601E">
      <w:pPr>
        <w:spacing w:line="276" w:lineRule="auto"/>
        <w:contextualSpacing/>
        <w:rPr>
          <w:sz w:val="22"/>
          <w:szCs w:val="22"/>
        </w:rPr>
      </w:pPr>
    </w:p>
    <w:p w14:paraId="255A96BD" w14:textId="78C76048" w:rsidR="001A601E" w:rsidRPr="001A601E" w:rsidRDefault="001A601E" w:rsidP="001A601E">
      <w:pPr>
        <w:spacing w:line="276" w:lineRule="auto"/>
        <w:contextualSpacing/>
        <w:rPr>
          <w:sz w:val="22"/>
          <w:szCs w:val="22"/>
        </w:rPr>
      </w:pPr>
      <w:r w:rsidRPr="001A601E">
        <w:rPr>
          <w:sz w:val="22"/>
          <w:szCs w:val="22"/>
        </w:rPr>
        <w:t xml:space="preserve">COMBO </w:t>
      </w:r>
    </w:p>
    <w:p w14:paraId="1F559BE4" w14:textId="77777777" w:rsidR="001A601E" w:rsidRPr="001A601E" w:rsidRDefault="001A601E" w:rsidP="001A601E">
      <w:pPr>
        <w:spacing w:line="276" w:lineRule="auto"/>
        <w:contextualSpacing/>
        <w:rPr>
          <w:sz w:val="22"/>
          <w:szCs w:val="22"/>
        </w:rPr>
      </w:pPr>
    </w:p>
    <w:p w14:paraId="324A3B64" w14:textId="77777777" w:rsidR="001A601E" w:rsidRPr="001A601E" w:rsidRDefault="001A601E" w:rsidP="001A601E">
      <w:pPr>
        <w:spacing w:line="276" w:lineRule="auto"/>
        <w:contextualSpacing/>
        <w:rPr>
          <w:sz w:val="22"/>
          <w:szCs w:val="22"/>
        </w:rPr>
      </w:pPr>
      <w:r w:rsidRPr="001A601E">
        <w:rPr>
          <w:sz w:val="22"/>
          <w:szCs w:val="22"/>
        </w:rPr>
        <w:t>(B) For services that do not require shipment of a deliverable, submit either the Invoice 2in1, which meets the requirements for the invoice and receiving report, or the applicable invoice and receiving report, as specified by the Contracting Officer.</w:t>
      </w:r>
    </w:p>
    <w:p w14:paraId="3059F43F" w14:textId="77777777" w:rsidR="001A601E" w:rsidRPr="001A601E" w:rsidRDefault="001A601E" w:rsidP="001A601E">
      <w:pPr>
        <w:spacing w:line="276" w:lineRule="auto"/>
        <w:contextualSpacing/>
        <w:rPr>
          <w:sz w:val="22"/>
          <w:szCs w:val="22"/>
        </w:rPr>
      </w:pPr>
    </w:p>
    <w:p w14:paraId="05FBD6C1" w14:textId="77777777" w:rsidR="001A601E" w:rsidRPr="001A601E" w:rsidRDefault="001A601E" w:rsidP="001A601E">
      <w:pPr>
        <w:spacing w:line="276" w:lineRule="auto"/>
        <w:contextualSpacing/>
        <w:rPr>
          <w:sz w:val="22"/>
          <w:szCs w:val="22"/>
        </w:rPr>
      </w:pPr>
      <w:r w:rsidRPr="001A601E">
        <w:rPr>
          <w:sz w:val="22"/>
          <w:szCs w:val="22"/>
        </w:rPr>
        <w:t>(iii) For customary progress payments based on costs incurred, submit a progress payment request.</w:t>
      </w:r>
    </w:p>
    <w:p w14:paraId="296A50A1" w14:textId="77777777" w:rsidR="001A601E" w:rsidRPr="001A601E" w:rsidRDefault="001A601E" w:rsidP="001A601E">
      <w:pPr>
        <w:spacing w:line="276" w:lineRule="auto"/>
        <w:contextualSpacing/>
        <w:rPr>
          <w:sz w:val="22"/>
          <w:szCs w:val="22"/>
        </w:rPr>
      </w:pPr>
    </w:p>
    <w:p w14:paraId="6EA3F1E6" w14:textId="77777777" w:rsidR="001A601E" w:rsidRPr="001A601E" w:rsidRDefault="001A601E" w:rsidP="001A601E">
      <w:pPr>
        <w:spacing w:line="276" w:lineRule="auto"/>
        <w:contextualSpacing/>
        <w:rPr>
          <w:sz w:val="22"/>
          <w:szCs w:val="22"/>
        </w:rPr>
      </w:pPr>
      <w:proofErr w:type="gramStart"/>
      <w:r w:rsidRPr="001A601E">
        <w:rPr>
          <w:sz w:val="22"/>
          <w:szCs w:val="22"/>
        </w:rPr>
        <w:lastRenderedPageBreak/>
        <w:t>(iv) For</w:t>
      </w:r>
      <w:proofErr w:type="gramEnd"/>
      <w:r w:rsidRPr="001A601E">
        <w:rPr>
          <w:sz w:val="22"/>
          <w:szCs w:val="22"/>
        </w:rPr>
        <w:t xml:space="preserve"> </w:t>
      </w:r>
      <w:proofErr w:type="gramStart"/>
      <w:r w:rsidRPr="001A601E">
        <w:rPr>
          <w:sz w:val="22"/>
          <w:szCs w:val="22"/>
        </w:rPr>
        <w:t>performance based</w:t>
      </w:r>
      <w:proofErr w:type="gramEnd"/>
      <w:r w:rsidRPr="001A601E">
        <w:rPr>
          <w:sz w:val="22"/>
          <w:szCs w:val="22"/>
        </w:rPr>
        <w:t xml:space="preserve"> payments, submit a </w:t>
      </w:r>
      <w:proofErr w:type="gramStart"/>
      <w:r w:rsidRPr="001A601E">
        <w:rPr>
          <w:sz w:val="22"/>
          <w:szCs w:val="22"/>
        </w:rPr>
        <w:t>performance based</w:t>
      </w:r>
      <w:proofErr w:type="gramEnd"/>
      <w:r w:rsidRPr="001A601E">
        <w:rPr>
          <w:sz w:val="22"/>
          <w:szCs w:val="22"/>
        </w:rPr>
        <w:t xml:space="preserve"> payment request.</w:t>
      </w:r>
    </w:p>
    <w:p w14:paraId="2283F45A" w14:textId="77777777" w:rsidR="001A601E" w:rsidRPr="001A601E" w:rsidRDefault="001A601E" w:rsidP="001A601E">
      <w:pPr>
        <w:spacing w:line="276" w:lineRule="auto"/>
        <w:contextualSpacing/>
        <w:rPr>
          <w:sz w:val="22"/>
          <w:szCs w:val="22"/>
        </w:rPr>
      </w:pPr>
    </w:p>
    <w:p w14:paraId="3B41D479" w14:textId="77777777" w:rsidR="001A601E" w:rsidRPr="001A601E" w:rsidRDefault="001A601E" w:rsidP="001A601E">
      <w:pPr>
        <w:spacing w:line="276" w:lineRule="auto"/>
        <w:contextualSpacing/>
        <w:rPr>
          <w:sz w:val="22"/>
          <w:szCs w:val="22"/>
        </w:rPr>
      </w:pPr>
      <w:r w:rsidRPr="001A601E">
        <w:rPr>
          <w:sz w:val="22"/>
          <w:szCs w:val="22"/>
        </w:rPr>
        <w:t>(v) For commercial financing, submit a commercial financing request.</w:t>
      </w:r>
    </w:p>
    <w:p w14:paraId="6780ED23" w14:textId="77777777" w:rsidR="001A601E" w:rsidRPr="001A601E" w:rsidRDefault="001A601E" w:rsidP="001A601E">
      <w:pPr>
        <w:spacing w:line="276" w:lineRule="auto"/>
        <w:contextualSpacing/>
        <w:rPr>
          <w:sz w:val="22"/>
          <w:szCs w:val="22"/>
        </w:rPr>
      </w:pPr>
    </w:p>
    <w:p w14:paraId="581646FB" w14:textId="77777777" w:rsidR="001A601E" w:rsidRPr="001A601E" w:rsidRDefault="001A601E" w:rsidP="001A601E">
      <w:pPr>
        <w:spacing w:line="276" w:lineRule="auto"/>
        <w:contextualSpacing/>
        <w:rPr>
          <w:sz w:val="22"/>
          <w:szCs w:val="22"/>
        </w:rPr>
      </w:pPr>
      <w:r w:rsidRPr="001A601E">
        <w:rPr>
          <w:sz w:val="22"/>
          <w:szCs w:val="22"/>
        </w:rPr>
        <w:t>(2) Fast Pay requests are only permitted when Federal Acquisition Regulation (FAR) 52.213-1 is included in the contract.</w:t>
      </w:r>
    </w:p>
    <w:p w14:paraId="69AE0145" w14:textId="77777777" w:rsidR="001A601E" w:rsidRPr="001A601E" w:rsidRDefault="001A601E" w:rsidP="001A601E">
      <w:pPr>
        <w:spacing w:line="276" w:lineRule="auto"/>
        <w:contextualSpacing/>
        <w:rPr>
          <w:sz w:val="22"/>
          <w:szCs w:val="22"/>
        </w:rPr>
      </w:pPr>
    </w:p>
    <w:p w14:paraId="149EBD5E" w14:textId="5898D217" w:rsidR="001A601E" w:rsidRPr="001A601E" w:rsidRDefault="001A601E" w:rsidP="001A601E">
      <w:pPr>
        <w:spacing w:line="276" w:lineRule="auto"/>
        <w:contextualSpacing/>
        <w:rPr>
          <w:sz w:val="22"/>
          <w:szCs w:val="22"/>
        </w:rPr>
      </w:pPr>
      <w:r w:rsidRPr="001A601E">
        <w:rPr>
          <w:sz w:val="22"/>
          <w:szCs w:val="22"/>
        </w:rPr>
        <w:t>(3) Document routing. The Contractor shall use the information in the Routing Data Table below only to fill in applicable fields in WAWF when creating payment requests and receiving reports in the system.</w:t>
      </w:r>
    </w:p>
    <w:p w14:paraId="28D38129" w14:textId="77777777" w:rsidR="001A601E" w:rsidRPr="001A601E" w:rsidRDefault="001A601E" w:rsidP="001A601E">
      <w:pPr>
        <w:spacing w:before="100" w:beforeAutospacing="1" w:after="100" w:afterAutospacing="1"/>
        <w:jc w:val="center"/>
        <w:rPr>
          <w:sz w:val="22"/>
          <w:szCs w:val="22"/>
          <w:lang w:val="en"/>
        </w:rPr>
      </w:pPr>
      <w:r w:rsidRPr="001A601E">
        <w:rPr>
          <w:sz w:val="22"/>
          <w:szCs w:val="22"/>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1A601E" w:rsidRPr="001A601E" w14:paraId="4D904010"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50EDCB5" w14:textId="77777777" w:rsidR="001A601E" w:rsidRPr="001A601E" w:rsidRDefault="001A601E" w:rsidP="001A601E">
            <w:pPr>
              <w:spacing w:before="100" w:beforeAutospacing="1" w:after="100" w:afterAutospacing="1"/>
              <w:rPr>
                <w:sz w:val="22"/>
                <w:szCs w:val="22"/>
              </w:rPr>
            </w:pPr>
            <w:r w:rsidRPr="001A601E">
              <w:rPr>
                <w:i/>
                <w:iCs/>
                <w:sz w:val="22"/>
                <w:szCs w:val="22"/>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635EB4A" w14:textId="77777777" w:rsidR="001A601E" w:rsidRPr="001A601E" w:rsidRDefault="001A601E" w:rsidP="001A601E">
            <w:pPr>
              <w:spacing w:before="100" w:beforeAutospacing="1" w:after="100" w:afterAutospacing="1"/>
              <w:rPr>
                <w:sz w:val="22"/>
                <w:szCs w:val="22"/>
              </w:rPr>
            </w:pPr>
            <w:r w:rsidRPr="001A601E">
              <w:rPr>
                <w:i/>
                <w:iCs/>
                <w:sz w:val="22"/>
                <w:szCs w:val="22"/>
              </w:rPr>
              <w:t xml:space="preserve">Data to be entered in WAWF </w:t>
            </w:r>
          </w:p>
        </w:tc>
      </w:tr>
      <w:tr w:rsidR="001A601E" w:rsidRPr="001A601E" w14:paraId="4874D7D6"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1F678E9" w14:textId="77777777" w:rsidR="001A601E" w:rsidRPr="001A601E" w:rsidRDefault="001A601E" w:rsidP="001A601E">
            <w:pPr>
              <w:spacing w:before="100" w:beforeAutospacing="1" w:after="100" w:afterAutospacing="1"/>
              <w:rPr>
                <w:sz w:val="22"/>
                <w:szCs w:val="22"/>
              </w:rPr>
            </w:pPr>
            <w:r w:rsidRPr="001A601E">
              <w:rPr>
                <w:sz w:val="22"/>
                <w:szCs w:val="22"/>
              </w:rPr>
              <w:t xml:space="preserve">Pay Official </w:t>
            </w:r>
            <w:proofErr w:type="spellStart"/>
            <w:r w:rsidRPr="001A601E">
              <w:rPr>
                <w:sz w:val="22"/>
                <w:szCs w:val="22"/>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78946FA" w14:textId="09248BC0" w:rsidR="001A601E" w:rsidRPr="001A601E" w:rsidRDefault="001A601E" w:rsidP="001A601E">
            <w:pPr>
              <w:rPr>
                <w:sz w:val="22"/>
                <w:szCs w:val="22"/>
              </w:rPr>
            </w:pPr>
            <w:r w:rsidRPr="001A601E">
              <w:rPr>
                <w:sz w:val="22"/>
                <w:szCs w:val="22"/>
              </w:rPr>
              <w:t> </w:t>
            </w:r>
            <w:r w:rsidR="00C44473" w:rsidRPr="00D84775">
              <w:rPr>
                <w:sz w:val="22"/>
                <w:szCs w:val="22"/>
              </w:rPr>
              <w:t>N50082</w:t>
            </w:r>
            <w:r w:rsidRPr="001A601E">
              <w:rPr>
                <w:sz w:val="22"/>
                <w:szCs w:val="22"/>
              </w:rPr>
              <w:t xml:space="preserve"> </w:t>
            </w:r>
          </w:p>
        </w:tc>
      </w:tr>
      <w:tr w:rsidR="001A601E" w:rsidRPr="001A601E" w14:paraId="5ADD4107"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588FF9D" w14:textId="77777777" w:rsidR="001A601E" w:rsidRPr="001A601E" w:rsidRDefault="001A601E" w:rsidP="001A601E">
            <w:pPr>
              <w:spacing w:before="100" w:beforeAutospacing="1" w:after="100" w:afterAutospacing="1"/>
              <w:rPr>
                <w:sz w:val="22"/>
                <w:szCs w:val="22"/>
              </w:rPr>
            </w:pPr>
            <w:r w:rsidRPr="001A601E">
              <w:rPr>
                <w:sz w:val="22"/>
                <w:szCs w:val="22"/>
              </w:rPr>
              <w:t xml:space="preserve">Issue By </w:t>
            </w:r>
            <w:proofErr w:type="spellStart"/>
            <w:r w:rsidRPr="001A601E">
              <w:rPr>
                <w:sz w:val="22"/>
                <w:szCs w:val="22"/>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3C2FFD4" w14:textId="093E7F4C" w:rsidR="001A601E" w:rsidRPr="001A601E" w:rsidRDefault="001A601E" w:rsidP="001A601E">
            <w:pPr>
              <w:rPr>
                <w:sz w:val="22"/>
                <w:szCs w:val="22"/>
              </w:rPr>
            </w:pPr>
            <w:r w:rsidRPr="001A601E">
              <w:rPr>
                <w:sz w:val="22"/>
                <w:szCs w:val="22"/>
              </w:rPr>
              <w:t> </w:t>
            </w:r>
            <w:r w:rsidR="00C44473" w:rsidRPr="00D84775">
              <w:rPr>
                <w:sz w:val="22"/>
                <w:szCs w:val="22"/>
              </w:rPr>
              <w:t xml:space="preserve">N70272 </w:t>
            </w:r>
          </w:p>
        </w:tc>
      </w:tr>
      <w:tr w:rsidR="001A601E" w:rsidRPr="001A601E" w14:paraId="5F2C2ACC"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514A1A6" w14:textId="77777777" w:rsidR="001A601E" w:rsidRPr="001A601E" w:rsidRDefault="001A601E" w:rsidP="001A601E">
            <w:pPr>
              <w:spacing w:before="100" w:beforeAutospacing="1" w:after="100" w:afterAutospacing="1"/>
              <w:rPr>
                <w:sz w:val="22"/>
                <w:szCs w:val="22"/>
              </w:rPr>
            </w:pPr>
            <w:r w:rsidRPr="001A601E">
              <w:rPr>
                <w:sz w:val="22"/>
                <w:szCs w:val="22"/>
              </w:rPr>
              <w:t xml:space="preserve">Admin </w:t>
            </w:r>
            <w:proofErr w:type="spellStart"/>
            <w:r w:rsidRPr="001A601E">
              <w:rPr>
                <w:sz w:val="22"/>
                <w:szCs w:val="22"/>
              </w:rPr>
              <w:t>DoDAAC</w:t>
            </w:r>
            <w:proofErr w:type="spellEnd"/>
            <w:r w:rsidRPr="001A601E">
              <w:rPr>
                <w:sz w:val="22"/>
                <w:szCs w:val="22"/>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38A6407" w14:textId="24CE8DE0" w:rsidR="001A601E" w:rsidRPr="001A601E" w:rsidRDefault="00C44473" w:rsidP="001A601E">
            <w:pPr>
              <w:rPr>
                <w:sz w:val="22"/>
                <w:szCs w:val="22"/>
              </w:rPr>
            </w:pPr>
            <w:r w:rsidRPr="00D84775">
              <w:rPr>
                <w:sz w:val="22"/>
                <w:szCs w:val="22"/>
              </w:rPr>
              <w:t xml:space="preserve"> N70272</w:t>
            </w:r>
          </w:p>
        </w:tc>
      </w:tr>
      <w:tr w:rsidR="001A601E" w:rsidRPr="001A601E" w14:paraId="486BC557"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C72AE2C" w14:textId="77777777" w:rsidR="001A601E" w:rsidRPr="001A601E" w:rsidRDefault="001A601E" w:rsidP="001A601E">
            <w:pPr>
              <w:spacing w:before="100" w:beforeAutospacing="1" w:after="100" w:afterAutospacing="1"/>
              <w:rPr>
                <w:sz w:val="22"/>
                <w:szCs w:val="22"/>
              </w:rPr>
            </w:pPr>
            <w:r w:rsidRPr="001A601E">
              <w:rPr>
                <w:sz w:val="22"/>
                <w:szCs w:val="22"/>
              </w:rPr>
              <w:t xml:space="preserve">Inspect By </w:t>
            </w:r>
            <w:proofErr w:type="spellStart"/>
            <w:r w:rsidRPr="001A601E">
              <w:rPr>
                <w:sz w:val="22"/>
                <w:szCs w:val="22"/>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690B490" w14:textId="63007D2A" w:rsidR="001A601E" w:rsidRPr="001A601E" w:rsidRDefault="001A601E" w:rsidP="001A601E">
            <w:pPr>
              <w:rPr>
                <w:sz w:val="22"/>
                <w:szCs w:val="22"/>
              </w:rPr>
            </w:pPr>
            <w:r w:rsidRPr="001A601E">
              <w:rPr>
                <w:sz w:val="22"/>
                <w:szCs w:val="22"/>
              </w:rPr>
              <w:t> </w:t>
            </w:r>
            <w:r w:rsidRPr="001A601E">
              <w:rPr>
                <w:sz w:val="22"/>
                <w:szCs w:val="22"/>
              </w:rPr>
              <w:fldChar w:fldCharType="begin">
                <w:ffData>
                  <w:name w:val="Text12"/>
                  <w:enabled/>
                  <w:calcOnExit w:val="0"/>
                  <w:textInput/>
                </w:ffData>
              </w:fldChar>
            </w:r>
            <w:r w:rsidRPr="001A601E">
              <w:rPr>
                <w:sz w:val="22"/>
                <w:szCs w:val="22"/>
              </w:rPr>
              <w:instrText xml:space="preserve"> FORMTEXT </w:instrText>
            </w:r>
            <w:r w:rsidRPr="001A601E">
              <w:rPr>
                <w:sz w:val="22"/>
                <w:szCs w:val="22"/>
              </w:rPr>
            </w:r>
            <w:r w:rsidRPr="001A601E">
              <w:rPr>
                <w:sz w:val="22"/>
                <w:szCs w:val="22"/>
              </w:rPr>
              <w:fldChar w:fldCharType="separate"/>
            </w:r>
            <w:r w:rsidRPr="001A601E">
              <w:rPr>
                <w:noProof/>
                <w:sz w:val="22"/>
                <w:szCs w:val="22"/>
              </w:rPr>
              <w:t>____</w:t>
            </w:r>
            <w:r w:rsidRPr="001A601E">
              <w:rPr>
                <w:sz w:val="22"/>
                <w:szCs w:val="22"/>
              </w:rPr>
              <w:fldChar w:fldCharType="end"/>
            </w:r>
            <w:r w:rsidRPr="001A601E">
              <w:rPr>
                <w:sz w:val="22"/>
                <w:szCs w:val="22"/>
              </w:rPr>
              <w:t xml:space="preserve"> </w:t>
            </w:r>
          </w:p>
        </w:tc>
      </w:tr>
      <w:tr w:rsidR="001A601E" w:rsidRPr="001A601E" w14:paraId="52A23BB0"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97E69F4" w14:textId="77777777" w:rsidR="001A601E" w:rsidRPr="001A601E" w:rsidRDefault="001A601E" w:rsidP="001A601E">
            <w:pPr>
              <w:spacing w:before="100" w:beforeAutospacing="1" w:after="100" w:afterAutospacing="1"/>
              <w:rPr>
                <w:sz w:val="22"/>
                <w:szCs w:val="22"/>
              </w:rPr>
            </w:pPr>
            <w:r w:rsidRPr="001A601E">
              <w:rPr>
                <w:sz w:val="22"/>
                <w:szCs w:val="22"/>
              </w:rPr>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1B39D31" w14:textId="6C220C3C" w:rsidR="001A601E" w:rsidRPr="001A601E" w:rsidRDefault="001A601E" w:rsidP="001A601E">
            <w:pPr>
              <w:rPr>
                <w:sz w:val="22"/>
                <w:szCs w:val="22"/>
              </w:rPr>
            </w:pPr>
            <w:r w:rsidRPr="001A601E">
              <w:rPr>
                <w:sz w:val="22"/>
                <w:szCs w:val="22"/>
              </w:rPr>
              <w:t> </w:t>
            </w:r>
            <w:r w:rsidR="00C44473" w:rsidRPr="00D84775">
              <w:rPr>
                <w:sz w:val="22"/>
                <w:szCs w:val="22"/>
              </w:rPr>
              <w:t>N70272</w:t>
            </w:r>
          </w:p>
        </w:tc>
      </w:tr>
      <w:tr w:rsidR="001A601E" w:rsidRPr="001A601E" w14:paraId="6480E3A4"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4D8B571" w14:textId="77777777" w:rsidR="001A601E" w:rsidRPr="001A601E" w:rsidRDefault="001A601E" w:rsidP="001A601E">
            <w:pPr>
              <w:spacing w:before="100" w:beforeAutospacing="1" w:after="100" w:afterAutospacing="1"/>
              <w:rPr>
                <w:sz w:val="22"/>
                <w:szCs w:val="22"/>
              </w:rPr>
            </w:pPr>
            <w:r w:rsidRPr="001A601E">
              <w:rPr>
                <w:sz w:val="22"/>
                <w:szCs w:val="22"/>
              </w:rPr>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8B5761B" w14:textId="713C3B33" w:rsidR="001A601E" w:rsidRPr="001A601E" w:rsidRDefault="001A601E" w:rsidP="001A601E">
            <w:pPr>
              <w:rPr>
                <w:sz w:val="22"/>
                <w:szCs w:val="22"/>
              </w:rPr>
            </w:pPr>
            <w:r w:rsidRPr="001A601E">
              <w:rPr>
                <w:sz w:val="22"/>
                <w:szCs w:val="22"/>
              </w:rPr>
              <w:t> </w:t>
            </w:r>
            <w:r w:rsidRPr="001A601E">
              <w:rPr>
                <w:sz w:val="22"/>
                <w:szCs w:val="22"/>
              </w:rPr>
              <w:fldChar w:fldCharType="begin">
                <w:ffData>
                  <w:name w:val="Text12"/>
                  <w:enabled/>
                  <w:calcOnExit w:val="0"/>
                  <w:textInput/>
                </w:ffData>
              </w:fldChar>
            </w:r>
            <w:r w:rsidRPr="001A601E">
              <w:rPr>
                <w:sz w:val="22"/>
                <w:szCs w:val="22"/>
              </w:rPr>
              <w:instrText xml:space="preserve"> FORMTEXT </w:instrText>
            </w:r>
            <w:r w:rsidRPr="001A601E">
              <w:rPr>
                <w:sz w:val="22"/>
                <w:szCs w:val="22"/>
              </w:rPr>
            </w:r>
            <w:r w:rsidRPr="001A601E">
              <w:rPr>
                <w:sz w:val="22"/>
                <w:szCs w:val="22"/>
              </w:rPr>
              <w:fldChar w:fldCharType="separate"/>
            </w:r>
            <w:r w:rsidRPr="001A601E">
              <w:rPr>
                <w:noProof/>
                <w:sz w:val="22"/>
                <w:szCs w:val="22"/>
              </w:rPr>
              <w:t>____</w:t>
            </w:r>
            <w:r w:rsidRPr="001A601E">
              <w:rPr>
                <w:sz w:val="22"/>
                <w:szCs w:val="22"/>
              </w:rPr>
              <w:fldChar w:fldCharType="end"/>
            </w:r>
          </w:p>
        </w:tc>
      </w:tr>
      <w:tr w:rsidR="001A601E" w:rsidRPr="001A601E" w14:paraId="4C335834"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FA9F1E8" w14:textId="77777777" w:rsidR="001A601E" w:rsidRPr="001A601E" w:rsidRDefault="001A601E" w:rsidP="001A601E">
            <w:pPr>
              <w:spacing w:before="100" w:beforeAutospacing="1" w:after="100" w:afterAutospacing="1"/>
              <w:rPr>
                <w:sz w:val="22"/>
                <w:szCs w:val="22"/>
              </w:rPr>
            </w:pPr>
            <w:r w:rsidRPr="001A601E">
              <w:rPr>
                <w:sz w:val="22"/>
                <w:szCs w:val="22"/>
              </w:rPr>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5B21743" w14:textId="15291A23" w:rsidR="001A601E" w:rsidRPr="001A601E" w:rsidRDefault="001A601E" w:rsidP="001A601E">
            <w:pPr>
              <w:rPr>
                <w:sz w:val="22"/>
                <w:szCs w:val="22"/>
              </w:rPr>
            </w:pPr>
            <w:r w:rsidRPr="001A601E">
              <w:rPr>
                <w:sz w:val="22"/>
                <w:szCs w:val="22"/>
              </w:rPr>
              <w:t> </w:t>
            </w:r>
            <w:r w:rsidRPr="001A601E">
              <w:rPr>
                <w:sz w:val="22"/>
                <w:szCs w:val="22"/>
              </w:rPr>
              <w:fldChar w:fldCharType="begin">
                <w:ffData>
                  <w:name w:val="Text12"/>
                  <w:enabled/>
                  <w:calcOnExit w:val="0"/>
                  <w:textInput/>
                </w:ffData>
              </w:fldChar>
            </w:r>
            <w:r w:rsidRPr="001A601E">
              <w:rPr>
                <w:sz w:val="22"/>
                <w:szCs w:val="22"/>
              </w:rPr>
              <w:instrText xml:space="preserve"> FORMTEXT </w:instrText>
            </w:r>
            <w:r w:rsidRPr="001A601E">
              <w:rPr>
                <w:sz w:val="22"/>
                <w:szCs w:val="22"/>
              </w:rPr>
            </w:r>
            <w:r w:rsidRPr="001A601E">
              <w:rPr>
                <w:sz w:val="22"/>
                <w:szCs w:val="22"/>
              </w:rPr>
              <w:fldChar w:fldCharType="separate"/>
            </w:r>
            <w:r w:rsidRPr="001A601E">
              <w:rPr>
                <w:noProof/>
                <w:sz w:val="22"/>
                <w:szCs w:val="22"/>
              </w:rPr>
              <w:t>____</w:t>
            </w:r>
            <w:r w:rsidRPr="001A601E">
              <w:rPr>
                <w:sz w:val="22"/>
                <w:szCs w:val="22"/>
              </w:rPr>
              <w:fldChar w:fldCharType="end"/>
            </w:r>
            <w:r w:rsidRPr="001A601E">
              <w:rPr>
                <w:sz w:val="22"/>
                <w:szCs w:val="22"/>
              </w:rPr>
              <w:t xml:space="preserve"> </w:t>
            </w:r>
          </w:p>
        </w:tc>
      </w:tr>
      <w:tr w:rsidR="001A601E" w:rsidRPr="001A601E" w14:paraId="534A751D"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8CBAE43" w14:textId="77777777" w:rsidR="001A601E" w:rsidRPr="001A601E" w:rsidRDefault="001A601E" w:rsidP="001A601E">
            <w:pPr>
              <w:spacing w:before="100" w:beforeAutospacing="1" w:after="100" w:afterAutospacing="1"/>
              <w:rPr>
                <w:sz w:val="22"/>
                <w:szCs w:val="22"/>
              </w:rPr>
            </w:pPr>
            <w:r w:rsidRPr="001A601E">
              <w:rPr>
                <w:sz w:val="22"/>
                <w:szCs w:val="22"/>
              </w:rPr>
              <w:t>Service Approver (</w:t>
            </w:r>
            <w:proofErr w:type="spellStart"/>
            <w:r w:rsidRPr="001A601E">
              <w:rPr>
                <w:sz w:val="22"/>
                <w:szCs w:val="22"/>
              </w:rPr>
              <w:t>DoDAAC</w:t>
            </w:r>
            <w:proofErr w:type="spellEnd"/>
            <w:r w:rsidRPr="001A601E">
              <w:rPr>
                <w:sz w:val="22"/>
                <w:szCs w:val="22"/>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8E92557" w14:textId="5466A44B" w:rsidR="001A601E" w:rsidRPr="001A601E" w:rsidRDefault="001A601E" w:rsidP="001A601E">
            <w:pPr>
              <w:rPr>
                <w:sz w:val="22"/>
                <w:szCs w:val="22"/>
              </w:rPr>
            </w:pPr>
            <w:r w:rsidRPr="001A601E">
              <w:rPr>
                <w:sz w:val="22"/>
                <w:szCs w:val="22"/>
              </w:rPr>
              <w:t> </w:t>
            </w:r>
            <w:r w:rsidR="00C44473" w:rsidRPr="00D84775">
              <w:rPr>
                <w:sz w:val="22"/>
                <w:szCs w:val="22"/>
              </w:rPr>
              <w:t>N70272</w:t>
            </w:r>
          </w:p>
        </w:tc>
      </w:tr>
      <w:tr w:rsidR="001A601E" w:rsidRPr="001A601E" w14:paraId="18888A3C"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A7BB2B3" w14:textId="77777777" w:rsidR="001A601E" w:rsidRPr="001A601E" w:rsidRDefault="001A601E" w:rsidP="001A601E">
            <w:pPr>
              <w:spacing w:before="100" w:beforeAutospacing="1" w:after="100" w:afterAutospacing="1"/>
              <w:rPr>
                <w:sz w:val="22"/>
                <w:szCs w:val="22"/>
              </w:rPr>
            </w:pPr>
            <w:r w:rsidRPr="001A601E">
              <w:rPr>
                <w:sz w:val="22"/>
                <w:szCs w:val="22"/>
              </w:rPr>
              <w:t>Service Acceptor (</w:t>
            </w:r>
            <w:proofErr w:type="spellStart"/>
            <w:r w:rsidRPr="001A601E">
              <w:rPr>
                <w:sz w:val="22"/>
                <w:szCs w:val="22"/>
              </w:rPr>
              <w:t>DoDAAC</w:t>
            </w:r>
            <w:proofErr w:type="spellEnd"/>
            <w:r w:rsidRPr="001A601E">
              <w:rPr>
                <w:sz w:val="22"/>
                <w:szCs w:val="22"/>
              </w:rPr>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6835CB6" w14:textId="7F2DB2FD" w:rsidR="001A601E" w:rsidRPr="001A601E" w:rsidRDefault="00C44473" w:rsidP="001A601E">
            <w:pPr>
              <w:rPr>
                <w:sz w:val="22"/>
                <w:szCs w:val="22"/>
              </w:rPr>
            </w:pPr>
            <w:r w:rsidRPr="00D84775">
              <w:rPr>
                <w:sz w:val="22"/>
                <w:szCs w:val="22"/>
              </w:rPr>
              <w:t xml:space="preserve"> N70272</w:t>
            </w:r>
          </w:p>
        </w:tc>
      </w:tr>
      <w:tr w:rsidR="001A601E" w:rsidRPr="001A601E" w14:paraId="09432ABA"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92BEAA6" w14:textId="77777777" w:rsidR="001A601E" w:rsidRPr="001A601E" w:rsidRDefault="001A601E" w:rsidP="001A601E">
            <w:pPr>
              <w:spacing w:before="100" w:beforeAutospacing="1" w:after="100" w:afterAutospacing="1"/>
              <w:rPr>
                <w:sz w:val="22"/>
                <w:szCs w:val="22"/>
              </w:rPr>
            </w:pPr>
            <w:r w:rsidRPr="001A601E">
              <w:rPr>
                <w:sz w:val="22"/>
                <w:szCs w:val="22"/>
              </w:rPr>
              <w:t xml:space="preserve">Accept at Other </w:t>
            </w:r>
            <w:proofErr w:type="spellStart"/>
            <w:r w:rsidRPr="001A601E">
              <w:rPr>
                <w:sz w:val="22"/>
                <w:szCs w:val="22"/>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4D5CDC1" w14:textId="77777777" w:rsidR="001A601E" w:rsidRPr="001A601E" w:rsidRDefault="001A601E" w:rsidP="001A601E">
            <w:pPr>
              <w:rPr>
                <w:sz w:val="22"/>
                <w:szCs w:val="22"/>
              </w:rPr>
            </w:pPr>
            <w:r w:rsidRPr="001A601E">
              <w:rPr>
                <w:sz w:val="22"/>
                <w:szCs w:val="22"/>
              </w:rPr>
              <w:t> </w:t>
            </w:r>
            <w:r w:rsidRPr="001A601E">
              <w:rPr>
                <w:sz w:val="22"/>
                <w:szCs w:val="22"/>
              </w:rPr>
              <w:fldChar w:fldCharType="begin">
                <w:ffData>
                  <w:name w:val="Text12"/>
                  <w:enabled/>
                  <w:calcOnExit w:val="0"/>
                  <w:textInput/>
                </w:ffData>
              </w:fldChar>
            </w:r>
            <w:r w:rsidRPr="001A601E">
              <w:rPr>
                <w:sz w:val="22"/>
                <w:szCs w:val="22"/>
              </w:rPr>
              <w:instrText xml:space="preserve"> FORMTEXT </w:instrText>
            </w:r>
            <w:r w:rsidRPr="001A601E">
              <w:rPr>
                <w:sz w:val="22"/>
                <w:szCs w:val="22"/>
              </w:rPr>
            </w:r>
            <w:r w:rsidRPr="001A601E">
              <w:rPr>
                <w:sz w:val="22"/>
                <w:szCs w:val="22"/>
              </w:rPr>
              <w:fldChar w:fldCharType="separate"/>
            </w:r>
            <w:r w:rsidRPr="001A601E">
              <w:rPr>
                <w:noProof/>
                <w:sz w:val="22"/>
                <w:szCs w:val="22"/>
              </w:rPr>
              <w:t>____</w:t>
            </w:r>
            <w:r w:rsidRPr="001A601E">
              <w:rPr>
                <w:sz w:val="22"/>
                <w:szCs w:val="22"/>
              </w:rPr>
              <w:fldChar w:fldCharType="end"/>
            </w:r>
          </w:p>
        </w:tc>
      </w:tr>
      <w:tr w:rsidR="001A601E" w:rsidRPr="001A601E" w14:paraId="664B7FB1"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0CACB3A" w14:textId="77777777" w:rsidR="001A601E" w:rsidRPr="001A601E" w:rsidRDefault="001A601E" w:rsidP="001A601E">
            <w:pPr>
              <w:spacing w:before="100" w:beforeAutospacing="1" w:after="100" w:afterAutospacing="1"/>
              <w:rPr>
                <w:sz w:val="22"/>
                <w:szCs w:val="22"/>
              </w:rPr>
            </w:pPr>
            <w:r w:rsidRPr="001A601E">
              <w:rPr>
                <w:sz w:val="22"/>
                <w:szCs w:val="22"/>
              </w:rPr>
              <w:t xml:space="preserve">LPO </w:t>
            </w:r>
            <w:proofErr w:type="spellStart"/>
            <w:r w:rsidRPr="001A601E">
              <w:rPr>
                <w:sz w:val="22"/>
                <w:szCs w:val="22"/>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EE36FF9" w14:textId="3D7C37B0" w:rsidR="001A601E" w:rsidRPr="001A601E" w:rsidRDefault="001A601E" w:rsidP="001A601E">
            <w:pPr>
              <w:rPr>
                <w:sz w:val="22"/>
                <w:szCs w:val="22"/>
              </w:rPr>
            </w:pPr>
            <w:r w:rsidRPr="001A601E">
              <w:rPr>
                <w:sz w:val="22"/>
                <w:szCs w:val="22"/>
              </w:rPr>
              <w:t> </w:t>
            </w:r>
            <w:r w:rsidRPr="001A601E">
              <w:rPr>
                <w:sz w:val="22"/>
                <w:szCs w:val="22"/>
              </w:rPr>
              <w:fldChar w:fldCharType="begin">
                <w:ffData>
                  <w:name w:val="Text12"/>
                  <w:enabled/>
                  <w:calcOnExit w:val="0"/>
                  <w:textInput/>
                </w:ffData>
              </w:fldChar>
            </w:r>
            <w:r w:rsidRPr="001A601E">
              <w:rPr>
                <w:sz w:val="22"/>
                <w:szCs w:val="22"/>
              </w:rPr>
              <w:instrText xml:space="preserve"> FORMTEXT </w:instrText>
            </w:r>
            <w:r w:rsidRPr="001A601E">
              <w:rPr>
                <w:sz w:val="22"/>
                <w:szCs w:val="22"/>
              </w:rPr>
            </w:r>
            <w:r w:rsidRPr="001A601E">
              <w:rPr>
                <w:sz w:val="22"/>
                <w:szCs w:val="22"/>
              </w:rPr>
              <w:fldChar w:fldCharType="separate"/>
            </w:r>
            <w:r w:rsidRPr="001A601E">
              <w:rPr>
                <w:noProof/>
                <w:sz w:val="22"/>
                <w:szCs w:val="22"/>
              </w:rPr>
              <w:t>____</w:t>
            </w:r>
            <w:r w:rsidRPr="001A601E">
              <w:rPr>
                <w:sz w:val="22"/>
                <w:szCs w:val="22"/>
              </w:rPr>
              <w:fldChar w:fldCharType="end"/>
            </w:r>
            <w:r w:rsidRPr="001A601E">
              <w:rPr>
                <w:sz w:val="22"/>
                <w:szCs w:val="22"/>
              </w:rPr>
              <w:t xml:space="preserve"> </w:t>
            </w:r>
          </w:p>
        </w:tc>
      </w:tr>
      <w:tr w:rsidR="001A601E" w:rsidRPr="001A601E" w14:paraId="0EB814A7"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96E9A24" w14:textId="77777777" w:rsidR="001A601E" w:rsidRPr="001A601E" w:rsidRDefault="001A601E" w:rsidP="001A601E">
            <w:pPr>
              <w:spacing w:before="100" w:beforeAutospacing="1" w:after="100" w:afterAutospacing="1"/>
              <w:rPr>
                <w:sz w:val="22"/>
                <w:szCs w:val="22"/>
              </w:rPr>
            </w:pPr>
            <w:r w:rsidRPr="001A601E">
              <w:rPr>
                <w:sz w:val="22"/>
                <w:szCs w:val="22"/>
              </w:rPr>
              <w:t xml:space="preserve">DCAA Auditor </w:t>
            </w:r>
            <w:proofErr w:type="spellStart"/>
            <w:r w:rsidRPr="001A601E">
              <w:rPr>
                <w:sz w:val="22"/>
                <w:szCs w:val="22"/>
              </w:rPr>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231C460D" w14:textId="77777777" w:rsidR="001A601E" w:rsidRPr="001A601E" w:rsidRDefault="001A601E" w:rsidP="001A601E">
            <w:pPr>
              <w:rPr>
                <w:sz w:val="22"/>
                <w:szCs w:val="22"/>
              </w:rPr>
            </w:pPr>
            <w:r w:rsidRPr="001A601E">
              <w:rPr>
                <w:sz w:val="22"/>
                <w:szCs w:val="22"/>
              </w:rPr>
              <w:t> </w:t>
            </w:r>
            <w:r w:rsidRPr="001A601E">
              <w:rPr>
                <w:sz w:val="22"/>
                <w:szCs w:val="22"/>
              </w:rPr>
              <w:fldChar w:fldCharType="begin">
                <w:ffData>
                  <w:name w:val="Text12"/>
                  <w:enabled/>
                  <w:calcOnExit w:val="0"/>
                  <w:textInput/>
                </w:ffData>
              </w:fldChar>
            </w:r>
            <w:r w:rsidRPr="001A601E">
              <w:rPr>
                <w:sz w:val="22"/>
                <w:szCs w:val="22"/>
              </w:rPr>
              <w:instrText xml:space="preserve"> FORMTEXT </w:instrText>
            </w:r>
            <w:r w:rsidRPr="001A601E">
              <w:rPr>
                <w:sz w:val="22"/>
                <w:szCs w:val="22"/>
              </w:rPr>
            </w:r>
            <w:r w:rsidRPr="001A601E">
              <w:rPr>
                <w:sz w:val="22"/>
                <w:szCs w:val="22"/>
              </w:rPr>
              <w:fldChar w:fldCharType="separate"/>
            </w:r>
            <w:r w:rsidRPr="001A601E">
              <w:rPr>
                <w:noProof/>
                <w:sz w:val="22"/>
                <w:szCs w:val="22"/>
              </w:rPr>
              <w:t>____</w:t>
            </w:r>
            <w:r w:rsidRPr="001A601E">
              <w:rPr>
                <w:sz w:val="22"/>
                <w:szCs w:val="22"/>
              </w:rPr>
              <w:fldChar w:fldCharType="end"/>
            </w:r>
          </w:p>
        </w:tc>
      </w:tr>
      <w:tr w:rsidR="001A601E" w:rsidRPr="001A601E" w14:paraId="0D6059D1" w14:textId="77777777" w:rsidTr="004A77DB">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6FCF96C" w14:textId="77777777" w:rsidR="001A601E" w:rsidRPr="001A601E" w:rsidRDefault="001A601E" w:rsidP="001A601E">
            <w:pPr>
              <w:spacing w:before="100" w:beforeAutospacing="1" w:after="100" w:afterAutospacing="1"/>
              <w:rPr>
                <w:sz w:val="22"/>
                <w:szCs w:val="22"/>
              </w:rPr>
            </w:pPr>
            <w:r w:rsidRPr="001A601E">
              <w:rPr>
                <w:sz w:val="22"/>
                <w:szCs w:val="22"/>
              </w:rPr>
              <w:t xml:space="preserve">Other </w:t>
            </w:r>
            <w:proofErr w:type="spellStart"/>
            <w:r w:rsidRPr="001A601E">
              <w:rPr>
                <w:sz w:val="22"/>
                <w:szCs w:val="22"/>
              </w:rPr>
              <w:t>DoDAAC</w:t>
            </w:r>
            <w:proofErr w:type="spellEnd"/>
            <w:r w:rsidRPr="001A601E">
              <w:rPr>
                <w:sz w:val="22"/>
                <w:szCs w:val="22"/>
              </w:rPr>
              <w:t>(s)</w:t>
            </w:r>
          </w:p>
        </w:tc>
        <w:tc>
          <w:tcPr>
            <w:tcW w:w="0" w:type="auto"/>
            <w:tcBorders>
              <w:top w:val="nil"/>
              <w:left w:val="nil"/>
              <w:bottom w:val="nil"/>
              <w:right w:val="nil"/>
            </w:tcBorders>
            <w:tcMar>
              <w:top w:w="15" w:type="dxa"/>
              <w:left w:w="15" w:type="dxa"/>
              <w:bottom w:w="15" w:type="dxa"/>
              <w:right w:w="15" w:type="dxa"/>
            </w:tcMar>
            <w:vAlign w:val="center"/>
            <w:hideMark/>
          </w:tcPr>
          <w:p w14:paraId="71F98B42" w14:textId="77777777" w:rsidR="001A601E" w:rsidRPr="001A601E" w:rsidRDefault="001A601E" w:rsidP="001A601E">
            <w:pPr>
              <w:spacing w:after="200" w:line="276" w:lineRule="auto"/>
              <w:rPr>
                <w:sz w:val="22"/>
                <w:szCs w:val="22"/>
              </w:rPr>
            </w:pPr>
            <w:r w:rsidRPr="001A601E">
              <w:rPr>
                <w:sz w:val="22"/>
                <w:szCs w:val="22"/>
              </w:rPr>
              <w:t xml:space="preserve"> </w:t>
            </w:r>
            <w:r w:rsidRPr="001A601E">
              <w:rPr>
                <w:sz w:val="22"/>
                <w:szCs w:val="22"/>
              </w:rPr>
              <w:fldChar w:fldCharType="begin">
                <w:ffData>
                  <w:name w:val="Text12"/>
                  <w:enabled/>
                  <w:calcOnExit w:val="0"/>
                  <w:textInput/>
                </w:ffData>
              </w:fldChar>
            </w:r>
            <w:r w:rsidRPr="001A601E">
              <w:rPr>
                <w:sz w:val="22"/>
                <w:szCs w:val="22"/>
              </w:rPr>
              <w:instrText xml:space="preserve"> FORMTEXT </w:instrText>
            </w:r>
            <w:r w:rsidRPr="001A601E">
              <w:rPr>
                <w:sz w:val="22"/>
                <w:szCs w:val="22"/>
              </w:rPr>
            </w:r>
            <w:r w:rsidRPr="001A601E">
              <w:rPr>
                <w:sz w:val="22"/>
                <w:szCs w:val="22"/>
              </w:rPr>
              <w:fldChar w:fldCharType="separate"/>
            </w:r>
            <w:r w:rsidRPr="001A601E">
              <w:rPr>
                <w:noProof/>
                <w:sz w:val="22"/>
                <w:szCs w:val="22"/>
              </w:rPr>
              <w:t>____</w:t>
            </w:r>
            <w:r w:rsidRPr="001A601E">
              <w:rPr>
                <w:sz w:val="22"/>
                <w:szCs w:val="22"/>
              </w:rPr>
              <w:fldChar w:fldCharType="end"/>
            </w:r>
          </w:p>
        </w:tc>
      </w:tr>
    </w:tbl>
    <w:p w14:paraId="44625DB3" w14:textId="77777777" w:rsidR="001A601E" w:rsidRPr="001A601E" w:rsidRDefault="001A601E" w:rsidP="001A601E">
      <w:pPr>
        <w:spacing w:line="276" w:lineRule="auto"/>
        <w:contextualSpacing/>
        <w:rPr>
          <w:szCs w:val="22"/>
        </w:rPr>
      </w:pPr>
    </w:p>
    <w:p w14:paraId="0CB16D67" w14:textId="77777777" w:rsidR="001A601E" w:rsidRPr="001A601E" w:rsidRDefault="001A601E" w:rsidP="001A601E">
      <w:pPr>
        <w:spacing w:before="100" w:beforeAutospacing="1" w:after="100" w:afterAutospacing="1"/>
        <w:rPr>
          <w:sz w:val="22"/>
          <w:szCs w:val="22"/>
          <w:lang w:val="en"/>
        </w:rPr>
      </w:pPr>
      <w:r w:rsidRPr="001A601E">
        <w:rPr>
          <w:sz w:val="22"/>
          <w:szCs w:val="22"/>
          <w:lang w:val="en"/>
        </w:rPr>
        <w:t xml:space="preserve">(4) </w:t>
      </w:r>
      <w:r w:rsidRPr="001A601E">
        <w:rPr>
          <w:iCs/>
          <w:sz w:val="22"/>
          <w:szCs w:val="22"/>
          <w:lang w:val="en"/>
        </w:rPr>
        <w:t>Payment request.</w:t>
      </w:r>
      <w:r w:rsidRPr="001A601E">
        <w:rPr>
          <w:sz w:val="22"/>
          <w:szCs w:val="22"/>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0DBEC5F0" w14:textId="77777777" w:rsidR="001A601E" w:rsidRPr="001A601E" w:rsidRDefault="001A601E" w:rsidP="001A601E">
      <w:pPr>
        <w:spacing w:before="100" w:beforeAutospacing="1" w:after="100" w:afterAutospacing="1"/>
        <w:rPr>
          <w:sz w:val="22"/>
          <w:szCs w:val="22"/>
          <w:lang w:val="en"/>
        </w:rPr>
      </w:pPr>
      <w:r w:rsidRPr="001A601E">
        <w:rPr>
          <w:sz w:val="22"/>
          <w:szCs w:val="22"/>
          <w:lang w:val="en"/>
        </w:rPr>
        <w:t xml:space="preserve">(5) </w:t>
      </w:r>
      <w:r w:rsidRPr="001A601E">
        <w:rPr>
          <w:iCs/>
          <w:sz w:val="22"/>
          <w:szCs w:val="22"/>
          <w:lang w:val="en"/>
        </w:rPr>
        <w:t>Receiving report</w:t>
      </w:r>
      <w:r w:rsidRPr="001A601E">
        <w:rPr>
          <w:sz w:val="22"/>
          <w:szCs w:val="22"/>
          <w:lang w:val="en"/>
        </w:rPr>
        <w:t>. The Contractor shall ensure a receiving report meets the requirements of DFARS Appendix F.</w:t>
      </w:r>
    </w:p>
    <w:p w14:paraId="6ABC4088" w14:textId="77777777" w:rsidR="001A601E" w:rsidRPr="001A601E" w:rsidRDefault="001A601E" w:rsidP="001A601E">
      <w:pPr>
        <w:spacing w:before="100" w:beforeAutospacing="1" w:after="100" w:afterAutospacing="1"/>
        <w:rPr>
          <w:iCs/>
          <w:sz w:val="22"/>
          <w:szCs w:val="22"/>
          <w:lang w:val="en"/>
        </w:rPr>
      </w:pPr>
      <w:r w:rsidRPr="001A601E">
        <w:rPr>
          <w:sz w:val="22"/>
          <w:szCs w:val="22"/>
          <w:lang w:val="en"/>
        </w:rPr>
        <w:t xml:space="preserve">(g) </w:t>
      </w:r>
      <w:r w:rsidRPr="001A601E">
        <w:rPr>
          <w:iCs/>
          <w:sz w:val="22"/>
          <w:szCs w:val="22"/>
          <w:lang w:val="en"/>
        </w:rPr>
        <w:t>WAWF point of contact.</w:t>
      </w:r>
    </w:p>
    <w:p w14:paraId="53049206" w14:textId="70D2677A" w:rsidR="001A601E" w:rsidRPr="001A601E" w:rsidRDefault="0036730F" w:rsidP="001A601E">
      <w:pPr>
        <w:spacing w:after="160" w:line="259" w:lineRule="auto"/>
        <w:rPr>
          <w:sz w:val="22"/>
          <w:szCs w:val="22"/>
          <w:lang w:val="en"/>
        </w:rPr>
      </w:pPr>
      <w:r w:rsidRPr="00D84775">
        <w:rPr>
          <w:rFonts w:eastAsia="Aptos"/>
          <w:kern w:val="2"/>
          <w:sz w:val="22"/>
          <w:szCs w:val="22"/>
          <w14:ligatures w14:val="standardContextual"/>
        </w:rPr>
        <w:t>TBD ARO</w:t>
      </w:r>
    </w:p>
    <w:p w14:paraId="7162CA3E" w14:textId="77777777" w:rsidR="001A601E" w:rsidRPr="001A601E" w:rsidRDefault="001A601E" w:rsidP="001A601E">
      <w:pPr>
        <w:spacing w:before="100" w:beforeAutospacing="1" w:after="100" w:afterAutospacing="1"/>
        <w:rPr>
          <w:sz w:val="22"/>
          <w:szCs w:val="22"/>
          <w:lang w:val="en"/>
        </w:rPr>
      </w:pPr>
      <w:r w:rsidRPr="001A601E">
        <w:rPr>
          <w:sz w:val="22"/>
          <w:szCs w:val="22"/>
          <w:lang w:val="en"/>
        </w:rPr>
        <w:t>(1) The Contractor may obtain clarification regarding invoicing in WAWF from the following contracting activity’s WAWF point of contact.</w:t>
      </w:r>
    </w:p>
    <w:p w14:paraId="587F4B3E" w14:textId="77777777" w:rsidR="0036730F" w:rsidRPr="00D84775" w:rsidRDefault="0036730F" w:rsidP="0036730F">
      <w:pPr>
        <w:spacing w:after="160" w:line="259" w:lineRule="auto"/>
        <w:rPr>
          <w:rFonts w:eastAsia="Calibri"/>
          <w:color w:val="0000FF"/>
          <w:kern w:val="2"/>
          <w:sz w:val="22"/>
          <w:szCs w:val="22"/>
          <w:u w:val="single"/>
          <w14:ligatures w14:val="standardContextual"/>
        </w:rPr>
      </w:pPr>
      <w:hyperlink r:id="rId22" w:history="1">
        <w:r w:rsidRPr="00D84775">
          <w:rPr>
            <w:rFonts w:eastAsia="Calibri"/>
            <w:color w:val="0000FF"/>
            <w:kern w:val="2"/>
            <w:sz w:val="22"/>
            <w:szCs w:val="22"/>
            <w:u w:val="single"/>
            <w14:ligatures w14:val="standardContextual"/>
          </w:rPr>
          <w:t>TBD</w:t>
        </w:r>
      </w:hyperlink>
      <w:r w:rsidRPr="00D84775">
        <w:rPr>
          <w:rFonts w:eastAsia="Calibri"/>
          <w:color w:val="0000FF"/>
          <w:kern w:val="2"/>
          <w:sz w:val="22"/>
          <w:szCs w:val="22"/>
          <w:u w:val="single"/>
          <w14:ligatures w14:val="standardContextual"/>
        </w:rPr>
        <w:t xml:space="preserve"> ARO</w:t>
      </w:r>
    </w:p>
    <w:p w14:paraId="6919198B" w14:textId="3783DB42" w:rsidR="001A601E" w:rsidRPr="001A601E" w:rsidRDefault="001A601E" w:rsidP="0036730F">
      <w:pPr>
        <w:spacing w:after="160" w:line="259" w:lineRule="auto"/>
        <w:rPr>
          <w:sz w:val="22"/>
          <w:szCs w:val="22"/>
          <w:lang w:val="en"/>
        </w:rPr>
      </w:pPr>
      <w:r w:rsidRPr="001A601E">
        <w:rPr>
          <w:iCs/>
          <w:sz w:val="22"/>
          <w:szCs w:val="22"/>
          <w:lang w:val="en"/>
        </w:rPr>
        <w:t xml:space="preserve"> </w:t>
      </w:r>
      <w:r w:rsidRPr="001A601E">
        <w:rPr>
          <w:sz w:val="22"/>
          <w:szCs w:val="22"/>
          <w:lang w:val="en"/>
        </w:rPr>
        <w:t xml:space="preserve">(2) Contact the WAWF helpdesk </w:t>
      </w:r>
      <w:proofErr w:type="gramStart"/>
      <w:r w:rsidRPr="001A601E">
        <w:rPr>
          <w:sz w:val="22"/>
          <w:szCs w:val="22"/>
          <w:lang w:val="en"/>
        </w:rPr>
        <w:t>at</w:t>
      </w:r>
      <w:proofErr w:type="gramEnd"/>
      <w:r w:rsidRPr="001A601E">
        <w:rPr>
          <w:sz w:val="22"/>
          <w:szCs w:val="22"/>
          <w:lang w:val="en"/>
        </w:rPr>
        <w:t xml:space="preserve"> 866-618-5988, if assistance is needed.</w:t>
      </w:r>
    </w:p>
    <w:p w14:paraId="767FB4E0" w14:textId="245A2610" w:rsidR="00440653" w:rsidRPr="00D84775" w:rsidRDefault="001A601E" w:rsidP="0036730F">
      <w:pPr>
        <w:spacing w:before="100" w:beforeAutospacing="1" w:after="100" w:afterAutospacing="1"/>
        <w:rPr>
          <w:sz w:val="22"/>
          <w:szCs w:val="22"/>
          <w:lang w:val="en"/>
        </w:rPr>
      </w:pPr>
      <w:r w:rsidRPr="001A601E">
        <w:rPr>
          <w:sz w:val="22"/>
          <w:szCs w:val="22"/>
          <w:lang w:val="en"/>
        </w:rPr>
        <w:t>(End of clause)</w:t>
      </w:r>
    </w:p>
    <w:p w14:paraId="1C4AFCC6" w14:textId="77777777" w:rsidR="008011B0" w:rsidRPr="00D84775" w:rsidRDefault="008011B0" w:rsidP="008011B0">
      <w:pPr>
        <w:rPr>
          <w:b/>
          <w:sz w:val="22"/>
          <w:szCs w:val="22"/>
        </w:rPr>
      </w:pPr>
      <w:r w:rsidRPr="00D84775">
        <w:rPr>
          <w:b/>
          <w:sz w:val="22"/>
          <w:szCs w:val="22"/>
        </w:rPr>
        <w:t xml:space="preserve">AUTHORIZED CHANGES ONLY BY THE CONTRACTING OFFICER </w:t>
      </w:r>
    </w:p>
    <w:p w14:paraId="03CFF41A" w14:textId="77777777" w:rsidR="008011B0" w:rsidRPr="00D84775" w:rsidRDefault="008011B0" w:rsidP="008011B0">
      <w:pPr>
        <w:rPr>
          <w:sz w:val="22"/>
          <w:szCs w:val="22"/>
        </w:rPr>
      </w:pPr>
    </w:p>
    <w:p w14:paraId="5BD43773" w14:textId="77777777" w:rsidR="008011B0" w:rsidRPr="00D84775" w:rsidRDefault="008011B0" w:rsidP="008011B0">
      <w:pPr>
        <w:rPr>
          <w:sz w:val="22"/>
          <w:szCs w:val="22"/>
        </w:rPr>
      </w:pPr>
      <w:r w:rsidRPr="00D84775">
        <w:rPr>
          <w:sz w:val="22"/>
          <w:szCs w:val="22"/>
        </w:rPr>
        <w:t xml:space="preserve">   (a) Except as specified in paragraph (b) below, no order, statement, or conduct of Government personnel who visit the Contractor's facilities or in any other manner communicate with Contractor personnel during the performance of this contract shall constitute a change under the "Changes" clause of this contract.</w:t>
      </w:r>
    </w:p>
    <w:p w14:paraId="776024D8" w14:textId="77777777" w:rsidR="008011B0" w:rsidRPr="00D84775" w:rsidRDefault="008011B0" w:rsidP="008011B0">
      <w:pPr>
        <w:rPr>
          <w:sz w:val="22"/>
          <w:szCs w:val="22"/>
        </w:rPr>
      </w:pPr>
    </w:p>
    <w:p w14:paraId="3E726C27" w14:textId="77777777" w:rsidR="008011B0" w:rsidRPr="00D84775" w:rsidRDefault="008011B0" w:rsidP="008011B0">
      <w:pPr>
        <w:rPr>
          <w:sz w:val="22"/>
          <w:szCs w:val="22"/>
        </w:rPr>
      </w:pPr>
      <w:r w:rsidRPr="00D84775">
        <w:rPr>
          <w:sz w:val="22"/>
          <w:szCs w:val="22"/>
        </w:rPr>
        <w:t xml:space="preserve">    (b) The Contractor shall not comply with any order, direction or request of Government personnel unless it is issued in writing and signed by the Contracting </w:t>
      </w:r>
      <w:proofErr w:type="gramStart"/>
      <w:r w:rsidRPr="00D84775">
        <w:rPr>
          <w:sz w:val="22"/>
          <w:szCs w:val="22"/>
        </w:rPr>
        <w:t>Officer, or</w:t>
      </w:r>
      <w:proofErr w:type="gramEnd"/>
      <w:r w:rsidRPr="00D84775">
        <w:rPr>
          <w:sz w:val="22"/>
          <w:szCs w:val="22"/>
        </w:rPr>
        <w:t xml:space="preserve"> is pursuant to specific authority otherwise included as a part of this contract.</w:t>
      </w:r>
    </w:p>
    <w:p w14:paraId="46ABED68" w14:textId="77777777" w:rsidR="008011B0" w:rsidRPr="00D84775" w:rsidRDefault="008011B0" w:rsidP="008011B0">
      <w:pPr>
        <w:rPr>
          <w:sz w:val="22"/>
          <w:szCs w:val="22"/>
        </w:rPr>
      </w:pPr>
    </w:p>
    <w:p w14:paraId="4CBF956F" w14:textId="77777777" w:rsidR="008011B0" w:rsidRPr="00D84775" w:rsidRDefault="008011B0" w:rsidP="008011B0">
      <w:pPr>
        <w:rPr>
          <w:sz w:val="22"/>
          <w:szCs w:val="22"/>
        </w:rPr>
      </w:pPr>
      <w:r w:rsidRPr="00D84775">
        <w:rPr>
          <w:sz w:val="22"/>
          <w:szCs w:val="22"/>
        </w:rPr>
        <w:t xml:space="preserve"> (c) The Contracting Officer is the only person authorized to approve changes in any of the requirements of this contract and notwithstanding provisions contained elsewhere in this contract, the said authority remains solely with the Contracting Officer.  In the event the Contractor effects any change at the direction of any person other than the Contracting Officer, the change will be considered to have been made without </w:t>
      </w:r>
      <w:proofErr w:type="gramStart"/>
      <w:r w:rsidRPr="00D84775">
        <w:rPr>
          <w:sz w:val="22"/>
          <w:szCs w:val="22"/>
        </w:rPr>
        <w:t>authority</w:t>
      </w:r>
      <w:proofErr w:type="gramEnd"/>
      <w:r w:rsidRPr="00D84775">
        <w:rPr>
          <w:sz w:val="22"/>
          <w:szCs w:val="22"/>
        </w:rPr>
        <w:t xml:space="preserve"> and no adjustment will be made in the contract price to cover any increase in charges incurred as a result thereof.  </w:t>
      </w:r>
      <w:r w:rsidRPr="00D84775">
        <w:rPr>
          <w:sz w:val="22"/>
          <w:szCs w:val="22"/>
        </w:rPr>
        <w:tab/>
      </w:r>
      <w:r w:rsidRPr="00D84775">
        <w:rPr>
          <w:sz w:val="22"/>
          <w:szCs w:val="22"/>
        </w:rPr>
        <w:tab/>
      </w:r>
    </w:p>
    <w:p w14:paraId="6CD49751" w14:textId="77777777" w:rsidR="008011B0" w:rsidRPr="00D84775" w:rsidRDefault="008011B0" w:rsidP="008011B0">
      <w:pPr>
        <w:rPr>
          <w:sz w:val="22"/>
          <w:szCs w:val="22"/>
        </w:rPr>
      </w:pPr>
    </w:p>
    <w:p w14:paraId="2AF92E65" w14:textId="77777777" w:rsidR="00D55D24" w:rsidRPr="00D84775" w:rsidRDefault="00D55D24" w:rsidP="00D55D24">
      <w:pPr>
        <w:rPr>
          <w:bCs/>
          <w:sz w:val="22"/>
          <w:szCs w:val="22"/>
        </w:rPr>
      </w:pPr>
      <w:bookmarkStart w:id="26" w:name="PD000035"/>
      <w:bookmarkEnd w:id="26"/>
      <w:r w:rsidRPr="00D84775">
        <w:rPr>
          <w:bCs/>
          <w:sz w:val="22"/>
          <w:szCs w:val="22"/>
        </w:rPr>
        <w:t>(1</w:t>
      </w:r>
      <w:proofErr w:type="gramStart"/>
      <w:r w:rsidRPr="00D84775">
        <w:rPr>
          <w:bCs/>
          <w:sz w:val="22"/>
          <w:szCs w:val="22"/>
        </w:rPr>
        <w:t>)  SUPTXT204</w:t>
      </w:r>
      <w:proofErr w:type="gramEnd"/>
      <w:r w:rsidRPr="00D84775">
        <w:rPr>
          <w:bCs/>
          <w:sz w:val="22"/>
          <w:szCs w:val="22"/>
        </w:rPr>
        <w:t>-9400(4-22) CONTRACTOR UNCLASSIFIED ACCESS TO FEDERALLY CONTROLLED FACILITIES, SENSITIVE INFORMATION, INFORMATION TECHNOLOGY (IT) SYSTEMS OR PROTECTED HEALTH INFORMATION</w:t>
      </w:r>
    </w:p>
    <w:p w14:paraId="3475B42E" w14:textId="77777777" w:rsidR="00D55D24" w:rsidRPr="00D84775" w:rsidRDefault="00D55D24" w:rsidP="00D55D24">
      <w:pPr>
        <w:rPr>
          <w:bCs/>
          <w:sz w:val="22"/>
          <w:szCs w:val="22"/>
        </w:rPr>
      </w:pPr>
    </w:p>
    <w:p w14:paraId="228E1A3C" w14:textId="77777777" w:rsidR="00D55D24" w:rsidRPr="00D84775" w:rsidRDefault="00D55D24" w:rsidP="00D55D24">
      <w:pPr>
        <w:rPr>
          <w:bCs/>
          <w:sz w:val="22"/>
          <w:szCs w:val="22"/>
        </w:rPr>
      </w:pPr>
      <w:r w:rsidRPr="00D84775">
        <w:rPr>
          <w:bCs/>
          <w:sz w:val="22"/>
          <w:szCs w:val="22"/>
        </w:rPr>
        <w:t xml:space="preserve">The security text does not apply in cases where the contractor/vendor does not have access to Navy Marine Corps Intranet (NMCI) computers, is not issued a Common Access Card (CAC) and is involved in training or other </w:t>
      </w:r>
      <w:proofErr w:type="gramStart"/>
      <w:r w:rsidRPr="00D84775">
        <w:rPr>
          <w:bCs/>
          <w:sz w:val="22"/>
          <w:szCs w:val="22"/>
        </w:rPr>
        <w:t>short term</w:t>
      </w:r>
      <w:proofErr w:type="gramEnd"/>
      <w:r w:rsidRPr="00D84775">
        <w:rPr>
          <w:bCs/>
          <w:sz w:val="22"/>
          <w:szCs w:val="22"/>
        </w:rPr>
        <w:t xml:space="preserve"> duties of less than 30 days duration that allow for the use of a visitor request. In these cases, the government employee must submit a Visitor Access Request (VAR) to the main gate or applicable processing entity for your facility and assume responsibility to escort those without CAC Credentials.</w:t>
      </w:r>
    </w:p>
    <w:p w14:paraId="40913B40" w14:textId="77777777" w:rsidR="00D55D24" w:rsidRPr="00D84775" w:rsidRDefault="00D55D24" w:rsidP="00D55D24">
      <w:pPr>
        <w:rPr>
          <w:bCs/>
          <w:sz w:val="22"/>
          <w:szCs w:val="22"/>
        </w:rPr>
      </w:pPr>
      <w:r w:rsidRPr="00D84775">
        <w:rPr>
          <w:bCs/>
          <w:sz w:val="22"/>
          <w:szCs w:val="22"/>
        </w:rPr>
        <w:t xml:space="preserve">This local text does not apply to non-United States (U.S.) Nationals (foreign nationals) who are contactor employees performing work overseas. This text is applicable to the U.S. Nationals living in the U.S. or overseas who are performing work on a Navy contract. </w:t>
      </w:r>
    </w:p>
    <w:p w14:paraId="1E9ADCB8" w14:textId="77777777" w:rsidR="00D55D24" w:rsidRPr="00D84775" w:rsidRDefault="00D55D24" w:rsidP="00D55D24">
      <w:pPr>
        <w:rPr>
          <w:bCs/>
          <w:sz w:val="22"/>
          <w:szCs w:val="22"/>
        </w:rPr>
      </w:pPr>
    </w:p>
    <w:p w14:paraId="361249D9" w14:textId="77777777" w:rsidR="00D55D24" w:rsidRPr="00D84775" w:rsidRDefault="00D55D24" w:rsidP="00D55D24">
      <w:pPr>
        <w:rPr>
          <w:bCs/>
          <w:sz w:val="22"/>
          <w:szCs w:val="22"/>
        </w:rPr>
      </w:pPr>
      <w:r w:rsidRPr="00D84775">
        <w:rPr>
          <w:bCs/>
          <w:sz w:val="22"/>
          <w:szCs w:val="22"/>
        </w:rPr>
        <w:t>The investigation of a non-U.S. national at a foreign location must be consistent with a National Agency Check with Written Inquiries (NACI), to the extent possible and include a fingerprint check against the Federal Bureau of Investigation (FBI) criminal history database, an FBI investigations file (name check) search and a name check against the terrorist screening database. Also, the above cited reference notes that Foreign Nationals may not be granted CAC credentials until completion of their investigation and not in the interim.</w:t>
      </w:r>
    </w:p>
    <w:p w14:paraId="76A7DCD9" w14:textId="77777777" w:rsidR="00D55D24" w:rsidRPr="00D84775" w:rsidRDefault="00D55D24" w:rsidP="00D55D24">
      <w:pPr>
        <w:rPr>
          <w:bCs/>
          <w:sz w:val="22"/>
          <w:szCs w:val="22"/>
        </w:rPr>
      </w:pPr>
    </w:p>
    <w:p w14:paraId="20D07AED" w14:textId="77777777" w:rsidR="00D55D24" w:rsidRPr="00D84775" w:rsidRDefault="00D55D24" w:rsidP="00D55D24">
      <w:pPr>
        <w:rPr>
          <w:bCs/>
          <w:sz w:val="22"/>
          <w:szCs w:val="22"/>
        </w:rPr>
      </w:pPr>
      <w:r w:rsidRPr="00D84775">
        <w:rPr>
          <w:bCs/>
          <w:sz w:val="22"/>
          <w:szCs w:val="22"/>
        </w:rPr>
        <w:t>Per Department of Defense Memorandum (DoDM) 5200.2, Department of Defense (DoD) components must initiate and ensure completion of a background investigation before applying the credentialing standards to a non-U.S. national at a foreign location. The background investigation must be favorably adjudicated before a CAC can be issued to a non-U.S. national at a foreign location. The type of background investigation may vary based on standing reciprocity treaties concerning identity assurance and information exchanges that exist between the U.S. and its allies or agency agreements with the host country.</w:t>
      </w:r>
    </w:p>
    <w:p w14:paraId="7908A6F1" w14:textId="77777777" w:rsidR="00D55D24" w:rsidRPr="00D84775" w:rsidRDefault="00D55D24" w:rsidP="00D55D24">
      <w:pPr>
        <w:rPr>
          <w:bCs/>
          <w:sz w:val="22"/>
          <w:szCs w:val="22"/>
        </w:rPr>
      </w:pPr>
    </w:p>
    <w:p w14:paraId="5BF96B61" w14:textId="77777777" w:rsidR="00D55D24" w:rsidRPr="00D84775" w:rsidRDefault="00D55D24" w:rsidP="00D55D24">
      <w:pPr>
        <w:rPr>
          <w:b/>
          <w:bCs/>
          <w:sz w:val="22"/>
          <w:szCs w:val="22"/>
        </w:rPr>
      </w:pPr>
      <w:r w:rsidRPr="00D84775">
        <w:rPr>
          <w:b/>
          <w:bCs/>
          <w:sz w:val="22"/>
          <w:szCs w:val="22"/>
        </w:rPr>
        <w:lastRenderedPageBreak/>
        <w:t>CONTRACTOR UNCLASSIFIED ACCESS TO FEDERALLY CONTROLLED FACILITIES, SENSITIVE INFORMATION, IT SYSTEMS OR PROTECTED HEALTH INFORMATION</w:t>
      </w:r>
    </w:p>
    <w:p w14:paraId="0A993D96" w14:textId="77777777" w:rsidR="00D55D24" w:rsidRPr="00D84775" w:rsidRDefault="00D55D24" w:rsidP="00D55D24">
      <w:pPr>
        <w:rPr>
          <w:bCs/>
          <w:sz w:val="22"/>
          <w:szCs w:val="22"/>
        </w:rPr>
      </w:pPr>
    </w:p>
    <w:p w14:paraId="33DC52B3" w14:textId="77777777" w:rsidR="00D55D24" w:rsidRPr="00D84775" w:rsidRDefault="00D55D24" w:rsidP="00D55D24">
      <w:pPr>
        <w:rPr>
          <w:bCs/>
          <w:sz w:val="22"/>
          <w:szCs w:val="22"/>
        </w:rPr>
      </w:pPr>
      <w:r w:rsidRPr="00D84775">
        <w:rPr>
          <w:bCs/>
          <w:sz w:val="22"/>
          <w:szCs w:val="22"/>
        </w:rPr>
        <w:t>Executive Order 13467, Reforming Processes Related to Suitability for Government Employee, Fitness for Contractor Employees and Eligibility for Access to Classified National Security Information, Homeland Security Presidential Directive (HSPD)-12, requires government agencies to develop and implement Federal security standards for Federal employees and contractors. The 5 CFR 32 Part 157 in concert with DoD Manual 1000.13, Vol 1, implements the Federal Standards.</w:t>
      </w:r>
    </w:p>
    <w:p w14:paraId="265D6124" w14:textId="77777777" w:rsidR="00D55D24" w:rsidRPr="00D84775" w:rsidRDefault="00D55D24" w:rsidP="00D55D24">
      <w:pPr>
        <w:rPr>
          <w:bCs/>
          <w:sz w:val="22"/>
          <w:szCs w:val="22"/>
        </w:rPr>
      </w:pPr>
    </w:p>
    <w:p w14:paraId="676459D3" w14:textId="77777777" w:rsidR="00D55D24" w:rsidRPr="00D84775" w:rsidRDefault="00D55D24" w:rsidP="00D55D24">
      <w:pPr>
        <w:rPr>
          <w:b/>
          <w:bCs/>
          <w:sz w:val="22"/>
          <w:szCs w:val="22"/>
        </w:rPr>
      </w:pPr>
      <w:r w:rsidRPr="00D84775">
        <w:rPr>
          <w:b/>
          <w:bCs/>
          <w:sz w:val="22"/>
          <w:szCs w:val="22"/>
        </w:rPr>
        <w:t>APPLICABILITY</w:t>
      </w:r>
    </w:p>
    <w:p w14:paraId="0FD6D2E4" w14:textId="77777777" w:rsidR="00D55D24" w:rsidRPr="00D84775" w:rsidRDefault="00D55D24" w:rsidP="00D55D24">
      <w:pPr>
        <w:rPr>
          <w:bCs/>
          <w:sz w:val="22"/>
          <w:szCs w:val="22"/>
        </w:rPr>
      </w:pPr>
    </w:p>
    <w:p w14:paraId="3F652322" w14:textId="77777777" w:rsidR="00D55D24" w:rsidRPr="00D84775" w:rsidRDefault="00D55D24" w:rsidP="00D55D24">
      <w:pPr>
        <w:rPr>
          <w:bCs/>
          <w:sz w:val="22"/>
          <w:szCs w:val="22"/>
        </w:rPr>
      </w:pPr>
      <w:r w:rsidRPr="00D84775">
        <w:rPr>
          <w:bCs/>
          <w:sz w:val="22"/>
          <w:szCs w:val="22"/>
        </w:rPr>
        <w:t>This text applies to all DoD sponsored individuals who require CAC eligibility (or login and P/W if acceptable per contract) for: Physical access to DoD facilities or non-DoD facilities on behalf of DoD; Logical access to information systems (whether on site or remotely); or remote access to DoD networks that use only the CAC logon for user authentication, or access to sensitive and protected information. This applies to the Office of the Secretary of Defense (OSD), the Military Departments, the Office of the Chairman of the Joint Chiefs of Staff and the Joint Staff, the Combatant Commands, the Office of the Inspector General of the DoD, the Defense Agencies, the DoD Field Activities and all other organizational entities within the DoD (hereinafter referred to collectively as the "DoD Components").</w:t>
      </w:r>
    </w:p>
    <w:p w14:paraId="2601B2EF" w14:textId="77777777" w:rsidR="00D55D24" w:rsidRPr="00D84775" w:rsidRDefault="00D55D24" w:rsidP="00D55D24">
      <w:pPr>
        <w:rPr>
          <w:bCs/>
          <w:sz w:val="22"/>
          <w:szCs w:val="22"/>
        </w:rPr>
      </w:pPr>
    </w:p>
    <w:p w14:paraId="2A3A3DA9" w14:textId="77777777" w:rsidR="00D55D24" w:rsidRPr="00D84775" w:rsidRDefault="00D55D24" w:rsidP="00D55D24">
      <w:pPr>
        <w:rPr>
          <w:bCs/>
          <w:sz w:val="22"/>
          <w:szCs w:val="22"/>
        </w:rPr>
      </w:pPr>
      <w:r w:rsidRPr="00D84775">
        <w:rPr>
          <w:bCs/>
          <w:sz w:val="22"/>
          <w:szCs w:val="22"/>
        </w:rPr>
        <w:t xml:space="preserve">Each </w:t>
      </w:r>
      <w:proofErr w:type="gramStart"/>
      <w:r w:rsidRPr="00D84775">
        <w:rPr>
          <w:bCs/>
          <w:sz w:val="22"/>
          <w:szCs w:val="22"/>
        </w:rPr>
        <w:t>contractor</w:t>
      </w:r>
      <w:proofErr w:type="gramEnd"/>
      <w:r w:rsidRPr="00D84775">
        <w:rPr>
          <w:bCs/>
          <w:sz w:val="22"/>
          <w:szCs w:val="22"/>
        </w:rPr>
        <w:t xml:space="preserve"> employee providing services at a Navy command under this contract is required to obtain a DoD CAC. Additionally, depending on the level of computer/network access, the contract employee will require a successful investigation as detailed below.</w:t>
      </w:r>
    </w:p>
    <w:p w14:paraId="175C5723" w14:textId="77777777" w:rsidR="00D55D24" w:rsidRPr="00D84775" w:rsidRDefault="00D55D24" w:rsidP="00D55D24">
      <w:pPr>
        <w:rPr>
          <w:bCs/>
          <w:sz w:val="22"/>
          <w:szCs w:val="22"/>
        </w:rPr>
      </w:pPr>
    </w:p>
    <w:p w14:paraId="4C878BEB" w14:textId="77777777" w:rsidR="00D55D24" w:rsidRPr="00D84775" w:rsidRDefault="00D55D24" w:rsidP="00D55D24">
      <w:pPr>
        <w:rPr>
          <w:b/>
          <w:bCs/>
          <w:sz w:val="22"/>
          <w:szCs w:val="22"/>
        </w:rPr>
      </w:pPr>
      <w:r w:rsidRPr="00D84775">
        <w:rPr>
          <w:b/>
          <w:bCs/>
          <w:sz w:val="22"/>
          <w:szCs w:val="22"/>
        </w:rPr>
        <w:t>ACCESS TO FEDERAL FACILITIES</w:t>
      </w:r>
    </w:p>
    <w:p w14:paraId="070F84AD" w14:textId="77777777" w:rsidR="00D55D24" w:rsidRPr="00D84775" w:rsidRDefault="00D55D24" w:rsidP="00D55D24">
      <w:pPr>
        <w:rPr>
          <w:bCs/>
          <w:sz w:val="22"/>
          <w:szCs w:val="22"/>
        </w:rPr>
      </w:pPr>
    </w:p>
    <w:p w14:paraId="79618D34" w14:textId="77777777" w:rsidR="00D55D24" w:rsidRPr="00D84775" w:rsidRDefault="00D55D24" w:rsidP="00D55D24">
      <w:pPr>
        <w:rPr>
          <w:bCs/>
          <w:sz w:val="22"/>
          <w:szCs w:val="22"/>
        </w:rPr>
      </w:pPr>
      <w:r w:rsidRPr="00D84775">
        <w:rPr>
          <w:bCs/>
          <w:sz w:val="22"/>
          <w:szCs w:val="22"/>
        </w:rPr>
        <w:t>Definition. As used in this clause - Military installation means a base, camp, post, station, yard, center, or other activity under the jurisdiction of the Secretary of a military department, or, in the case of an activity in a foreign country, under the operational control of the Secretary of a military department or the Secretary of Defense (see 10 U.S.C. 2801(c)(4)).</w:t>
      </w:r>
    </w:p>
    <w:p w14:paraId="2E72F21D" w14:textId="77777777" w:rsidR="00D55D24" w:rsidRPr="00D84775" w:rsidRDefault="00D55D24" w:rsidP="00D55D24">
      <w:pPr>
        <w:rPr>
          <w:bCs/>
          <w:sz w:val="22"/>
          <w:szCs w:val="22"/>
        </w:rPr>
      </w:pPr>
      <w:r w:rsidRPr="00D84775">
        <w:rPr>
          <w:bCs/>
          <w:sz w:val="22"/>
          <w:szCs w:val="22"/>
        </w:rPr>
        <w:t>Per HSPD-12 and implementing guidance, all contractor employees working at a federally controlled base, facility or activity under this clause will require a DoD CAC. When access to a base, facility or activity is required contractor employees shall in-process with the Command's Security Manager (CSM) upon arrival to the command and shall out-process prior to their departure at the completion of the individual's performance under the contract.</w:t>
      </w:r>
    </w:p>
    <w:p w14:paraId="0ABEFD82" w14:textId="77777777" w:rsidR="00D55D24" w:rsidRPr="00D84775" w:rsidRDefault="00D55D24" w:rsidP="00D55D24">
      <w:pPr>
        <w:rPr>
          <w:bCs/>
          <w:sz w:val="22"/>
          <w:szCs w:val="22"/>
        </w:rPr>
      </w:pPr>
      <w:r w:rsidRPr="00D84775">
        <w:rPr>
          <w:bCs/>
          <w:sz w:val="22"/>
          <w:szCs w:val="22"/>
        </w:rPr>
        <w:t xml:space="preserve"> </w:t>
      </w:r>
    </w:p>
    <w:p w14:paraId="5C1015D4" w14:textId="77777777" w:rsidR="00D55D24" w:rsidRPr="00D84775" w:rsidRDefault="00D55D24" w:rsidP="00D55D24">
      <w:pPr>
        <w:rPr>
          <w:bCs/>
          <w:sz w:val="22"/>
          <w:szCs w:val="22"/>
        </w:rPr>
      </w:pPr>
      <w:r w:rsidRPr="00D84775">
        <w:rPr>
          <w:bCs/>
          <w:sz w:val="22"/>
          <w:szCs w:val="22"/>
        </w:rPr>
        <w:t>Training. Contractor employees who require routine physical access to a Federally controlled facility or military installation shall complete “Level I Antiterrorism Awareness Training” prior to gaining access to a facility and annually thereafter in accordance with DoDI O-2000.16 Vol. 1. In accordance with Department of Defense Instruction O-2000.16 Volume 1, DoD Antiterrorism (AT) Program Implementation: DoD AT Standards, Level I Antiterrorism Awareness Training shall be completed by:</w:t>
      </w:r>
    </w:p>
    <w:p w14:paraId="7022494B" w14:textId="77777777" w:rsidR="00D55D24" w:rsidRPr="00D84775" w:rsidRDefault="00D55D24" w:rsidP="00D55D24">
      <w:pPr>
        <w:rPr>
          <w:bCs/>
          <w:sz w:val="22"/>
          <w:szCs w:val="22"/>
        </w:rPr>
      </w:pPr>
    </w:p>
    <w:p w14:paraId="6E62B5EF" w14:textId="77777777" w:rsidR="00D55D24" w:rsidRPr="00D84775" w:rsidRDefault="00D55D24" w:rsidP="00D55D24">
      <w:pPr>
        <w:rPr>
          <w:bCs/>
          <w:sz w:val="22"/>
          <w:szCs w:val="22"/>
        </w:rPr>
      </w:pPr>
      <w:r w:rsidRPr="00D84775">
        <w:rPr>
          <w:bCs/>
          <w:sz w:val="22"/>
          <w:szCs w:val="22"/>
        </w:rPr>
        <w:t>1. Completion of “Level I Antiterrorism Awareness Training” available at https://jkodirect.jten.mil/pdf/atl1/launch.html; or</w:t>
      </w:r>
    </w:p>
    <w:p w14:paraId="5BEA7D0C" w14:textId="77777777" w:rsidR="00D55D24" w:rsidRPr="00D84775" w:rsidRDefault="00D55D24" w:rsidP="00D55D24">
      <w:pPr>
        <w:rPr>
          <w:bCs/>
          <w:sz w:val="22"/>
          <w:szCs w:val="22"/>
        </w:rPr>
      </w:pPr>
    </w:p>
    <w:p w14:paraId="4DCC0C80" w14:textId="77777777" w:rsidR="00D55D24" w:rsidRPr="00D84775" w:rsidRDefault="00D55D24" w:rsidP="00D55D24">
      <w:pPr>
        <w:rPr>
          <w:bCs/>
          <w:sz w:val="22"/>
          <w:szCs w:val="22"/>
        </w:rPr>
      </w:pPr>
      <w:r w:rsidRPr="00D84775">
        <w:rPr>
          <w:bCs/>
          <w:sz w:val="22"/>
          <w:szCs w:val="22"/>
        </w:rPr>
        <w:t>2. Under the instruction of a qualified Level I Antiterrorism Awareness instructor; or</w:t>
      </w:r>
    </w:p>
    <w:p w14:paraId="28086DDB" w14:textId="77777777" w:rsidR="00D55D24" w:rsidRPr="00D84775" w:rsidRDefault="00D55D24" w:rsidP="00D55D24">
      <w:pPr>
        <w:rPr>
          <w:bCs/>
          <w:sz w:val="22"/>
          <w:szCs w:val="22"/>
        </w:rPr>
      </w:pPr>
    </w:p>
    <w:p w14:paraId="666B3EDA" w14:textId="77777777" w:rsidR="00D55D24" w:rsidRPr="00D84775" w:rsidRDefault="00D55D24" w:rsidP="00D55D24">
      <w:pPr>
        <w:rPr>
          <w:bCs/>
          <w:sz w:val="22"/>
          <w:szCs w:val="22"/>
        </w:rPr>
      </w:pPr>
      <w:r w:rsidRPr="00D84775">
        <w:rPr>
          <w:bCs/>
          <w:sz w:val="22"/>
          <w:szCs w:val="22"/>
        </w:rPr>
        <w:t>3. By providing a training certificate for “Level I Antiterrorism Awareness Training” training showing completion within the last calendar year.</w:t>
      </w:r>
    </w:p>
    <w:p w14:paraId="3B57184C" w14:textId="77777777" w:rsidR="00D55D24" w:rsidRPr="00D84775" w:rsidRDefault="00D55D24" w:rsidP="00D55D24">
      <w:pPr>
        <w:rPr>
          <w:bCs/>
          <w:sz w:val="22"/>
          <w:szCs w:val="22"/>
        </w:rPr>
      </w:pPr>
    </w:p>
    <w:p w14:paraId="174BF30E" w14:textId="77777777" w:rsidR="00D55D24" w:rsidRPr="00D84775" w:rsidRDefault="00D55D24" w:rsidP="00D55D24">
      <w:pPr>
        <w:rPr>
          <w:bCs/>
          <w:sz w:val="22"/>
          <w:szCs w:val="22"/>
        </w:rPr>
      </w:pPr>
      <w:r w:rsidRPr="00D84775">
        <w:rPr>
          <w:bCs/>
          <w:sz w:val="22"/>
          <w:szCs w:val="22"/>
        </w:rPr>
        <w:lastRenderedPageBreak/>
        <w:t>The contractor will submit certificates of completion for each affected contractor employee and subcontractor employee to the COR or to the contracting officer, if a COR is not assigned, prior to being granted access to a Federally controlled facility or military installation.</w:t>
      </w:r>
    </w:p>
    <w:p w14:paraId="57B81296" w14:textId="77777777" w:rsidR="00D55D24" w:rsidRPr="00D84775" w:rsidRDefault="00D55D24" w:rsidP="00D55D24">
      <w:pPr>
        <w:rPr>
          <w:bCs/>
          <w:sz w:val="22"/>
          <w:szCs w:val="22"/>
        </w:rPr>
      </w:pPr>
    </w:p>
    <w:p w14:paraId="4BADEEAA" w14:textId="77777777" w:rsidR="00D55D24" w:rsidRPr="00D84775" w:rsidRDefault="00D55D24" w:rsidP="00D55D24">
      <w:pPr>
        <w:rPr>
          <w:bCs/>
          <w:sz w:val="22"/>
          <w:szCs w:val="22"/>
        </w:rPr>
      </w:pPr>
      <w:r w:rsidRPr="00D84775">
        <w:rPr>
          <w:bCs/>
          <w:sz w:val="22"/>
          <w:szCs w:val="22"/>
        </w:rPr>
        <w:t xml:space="preserve">Subcontracts. The Contractor shall include the substance of this clause, including this paragraph (d), in subcontracts, including subcontracts for commercial items, when subcontractor performance requires routine physical access to a </w:t>
      </w:r>
      <w:proofErr w:type="gramStart"/>
      <w:r w:rsidRPr="00D84775">
        <w:rPr>
          <w:bCs/>
          <w:sz w:val="22"/>
          <w:szCs w:val="22"/>
        </w:rPr>
        <w:t>Federally-controlled</w:t>
      </w:r>
      <w:proofErr w:type="gramEnd"/>
      <w:r w:rsidRPr="00D84775">
        <w:rPr>
          <w:bCs/>
          <w:sz w:val="22"/>
          <w:szCs w:val="22"/>
        </w:rPr>
        <w:t xml:space="preserve"> facility or military installation.</w:t>
      </w:r>
    </w:p>
    <w:p w14:paraId="6AA9D85B" w14:textId="77777777" w:rsidR="00D55D24" w:rsidRPr="00D84775" w:rsidRDefault="00D55D24" w:rsidP="00D55D24">
      <w:pPr>
        <w:rPr>
          <w:bCs/>
          <w:sz w:val="22"/>
          <w:szCs w:val="22"/>
        </w:rPr>
      </w:pPr>
    </w:p>
    <w:p w14:paraId="10DE0AC8" w14:textId="77777777" w:rsidR="00D55D24" w:rsidRPr="00D84775" w:rsidRDefault="00D55D24" w:rsidP="00D55D24">
      <w:pPr>
        <w:rPr>
          <w:b/>
          <w:bCs/>
          <w:sz w:val="22"/>
          <w:szCs w:val="22"/>
        </w:rPr>
      </w:pPr>
      <w:r w:rsidRPr="00D84775">
        <w:rPr>
          <w:b/>
          <w:bCs/>
          <w:sz w:val="22"/>
          <w:szCs w:val="22"/>
        </w:rPr>
        <w:t>OPERATION SECURITY (OPSEC)</w:t>
      </w:r>
    </w:p>
    <w:p w14:paraId="31504777" w14:textId="77777777" w:rsidR="00D55D24" w:rsidRPr="00D84775" w:rsidRDefault="00D55D24" w:rsidP="00D55D24">
      <w:pPr>
        <w:rPr>
          <w:bCs/>
          <w:sz w:val="22"/>
          <w:szCs w:val="22"/>
        </w:rPr>
      </w:pPr>
    </w:p>
    <w:p w14:paraId="6FD26B88" w14:textId="77777777" w:rsidR="00D55D24" w:rsidRPr="00D84775" w:rsidRDefault="00D55D24" w:rsidP="00D55D24">
      <w:pPr>
        <w:rPr>
          <w:bCs/>
          <w:sz w:val="22"/>
          <w:szCs w:val="22"/>
        </w:rPr>
      </w:pPr>
      <w:r w:rsidRPr="00D84775">
        <w:rPr>
          <w:bCs/>
          <w:sz w:val="22"/>
          <w:szCs w:val="22"/>
        </w:rPr>
        <w:t>It is DoD policy according to DoD Directive 5205.02E, “DoD Operations Security (OPSEC) Program,” June 20, 2012, as amended to establish and maintain OPSEC programs to ensure national security-related missions and functions are protected.</w:t>
      </w:r>
    </w:p>
    <w:p w14:paraId="76742F4C" w14:textId="77777777" w:rsidR="00D55D24" w:rsidRPr="00D84775" w:rsidRDefault="00D55D24" w:rsidP="00D55D24">
      <w:pPr>
        <w:rPr>
          <w:bCs/>
          <w:sz w:val="22"/>
          <w:szCs w:val="22"/>
        </w:rPr>
      </w:pPr>
    </w:p>
    <w:p w14:paraId="62477037" w14:textId="77777777" w:rsidR="00D55D24" w:rsidRPr="00D84775" w:rsidRDefault="00D55D24" w:rsidP="00D55D24">
      <w:pPr>
        <w:rPr>
          <w:bCs/>
          <w:sz w:val="22"/>
          <w:szCs w:val="22"/>
        </w:rPr>
      </w:pPr>
      <w:r w:rsidRPr="00D84775">
        <w:rPr>
          <w:bCs/>
          <w:sz w:val="22"/>
          <w:szCs w:val="22"/>
        </w:rPr>
        <w:t>Training: Contractor employees shall comply with all DoD OPSEC requirements and complete “OPSEC Awareness for Military Members, DoD Employees and Contractor” training within 30 days of onboarding the contract and annual refresher training thereafter. Training shall be completed through a DoD sponsored and certified computer or web-based learning instruction available at https://securityawareness.usalearning.gov/opsec/index.htm.</w:t>
      </w:r>
    </w:p>
    <w:p w14:paraId="69A8E6B0" w14:textId="77777777" w:rsidR="00D55D24" w:rsidRPr="00D84775" w:rsidRDefault="00D55D24" w:rsidP="00D55D24">
      <w:pPr>
        <w:rPr>
          <w:bCs/>
          <w:sz w:val="22"/>
          <w:szCs w:val="22"/>
        </w:rPr>
      </w:pPr>
    </w:p>
    <w:p w14:paraId="0FA6DFAF" w14:textId="77777777" w:rsidR="00D55D24" w:rsidRPr="00D84775" w:rsidRDefault="00D55D24" w:rsidP="00D55D24">
      <w:pPr>
        <w:rPr>
          <w:bCs/>
          <w:sz w:val="22"/>
          <w:szCs w:val="22"/>
        </w:rPr>
      </w:pPr>
      <w:r w:rsidRPr="00D84775">
        <w:rPr>
          <w:bCs/>
          <w:sz w:val="22"/>
          <w:szCs w:val="22"/>
        </w:rPr>
        <w:t>The contractor will submit certificates of completion for each affected contractor employee and subcontractor employee to the COR or to the contracting officer, if a COR is not assigned, within 30 calendar days after training is completed by all employees and subcontractor personnel.</w:t>
      </w:r>
    </w:p>
    <w:p w14:paraId="0FDFE5B7" w14:textId="77777777" w:rsidR="00D55D24" w:rsidRPr="00D84775" w:rsidRDefault="00D55D24" w:rsidP="00D55D24">
      <w:pPr>
        <w:rPr>
          <w:bCs/>
          <w:sz w:val="22"/>
          <w:szCs w:val="22"/>
        </w:rPr>
      </w:pPr>
    </w:p>
    <w:p w14:paraId="1B7C463E" w14:textId="77777777" w:rsidR="00D55D24" w:rsidRPr="00D84775" w:rsidRDefault="00D55D24" w:rsidP="00D55D24">
      <w:pPr>
        <w:rPr>
          <w:b/>
          <w:bCs/>
          <w:sz w:val="22"/>
          <w:szCs w:val="22"/>
        </w:rPr>
      </w:pPr>
      <w:r w:rsidRPr="00D84775">
        <w:rPr>
          <w:b/>
          <w:bCs/>
          <w:sz w:val="22"/>
          <w:szCs w:val="22"/>
        </w:rPr>
        <w:t>START-UP PERIOD</w:t>
      </w:r>
    </w:p>
    <w:p w14:paraId="099F8B2C" w14:textId="77777777" w:rsidR="00D55D24" w:rsidRPr="00D84775" w:rsidRDefault="00D55D24" w:rsidP="00D55D24">
      <w:pPr>
        <w:rPr>
          <w:bCs/>
          <w:sz w:val="22"/>
          <w:szCs w:val="22"/>
        </w:rPr>
      </w:pPr>
    </w:p>
    <w:p w14:paraId="48AAD7DF" w14:textId="77777777" w:rsidR="00D55D24" w:rsidRPr="00D84775" w:rsidRDefault="00D55D24" w:rsidP="00D55D24">
      <w:pPr>
        <w:rPr>
          <w:bCs/>
          <w:sz w:val="22"/>
          <w:szCs w:val="22"/>
        </w:rPr>
      </w:pPr>
      <w:r w:rsidRPr="00D84775">
        <w:rPr>
          <w:bCs/>
          <w:sz w:val="22"/>
          <w:szCs w:val="22"/>
        </w:rPr>
        <w:t xml:space="preserve">All contractor resource onboarding documents must be submitted via the prime contractor. The prime contractor shall make all necessary preparations to assume full responsibility for productive performance as of the performance start date. </w:t>
      </w:r>
    </w:p>
    <w:p w14:paraId="5D286B63" w14:textId="77777777" w:rsidR="00D55D24" w:rsidRPr="00D84775" w:rsidRDefault="00D55D24" w:rsidP="00D55D24">
      <w:pPr>
        <w:rPr>
          <w:bCs/>
          <w:sz w:val="22"/>
          <w:szCs w:val="22"/>
        </w:rPr>
      </w:pPr>
    </w:p>
    <w:p w14:paraId="72ACABF3" w14:textId="77777777" w:rsidR="00D55D24" w:rsidRPr="00D84775" w:rsidRDefault="00D55D24" w:rsidP="00D55D24">
      <w:pPr>
        <w:rPr>
          <w:bCs/>
          <w:sz w:val="22"/>
          <w:szCs w:val="22"/>
        </w:rPr>
      </w:pPr>
      <w:r w:rsidRPr="00D84775">
        <w:rPr>
          <w:bCs/>
          <w:sz w:val="22"/>
          <w:szCs w:val="22"/>
        </w:rPr>
        <w:t>Definition of "productive":</w:t>
      </w:r>
    </w:p>
    <w:p w14:paraId="654D7433" w14:textId="77777777" w:rsidR="00D55D24" w:rsidRPr="00D84775" w:rsidRDefault="00D55D24" w:rsidP="00D55D24">
      <w:pPr>
        <w:rPr>
          <w:bCs/>
          <w:sz w:val="22"/>
          <w:szCs w:val="22"/>
        </w:rPr>
      </w:pPr>
    </w:p>
    <w:p w14:paraId="676FAA28" w14:textId="77777777" w:rsidR="00D55D24" w:rsidRPr="00D84775" w:rsidRDefault="00D55D24" w:rsidP="00D55D24">
      <w:pPr>
        <w:rPr>
          <w:bCs/>
          <w:sz w:val="22"/>
          <w:szCs w:val="22"/>
        </w:rPr>
      </w:pPr>
      <w:r w:rsidRPr="00D84775">
        <w:rPr>
          <w:bCs/>
          <w:sz w:val="22"/>
          <w:szCs w:val="22"/>
        </w:rPr>
        <w:t>a. OF-306 signed by contractor employee</w:t>
      </w:r>
    </w:p>
    <w:p w14:paraId="41DFB45F" w14:textId="77777777" w:rsidR="00D55D24" w:rsidRPr="00D84775" w:rsidRDefault="00D55D24" w:rsidP="00D55D24">
      <w:pPr>
        <w:rPr>
          <w:bCs/>
          <w:sz w:val="22"/>
          <w:szCs w:val="22"/>
        </w:rPr>
      </w:pPr>
    </w:p>
    <w:p w14:paraId="3E17734F" w14:textId="77777777" w:rsidR="00D55D24" w:rsidRPr="00D84775" w:rsidRDefault="00D55D24" w:rsidP="00D55D24">
      <w:pPr>
        <w:rPr>
          <w:bCs/>
          <w:sz w:val="22"/>
          <w:szCs w:val="22"/>
        </w:rPr>
      </w:pPr>
      <w:r w:rsidRPr="00D84775">
        <w:rPr>
          <w:bCs/>
          <w:sz w:val="22"/>
          <w:szCs w:val="22"/>
        </w:rPr>
        <w:t>b. FD-258 Fingerprint Card (Contingent upon availability of electronic fingerprinting submission)</w:t>
      </w:r>
    </w:p>
    <w:p w14:paraId="24AF6C87" w14:textId="77777777" w:rsidR="00D55D24" w:rsidRPr="00D84775" w:rsidRDefault="00D55D24" w:rsidP="00D55D24">
      <w:pPr>
        <w:rPr>
          <w:bCs/>
          <w:sz w:val="22"/>
          <w:szCs w:val="22"/>
        </w:rPr>
      </w:pPr>
    </w:p>
    <w:p w14:paraId="78E32DD0" w14:textId="77777777" w:rsidR="00D55D24" w:rsidRPr="00D84775" w:rsidRDefault="00D55D24" w:rsidP="00D55D24">
      <w:pPr>
        <w:rPr>
          <w:bCs/>
          <w:sz w:val="22"/>
          <w:szCs w:val="22"/>
        </w:rPr>
      </w:pPr>
      <w:r w:rsidRPr="00D84775">
        <w:rPr>
          <w:bCs/>
          <w:sz w:val="22"/>
          <w:szCs w:val="22"/>
        </w:rPr>
        <w:t>c. Completed Electronic Investigation (e-QIP)</w:t>
      </w:r>
    </w:p>
    <w:p w14:paraId="3E617C4C" w14:textId="77777777" w:rsidR="00D55D24" w:rsidRPr="00D84775" w:rsidRDefault="00D55D24" w:rsidP="00D55D24">
      <w:pPr>
        <w:rPr>
          <w:bCs/>
          <w:sz w:val="22"/>
          <w:szCs w:val="22"/>
        </w:rPr>
      </w:pPr>
    </w:p>
    <w:p w14:paraId="3CEA53A4" w14:textId="77777777" w:rsidR="00D55D24" w:rsidRPr="00D84775" w:rsidRDefault="00D55D24" w:rsidP="00D55D24">
      <w:pPr>
        <w:rPr>
          <w:bCs/>
          <w:sz w:val="22"/>
          <w:szCs w:val="22"/>
        </w:rPr>
      </w:pPr>
      <w:r w:rsidRPr="00D84775">
        <w:rPr>
          <w:bCs/>
          <w:sz w:val="22"/>
          <w:szCs w:val="22"/>
        </w:rPr>
        <w:t>d. All contractor employees with need for a Common Access Card (CAC) must have an active Defense Information System for Security (DISS) profile.</w:t>
      </w:r>
    </w:p>
    <w:p w14:paraId="049780DD" w14:textId="77777777" w:rsidR="00D55D24" w:rsidRPr="00D84775" w:rsidRDefault="00D55D24" w:rsidP="00D55D24">
      <w:pPr>
        <w:rPr>
          <w:bCs/>
          <w:sz w:val="22"/>
          <w:szCs w:val="22"/>
        </w:rPr>
      </w:pPr>
    </w:p>
    <w:p w14:paraId="4337604C" w14:textId="77777777" w:rsidR="00D55D24" w:rsidRPr="00D84775" w:rsidRDefault="00D55D24" w:rsidP="00D55D24">
      <w:pPr>
        <w:rPr>
          <w:bCs/>
          <w:sz w:val="22"/>
          <w:szCs w:val="22"/>
        </w:rPr>
      </w:pPr>
      <w:r w:rsidRPr="00D84775">
        <w:rPr>
          <w:bCs/>
          <w:sz w:val="22"/>
          <w:szCs w:val="22"/>
        </w:rPr>
        <w:t>e. Common Access Card (CAC)</w:t>
      </w:r>
    </w:p>
    <w:p w14:paraId="3E761E6C" w14:textId="77777777" w:rsidR="00D55D24" w:rsidRPr="00D84775" w:rsidRDefault="00D55D24" w:rsidP="00D55D24">
      <w:pPr>
        <w:rPr>
          <w:bCs/>
          <w:sz w:val="22"/>
          <w:szCs w:val="22"/>
        </w:rPr>
      </w:pPr>
    </w:p>
    <w:p w14:paraId="5479F4C4" w14:textId="77777777" w:rsidR="00D55D24" w:rsidRPr="00D84775" w:rsidRDefault="00D55D24" w:rsidP="00D55D24">
      <w:pPr>
        <w:rPr>
          <w:bCs/>
          <w:sz w:val="22"/>
          <w:szCs w:val="22"/>
        </w:rPr>
      </w:pPr>
      <w:r w:rsidRPr="00D84775">
        <w:rPr>
          <w:bCs/>
          <w:sz w:val="22"/>
          <w:szCs w:val="22"/>
        </w:rPr>
        <w:t>f. DISS Visit Request submitted (Contingent upon classification of work being performed, Confidential, Secret, Top Secret).</w:t>
      </w:r>
    </w:p>
    <w:p w14:paraId="65AFF3BE" w14:textId="77777777" w:rsidR="00D55D24" w:rsidRPr="00D84775" w:rsidRDefault="00D55D24" w:rsidP="00D55D24">
      <w:pPr>
        <w:rPr>
          <w:bCs/>
          <w:sz w:val="22"/>
          <w:szCs w:val="22"/>
        </w:rPr>
      </w:pPr>
    </w:p>
    <w:p w14:paraId="2A26B97C" w14:textId="77777777" w:rsidR="00D55D24" w:rsidRPr="00D84775" w:rsidRDefault="00D55D24" w:rsidP="00D55D24">
      <w:pPr>
        <w:rPr>
          <w:bCs/>
          <w:sz w:val="22"/>
          <w:szCs w:val="22"/>
        </w:rPr>
      </w:pPr>
      <w:r w:rsidRPr="00D84775">
        <w:rPr>
          <w:bCs/>
          <w:sz w:val="22"/>
          <w:szCs w:val="22"/>
        </w:rPr>
        <w:t>Note (1): Invoicing by the contractor will begin as of the commencement of the performance period of services and no reimbursement will be paid by the government for efforts expended during the start-up period.</w:t>
      </w:r>
    </w:p>
    <w:p w14:paraId="2AA68E62" w14:textId="77777777" w:rsidR="00D55D24" w:rsidRPr="00D84775" w:rsidRDefault="00D55D24" w:rsidP="00D55D24">
      <w:pPr>
        <w:rPr>
          <w:bCs/>
          <w:sz w:val="22"/>
          <w:szCs w:val="22"/>
        </w:rPr>
      </w:pPr>
    </w:p>
    <w:p w14:paraId="52B11241" w14:textId="77777777" w:rsidR="00D55D24" w:rsidRPr="00D84775" w:rsidRDefault="00D55D24" w:rsidP="00D55D24">
      <w:pPr>
        <w:rPr>
          <w:bCs/>
          <w:sz w:val="22"/>
          <w:szCs w:val="22"/>
        </w:rPr>
      </w:pPr>
      <w:r w:rsidRPr="00D84775">
        <w:rPr>
          <w:bCs/>
          <w:sz w:val="22"/>
          <w:szCs w:val="22"/>
        </w:rPr>
        <w:t>Note (2): Foreign Nationals are not allowed access to the functional/system side of Enterprise Resource Planning (ERP).</w:t>
      </w:r>
    </w:p>
    <w:p w14:paraId="6E161A7B" w14:textId="77777777" w:rsidR="00D55D24" w:rsidRPr="00D84775" w:rsidRDefault="00D55D24" w:rsidP="00D55D24">
      <w:pPr>
        <w:rPr>
          <w:bCs/>
          <w:sz w:val="22"/>
          <w:szCs w:val="22"/>
        </w:rPr>
      </w:pPr>
    </w:p>
    <w:p w14:paraId="6102DCD7" w14:textId="77777777" w:rsidR="00D55D24" w:rsidRPr="00D84775" w:rsidRDefault="00D55D24" w:rsidP="00D55D24">
      <w:pPr>
        <w:rPr>
          <w:b/>
          <w:bCs/>
          <w:sz w:val="22"/>
          <w:szCs w:val="22"/>
        </w:rPr>
      </w:pPr>
      <w:r w:rsidRPr="00D84775">
        <w:rPr>
          <w:b/>
          <w:bCs/>
          <w:sz w:val="22"/>
          <w:szCs w:val="22"/>
        </w:rPr>
        <w:t>ACCESS TO DOD INFORMATION TECHNOLOGY (IT) SYSTEM</w:t>
      </w:r>
    </w:p>
    <w:p w14:paraId="45DEFD32" w14:textId="77777777" w:rsidR="00D55D24" w:rsidRPr="00D84775" w:rsidRDefault="00D55D24" w:rsidP="00D55D24">
      <w:pPr>
        <w:rPr>
          <w:bCs/>
          <w:sz w:val="22"/>
          <w:szCs w:val="22"/>
        </w:rPr>
      </w:pPr>
    </w:p>
    <w:p w14:paraId="16A43FE2" w14:textId="77777777" w:rsidR="00D55D24" w:rsidRPr="00D84775" w:rsidRDefault="00D55D24" w:rsidP="00D55D24">
      <w:pPr>
        <w:rPr>
          <w:bCs/>
          <w:sz w:val="22"/>
          <w:szCs w:val="22"/>
        </w:rPr>
      </w:pPr>
      <w:r w:rsidRPr="00D84775">
        <w:rPr>
          <w:bCs/>
          <w:sz w:val="22"/>
          <w:szCs w:val="22"/>
        </w:rPr>
        <w:t>In accordance with DON CIO Memorandum (IT LEVEL DESIGNATION ON DD FORM 2875 SYSTEM AUTHORIZATION ACCESS REQUEST) 08 September 2020, contractor employees who require access to Department of the Navy (</w:t>
      </w:r>
      <w:proofErr w:type="spellStart"/>
      <w:r w:rsidRPr="00D84775">
        <w:rPr>
          <w:bCs/>
          <w:sz w:val="22"/>
          <w:szCs w:val="22"/>
        </w:rPr>
        <w:t>DoN</w:t>
      </w:r>
      <w:proofErr w:type="spellEnd"/>
      <w:r w:rsidRPr="00D84775">
        <w:rPr>
          <w:bCs/>
          <w:sz w:val="22"/>
          <w:szCs w:val="22"/>
        </w:rPr>
        <w:t xml:space="preserve">) or DoD networks are categorized as Privileged, Enhanced, </w:t>
      </w:r>
      <w:proofErr w:type="gramStart"/>
      <w:r w:rsidRPr="00D84775">
        <w:rPr>
          <w:bCs/>
          <w:sz w:val="22"/>
          <w:szCs w:val="22"/>
        </w:rPr>
        <w:t>or  Authorized</w:t>
      </w:r>
      <w:proofErr w:type="gramEnd"/>
      <w:r w:rsidRPr="00D84775">
        <w:rPr>
          <w:bCs/>
          <w:sz w:val="22"/>
          <w:szCs w:val="22"/>
        </w:rPr>
        <w:t xml:space="preserve"> users.  All user level </w:t>
      </w:r>
      <w:proofErr w:type="gramStart"/>
      <w:r w:rsidRPr="00D84775">
        <w:rPr>
          <w:bCs/>
          <w:sz w:val="22"/>
          <w:szCs w:val="22"/>
        </w:rPr>
        <w:t>accesses</w:t>
      </w:r>
      <w:proofErr w:type="gramEnd"/>
      <w:r w:rsidRPr="00D84775">
        <w:rPr>
          <w:bCs/>
          <w:sz w:val="22"/>
          <w:szCs w:val="22"/>
        </w:rPr>
        <w:t xml:space="preserve"> may include positions which require access to Controlled Unclassified Information (CUI). CUI includes sensitive information protected under the Privacy Act, to include Protected Health Information (PHI).  IT System levels are determined by the </w:t>
      </w:r>
      <w:proofErr w:type="gramStart"/>
      <w:r w:rsidRPr="00D84775">
        <w:rPr>
          <w:bCs/>
          <w:sz w:val="22"/>
          <w:szCs w:val="22"/>
        </w:rPr>
        <w:t>requiring</w:t>
      </w:r>
      <w:proofErr w:type="gramEnd"/>
      <w:r w:rsidRPr="00D84775">
        <w:rPr>
          <w:bCs/>
          <w:sz w:val="22"/>
          <w:szCs w:val="22"/>
        </w:rPr>
        <w:t xml:space="preserve"> activity's Command Information System Security Manager (ISSM)/Information Assurance Manager (IAM).</w:t>
      </w:r>
    </w:p>
    <w:p w14:paraId="363376FA" w14:textId="77777777" w:rsidR="00D55D24" w:rsidRPr="00D84775" w:rsidRDefault="00D55D24" w:rsidP="00D55D24">
      <w:pPr>
        <w:rPr>
          <w:bCs/>
          <w:sz w:val="22"/>
          <w:szCs w:val="22"/>
        </w:rPr>
      </w:pPr>
    </w:p>
    <w:p w14:paraId="6F681F4C" w14:textId="77777777" w:rsidR="00D55D24" w:rsidRPr="00D84775" w:rsidRDefault="00D55D24" w:rsidP="00D55D24">
      <w:pPr>
        <w:rPr>
          <w:bCs/>
          <w:sz w:val="22"/>
          <w:szCs w:val="22"/>
        </w:rPr>
      </w:pPr>
      <w:r w:rsidRPr="00D84775">
        <w:rPr>
          <w:bCs/>
          <w:sz w:val="22"/>
          <w:szCs w:val="22"/>
        </w:rPr>
        <w:t xml:space="preserve">Contractor employees requiring privileged </w:t>
      </w:r>
      <w:proofErr w:type="gramStart"/>
      <w:r w:rsidRPr="00D84775">
        <w:rPr>
          <w:bCs/>
          <w:sz w:val="22"/>
          <w:szCs w:val="22"/>
        </w:rPr>
        <w:t>access, (</w:t>
      </w:r>
      <w:proofErr w:type="gramEnd"/>
      <w:r w:rsidRPr="00D84775">
        <w:rPr>
          <w:bCs/>
          <w:sz w:val="22"/>
          <w:szCs w:val="22"/>
        </w:rPr>
        <w:t xml:space="preserve">when specified by the terms of the contract) require a Tier 5 (T5) or T5R equivalent investigation, which is a </w:t>
      </w:r>
      <w:proofErr w:type="gramStart"/>
      <w:r w:rsidRPr="00D84775">
        <w:rPr>
          <w:bCs/>
          <w:sz w:val="22"/>
          <w:szCs w:val="22"/>
        </w:rPr>
        <w:t>higher level</w:t>
      </w:r>
      <w:proofErr w:type="gramEnd"/>
      <w:r w:rsidRPr="00D84775">
        <w:rPr>
          <w:bCs/>
          <w:sz w:val="22"/>
          <w:szCs w:val="22"/>
        </w:rPr>
        <w:t xml:space="preserve"> investigation than the Tier 3 (T3) and T3R described below. Due to the privileged system access, an investigation suitable for </w:t>
      </w:r>
      <w:proofErr w:type="gramStart"/>
      <w:r w:rsidRPr="00D84775">
        <w:rPr>
          <w:bCs/>
          <w:sz w:val="22"/>
          <w:szCs w:val="22"/>
        </w:rPr>
        <w:t>High Risk</w:t>
      </w:r>
      <w:proofErr w:type="gramEnd"/>
      <w:r w:rsidRPr="00D84775">
        <w:rPr>
          <w:bCs/>
          <w:sz w:val="22"/>
          <w:szCs w:val="22"/>
        </w:rPr>
        <w:t xml:space="preserve"> national security positions </w:t>
      </w:r>
      <w:proofErr w:type="gramStart"/>
      <w:r w:rsidRPr="00D84775">
        <w:rPr>
          <w:bCs/>
          <w:sz w:val="22"/>
          <w:szCs w:val="22"/>
        </w:rPr>
        <w:t>is</w:t>
      </w:r>
      <w:proofErr w:type="gramEnd"/>
      <w:r w:rsidRPr="00D84775">
        <w:rPr>
          <w:bCs/>
          <w:sz w:val="22"/>
          <w:szCs w:val="22"/>
        </w:rPr>
        <w:t xml:space="preserve"> required. Individuals who have access to system control, monitoring, or administration functions (e.g. system administrator, database administrator) require training and certification </w:t>
      </w:r>
      <w:proofErr w:type="gramStart"/>
      <w:r w:rsidRPr="00D84775">
        <w:rPr>
          <w:bCs/>
          <w:sz w:val="22"/>
          <w:szCs w:val="22"/>
        </w:rPr>
        <w:t>to</w:t>
      </w:r>
      <w:proofErr w:type="gramEnd"/>
      <w:r w:rsidRPr="00D84775">
        <w:rPr>
          <w:bCs/>
          <w:sz w:val="22"/>
          <w:szCs w:val="22"/>
        </w:rPr>
        <w:t xml:space="preserve"> Information Assurance (IA) Technical Level </w:t>
      </w:r>
      <w:proofErr w:type="gramStart"/>
      <w:r w:rsidRPr="00D84775">
        <w:rPr>
          <w:bCs/>
          <w:sz w:val="22"/>
          <w:szCs w:val="22"/>
        </w:rPr>
        <w:t>1, and</w:t>
      </w:r>
      <w:proofErr w:type="gramEnd"/>
      <w:r w:rsidRPr="00D84775">
        <w:rPr>
          <w:bCs/>
          <w:sz w:val="22"/>
          <w:szCs w:val="22"/>
        </w:rPr>
        <w:t xml:space="preserve"> must be trained and certified </w:t>
      </w:r>
      <w:proofErr w:type="gramStart"/>
      <w:r w:rsidRPr="00D84775">
        <w:rPr>
          <w:bCs/>
          <w:sz w:val="22"/>
          <w:szCs w:val="22"/>
        </w:rPr>
        <w:t>on</w:t>
      </w:r>
      <w:proofErr w:type="gramEnd"/>
      <w:r w:rsidRPr="00D84775">
        <w:rPr>
          <w:bCs/>
          <w:sz w:val="22"/>
          <w:szCs w:val="22"/>
        </w:rPr>
        <w:t xml:space="preserve"> the Operating System or Computing Environment they are required to maintain. </w:t>
      </w:r>
    </w:p>
    <w:p w14:paraId="08859595" w14:textId="77777777" w:rsidR="00D55D24" w:rsidRPr="00D84775" w:rsidRDefault="00D55D24" w:rsidP="00D55D24">
      <w:pPr>
        <w:rPr>
          <w:bCs/>
          <w:sz w:val="22"/>
          <w:szCs w:val="22"/>
        </w:rPr>
      </w:pPr>
    </w:p>
    <w:p w14:paraId="07C8290F" w14:textId="77777777" w:rsidR="00D55D24" w:rsidRPr="00D84775" w:rsidRDefault="00D55D24" w:rsidP="00D55D24">
      <w:pPr>
        <w:rPr>
          <w:bCs/>
          <w:sz w:val="22"/>
          <w:szCs w:val="22"/>
        </w:rPr>
      </w:pPr>
      <w:r w:rsidRPr="00D84775">
        <w:rPr>
          <w:bCs/>
          <w:sz w:val="22"/>
          <w:szCs w:val="22"/>
        </w:rPr>
        <w:t xml:space="preserve">Contractors requiring Enhanced </w:t>
      </w:r>
      <w:proofErr w:type="gramStart"/>
      <w:r w:rsidRPr="00D84775">
        <w:rPr>
          <w:bCs/>
          <w:sz w:val="22"/>
          <w:szCs w:val="22"/>
        </w:rPr>
        <w:t>access, (</w:t>
      </w:r>
      <w:proofErr w:type="gramEnd"/>
      <w:r w:rsidRPr="00D84775">
        <w:rPr>
          <w:bCs/>
          <w:sz w:val="22"/>
          <w:szCs w:val="22"/>
        </w:rPr>
        <w:t xml:space="preserve">when specified by the terms of the contract) require a T3, T3R, or equivalent investigation, which is a </w:t>
      </w:r>
      <w:proofErr w:type="gramStart"/>
      <w:r w:rsidRPr="00D84775">
        <w:rPr>
          <w:bCs/>
          <w:sz w:val="22"/>
          <w:szCs w:val="22"/>
        </w:rPr>
        <w:t>higher level</w:t>
      </w:r>
      <w:proofErr w:type="gramEnd"/>
      <w:r w:rsidRPr="00D84775">
        <w:rPr>
          <w:bCs/>
          <w:sz w:val="22"/>
          <w:szCs w:val="22"/>
        </w:rPr>
        <w:t xml:space="preserve"> investigation than the Tier 1 (T1) described below. Due to the enhanced system access, an investigation suitable for Moderate Risk national security positions is required.</w:t>
      </w:r>
    </w:p>
    <w:p w14:paraId="24DBD335" w14:textId="77777777" w:rsidR="00D55D24" w:rsidRPr="00D84775" w:rsidRDefault="00D55D24" w:rsidP="00D55D24">
      <w:pPr>
        <w:rPr>
          <w:bCs/>
          <w:sz w:val="22"/>
          <w:szCs w:val="22"/>
        </w:rPr>
      </w:pPr>
    </w:p>
    <w:p w14:paraId="204258EB" w14:textId="77777777" w:rsidR="00D55D24" w:rsidRPr="00D84775" w:rsidRDefault="00D55D24" w:rsidP="00D55D24">
      <w:pPr>
        <w:rPr>
          <w:bCs/>
          <w:sz w:val="22"/>
          <w:szCs w:val="22"/>
        </w:rPr>
      </w:pPr>
      <w:r w:rsidRPr="00D84775">
        <w:rPr>
          <w:bCs/>
          <w:sz w:val="22"/>
          <w:szCs w:val="22"/>
        </w:rPr>
        <w:t>Access to sensitive IT systems is contingent upon a favorably adjudicated background investigation. When access to IT systems is required for performance of the contractor employee's duties, such employees shall in-process with the Navy CSM and ISSM/IAM manager upon arrival to the Navy command and shall out-process prior to their departure at the completion of the individual's performance under the contract.  Completion and approval of a System Authorization Access Request Navy (SAAR-N) form is required for all individuals accessing Navy IT resources. The decision to authorize access to a government IT system/network is inherently governmental. The contractor supervisor is not authorized to sign the SAAR-N; therefore, the government employee with knowledge of the system/network access required or the Contracting Officers Representative (COR) shall sign the SAAR-N as the supervisor.</w:t>
      </w:r>
    </w:p>
    <w:p w14:paraId="2C59FFD8" w14:textId="77777777" w:rsidR="00D55D24" w:rsidRPr="00D84775" w:rsidRDefault="00D55D24" w:rsidP="00D55D24">
      <w:pPr>
        <w:rPr>
          <w:bCs/>
          <w:sz w:val="22"/>
          <w:szCs w:val="22"/>
        </w:rPr>
      </w:pPr>
    </w:p>
    <w:p w14:paraId="13B8DE75" w14:textId="77777777" w:rsidR="00D55D24" w:rsidRPr="00D84775" w:rsidRDefault="00D55D24" w:rsidP="00D55D24">
      <w:pPr>
        <w:rPr>
          <w:bCs/>
          <w:sz w:val="22"/>
          <w:szCs w:val="22"/>
        </w:rPr>
      </w:pPr>
      <w:r w:rsidRPr="00D84775">
        <w:rPr>
          <w:bCs/>
          <w:sz w:val="22"/>
          <w:szCs w:val="22"/>
        </w:rPr>
        <w:t xml:space="preserve">The SAAR-N shall be forwarded to the CSM upon contractor </w:t>
      </w:r>
      <w:proofErr w:type="gramStart"/>
      <w:r w:rsidRPr="00D84775">
        <w:rPr>
          <w:bCs/>
          <w:sz w:val="22"/>
          <w:szCs w:val="22"/>
        </w:rPr>
        <w:t>employee</w:t>
      </w:r>
      <w:proofErr w:type="gramEnd"/>
      <w:r w:rsidRPr="00D84775">
        <w:rPr>
          <w:bCs/>
          <w:sz w:val="22"/>
          <w:szCs w:val="22"/>
        </w:rPr>
        <w:t xml:space="preserve"> acquiring a Common Access Card (CAC) credential. Failure to obtain a CAC credential may result in delaying the individual's start date.</w:t>
      </w:r>
    </w:p>
    <w:p w14:paraId="363AF1F1" w14:textId="77777777" w:rsidR="00D55D24" w:rsidRPr="00D84775" w:rsidRDefault="00D55D24" w:rsidP="00D55D24">
      <w:pPr>
        <w:rPr>
          <w:bCs/>
          <w:sz w:val="22"/>
          <w:szCs w:val="22"/>
        </w:rPr>
      </w:pPr>
      <w:r w:rsidRPr="00D84775">
        <w:rPr>
          <w:bCs/>
          <w:sz w:val="22"/>
          <w:szCs w:val="22"/>
        </w:rPr>
        <w:t xml:space="preserve">When required to maintain access to required IT systems or networks, the contractor shall ensure that all contractor employees </w:t>
      </w:r>
      <w:proofErr w:type="gramStart"/>
      <w:r w:rsidRPr="00D84775">
        <w:rPr>
          <w:bCs/>
          <w:sz w:val="22"/>
          <w:szCs w:val="22"/>
        </w:rPr>
        <w:t>requiring</w:t>
      </w:r>
      <w:proofErr w:type="gramEnd"/>
      <w:r w:rsidRPr="00D84775">
        <w:rPr>
          <w:bCs/>
          <w:sz w:val="22"/>
          <w:szCs w:val="22"/>
        </w:rPr>
        <w:t xml:space="preserve"> access complete annual Cyber Awareness </w:t>
      </w:r>
      <w:proofErr w:type="gramStart"/>
      <w:r w:rsidRPr="00D84775">
        <w:rPr>
          <w:bCs/>
          <w:sz w:val="22"/>
          <w:szCs w:val="22"/>
        </w:rPr>
        <w:t>training, and</w:t>
      </w:r>
      <w:proofErr w:type="gramEnd"/>
      <w:r w:rsidRPr="00D84775">
        <w:rPr>
          <w:bCs/>
          <w:sz w:val="22"/>
          <w:szCs w:val="22"/>
        </w:rPr>
        <w:t xml:space="preserve"> maintain a current requisite background investigation. The contractor's security representative shall contact the CSM for guidance when reinvestigations are required.</w:t>
      </w:r>
    </w:p>
    <w:p w14:paraId="0E607050" w14:textId="77777777" w:rsidR="00D55D24" w:rsidRPr="00D84775" w:rsidRDefault="00D55D24" w:rsidP="00D55D24">
      <w:pPr>
        <w:rPr>
          <w:bCs/>
          <w:sz w:val="22"/>
          <w:szCs w:val="22"/>
        </w:rPr>
      </w:pPr>
    </w:p>
    <w:p w14:paraId="24C164A9" w14:textId="77777777" w:rsidR="00D55D24" w:rsidRPr="00D84775" w:rsidRDefault="00D55D24" w:rsidP="00D55D24">
      <w:pPr>
        <w:rPr>
          <w:b/>
          <w:bCs/>
          <w:sz w:val="22"/>
          <w:szCs w:val="22"/>
        </w:rPr>
      </w:pPr>
      <w:r w:rsidRPr="00D84775">
        <w:rPr>
          <w:b/>
          <w:bCs/>
          <w:sz w:val="22"/>
          <w:szCs w:val="22"/>
        </w:rPr>
        <w:t>INTERIM ACCESS</w:t>
      </w:r>
    </w:p>
    <w:p w14:paraId="2A3F78B2" w14:textId="77777777" w:rsidR="00D55D24" w:rsidRPr="00D84775" w:rsidRDefault="00D55D24" w:rsidP="00D55D24">
      <w:pPr>
        <w:rPr>
          <w:bCs/>
          <w:sz w:val="22"/>
          <w:szCs w:val="22"/>
        </w:rPr>
      </w:pPr>
    </w:p>
    <w:p w14:paraId="6005FB36" w14:textId="77777777" w:rsidR="00D55D24" w:rsidRPr="00D84775" w:rsidRDefault="00D55D24" w:rsidP="00D55D24">
      <w:pPr>
        <w:rPr>
          <w:bCs/>
          <w:sz w:val="22"/>
          <w:szCs w:val="22"/>
        </w:rPr>
      </w:pPr>
      <w:r w:rsidRPr="00D84775">
        <w:rPr>
          <w:bCs/>
          <w:sz w:val="22"/>
          <w:szCs w:val="22"/>
        </w:rPr>
        <w:t xml:space="preserve">The CSM may authorize issuance of a DoD CAC and interim access to a </w:t>
      </w:r>
      <w:proofErr w:type="spellStart"/>
      <w:r w:rsidRPr="00D84775">
        <w:rPr>
          <w:bCs/>
          <w:sz w:val="22"/>
          <w:szCs w:val="22"/>
        </w:rPr>
        <w:t>DoN or</w:t>
      </w:r>
      <w:proofErr w:type="spellEnd"/>
      <w:r w:rsidRPr="00D84775">
        <w:rPr>
          <w:bCs/>
          <w:sz w:val="22"/>
          <w:szCs w:val="22"/>
        </w:rPr>
        <w:t xml:space="preserve"> DoD unclassified computer/network upon a favorable review of the investigative questionnaire and advance favorable fingerprint results. When the results of the investigation are received and a favorable determination is not made, the contractor employee working on the contract under interim access will be denied access to the computer network and this denial will not relieve the contractor of his/her responsibility to perform.</w:t>
      </w:r>
    </w:p>
    <w:p w14:paraId="60832972" w14:textId="77777777" w:rsidR="00D55D24" w:rsidRPr="00D84775" w:rsidRDefault="00D55D24" w:rsidP="00D55D24">
      <w:pPr>
        <w:rPr>
          <w:bCs/>
          <w:sz w:val="22"/>
          <w:szCs w:val="22"/>
        </w:rPr>
      </w:pPr>
    </w:p>
    <w:p w14:paraId="22D9EAA9" w14:textId="77777777" w:rsidR="00D55D24" w:rsidRPr="00D84775" w:rsidRDefault="00D55D24" w:rsidP="00D55D24">
      <w:pPr>
        <w:rPr>
          <w:b/>
          <w:bCs/>
          <w:sz w:val="22"/>
          <w:szCs w:val="22"/>
        </w:rPr>
      </w:pPr>
      <w:r w:rsidRPr="00D84775">
        <w:rPr>
          <w:b/>
          <w:bCs/>
          <w:sz w:val="22"/>
          <w:szCs w:val="22"/>
        </w:rPr>
        <w:t>DENIAL OR TERMINATION OF ACCESS</w:t>
      </w:r>
    </w:p>
    <w:p w14:paraId="1D0C0C9F" w14:textId="77777777" w:rsidR="00D55D24" w:rsidRPr="00D84775" w:rsidRDefault="00D55D24" w:rsidP="00D55D24">
      <w:pPr>
        <w:rPr>
          <w:bCs/>
          <w:sz w:val="22"/>
          <w:szCs w:val="22"/>
        </w:rPr>
      </w:pPr>
    </w:p>
    <w:p w14:paraId="724CDE37" w14:textId="77777777" w:rsidR="00D55D24" w:rsidRPr="00D84775" w:rsidRDefault="00D55D24" w:rsidP="00D55D24">
      <w:pPr>
        <w:rPr>
          <w:bCs/>
          <w:sz w:val="22"/>
          <w:szCs w:val="22"/>
        </w:rPr>
      </w:pPr>
      <w:r w:rsidRPr="00D84775">
        <w:rPr>
          <w:bCs/>
          <w:sz w:val="22"/>
          <w:szCs w:val="22"/>
        </w:rPr>
        <w:lastRenderedPageBreak/>
        <w:t xml:space="preserve">The potential consequences of any requirement under this clause including denial or termination of physical or system access in no way </w:t>
      </w:r>
      <w:proofErr w:type="gramStart"/>
      <w:r w:rsidRPr="00D84775">
        <w:rPr>
          <w:bCs/>
          <w:sz w:val="22"/>
          <w:szCs w:val="22"/>
        </w:rPr>
        <w:t>relieves</w:t>
      </w:r>
      <w:proofErr w:type="gramEnd"/>
      <w:r w:rsidRPr="00D84775">
        <w:rPr>
          <w:bCs/>
          <w:sz w:val="22"/>
          <w:szCs w:val="22"/>
        </w:rPr>
        <w:t xml:space="preserve"> the contractor from the requirement to execute performance under the contract within the timeframes specified in the contract. Contractors shall </w:t>
      </w:r>
      <w:proofErr w:type="gramStart"/>
      <w:r w:rsidRPr="00D84775">
        <w:rPr>
          <w:bCs/>
          <w:sz w:val="22"/>
          <w:szCs w:val="22"/>
        </w:rPr>
        <w:t>plan ahead</w:t>
      </w:r>
      <w:proofErr w:type="gramEnd"/>
      <w:r w:rsidRPr="00D84775">
        <w:rPr>
          <w:bCs/>
          <w:sz w:val="22"/>
          <w:szCs w:val="22"/>
        </w:rPr>
        <w:t xml:space="preserve"> in processing their employees and subcontractor employees. The contractor shall insert this clause in all subcontracts when the subcontractor is permitted to have unclassified access to a federally controlled facility, </w:t>
      </w:r>
      <w:proofErr w:type="gramStart"/>
      <w:r w:rsidRPr="00D84775">
        <w:rPr>
          <w:bCs/>
          <w:sz w:val="22"/>
          <w:szCs w:val="22"/>
        </w:rPr>
        <w:t>federally-controlled</w:t>
      </w:r>
      <w:proofErr w:type="gramEnd"/>
      <w:r w:rsidRPr="00D84775">
        <w:rPr>
          <w:bCs/>
          <w:sz w:val="22"/>
          <w:szCs w:val="22"/>
        </w:rPr>
        <w:t xml:space="preserve"> information system/network and/or to government information, meaning information not authorized for public release.</w:t>
      </w:r>
    </w:p>
    <w:p w14:paraId="09F5D580" w14:textId="77777777" w:rsidR="00D55D24" w:rsidRPr="00D84775" w:rsidRDefault="00D55D24" w:rsidP="00D55D24">
      <w:pPr>
        <w:rPr>
          <w:bCs/>
          <w:sz w:val="22"/>
          <w:szCs w:val="22"/>
        </w:rPr>
      </w:pPr>
    </w:p>
    <w:p w14:paraId="370C4A2B" w14:textId="77777777" w:rsidR="00D55D24" w:rsidRPr="00D84775" w:rsidRDefault="00D55D24" w:rsidP="00D55D24">
      <w:pPr>
        <w:rPr>
          <w:b/>
          <w:bCs/>
          <w:sz w:val="22"/>
          <w:szCs w:val="22"/>
        </w:rPr>
      </w:pPr>
      <w:r w:rsidRPr="00D84775">
        <w:rPr>
          <w:b/>
          <w:bCs/>
          <w:sz w:val="22"/>
          <w:szCs w:val="22"/>
        </w:rPr>
        <w:t>ACCESS TO CONTROLLED UNCLASSIFIED INFORMATION</w:t>
      </w:r>
    </w:p>
    <w:p w14:paraId="6D863613" w14:textId="77777777" w:rsidR="00D55D24" w:rsidRPr="00D84775" w:rsidRDefault="00D55D24" w:rsidP="00D55D24">
      <w:pPr>
        <w:rPr>
          <w:bCs/>
          <w:sz w:val="22"/>
          <w:szCs w:val="22"/>
        </w:rPr>
      </w:pPr>
    </w:p>
    <w:p w14:paraId="50D56AAA" w14:textId="77777777" w:rsidR="00D55D24" w:rsidRPr="00D84775" w:rsidRDefault="00D55D24" w:rsidP="00D55D24">
      <w:pPr>
        <w:rPr>
          <w:bCs/>
          <w:sz w:val="22"/>
          <w:szCs w:val="22"/>
        </w:rPr>
      </w:pPr>
      <w:r w:rsidRPr="00D84775">
        <w:rPr>
          <w:bCs/>
          <w:sz w:val="22"/>
          <w:szCs w:val="22"/>
        </w:rPr>
        <w:t xml:space="preserve">Safeguarding sensitive unclassified information is critical to achieve NAVSUP Modernization efforts and deliver cutting-edge and uncompromised capabilities. The Secretary of Defense’s operations security (OPSEC) campaign plan stresses the importance of protecting controlled unclassified information (CUI). CUI encompasses OPSEC, critical technology, intelligence, and </w:t>
      </w:r>
      <w:proofErr w:type="gramStart"/>
      <w:r w:rsidRPr="00D84775">
        <w:rPr>
          <w:bCs/>
          <w:sz w:val="22"/>
          <w:szCs w:val="22"/>
        </w:rPr>
        <w:t>personally</w:t>
      </w:r>
      <w:proofErr w:type="gramEnd"/>
      <w:r w:rsidRPr="00D84775">
        <w:rPr>
          <w:bCs/>
          <w:sz w:val="22"/>
          <w:szCs w:val="22"/>
        </w:rPr>
        <w:t xml:space="preserve"> identifiable information that, if not properly identified, marked, and controlled, could impair NAVSUP’s ability to conduct its mission. Contractor employees with access to Controlled Unclassified Information (CUI) shall comply with DoDI 5200.48 - Controlled Unclassified Information (CUI) and complete DoD approved initial and annual refresher CUI training.</w:t>
      </w:r>
    </w:p>
    <w:p w14:paraId="2669EE06" w14:textId="77777777" w:rsidR="00D55D24" w:rsidRPr="00D84775" w:rsidRDefault="00D55D24" w:rsidP="00D55D24">
      <w:pPr>
        <w:rPr>
          <w:bCs/>
          <w:sz w:val="22"/>
          <w:szCs w:val="22"/>
        </w:rPr>
      </w:pPr>
    </w:p>
    <w:p w14:paraId="48DD3618" w14:textId="77777777" w:rsidR="00D55D24" w:rsidRPr="00D84775" w:rsidRDefault="00D55D24" w:rsidP="00D55D24">
      <w:pPr>
        <w:numPr>
          <w:ilvl w:val="0"/>
          <w:numId w:val="24"/>
        </w:numPr>
        <w:spacing w:after="160" w:line="259" w:lineRule="auto"/>
        <w:contextualSpacing/>
        <w:rPr>
          <w:bCs/>
          <w:sz w:val="22"/>
          <w:szCs w:val="22"/>
        </w:rPr>
      </w:pPr>
      <w:r w:rsidRPr="00D84775">
        <w:rPr>
          <w:bCs/>
          <w:sz w:val="22"/>
          <w:szCs w:val="22"/>
        </w:rPr>
        <w:t xml:space="preserve">Whenever Government provides CUI to, or CUI is generated </w:t>
      </w:r>
      <w:proofErr w:type="gramStart"/>
      <w:r w:rsidRPr="00D84775">
        <w:rPr>
          <w:bCs/>
          <w:sz w:val="22"/>
          <w:szCs w:val="22"/>
        </w:rPr>
        <w:t>by,</w:t>
      </w:r>
      <w:proofErr w:type="gramEnd"/>
      <w:r w:rsidRPr="00D84775">
        <w:rPr>
          <w:bCs/>
          <w:sz w:val="22"/>
          <w:szCs w:val="22"/>
        </w:rPr>
        <w:t xml:space="preserve"> non-DoD entities, all CUI records must be handled as required by the approved mandatory disposition authority.</w:t>
      </w:r>
    </w:p>
    <w:p w14:paraId="69710F5B" w14:textId="77777777" w:rsidR="00D55D24" w:rsidRPr="00D84775" w:rsidRDefault="00D55D24" w:rsidP="00D55D24">
      <w:pPr>
        <w:numPr>
          <w:ilvl w:val="0"/>
          <w:numId w:val="24"/>
        </w:numPr>
        <w:spacing w:after="160" w:line="259" w:lineRule="auto"/>
        <w:contextualSpacing/>
        <w:rPr>
          <w:bCs/>
          <w:sz w:val="22"/>
          <w:szCs w:val="22"/>
        </w:rPr>
      </w:pPr>
      <w:r w:rsidRPr="00D84775">
        <w:rPr>
          <w:bCs/>
          <w:sz w:val="22"/>
          <w:szCs w:val="22"/>
        </w:rPr>
        <w:t>All CUI records must follow the approved mandatory disposition authority whenever the Government provides CUI to, or CUI is generated by, non-DoD entities in accordance with Section 1220-1236 of Title 36, CFR, Section 3301a of Title 44, U.S.C., and the DoDI 5200.48.</w:t>
      </w:r>
    </w:p>
    <w:p w14:paraId="316711B1" w14:textId="77777777" w:rsidR="00D55D24" w:rsidRPr="00D84775" w:rsidRDefault="00D55D24" w:rsidP="00D55D24">
      <w:pPr>
        <w:numPr>
          <w:ilvl w:val="0"/>
          <w:numId w:val="24"/>
        </w:numPr>
        <w:spacing w:after="160" w:line="259" w:lineRule="auto"/>
        <w:contextualSpacing/>
        <w:rPr>
          <w:bCs/>
          <w:sz w:val="22"/>
          <w:szCs w:val="22"/>
        </w:rPr>
      </w:pPr>
      <w:r w:rsidRPr="00D84775">
        <w:rPr>
          <w:bCs/>
          <w:sz w:val="22"/>
          <w:szCs w:val="22"/>
        </w:rPr>
        <w:t>Contractor employees shall monitor CUI aggregation and compilation based on the potential to generate classified information pursuant to security classification guidance addressing the accumulation of unclassified data or information.</w:t>
      </w:r>
    </w:p>
    <w:p w14:paraId="5A1E81E6" w14:textId="77777777" w:rsidR="00D55D24" w:rsidRPr="00D84775" w:rsidRDefault="00D55D24" w:rsidP="00D55D24">
      <w:pPr>
        <w:numPr>
          <w:ilvl w:val="0"/>
          <w:numId w:val="24"/>
        </w:numPr>
        <w:spacing w:after="160" w:line="259" w:lineRule="auto"/>
        <w:contextualSpacing/>
        <w:rPr>
          <w:bCs/>
          <w:sz w:val="22"/>
          <w:szCs w:val="22"/>
        </w:rPr>
      </w:pPr>
      <w:r w:rsidRPr="00D84775">
        <w:rPr>
          <w:bCs/>
          <w:sz w:val="22"/>
          <w:szCs w:val="22"/>
        </w:rPr>
        <w:t>Contractor employees shall submit unclassified government information for review and approval for release in accordance with the Standard DoD Component Processes, DoDI 5230.09, and DoDM 5205.07, Volume 1.</w:t>
      </w:r>
    </w:p>
    <w:p w14:paraId="5F6A4326" w14:textId="77777777" w:rsidR="00D55D24" w:rsidRPr="00D84775" w:rsidRDefault="00D55D24" w:rsidP="00D55D24">
      <w:pPr>
        <w:rPr>
          <w:bCs/>
          <w:sz w:val="22"/>
          <w:szCs w:val="22"/>
        </w:rPr>
      </w:pPr>
    </w:p>
    <w:p w14:paraId="0A9EE68B" w14:textId="77777777" w:rsidR="00D55D24" w:rsidRPr="00D84775" w:rsidRDefault="00D55D24" w:rsidP="00D55D24">
      <w:pPr>
        <w:rPr>
          <w:b/>
          <w:bCs/>
          <w:sz w:val="22"/>
          <w:szCs w:val="22"/>
        </w:rPr>
      </w:pPr>
      <w:r w:rsidRPr="00D84775">
        <w:rPr>
          <w:b/>
          <w:bCs/>
          <w:sz w:val="22"/>
          <w:szCs w:val="22"/>
        </w:rPr>
        <w:t>CONTRACTOR'S SECURITY REPRESENTATIVE</w:t>
      </w:r>
    </w:p>
    <w:p w14:paraId="0CFF1EE4" w14:textId="77777777" w:rsidR="00D55D24" w:rsidRPr="00D84775" w:rsidRDefault="00D55D24" w:rsidP="00D55D24">
      <w:pPr>
        <w:rPr>
          <w:bCs/>
          <w:sz w:val="22"/>
          <w:szCs w:val="22"/>
        </w:rPr>
      </w:pPr>
    </w:p>
    <w:p w14:paraId="3250D3BE" w14:textId="77777777" w:rsidR="00D55D24" w:rsidRPr="00D84775" w:rsidRDefault="00D55D24" w:rsidP="00D55D24">
      <w:pPr>
        <w:rPr>
          <w:bCs/>
          <w:sz w:val="22"/>
          <w:szCs w:val="22"/>
        </w:rPr>
      </w:pPr>
      <w:r w:rsidRPr="00D84775">
        <w:rPr>
          <w:bCs/>
          <w:sz w:val="22"/>
          <w:szCs w:val="22"/>
        </w:rPr>
        <w:t xml:space="preserve">The contractor shall designate an employee to serve as the contractor's security representative. Within three (3) </w:t>
      </w:r>
      <w:proofErr w:type="gramStart"/>
      <w:r w:rsidRPr="00D84775">
        <w:rPr>
          <w:bCs/>
          <w:sz w:val="22"/>
          <w:szCs w:val="22"/>
        </w:rPr>
        <w:t>work days</w:t>
      </w:r>
      <w:proofErr w:type="gramEnd"/>
      <w:r w:rsidRPr="00D84775">
        <w:rPr>
          <w:bCs/>
          <w:sz w:val="22"/>
          <w:szCs w:val="22"/>
        </w:rPr>
        <w:t xml:space="preserve"> after contract award, the contractor shall provide to the requiring activity's Security Manager and the Contracting Officer, in writing, the name, title, address and phone number for the contractor's security representative. The contractor's security representative shall be the primary point of contact on any security matter. The contractor's security representative shall not be replaced or removed without prior notice to the Contracting Officer and CSM.</w:t>
      </w:r>
    </w:p>
    <w:p w14:paraId="61D7DB5D" w14:textId="77777777" w:rsidR="00D55D24" w:rsidRPr="00D84775" w:rsidRDefault="00D55D24" w:rsidP="00D55D24">
      <w:pPr>
        <w:rPr>
          <w:bCs/>
          <w:sz w:val="22"/>
          <w:szCs w:val="22"/>
        </w:rPr>
      </w:pPr>
    </w:p>
    <w:p w14:paraId="31077998" w14:textId="77777777" w:rsidR="00D55D24" w:rsidRPr="00D84775" w:rsidRDefault="00D55D24" w:rsidP="00D55D24">
      <w:pPr>
        <w:rPr>
          <w:b/>
          <w:bCs/>
          <w:sz w:val="22"/>
          <w:szCs w:val="22"/>
        </w:rPr>
      </w:pPr>
      <w:r w:rsidRPr="00D84775">
        <w:rPr>
          <w:b/>
          <w:bCs/>
          <w:sz w:val="22"/>
          <w:szCs w:val="22"/>
        </w:rPr>
        <w:t>BACKGROUND INVESTIGATION REQUIREMENTS AND SECURITY APPROVAL PROCESS FOR CONTRACTORS ASSIGNED TO NATIONAL SECURITY POSITIONS OR PERFORMING SENSITIVE DUTIES</w:t>
      </w:r>
    </w:p>
    <w:p w14:paraId="06D08AE6" w14:textId="77777777" w:rsidR="00D55D24" w:rsidRPr="00D84775" w:rsidRDefault="00D55D24" w:rsidP="00D55D24">
      <w:pPr>
        <w:rPr>
          <w:bCs/>
          <w:sz w:val="22"/>
          <w:szCs w:val="22"/>
        </w:rPr>
      </w:pPr>
    </w:p>
    <w:p w14:paraId="096D4265" w14:textId="77777777" w:rsidR="00D55D24" w:rsidRPr="00D84775" w:rsidRDefault="00D55D24" w:rsidP="00D55D24">
      <w:pPr>
        <w:rPr>
          <w:bCs/>
          <w:sz w:val="22"/>
          <w:szCs w:val="22"/>
        </w:rPr>
      </w:pPr>
      <w:r w:rsidRPr="00D84775">
        <w:rPr>
          <w:bCs/>
          <w:sz w:val="22"/>
          <w:szCs w:val="22"/>
        </w:rPr>
        <w:t xml:space="preserve">Navy security policy requires that all positions be given a sensitivity value based on level of risk factors to ensure appropriate protective measures are applied. If the Security Office validates the contractor’s position is Non-Critical Sensitive or if the IT   system user level is determined to be Enhanced, at a minimum, each contractor employee must be a US citizen and have a favorably completed T3, T3R, or equivalent investigation to obtain a favorable determination for assignment to a non-critical sensitive or Enhanced position. The investigation consists of a standard National Agency Check and </w:t>
      </w:r>
      <w:proofErr w:type="gramStart"/>
      <w:r w:rsidRPr="00D84775">
        <w:rPr>
          <w:bCs/>
          <w:sz w:val="22"/>
          <w:szCs w:val="22"/>
        </w:rPr>
        <w:t>a</w:t>
      </w:r>
      <w:proofErr w:type="gramEnd"/>
      <w:r w:rsidRPr="00D84775">
        <w:rPr>
          <w:bCs/>
          <w:sz w:val="22"/>
          <w:szCs w:val="22"/>
        </w:rPr>
        <w:t xml:space="preserve"> FBI fingerprint check plus </w:t>
      </w:r>
      <w:r w:rsidRPr="00D84775">
        <w:rPr>
          <w:bCs/>
          <w:sz w:val="22"/>
          <w:szCs w:val="22"/>
        </w:rPr>
        <w:lastRenderedPageBreak/>
        <w:t>law enforcement checks and credit check.  Each contractor employee filling a non-critical sensitive or Enhanced position is required to complete:</w:t>
      </w:r>
    </w:p>
    <w:p w14:paraId="3F98CFF1" w14:textId="77777777" w:rsidR="00D55D24" w:rsidRPr="00D84775" w:rsidRDefault="00D55D24" w:rsidP="00D55D24">
      <w:pPr>
        <w:rPr>
          <w:bCs/>
          <w:sz w:val="22"/>
          <w:szCs w:val="22"/>
        </w:rPr>
      </w:pPr>
    </w:p>
    <w:p w14:paraId="646E33AE" w14:textId="77777777" w:rsidR="00D55D24" w:rsidRPr="00D84775" w:rsidRDefault="00D55D24" w:rsidP="00D55D24">
      <w:pPr>
        <w:numPr>
          <w:ilvl w:val="0"/>
          <w:numId w:val="25"/>
        </w:numPr>
        <w:spacing w:after="160" w:line="259" w:lineRule="auto"/>
        <w:contextualSpacing/>
        <w:rPr>
          <w:bCs/>
          <w:sz w:val="22"/>
          <w:szCs w:val="22"/>
        </w:rPr>
      </w:pPr>
      <w:r w:rsidRPr="00D84775">
        <w:rPr>
          <w:bCs/>
          <w:sz w:val="22"/>
          <w:szCs w:val="22"/>
        </w:rPr>
        <w:t>SF-86 Questionnaire for National Security Positions (or equivalent Office of Personnel Management (OPM) investigative product)</w:t>
      </w:r>
    </w:p>
    <w:p w14:paraId="72C17FF6" w14:textId="77777777" w:rsidR="00D55D24" w:rsidRPr="00D84775" w:rsidRDefault="00D55D24" w:rsidP="00D55D24">
      <w:pPr>
        <w:numPr>
          <w:ilvl w:val="0"/>
          <w:numId w:val="25"/>
        </w:numPr>
        <w:spacing w:after="160" w:line="259" w:lineRule="auto"/>
        <w:contextualSpacing/>
        <w:rPr>
          <w:bCs/>
          <w:sz w:val="22"/>
          <w:szCs w:val="22"/>
        </w:rPr>
      </w:pPr>
      <w:r w:rsidRPr="00D84775">
        <w:rPr>
          <w:bCs/>
          <w:sz w:val="22"/>
          <w:szCs w:val="22"/>
        </w:rPr>
        <w:t>Two FD-258 Applicant Fingerprint Cards or electronic fingerprint submission (preferred))</w:t>
      </w:r>
    </w:p>
    <w:p w14:paraId="0456F3D6" w14:textId="77777777" w:rsidR="00D55D24" w:rsidRPr="00D84775" w:rsidRDefault="00D55D24" w:rsidP="00D55D24">
      <w:pPr>
        <w:numPr>
          <w:ilvl w:val="0"/>
          <w:numId w:val="25"/>
        </w:numPr>
        <w:spacing w:after="160" w:line="259" w:lineRule="auto"/>
        <w:contextualSpacing/>
        <w:rPr>
          <w:bCs/>
          <w:sz w:val="22"/>
          <w:szCs w:val="22"/>
        </w:rPr>
      </w:pPr>
      <w:proofErr w:type="gramStart"/>
      <w:r w:rsidRPr="00D84775">
        <w:rPr>
          <w:bCs/>
          <w:sz w:val="22"/>
          <w:szCs w:val="22"/>
        </w:rPr>
        <w:t>Original</w:t>
      </w:r>
      <w:proofErr w:type="gramEnd"/>
      <w:r w:rsidRPr="00D84775">
        <w:rPr>
          <w:bCs/>
          <w:sz w:val="22"/>
          <w:szCs w:val="22"/>
        </w:rPr>
        <w:t xml:space="preserve"> Signed Release Statements</w:t>
      </w:r>
    </w:p>
    <w:p w14:paraId="16D508C6" w14:textId="77777777" w:rsidR="00D55D24" w:rsidRPr="00D84775" w:rsidRDefault="00D55D24" w:rsidP="00D55D24">
      <w:pPr>
        <w:rPr>
          <w:bCs/>
          <w:sz w:val="22"/>
          <w:szCs w:val="22"/>
        </w:rPr>
      </w:pPr>
    </w:p>
    <w:p w14:paraId="05BE57F8" w14:textId="77777777" w:rsidR="00D55D24" w:rsidRPr="00D84775" w:rsidRDefault="00D55D24" w:rsidP="00D55D24">
      <w:pPr>
        <w:rPr>
          <w:bCs/>
          <w:sz w:val="22"/>
          <w:szCs w:val="22"/>
        </w:rPr>
      </w:pPr>
      <w:r w:rsidRPr="00D84775">
        <w:rPr>
          <w:bCs/>
          <w:sz w:val="22"/>
          <w:szCs w:val="22"/>
        </w:rPr>
        <w:t>Failure to provide the required documentation at least thirty (30) days prior to the individual’s start date shall result in delaying the individual’s start date.  Background investigations shall be reinitiated as required to ensure investigations remain current (not older than ten (10) years) throughout the contract performance period.  The Contractor’s Security Representative shall contact the CSM for guidance when reinvestigations are required.</w:t>
      </w:r>
    </w:p>
    <w:p w14:paraId="724175DF" w14:textId="77777777" w:rsidR="00D55D24" w:rsidRPr="00D84775" w:rsidRDefault="00D55D24" w:rsidP="00D55D24">
      <w:pPr>
        <w:rPr>
          <w:bCs/>
          <w:sz w:val="22"/>
          <w:szCs w:val="22"/>
        </w:rPr>
      </w:pPr>
    </w:p>
    <w:p w14:paraId="5453CF5E" w14:textId="77777777" w:rsidR="00D55D24" w:rsidRPr="00D84775" w:rsidRDefault="00D55D24" w:rsidP="00D55D24">
      <w:pPr>
        <w:rPr>
          <w:bCs/>
          <w:sz w:val="22"/>
          <w:szCs w:val="22"/>
        </w:rPr>
      </w:pPr>
      <w:r w:rsidRPr="00D84775">
        <w:rPr>
          <w:bCs/>
          <w:sz w:val="22"/>
          <w:szCs w:val="22"/>
        </w:rPr>
        <w:t xml:space="preserve">Regardless of their duties or IT access </w:t>
      </w:r>
      <w:proofErr w:type="gramStart"/>
      <w:r w:rsidRPr="00D84775">
        <w:rPr>
          <w:bCs/>
          <w:sz w:val="22"/>
          <w:szCs w:val="22"/>
        </w:rPr>
        <w:t>requirements</w:t>
      </w:r>
      <w:proofErr w:type="gramEnd"/>
      <w:r w:rsidRPr="00D84775">
        <w:rPr>
          <w:bCs/>
          <w:sz w:val="22"/>
          <w:szCs w:val="22"/>
        </w:rPr>
        <w:t xml:space="preserve"> ALL contractor employees shall in-process with the CSM upon arrival to the command and shall out-process prior to their departure at the completion of the individual’s performance under the contract. Employees requiring IT access shall also check-in and check-out with the Navy Command’s ISSM/IAM.  Completion and approval of a System Authorization Access Request Navy (SAAR-N) form is required for all individuals accessing Navy IT resources.  The SAAR-N shall be forwarded to the CSM upon the contractor employee acquiring a Common Access Card (CAC) credential. Failure to obtain a CAC credential or provide the required documentation shall result in delaying the individual’s start date.</w:t>
      </w:r>
    </w:p>
    <w:p w14:paraId="2E471D98" w14:textId="77777777" w:rsidR="00D55D24" w:rsidRPr="00D84775" w:rsidRDefault="00D55D24" w:rsidP="00D55D24">
      <w:pPr>
        <w:rPr>
          <w:bCs/>
          <w:sz w:val="22"/>
          <w:szCs w:val="22"/>
        </w:rPr>
      </w:pPr>
    </w:p>
    <w:p w14:paraId="79471EE4" w14:textId="77777777" w:rsidR="00D55D24" w:rsidRPr="00D84775" w:rsidRDefault="00D55D24" w:rsidP="00D55D24">
      <w:pPr>
        <w:rPr>
          <w:bCs/>
          <w:sz w:val="22"/>
          <w:szCs w:val="22"/>
        </w:rPr>
      </w:pPr>
      <w:r w:rsidRPr="00D84775">
        <w:rPr>
          <w:bCs/>
          <w:sz w:val="22"/>
          <w:szCs w:val="22"/>
        </w:rPr>
        <w:t xml:space="preserve">The contractor </w:t>
      </w:r>
      <w:proofErr w:type="gramStart"/>
      <w:r w:rsidRPr="00D84775">
        <w:rPr>
          <w:bCs/>
          <w:sz w:val="22"/>
          <w:szCs w:val="22"/>
        </w:rPr>
        <w:t>shall</w:t>
      </w:r>
      <w:proofErr w:type="gramEnd"/>
      <w:r w:rsidRPr="00D84775">
        <w:rPr>
          <w:bCs/>
          <w:sz w:val="22"/>
          <w:szCs w:val="22"/>
        </w:rPr>
        <w:t xml:space="preserve"> ensure that each contract employee requiring access to IT systems or networks </w:t>
      </w:r>
      <w:proofErr w:type="gramStart"/>
      <w:r w:rsidRPr="00D84775">
        <w:rPr>
          <w:bCs/>
          <w:sz w:val="22"/>
          <w:szCs w:val="22"/>
        </w:rPr>
        <w:t>complete</w:t>
      </w:r>
      <w:proofErr w:type="gramEnd"/>
      <w:r w:rsidRPr="00D84775">
        <w:rPr>
          <w:bCs/>
          <w:sz w:val="22"/>
          <w:szCs w:val="22"/>
        </w:rPr>
        <w:t xml:space="preserve"> annual Cyber Awareness </w:t>
      </w:r>
      <w:proofErr w:type="gramStart"/>
      <w:r w:rsidRPr="00D84775">
        <w:rPr>
          <w:bCs/>
          <w:sz w:val="22"/>
          <w:szCs w:val="22"/>
        </w:rPr>
        <w:t>training, and</w:t>
      </w:r>
      <w:proofErr w:type="gramEnd"/>
      <w:r w:rsidRPr="00D84775">
        <w:rPr>
          <w:bCs/>
          <w:sz w:val="22"/>
          <w:szCs w:val="22"/>
        </w:rPr>
        <w:t xml:space="preserve"> </w:t>
      </w:r>
      <w:proofErr w:type="gramStart"/>
      <w:r w:rsidRPr="00D84775">
        <w:rPr>
          <w:bCs/>
          <w:sz w:val="22"/>
          <w:szCs w:val="22"/>
        </w:rPr>
        <w:t>maintain</w:t>
      </w:r>
      <w:proofErr w:type="gramEnd"/>
      <w:r w:rsidRPr="00D84775">
        <w:rPr>
          <w:bCs/>
          <w:sz w:val="22"/>
          <w:szCs w:val="22"/>
        </w:rPr>
        <w:t xml:space="preserve"> a current requisite background investigation. Contractor employees shall accurately complete the required investigative forms prior to submission to the CSM. The CSM will review the submitted documentation for completeness prior to submitting it to the OPM. </w:t>
      </w:r>
      <w:proofErr w:type="gramStart"/>
      <w:r w:rsidRPr="00D84775">
        <w:rPr>
          <w:bCs/>
          <w:sz w:val="22"/>
          <w:szCs w:val="22"/>
        </w:rPr>
        <w:t>Potential  suitability</w:t>
      </w:r>
      <w:proofErr w:type="gramEnd"/>
      <w:r w:rsidRPr="00D84775">
        <w:rPr>
          <w:bCs/>
          <w:sz w:val="22"/>
          <w:szCs w:val="22"/>
        </w:rPr>
        <w:t xml:space="preserve"> or security issues identified may render the contractor employee ineligible for the assignment.  An unfavorable determination is final (subject to SF-86 appeal procedures</w:t>
      </w:r>
      <w:proofErr w:type="gramStart"/>
      <w:r w:rsidRPr="00D84775">
        <w:rPr>
          <w:bCs/>
          <w:sz w:val="22"/>
          <w:szCs w:val="22"/>
        </w:rPr>
        <w:t>)</w:t>
      </w:r>
      <w:proofErr w:type="gramEnd"/>
      <w:r w:rsidRPr="00D84775">
        <w:rPr>
          <w:bCs/>
          <w:sz w:val="22"/>
          <w:szCs w:val="22"/>
        </w:rPr>
        <w:t xml:space="preserve"> and such a determination does not relieve the contractor from meeting any contractual obligation under the contract. The CSM will forward the required forms to OPM for processing.  Once the investigation is complete, the results will be forwarded by OPM to the DoD Central Adjudication Facility (CAF) for a determination.</w:t>
      </w:r>
    </w:p>
    <w:p w14:paraId="38790664" w14:textId="77777777" w:rsidR="00D55D24" w:rsidRPr="00D84775" w:rsidRDefault="00D55D24" w:rsidP="00D55D24">
      <w:pPr>
        <w:rPr>
          <w:bCs/>
          <w:sz w:val="22"/>
          <w:szCs w:val="22"/>
        </w:rPr>
      </w:pPr>
    </w:p>
    <w:p w14:paraId="15F70405" w14:textId="77777777" w:rsidR="00D55D24" w:rsidRPr="00D84775" w:rsidRDefault="00D55D24" w:rsidP="00D55D24">
      <w:pPr>
        <w:rPr>
          <w:bCs/>
          <w:sz w:val="22"/>
          <w:szCs w:val="22"/>
        </w:rPr>
      </w:pPr>
      <w:r w:rsidRPr="00D84775">
        <w:rPr>
          <w:bCs/>
          <w:sz w:val="22"/>
          <w:szCs w:val="22"/>
        </w:rPr>
        <w:t xml:space="preserve">For classified contracts, if the contractor employee already possesses a current favorably adjudicated investigation, the contractor shall submit a Visit Access Request (VAR) via the Defense Information Security System (DISS). If the contractor employee does not have a current favorably adjudicated investigation, the contractor shall submit the Visit Access Request in DISS until the contractor employee has at a minimum an interim clearance.  If the contract only requires access to unclassified information, even if the contractor takes a DISS “owning” role over the contractor employee, the Navy Command will also take a DISS “owning” role over the contractor employee during the hiring process and for the duration of assignment under that contract. If the contract requires access to classified information, the contractor’s Facility Security Office (FSO) will take a DISS “ownership” role and the Navy command will take a DISS “servicing” role during the hiring process and the duration of assignment under that contract. All VARs </w:t>
      </w:r>
      <w:proofErr w:type="gramStart"/>
      <w:r w:rsidRPr="00D84775">
        <w:rPr>
          <w:bCs/>
          <w:sz w:val="22"/>
          <w:szCs w:val="22"/>
        </w:rPr>
        <w:t>requires</w:t>
      </w:r>
      <w:proofErr w:type="gramEnd"/>
      <w:r w:rsidRPr="00D84775">
        <w:rPr>
          <w:bCs/>
          <w:sz w:val="22"/>
          <w:szCs w:val="22"/>
        </w:rPr>
        <w:t xml:space="preserve"> annual renewal for the duration of the employee’s performance under the contract.</w:t>
      </w:r>
    </w:p>
    <w:p w14:paraId="4061F78D" w14:textId="77777777" w:rsidR="00D55D24" w:rsidRPr="00D84775" w:rsidRDefault="00D55D24" w:rsidP="00D55D24">
      <w:pPr>
        <w:rPr>
          <w:bCs/>
          <w:sz w:val="22"/>
          <w:szCs w:val="22"/>
        </w:rPr>
      </w:pPr>
    </w:p>
    <w:p w14:paraId="0962BDDC" w14:textId="77777777" w:rsidR="00D55D24" w:rsidRPr="00D84775" w:rsidRDefault="00D55D24" w:rsidP="00D55D24">
      <w:pPr>
        <w:rPr>
          <w:b/>
          <w:bCs/>
          <w:sz w:val="22"/>
          <w:szCs w:val="22"/>
        </w:rPr>
      </w:pPr>
      <w:r w:rsidRPr="00D84775">
        <w:rPr>
          <w:b/>
          <w:bCs/>
          <w:sz w:val="22"/>
          <w:szCs w:val="22"/>
        </w:rPr>
        <w:t>BACKGROUND INVESTIGATION REQUIREMENTS AND SECURITY APPROVAL PROCESS FOR CONTRACTORS ASSIGNED TO OR PERFORMING NON-SENSITIVE DUTIES</w:t>
      </w:r>
    </w:p>
    <w:p w14:paraId="2C1A4809" w14:textId="77777777" w:rsidR="00D55D24" w:rsidRPr="00D84775" w:rsidRDefault="00D55D24" w:rsidP="00D55D24">
      <w:pPr>
        <w:rPr>
          <w:bCs/>
          <w:sz w:val="22"/>
          <w:szCs w:val="22"/>
        </w:rPr>
      </w:pPr>
    </w:p>
    <w:p w14:paraId="074A5412" w14:textId="77777777" w:rsidR="00D55D24" w:rsidRPr="00D84775" w:rsidRDefault="00D55D24" w:rsidP="00D55D24">
      <w:pPr>
        <w:rPr>
          <w:bCs/>
          <w:sz w:val="22"/>
          <w:szCs w:val="22"/>
        </w:rPr>
      </w:pPr>
      <w:r w:rsidRPr="00D84775">
        <w:rPr>
          <w:bCs/>
          <w:sz w:val="22"/>
          <w:szCs w:val="22"/>
        </w:rPr>
        <w:lastRenderedPageBreak/>
        <w:t xml:space="preserve">Contractor </w:t>
      </w:r>
      <w:proofErr w:type="gramStart"/>
      <w:r w:rsidRPr="00D84775">
        <w:rPr>
          <w:bCs/>
          <w:sz w:val="22"/>
          <w:szCs w:val="22"/>
        </w:rPr>
        <w:t>employee</w:t>
      </w:r>
      <w:proofErr w:type="gramEnd"/>
      <w:r w:rsidRPr="00D84775">
        <w:rPr>
          <w:bCs/>
          <w:sz w:val="22"/>
          <w:szCs w:val="22"/>
        </w:rPr>
        <w:t xml:space="preserve"> whose work is unclassified and non-sensitive (e.g., performing certain duties such as lawn maintenance, vendor services, etc...) and who require physical access to publicly accessible areas to perform those duties shall meet the following minimum requirements:</w:t>
      </w:r>
    </w:p>
    <w:p w14:paraId="4987DF00" w14:textId="77777777" w:rsidR="00D55D24" w:rsidRPr="00D84775" w:rsidRDefault="00D55D24" w:rsidP="00D55D24">
      <w:pPr>
        <w:rPr>
          <w:bCs/>
          <w:sz w:val="22"/>
          <w:szCs w:val="22"/>
        </w:rPr>
      </w:pPr>
    </w:p>
    <w:p w14:paraId="7C82E022" w14:textId="77777777" w:rsidR="00D55D24" w:rsidRPr="00D84775" w:rsidRDefault="00D55D24" w:rsidP="00D55D24">
      <w:pPr>
        <w:numPr>
          <w:ilvl w:val="0"/>
          <w:numId w:val="26"/>
        </w:numPr>
        <w:spacing w:after="160" w:line="259" w:lineRule="auto"/>
        <w:contextualSpacing/>
        <w:rPr>
          <w:bCs/>
          <w:sz w:val="22"/>
          <w:szCs w:val="22"/>
        </w:rPr>
      </w:pPr>
      <w:r w:rsidRPr="00D84775">
        <w:rPr>
          <w:bCs/>
          <w:sz w:val="22"/>
          <w:szCs w:val="22"/>
        </w:rPr>
        <w:t>Must be either a U.S. citizen or a U.S. permanent resident with a minimum of 3 years of legal residency in the U.S. (as required by the Deputy Secretary of Defense DTM 08-006 or its subsequent DoD Instruction (INST)) and</w:t>
      </w:r>
    </w:p>
    <w:p w14:paraId="43DD7016" w14:textId="77777777" w:rsidR="00D55D24" w:rsidRPr="00D84775" w:rsidRDefault="00D55D24" w:rsidP="00D55D24">
      <w:pPr>
        <w:numPr>
          <w:ilvl w:val="0"/>
          <w:numId w:val="26"/>
        </w:numPr>
        <w:spacing w:after="160" w:line="259" w:lineRule="auto"/>
        <w:contextualSpacing/>
        <w:rPr>
          <w:bCs/>
          <w:sz w:val="22"/>
          <w:szCs w:val="22"/>
        </w:rPr>
      </w:pPr>
      <w:r w:rsidRPr="00D84775">
        <w:rPr>
          <w:bCs/>
          <w:sz w:val="22"/>
          <w:szCs w:val="22"/>
        </w:rPr>
        <w:t xml:space="preserve">Must have a favorably completed NACI or T1 investigation or equivalent including </w:t>
      </w:r>
      <w:proofErr w:type="gramStart"/>
      <w:r w:rsidRPr="00D84775">
        <w:rPr>
          <w:bCs/>
          <w:sz w:val="22"/>
          <w:szCs w:val="22"/>
        </w:rPr>
        <w:t>a</w:t>
      </w:r>
      <w:proofErr w:type="gramEnd"/>
      <w:r w:rsidRPr="00D84775">
        <w:rPr>
          <w:bCs/>
          <w:sz w:val="22"/>
          <w:szCs w:val="22"/>
        </w:rPr>
        <w:t xml:space="preserve"> FBI fingerprint check prior to installation access.</w:t>
      </w:r>
    </w:p>
    <w:p w14:paraId="2121E006" w14:textId="77777777" w:rsidR="00D55D24" w:rsidRPr="00D84775" w:rsidRDefault="00D55D24" w:rsidP="00D55D24">
      <w:pPr>
        <w:rPr>
          <w:bCs/>
          <w:sz w:val="22"/>
          <w:szCs w:val="22"/>
        </w:rPr>
      </w:pPr>
    </w:p>
    <w:p w14:paraId="2B9C0C77" w14:textId="77777777" w:rsidR="00D55D24" w:rsidRPr="00D84775" w:rsidRDefault="00D55D24" w:rsidP="00D55D24">
      <w:pPr>
        <w:rPr>
          <w:bCs/>
          <w:sz w:val="22"/>
          <w:szCs w:val="22"/>
        </w:rPr>
      </w:pPr>
      <w:r w:rsidRPr="00D84775">
        <w:rPr>
          <w:bCs/>
          <w:sz w:val="22"/>
          <w:szCs w:val="22"/>
        </w:rPr>
        <w:t>To be considered for a favorable trustworthiness determination, the CSR must submit for all employees each of the following:</w:t>
      </w:r>
    </w:p>
    <w:p w14:paraId="1C96F33F" w14:textId="77777777" w:rsidR="00D55D24" w:rsidRPr="00D84775" w:rsidRDefault="00D55D24" w:rsidP="00D55D24">
      <w:pPr>
        <w:numPr>
          <w:ilvl w:val="0"/>
          <w:numId w:val="26"/>
        </w:numPr>
        <w:spacing w:after="160" w:line="259" w:lineRule="auto"/>
        <w:contextualSpacing/>
        <w:rPr>
          <w:bCs/>
          <w:sz w:val="22"/>
          <w:szCs w:val="22"/>
        </w:rPr>
      </w:pPr>
      <w:r w:rsidRPr="00D84775">
        <w:rPr>
          <w:bCs/>
          <w:sz w:val="22"/>
          <w:szCs w:val="22"/>
        </w:rPr>
        <w:t>SF-85 Questionnaire for Non-Sensitive Positions</w:t>
      </w:r>
    </w:p>
    <w:p w14:paraId="65FE6C56" w14:textId="77777777" w:rsidR="00D55D24" w:rsidRPr="00D84775" w:rsidRDefault="00D55D24" w:rsidP="00D55D24">
      <w:pPr>
        <w:numPr>
          <w:ilvl w:val="0"/>
          <w:numId w:val="26"/>
        </w:numPr>
        <w:spacing w:after="160" w:line="259" w:lineRule="auto"/>
        <w:contextualSpacing/>
        <w:rPr>
          <w:bCs/>
          <w:sz w:val="22"/>
          <w:szCs w:val="22"/>
        </w:rPr>
      </w:pPr>
      <w:r w:rsidRPr="00D84775">
        <w:rPr>
          <w:bCs/>
          <w:sz w:val="22"/>
          <w:szCs w:val="22"/>
        </w:rPr>
        <w:t>Two FD-258 Applicant Fingerprint Cards (or the preferred method - electronic fingerprint submission)</w:t>
      </w:r>
    </w:p>
    <w:p w14:paraId="6C8EFEC6" w14:textId="77777777" w:rsidR="00D55D24" w:rsidRPr="00D84775" w:rsidRDefault="00D55D24" w:rsidP="00D55D24">
      <w:pPr>
        <w:numPr>
          <w:ilvl w:val="0"/>
          <w:numId w:val="26"/>
        </w:numPr>
        <w:spacing w:after="160" w:line="259" w:lineRule="auto"/>
        <w:contextualSpacing/>
        <w:rPr>
          <w:bCs/>
          <w:sz w:val="22"/>
          <w:szCs w:val="22"/>
        </w:rPr>
      </w:pPr>
      <w:proofErr w:type="gramStart"/>
      <w:r w:rsidRPr="00D84775">
        <w:rPr>
          <w:bCs/>
          <w:sz w:val="22"/>
          <w:szCs w:val="22"/>
        </w:rPr>
        <w:t>Original</w:t>
      </w:r>
      <w:proofErr w:type="gramEnd"/>
      <w:r w:rsidRPr="00D84775">
        <w:rPr>
          <w:bCs/>
          <w:sz w:val="22"/>
          <w:szCs w:val="22"/>
        </w:rPr>
        <w:t xml:space="preserve"> Signed Release Statements</w:t>
      </w:r>
    </w:p>
    <w:p w14:paraId="44D0E279" w14:textId="77777777" w:rsidR="00D55D24" w:rsidRPr="00D84775" w:rsidRDefault="00D55D24" w:rsidP="00D55D24">
      <w:pPr>
        <w:rPr>
          <w:bCs/>
          <w:sz w:val="22"/>
          <w:szCs w:val="22"/>
        </w:rPr>
      </w:pPr>
    </w:p>
    <w:p w14:paraId="1C8D0F34" w14:textId="77777777" w:rsidR="00D55D24" w:rsidRPr="00D84775" w:rsidRDefault="00D55D24" w:rsidP="00D55D24">
      <w:pPr>
        <w:rPr>
          <w:bCs/>
          <w:sz w:val="22"/>
          <w:szCs w:val="22"/>
        </w:rPr>
      </w:pPr>
      <w:r w:rsidRPr="00D84775">
        <w:rPr>
          <w:bCs/>
          <w:sz w:val="22"/>
          <w:szCs w:val="22"/>
        </w:rPr>
        <w:t xml:space="preserve">The contractor shall ensure each individual employee has a current favorably completed NACI or T1 equivalent </w:t>
      </w:r>
      <w:proofErr w:type="gramStart"/>
      <w:r w:rsidRPr="00D84775">
        <w:rPr>
          <w:bCs/>
          <w:sz w:val="22"/>
          <w:szCs w:val="22"/>
        </w:rPr>
        <w:t>investigation, or</w:t>
      </w:r>
      <w:proofErr w:type="gramEnd"/>
      <w:r w:rsidRPr="00D84775">
        <w:rPr>
          <w:bCs/>
          <w:sz w:val="22"/>
          <w:szCs w:val="22"/>
        </w:rPr>
        <w:t xml:space="preserve"> ensure successful FBI fingerprint results have been gained and investigation has been processed with OPM.</w:t>
      </w:r>
    </w:p>
    <w:p w14:paraId="6A8D1029" w14:textId="77777777" w:rsidR="00D55D24" w:rsidRPr="00D84775" w:rsidRDefault="00D55D24" w:rsidP="00D55D24">
      <w:pPr>
        <w:rPr>
          <w:bCs/>
          <w:sz w:val="22"/>
          <w:szCs w:val="22"/>
        </w:rPr>
      </w:pPr>
    </w:p>
    <w:p w14:paraId="40B1DFAB" w14:textId="77777777" w:rsidR="00D55D24" w:rsidRPr="00D84775" w:rsidRDefault="00D55D24" w:rsidP="00D55D24">
      <w:pPr>
        <w:rPr>
          <w:sz w:val="22"/>
          <w:szCs w:val="22"/>
        </w:rPr>
      </w:pPr>
      <w:r w:rsidRPr="00D84775">
        <w:rPr>
          <w:bCs/>
          <w:sz w:val="22"/>
          <w:szCs w:val="22"/>
        </w:rPr>
        <w:t>Failure to provide the required documentation at least thirty (30) days prior to the individual's start date may result in delaying the individual's start date.</w:t>
      </w:r>
    </w:p>
    <w:p w14:paraId="7BCAC1F1" w14:textId="77777777" w:rsidR="00440653" w:rsidRPr="00D84775" w:rsidRDefault="00440653" w:rsidP="004406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p>
    <w:p w14:paraId="2C7F46D1" w14:textId="77777777" w:rsidR="00440653" w:rsidRPr="00D84775" w:rsidRDefault="00EF4FFA" w:rsidP="00440653">
      <w:pPr>
        <w:rPr>
          <w:b/>
          <w:sz w:val="22"/>
          <w:szCs w:val="22"/>
        </w:rPr>
      </w:pPr>
      <w:r w:rsidRPr="00D84775">
        <w:rPr>
          <w:b/>
          <w:sz w:val="22"/>
          <w:szCs w:val="22"/>
        </w:rPr>
        <w:t>NCTAMS LANT</w:t>
      </w:r>
      <w:r w:rsidR="00440653" w:rsidRPr="00D84775">
        <w:rPr>
          <w:b/>
          <w:sz w:val="22"/>
          <w:szCs w:val="22"/>
        </w:rPr>
        <w:t xml:space="preserve"> SPECIFIC WIDE AREA WORKFLO</w:t>
      </w:r>
      <w:r w:rsidRPr="00D84775">
        <w:rPr>
          <w:b/>
          <w:sz w:val="22"/>
          <w:szCs w:val="22"/>
        </w:rPr>
        <w:t xml:space="preserve">W (WAWF) INSTRUCTIONS </w:t>
      </w:r>
    </w:p>
    <w:p w14:paraId="29CC9AF7" w14:textId="77777777" w:rsidR="00440653" w:rsidRPr="00D84775" w:rsidRDefault="00440653" w:rsidP="00440653">
      <w:pPr>
        <w:rPr>
          <w:sz w:val="22"/>
          <w:szCs w:val="22"/>
        </w:rPr>
      </w:pPr>
    </w:p>
    <w:p w14:paraId="2961C3CF" w14:textId="77777777" w:rsidR="00440653" w:rsidRPr="00D84775" w:rsidRDefault="00440653" w:rsidP="00440653">
      <w:pPr>
        <w:rPr>
          <w:sz w:val="22"/>
          <w:szCs w:val="22"/>
        </w:rPr>
      </w:pPr>
      <w:r w:rsidRPr="00D84775">
        <w:rPr>
          <w:sz w:val="22"/>
          <w:szCs w:val="22"/>
        </w:rPr>
        <w:t>The information contained in this instruction is supplemental to DFARS 252.232-7006.</w:t>
      </w:r>
    </w:p>
    <w:p w14:paraId="26A19A04" w14:textId="77777777" w:rsidR="00440653" w:rsidRPr="00D84775" w:rsidRDefault="00440653" w:rsidP="00440653">
      <w:pPr>
        <w:rPr>
          <w:sz w:val="22"/>
          <w:szCs w:val="22"/>
        </w:rPr>
      </w:pPr>
    </w:p>
    <w:p w14:paraId="209E5FAD" w14:textId="77777777" w:rsidR="00440653" w:rsidRPr="00D84775" w:rsidRDefault="00440653" w:rsidP="00440653">
      <w:pPr>
        <w:rPr>
          <w:sz w:val="22"/>
          <w:szCs w:val="22"/>
        </w:rPr>
      </w:pPr>
      <w:r w:rsidRPr="00D84775">
        <w:rPr>
          <w:sz w:val="22"/>
          <w:szCs w:val="22"/>
        </w:rPr>
        <w:t xml:space="preserve">The information contained in the table in DFARS 252.232-7006 is for WAWF purposes only.  Information included in DFARS 252.232-7006 and this WAWF instruction apply only to WAWF Invoicing and WAWF Receiving Reports.  Contradictory information elsewhere in this contract, e.g. Ship to </w:t>
      </w:r>
      <w:proofErr w:type="spellStart"/>
      <w:r w:rsidRPr="00D84775">
        <w:rPr>
          <w:sz w:val="22"/>
          <w:szCs w:val="22"/>
        </w:rPr>
        <w:t>DoDAAC</w:t>
      </w:r>
      <w:proofErr w:type="spellEnd"/>
      <w:r w:rsidRPr="00D84775">
        <w:rPr>
          <w:sz w:val="22"/>
          <w:szCs w:val="22"/>
        </w:rPr>
        <w:t>, shall be followed per the terms and conditions of the contract.</w:t>
      </w:r>
    </w:p>
    <w:p w14:paraId="76C9299D" w14:textId="77777777" w:rsidR="00440653" w:rsidRPr="00D84775" w:rsidRDefault="00440653" w:rsidP="00440653">
      <w:pPr>
        <w:rPr>
          <w:sz w:val="22"/>
          <w:szCs w:val="22"/>
        </w:rPr>
      </w:pPr>
    </w:p>
    <w:p w14:paraId="1E4E6DF7" w14:textId="77777777" w:rsidR="00440653" w:rsidRPr="00D84775" w:rsidRDefault="00440653" w:rsidP="00440653">
      <w:pPr>
        <w:rPr>
          <w:sz w:val="22"/>
          <w:szCs w:val="22"/>
        </w:rPr>
      </w:pPr>
      <w:r w:rsidRPr="00D84775">
        <w:rPr>
          <w:sz w:val="22"/>
          <w:szCs w:val="22"/>
        </w:rPr>
        <w:t xml:space="preserve">When entering the invoice into WAWF, the Contractor shall fill in the </w:t>
      </w:r>
      <w:proofErr w:type="spellStart"/>
      <w:r w:rsidRPr="00D84775">
        <w:rPr>
          <w:sz w:val="22"/>
          <w:szCs w:val="22"/>
        </w:rPr>
        <w:t>DoDAAC</w:t>
      </w:r>
      <w:proofErr w:type="spellEnd"/>
      <w:r w:rsidRPr="00D84775">
        <w:rPr>
          <w:sz w:val="22"/>
          <w:szCs w:val="22"/>
        </w:rPr>
        <w:t xml:space="preserve"> fields or </w:t>
      </w:r>
      <w:proofErr w:type="spellStart"/>
      <w:r w:rsidRPr="00D84775">
        <w:rPr>
          <w:sz w:val="22"/>
          <w:szCs w:val="22"/>
        </w:rPr>
        <w:t>DoDAAC</w:t>
      </w:r>
      <w:proofErr w:type="spellEnd"/>
      <w:r w:rsidRPr="00D84775">
        <w:rPr>
          <w:sz w:val="22"/>
          <w:szCs w:val="22"/>
        </w:rPr>
        <w:t xml:space="preserve"> extensions exactly as shown in the table in DFARS 252.232-7006.   Fields that should not be filled in when entering the invoice into WAWF will be indicated with the direction, "Leave Blank."  </w:t>
      </w:r>
    </w:p>
    <w:p w14:paraId="41DD4F02" w14:textId="77777777" w:rsidR="00440653" w:rsidRPr="00D84775" w:rsidRDefault="00440653" w:rsidP="00440653">
      <w:pPr>
        <w:rPr>
          <w:sz w:val="22"/>
          <w:szCs w:val="22"/>
        </w:rPr>
      </w:pPr>
    </w:p>
    <w:p w14:paraId="622CD4FE" w14:textId="77777777" w:rsidR="00440653" w:rsidRPr="00D84775" w:rsidRDefault="00440653" w:rsidP="00440653">
      <w:pPr>
        <w:rPr>
          <w:sz w:val="22"/>
          <w:szCs w:val="22"/>
        </w:rPr>
      </w:pPr>
      <w:r w:rsidRPr="00D84775">
        <w:rPr>
          <w:sz w:val="22"/>
          <w:szCs w:val="22"/>
        </w:rPr>
        <w:t xml:space="preserve">In some situations, the WAWF system will pre-populate the "Pay </w:t>
      </w:r>
      <w:proofErr w:type="spellStart"/>
      <w:r w:rsidRPr="00D84775">
        <w:rPr>
          <w:sz w:val="22"/>
          <w:szCs w:val="22"/>
        </w:rPr>
        <w:t>DoDAAC</w:t>
      </w:r>
      <w:proofErr w:type="spellEnd"/>
      <w:r w:rsidRPr="00D84775">
        <w:rPr>
          <w:sz w:val="22"/>
          <w:szCs w:val="22"/>
        </w:rPr>
        <w:t xml:space="preserve">," "Admin </w:t>
      </w:r>
      <w:proofErr w:type="gramStart"/>
      <w:r w:rsidRPr="00D84775">
        <w:rPr>
          <w:sz w:val="22"/>
          <w:szCs w:val="22"/>
        </w:rPr>
        <w:t>By</w:t>
      </w:r>
      <w:proofErr w:type="gramEnd"/>
      <w:r w:rsidRPr="00D84775">
        <w:rPr>
          <w:sz w:val="22"/>
          <w:szCs w:val="22"/>
        </w:rPr>
        <w:t xml:space="preserve"> </w:t>
      </w:r>
      <w:proofErr w:type="spellStart"/>
      <w:r w:rsidRPr="00D84775">
        <w:rPr>
          <w:sz w:val="22"/>
          <w:szCs w:val="22"/>
        </w:rPr>
        <w:t>DoDAAC</w:t>
      </w:r>
      <w:proofErr w:type="spellEnd"/>
      <w:r w:rsidRPr="00D84775">
        <w:rPr>
          <w:sz w:val="22"/>
          <w:szCs w:val="22"/>
        </w:rPr>
        <w:t xml:space="preserve">" and "Issue </w:t>
      </w:r>
      <w:proofErr w:type="gramStart"/>
      <w:r w:rsidRPr="00D84775">
        <w:rPr>
          <w:sz w:val="22"/>
          <w:szCs w:val="22"/>
        </w:rPr>
        <w:t>By</w:t>
      </w:r>
      <w:proofErr w:type="gramEnd"/>
      <w:r w:rsidRPr="00D84775">
        <w:rPr>
          <w:sz w:val="22"/>
          <w:szCs w:val="22"/>
        </w:rPr>
        <w:t xml:space="preserve"> </w:t>
      </w:r>
      <w:proofErr w:type="spellStart"/>
      <w:r w:rsidRPr="00D84775">
        <w:rPr>
          <w:sz w:val="22"/>
          <w:szCs w:val="22"/>
        </w:rPr>
        <w:t>DoDAAC</w:t>
      </w:r>
      <w:proofErr w:type="spellEnd"/>
      <w:r w:rsidRPr="00D84775">
        <w:rPr>
          <w:sz w:val="22"/>
          <w:szCs w:val="22"/>
        </w:rPr>
        <w:t xml:space="preserve">." The Contractor shall verify that those </w:t>
      </w:r>
      <w:proofErr w:type="spellStart"/>
      <w:r w:rsidRPr="00D84775">
        <w:rPr>
          <w:sz w:val="22"/>
          <w:szCs w:val="22"/>
        </w:rPr>
        <w:t>DoDAACs</w:t>
      </w:r>
      <w:proofErr w:type="spellEnd"/>
      <w:r w:rsidRPr="00D84775">
        <w:rPr>
          <w:sz w:val="22"/>
          <w:szCs w:val="22"/>
        </w:rPr>
        <w:t xml:space="preserve"> automatically entered by the WAWF system match the information in the table in DFARS 252.232-7006.  If these </w:t>
      </w:r>
      <w:proofErr w:type="spellStart"/>
      <w:r w:rsidRPr="00D84775">
        <w:rPr>
          <w:sz w:val="22"/>
          <w:szCs w:val="22"/>
        </w:rPr>
        <w:t>DoDAACs</w:t>
      </w:r>
      <w:proofErr w:type="spellEnd"/>
      <w:r w:rsidRPr="00D84775">
        <w:rPr>
          <w:sz w:val="22"/>
          <w:szCs w:val="22"/>
        </w:rPr>
        <w:t xml:space="preserve"> do not match, then the Contractor shall correct the field(s). </w:t>
      </w:r>
    </w:p>
    <w:p w14:paraId="6CF4093C" w14:textId="77777777" w:rsidR="00440653" w:rsidRPr="00D84775" w:rsidRDefault="00440653" w:rsidP="00440653">
      <w:pPr>
        <w:rPr>
          <w:sz w:val="22"/>
          <w:szCs w:val="22"/>
        </w:rPr>
      </w:pPr>
    </w:p>
    <w:p w14:paraId="69133164" w14:textId="77777777" w:rsidR="00440653" w:rsidRPr="00D84775" w:rsidRDefault="00440653" w:rsidP="00440653">
      <w:pPr>
        <w:rPr>
          <w:sz w:val="22"/>
          <w:szCs w:val="22"/>
        </w:rPr>
      </w:pPr>
      <w:r w:rsidRPr="00D84775">
        <w:rPr>
          <w:sz w:val="22"/>
          <w:szCs w:val="22"/>
        </w:rPr>
        <w:t>If Receiving Reports are required, ensure that the "Inspection" and "Acceptance" defaults of "destination" for both fields are not changed in the WAWF online interface.</w:t>
      </w:r>
    </w:p>
    <w:p w14:paraId="205AA711" w14:textId="77777777" w:rsidR="00440653" w:rsidRPr="00D84775" w:rsidRDefault="00440653" w:rsidP="00440653">
      <w:pPr>
        <w:rPr>
          <w:sz w:val="22"/>
          <w:szCs w:val="22"/>
        </w:rPr>
      </w:pPr>
    </w:p>
    <w:p w14:paraId="50C7F391" w14:textId="77777777" w:rsidR="00440653" w:rsidRPr="00D84775" w:rsidRDefault="00440653" w:rsidP="00440653">
      <w:pPr>
        <w:rPr>
          <w:sz w:val="22"/>
          <w:szCs w:val="22"/>
        </w:rPr>
      </w:pPr>
      <w:r w:rsidRPr="00D84775">
        <w:rPr>
          <w:sz w:val="22"/>
          <w:szCs w:val="22"/>
        </w:rPr>
        <w:t xml:space="preserve">The CLINs on the WAWF invoice shall be entered exactly as set forth in the contract document including CLIN number (e.g. 0001), Quantity (may be adjusted for actual quantity or dollar value delivered and invoiced), and Unit Price (e.g. $1.00).  The dollar amounts on each CLIN or </w:t>
      </w:r>
      <w:proofErr w:type="spellStart"/>
      <w:r w:rsidRPr="00D84775">
        <w:rPr>
          <w:sz w:val="22"/>
          <w:szCs w:val="22"/>
        </w:rPr>
        <w:t>SubCLIN</w:t>
      </w:r>
      <w:proofErr w:type="spellEnd"/>
      <w:r w:rsidRPr="00D84775">
        <w:rPr>
          <w:sz w:val="22"/>
          <w:szCs w:val="22"/>
        </w:rPr>
        <w:t xml:space="preserve"> on the WAWF invoice shall reflect final performance values, but in no instance can the dollar amount for each CLIN or </w:t>
      </w:r>
      <w:proofErr w:type="spellStart"/>
      <w:r w:rsidRPr="00D84775">
        <w:rPr>
          <w:sz w:val="22"/>
          <w:szCs w:val="22"/>
        </w:rPr>
        <w:t>SubCLIN</w:t>
      </w:r>
      <w:proofErr w:type="spellEnd"/>
      <w:r w:rsidRPr="00D84775">
        <w:rPr>
          <w:sz w:val="22"/>
          <w:szCs w:val="22"/>
        </w:rPr>
        <w:t xml:space="preserve"> exceed what is specified in the contract document.  The Contractor shall bill to the lowest level, e.g., the </w:t>
      </w:r>
      <w:proofErr w:type="spellStart"/>
      <w:r w:rsidRPr="00D84775">
        <w:rPr>
          <w:sz w:val="22"/>
          <w:szCs w:val="22"/>
        </w:rPr>
        <w:lastRenderedPageBreak/>
        <w:t>SubCLIN</w:t>
      </w:r>
      <w:proofErr w:type="spellEnd"/>
      <w:r w:rsidRPr="00D84775">
        <w:rPr>
          <w:sz w:val="22"/>
          <w:szCs w:val="22"/>
        </w:rPr>
        <w:t xml:space="preserve"> level.  The Quantity and Unit of Measure fields must be filled out exactly as indicated in the CLINs and </w:t>
      </w:r>
      <w:proofErr w:type="spellStart"/>
      <w:r w:rsidRPr="00D84775">
        <w:rPr>
          <w:sz w:val="22"/>
          <w:szCs w:val="22"/>
        </w:rPr>
        <w:t>SubCLINs</w:t>
      </w:r>
      <w:proofErr w:type="spellEnd"/>
      <w:r w:rsidRPr="00D84775">
        <w:rPr>
          <w:sz w:val="22"/>
          <w:szCs w:val="22"/>
        </w:rPr>
        <w:t xml:space="preserve"> to reduce the possibility of the invoice being delayed or rejected during processing.</w:t>
      </w:r>
    </w:p>
    <w:p w14:paraId="21D7EAF4" w14:textId="77777777" w:rsidR="00440653" w:rsidRPr="00D84775" w:rsidRDefault="00440653" w:rsidP="00440653">
      <w:pPr>
        <w:rPr>
          <w:sz w:val="22"/>
          <w:szCs w:val="22"/>
        </w:rPr>
      </w:pPr>
    </w:p>
    <w:p w14:paraId="735D4DFB" w14:textId="77777777" w:rsidR="00440653" w:rsidRPr="00D84775" w:rsidRDefault="00440653" w:rsidP="00440653">
      <w:pPr>
        <w:rPr>
          <w:sz w:val="22"/>
          <w:szCs w:val="22"/>
        </w:rPr>
      </w:pPr>
      <w:r w:rsidRPr="00D84775">
        <w:rPr>
          <w:sz w:val="22"/>
          <w:szCs w:val="22"/>
        </w:rPr>
        <w:t xml:space="preserve">Before closing out of an invoice session in WAWF, but after submitting the document or documents, the Contractor will be given the option to send additional email notifications by clicking on the "Send More Email Notifications" link that appears on the page.  The Contractor shall click on this link and add the Technical Point of Contact's (TPOC) or Contracting Officer's Representative's (COR) email address in the first email address block and add any other additional email addresses desired in the following blocks.  This additional notification to the Government is important to ensure the acceptor/receiver is aware that the invoice documents have been submitted into the WAWF system.  </w:t>
      </w:r>
    </w:p>
    <w:p w14:paraId="10A0FFC5" w14:textId="77777777" w:rsidR="00440653" w:rsidRPr="00D84775" w:rsidRDefault="00440653" w:rsidP="0036730F">
      <w:pPr>
        <w:rPr>
          <w:bCs/>
          <w:sz w:val="22"/>
          <w:szCs w:val="22"/>
        </w:rPr>
      </w:pPr>
    </w:p>
    <w:p w14:paraId="0B80D800" w14:textId="77777777" w:rsidR="001633EF" w:rsidRPr="00D84775" w:rsidRDefault="001633EF" w:rsidP="001633EF">
      <w:pPr>
        <w:numPr>
          <w:ilvl w:val="0"/>
          <w:numId w:val="19"/>
        </w:numPr>
        <w:tabs>
          <w:tab w:val="left" w:pos="360"/>
          <w:tab w:val="left" w:pos="540"/>
        </w:tabs>
        <w:ind w:left="1260" w:hanging="1260"/>
        <w:contextualSpacing/>
        <w:rPr>
          <w:b/>
          <w:sz w:val="22"/>
          <w:szCs w:val="22"/>
        </w:rPr>
      </w:pPr>
      <w:r w:rsidRPr="00D84775">
        <w:rPr>
          <w:sz w:val="22"/>
          <w:szCs w:val="22"/>
        </w:rPr>
        <w:t xml:space="preserve">   </w:t>
      </w:r>
      <w:r w:rsidR="00440653" w:rsidRPr="00D84775">
        <w:rPr>
          <w:sz w:val="22"/>
          <w:szCs w:val="22"/>
        </w:rPr>
        <w:t>This solicitation does not have a Defense Priorities and Allocation System (DPAS) rating.</w:t>
      </w:r>
      <w:bookmarkStart w:id="27" w:name="P577_84027"/>
      <w:bookmarkEnd w:id="27"/>
    </w:p>
    <w:p w14:paraId="68EB2AA6" w14:textId="77777777" w:rsidR="001633EF" w:rsidRPr="00D84775" w:rsidRDefault="001633EF" w:rsidP="001633EF">
      <w:pPr>
        <w:tabs>
          <w:tab w:val="left" w:pos="360"/>
          <w:tab w:val="left" w:pos="540"/>
        </w:tabs>
        <w:ind w:left="270"/>
        <w:contextualSpacing/>
        <w:rPr>
          <w:b/>
          <w:sz w:val="22"/>
          <w:szCs w:val="22"/>
        </w:rPr>
      </w:pPr>
    </w:p>
    <w:p w14:paraId="20D01A6B" w14:textId="5124DA56" w:rsidR="005D0CD7" w:rsidRPr="00D84775" w:rsidRDefault="001633EF" w:rsidP="001633EF">
      <w:pPr>
        <w:numPr>
          <w:ilvl w:val="0"/>
          <w:numId w:val="19"/>
        </w:numPr>
        <w:tabs>
          <w:tab w:val="left" w:pos="360"/>
          <w:tab w:val="left" w:pos="540"/>
        </w:tabs>
        <w:ind w:left="540" w:hanging="540"/>
        <w:contextualSpacing/>
        <w:rPr>
          <w:b/>
          <w:sz w:val="22"/>
          <w:szCs w:val="22"/>
        </w:rPr>
      </w:pPr>
      <w:r w:rsidRPr="00D84775">
        <w:rPr>
          <w:sz w:val="22"/>
          <w:szCs w:val="22"/>
        </w:rPr>
        <w:t xml:space="preserve"> </w:t>
      </w:r>
      <w:r w:rsidR="000F7632" w:rsidRPr="00D84775">
        <w:rPr>
          <w:sz w:val="22"/>
          <w:szCs w:val="22"/>
        </w:rPr>
        <w:tab/>
      </w:r>
      <w:r w:rsidR="00ED69B1" w:rsidRPr="00D84775">
        <w:rPr>
          <w:sz w:val="22"/>
          <w:szCs w:val="22"/>
        </w:rPr>
        <w:t>Quotes</w:t>
      </w:r>
      <w:r w:rsidR="005D0CD7" w:rsidRPr="00D84775">
        <w:rPr>
          <w:sz w:val="22"/>
          <w:szCs w:val="22"/>
        </w:rPr>
        <w:t xml:space="preserve"> may be only hand delivered, mailed, or e-mailed directly to </w:t>
      </w:r>
      <w:r w:rsidR="0036730F" w:rsidRPr="00D84775">
        <w:rPr>
          <w:iCs/>
          <w:sz w:val="22"/>
          <w:szCs w:val="22"/>
          <w:lang w:val="en"/>
        </w:rPr>
        <w:t xml:space="preserve">Robert Joas: </w:t>
      </w:r>
      <w:hyperlink r:id="rId23" w:history="1">
        <w:r w:rsidR="0036730F" w:rsidRPr="00D84775">
          <w:rPr>
            <w:rStyle w:val="Hyperlink"/>
            <w:iCs/>
            <w:sz w:val="22"/>
            <w:szCs w:val="22"/>
            <w:lang w:val="en"/>
          </w:rPr>
          <w:t>robert.p.joas.civ@us.navy.mil</w:t>
        </w:r>
      </w:hyperlink>
      <w:r w:rsidR="0036730F" w:rsidRPr="00D84775">
        <w:rPr>
          <w:iCs/>
          <w:sz w:val="22"/>
          <w:szCs w:val="22"/>
          <w:lang w:val="en"/>
        </w:rPr>
        <w:t xml:space="preserve"> and Kathryn Santos; kathryn.l.santos.civ@us.navy.mil</w:t>
      </w:r>
      <w:r w:rsidR="005D0CD7" w:rsidRPr="00D84775">
        <w:rPr>
          <w:sz w:val="22"/>
          <w:szCs w:val="22"/>
        </w:rPr>
        <w:t>, the designated E-mail address</w:t>
      </w:r>
      <w:r w:rsidR="0036730F" w:rsidRPr="00D84775">
        <w:rPr>
          <w:sz w:val="22"/>
          <w:szCs w:val="22"/>
        </w:rPr>
        <w:t>es</w:t>
      </w:r>
      <w:r w:rsidR="005D0CD7" w:rsidRPr="00D84775">
        <w:rPr>
          <w:sz w:val="22"/>
          <w:szCs w:val="22"/>
        </w:rPr>
        <w:t xml:space="preserve"> and inbox for receipt of E-mail submissions</w:t>
      </w:r>
      <w:r w:rsidR="0045747F" w:rsidRPr="00D84775">
        <w:rPr>
          <w:sz w:val="22"/>
          <w:szCs w:val="22"/>
        </w:rPr>
        <w:t xml:space="preserve">.  </w:t>
      </w:r>
      <w:r w:rsidR="005D0CD7" w:rsidRPr="00D84775">
        <w:rPr>
          <w:sz w:val="22"/>
          <w:szCs w:val="22"/>
        </w:rPr>
        <w:t>No other electronic means of submission, used in whole or in combination with E-mail, is permitted</w:t>
      </w:r>
      <w:r w:rsidR="0045747F" w:rsidRPr="00D84775">
        <w:rPr>
          <w:sz w:val="22"/>
          <w:szCs w:val="22"/>
        </w:rPr>
        <w:t xml:space="preserve">.  </w:t>
      </w:r>
      <w:r w:rsidR="00666968" w:rsidRPr="00D84775">
        <w:rPr>
          <w:sz w:val="22"/>
          <w:szCs w:val="22"/>
        </w:rPr>
        <w:t>No other method of submission is acceptable.</w:t>
      </w:r>
    </w:p>
    <w:p w14:paraId="6A9234DD" w14:textId="77777777" w:rsidR="005D0CD7" w:rsidRPr="00D84775" w:rsidRDefault="005D0CD7" w:rsidP="000F7632">
      <w:pPr>
        <w:pStyle w:val="PlainText"/>
        <w:rPr>
          <w:rFonts w:ascii="Times New Roman" w:hAnsi="Times New Roman"/>
          <w:sz w:val="22"/>
          <w:szCs w:val="22"/>
        </w:rPr>
      </w:pPr>
    </w:p>
    <w:p w14:paraId="0602F2C2" w14:textId="77777777" w:rsidR="005D0CD7" w:rsidRPr="00D84775" w:rsidRDefault="005D0CD7" w:rsidP="000F7632">
      <w:pPr>
        <w:pStyle w:val="PlainText"/>
        <w:rPr>
          <w:rFonts w:ascii="Times New Roman" w:hAnsi="Times New Roman"/>
          <w:sz w:val="22"/>
          <w:szCs w:val="22"/>
        </w:rPr>
      </w:pPr>
      <w:r w:rsidRPr="00D84775">
        <w:rPr>
          <w:rFonts w:ascii="Times New Roman" w:hAnsi="Times New Roman"/>
          <w:sz w:val="22"/>
          <w:szCs w:val="22"/>
        </w:rPr>
        <w:t xml:space="preserve">E-mail </w:t>
      </w:r>
      <w:r w:rsidR="00C722D5" w:rsidRPr="00D84775">
        <w:rPr>
          <w:rFonts w:ascii="Times New Roman" w:hAnsi="Times New Roman"/>
          <w:sz w:val="22"/>
          <w:szCs w:val="22"/>
        </w:rPr>
        <w:t>quote</w:t>
      </w:r>
      <w:r w:rsidRPr="00D84775">
        <w:rPr>
          <w:rFonts w:ascii="Times New Roman" w:hAnsi="Times New Roman"/>
          <w:sz w:val="22"/>
          <w:szCs w:val="22"/>
        </w:rPr>
        <w:t xml:space="preserve">s shall be in either Adobe or Microsoft </w:t>
      </w:r>
      <w:r w:rsidR="00C836D5" w:rsidRPr="00D84775">
        <w:rPr>
          <w:rFonts w:ascii="Times New Roman" w:hAnsi="Times New Roman"/>
          <w:sz w:val="22"/>
          <w:szCs w:val="22"/>
        </w:rPr>
        <w:t xml:space="preserve">Office </w:t>
      </w:r>
      <w:r w:rsidRPr="00D84775">
        <w:rPr>
          <w:rFonts w:ascii="Times New Roman" w:hAnsi="Times New Roman"/>
          <w:sz w:val="22"/>
          <w:szCs w:val="22"/>
        </w:rPr>
        <w:t>format</w:t>
      </w:r>
      <w:r w:rsidR="0045747F" w:rsidRPr="00D84775">
        <w:rPr>
          <w:rFonts w:ascii="Times New Roman" w:hAnsi="Times New Roman"/>
          <w:sz w:val="22"/>
          <w:szCs w:val="22"/>
        </w:rPr>
        <w:t xml:space="preserve">.  </w:t>
      </w:r>
      <w:r w:rsidR="005B64DE" w:rsidRPr="00D84775">
        <w:rPr>
          <w:rFonts w:ascii="Times New Roman" w:hAnsi="Times New Roman"/>
          <w:sz w:val="22"/>
          <w:szCs w:val="22"/>
        </w:rPr>
        <w:t>Quoters</w:t>
      </w:r>
      <w:r w:rsidRPr="00D84775">
        <w:rPr>
          <w:rFonts w:ascii="Times New Roman" w:hAnsi="Times New Roman"/>
          <w:sz w:val="22"/>
          <w:szCs w:val="22"/>
        </w:rPr>
        <w:t xml:space="preserve"> </w:t>
      </w:r>
      <w:proofErr w:type="gramStart"/>
      <w:r w:rsidRPr="00D84775">
        <w:rPr>
          <w:rFonts w:ascii="Times New Roman" w:hAnsi="Times New Roman"/>
          <w:sz w:val="22"/>
          <w:szCs w:val="22"/>
        </w:rPr>
        <w:t>are advised</w:t>
      </w:r>
      <w:proofErr w:type="gramEnd"/>
      <w:r w:rsidRPr="00D84775">
        <w:rPr>
          <w:rFonts w:ascii="Times New Roman" w:hAnsi="Times New Roman"/>
          <w:sz w:val="22"/>
          <w:szCs w:val="22"/>
        </w:rPr>
        <w:t xml:space="preserve"> that the Government may be unable to receive other types of electronic files (e.g., .zip files) or files </w:t>
      </w:r>
      <w:proofErr w:type="gramStart"/>
      <w:r w:rsidRPr="00D84775">
        <w:rPr>
          <w:rFonts w:ascii="Times New Roman" w:hAnsi="Times New Roman"/>
          <w:sz w:val="22"/>
          <w:szCs w:val="22"/>
        </w:rPr>
        <w:t>in excess of</w:t>
      </w:r>
      <w:proofErr w:type="gramEnd"/>
      <w:r w:rsidRPr="00D84775">
        <w:rPr>
          <w:rFonts w:ascii="Times New Roman" w:hAnsi="Times New Roman"/>
          <w:sz w:val="22"/>
          <w:szCs w:val="22"/>
        </w:rPr>
        <w:t xml:space="preserve"> 20 megabytes</w:t>
      </w:r>
      <w:r w:rsidR="0045747F" w:rsidRPr="00D84775">
        <w:rPr>
          <w:rFonts w:ascii="Times New Roman" w:hAnsi="Times New Roman"/>
          <w:sz w:val="22"/>
          <w:szCs w:val="22"/>
        </w:rPr>
        <w:t xml:space="preserve">.  </w:t>
      </w:r>
      <w:r w:rsidRPr="00D84775">
        <w:rPr>
          <w:rFonts w:ascii="Times New Roman" w:hAnsi="Times New Roman"/>
          <w:sz w:val="22"/>
          <w:szCs w:val="22"/>
        </w:rPr>
        <w:t xml:space="preserve">To be timely, an E-mail </w:t>
      </w:r>
      <w:r w:rsidR="00C722D5" w:rsidRPr="00D84775">
        <w:rPr>
          <w:rFonts w:ascii="Times New Roman" w:hAnsi="Times New Roman"/>
          <w:sz w:val="22"/>
          <w:szCs w:val="22"/>
        </w:rPr>
        <w:t>quote</w:t>
      </w:r>
      <w:r w:rsidRPr="00D84775">
        <w:rPr>
          <w:rFonts w:ascii="Times New Roman" w:hAnsi="Times New Roman"/>
          <w:sz w:val="22"/>
          <w:szCs w:val="22"/>
        </w:rPr>
        <w:t xml:space="preserve"> must be received in its entirety in the designated E-mail inbox by the due date and time for </w:t>
      </w:r>
      <w:r w:rsidR="00C722D5" w:rsidRPr="00D84775">
        <w:rPr>
          <w:rFonts w:ascii="Times New Roman" w:hAnsi="Times New Roman"/>
          <w:sz w:val="22"/>
          <w:szCs w:val="22"/>
        </w:rPr>
        <w:t>quote</w:t>
      </w:r>
      <w:r w:rsidRPr="00D84775">
        <w:rPr>
          <w:rFonts w:ascii="Times New Roman" w:hAnsi="Times New Roman"/>
          <w:sz w:val="22"/>
          <w:szCs w:val="22"/>
        </w:rPr>
        <w:t xml:space="preserve"> submission.</w:t>
      </w:r>
      <w:r w:rsidR="00B72E98" w:rsidRPr="00D84775">
        <w:rPr>
          <w:rFonts w:ascii="Times New Roman" w:hAnsi="Times New Roman"/>
          <w:sz w:val="22"/>
          <w:szCs w:val="22"/>
        </w:rPr>
        <w:t xml:space="preserve"> </w:t>
      </w:r>
    </w:p>
    <w:p w14:paraId="3A27A23E" w14:textId="77777777" w:rsidR="005D0CD7" w:rsidRPr="00D84775" w:rsidRDefault="005D0CD7" w:rsidP="000F7632">
      <w:pPr>
        <w:pStyle w:val="PlainText"/>
        <w:rPr>
          <w:rFonts w:ascii="Times New Roman" w:hAnsi="Times New Roman"/>
          <w:sz w:val="22"/>
          <w:szCs w:val="22"/>
        </w:rPr>
      </w:pPr>
    </w:p>
    <w:p w14:paraId="1D87ECFB" w14:textId="77777777" w:rsidR="00D3283F" w:rsidRPr="00D84775" w:rsidRDefault="005D0CD7" w:rsidP="00EF4FFA">
      <w:pPr>
        <w:pStyle w:val="PlainText"/>
        <w:rPr>
          <w:rFonts w:ascii="Times New Roman" w:hAnsi="Times New Roman"/>
          <w:color w:val="4F81BD" w:themeColor="accent1"/>
          <w:sz w:val="22"/>
          <w:szCs w:val="22"/>
        </w:rPr>
      </w:pPr>
      <w:r w:rsidRPr="00D84775">
        <w:rPr>
          <w:rFonts w:ascii="Times New Roman" w:hAnsi="Times New Roman"/>
          <w:sz w:val="22"/>
          <w:szCs w:val="22"/>
        </w:rPr>
        <w:t xml:space="preserve">Hand delivered and mailed </w:t>
      </w:r>
      <w:r w:rsidR="00C722D5" w:rsidRPr="00D84775">
        <w:rPr>
          <w:rFonts w:ascii="Times New Roman" w:hAnsi="Times New Roman"/>
          <w:sz w:val="22"/>
          <w:szCs w:val="22"/>
        </w:rPr>
        <w:t>quote</w:t>
      </w:r>
      <w:r w:rsidR="00EF4FFA" w:rsidRPr="00D84775">
        <w:rPr>
          <w:rFonts w:ascii="Times New Roman" w:hAnsi="Times New Roman"/>
          <w:sz w:val="22"/>
          <w:szCs w:val="22"/>
        </w:rPr>
        <w:t xml:space="preserve">s shall not be sent </w:t>
      </w:r>
    </w:p>
    <w:p w14:paraId="029B2577" w14:textId="77777777" w:rsidR="005D0CD7" w:rsidRPr="00D84775" w:rsidRDefault="005D0CD7" w:rsidP="000F7632">
      <w:pPr>
        <w:pStyle w:val="PlainText"/>
        <w:rPr>
          <w:rFonts w:ascii="Times New Roman" w:hAnsi="Times New Roman"/>
          <w:sz w:val="22"/>
          <w:szCs w:val="22"/>
        </w:rPr>
      </w:pPr>
      <w:r w:rsidRPr="00D84775">
        <w:rPr>
          <w:rFonts w:ascii="Times New Roman" w:hAnsi="Times New Roman"/>
          <w:sz w:val="22"/>
          <w:szCs w:val="22"/>
        </w:rPr>
        <w:tab/>
      </w:r>
      <w:r w:rsidRPr="00D84775">
        <w:rPr>
          <w:rFonts w:ascii="Times New Roman" w:hAnsi="Times New Roman"/>
          <w:sz w:val="22"/>
          <w:szCs w:val="22"/>
        </w:rPr>
        <w:tab/>
      </w:r>
    </w:p>
    <w:p w14:paraId="14F8F643" w14:textId="77777777" w:rsidR="001633EF" w:rsidRPr="00D84775" w:rsidRDefault="005D0CD7" w:rsidP="001633EF">
      <w:pPr>
        <w:pStyle w:val="PlainText"/>
        <w:rPr>
          <w:rFonts w:ascii="Times New Roman" w:hAnsi="Times New Roman"/>
          <w:color w:val="4F81BD" w:themeColor="accent1"/>
          <w:sz w:val="22"/>
          <w:szCs w:val="22"/>
        </w:rPr>
      </w:pPr>
      <w:r w:rsidRPr="00D84775">
        <w:rPr>
          <w:rFonts w:ascii="Times New Roman" w:hAnsi="Times New Roman"/>
          <w:sz w:val="22"/>
          <w:szCs w:val="22"/>
        </w:rPr>
        <w:t>Access to the Nav</w:t>
      </w:r>
      <w:r w:rsidR="00D3283F" w:rsidRPr="00D84775">
        <w:rPr>
          <w:rFonts w:ascii="Times New Roman" w:hAnsi="Times New Roman"/>
          <w:sz w:val="22"/>
          <w:szCs w:val="22"/>
        </w:rPr>
        <w:t>al Base</w:t>
      </w:r>
      <w:r w:rsidRPr="00D84775">
        <w:rPr>
          <w:rFonts w:ascii="Times New Roman" w:hAnsi="Times New Roman"/>
          <w:sz w:val="22"/>
          <w:szCs w:val="22"/>
        </w:rPr>
        <w:t xml:space="preserve"> </w:t>
      </w:r>
      <w:r w:rsidR="00D3283F" w:rsidRPr="00D84775">
        <w:rPr>
          <w:rFonts w:ascii="Times New Roman" w:hAnsi="Times New Roman"/>
          <w:sz w:val="22"/>
          <w:szCs w:val="22"/>
        </w:rPr>
        <w:t xml:space="preserve">and </w:t>
      </w:r>
      <w:r w:rsidR="00EF4FFA" w:rsidRPr="00D84775">
        <w:rPr>
          <w:rFonts w:ascii="Times New Roman" w:hAnsi="Times New Roman"/>
          <w:sz w:val="22"/>
          <w:szCs w:val="22"/>
        </w:rPr>
        <w:t>NCTAMS LANT</w:t>
      </w:r>
      <w:r w:rsidRPr="00D84775">
        <w:rPr>
          <w:rFonts w:ascii="Times New Roman" w:hAnsi="Times New Roman"/>
          <w:sz w:val="22"/>
          <w:szCs w:val="22"/>
        </w:rPr>
        <w:t xml:space="preserve"> office</w:t>
      </w:r>
      <w:r w:rsidR="00D3283F" w:rsidRPr="00D84775">
        <w:rPr>
          <w:rFonts w:ascii="Times New Roman" w:hAnsi="Times New Roman"/>
          <w:sz w:val="22"/>
          <w:szCs w:val="22"/>
        </w:rPr>
        <w:t>s</w:t>
      </w:r>
      <w:r w:rsidRPr="00D84775">
        <w:rPr>
          <w:rFonts w:ascii="Times New Roman" w:hAnsi="Times New Roman"/>
          <w:sz w:val="22"/>
          <w:szCs w:val="22"/>
        </w:rPr>
        <w:t xml:space="preserve"> is restricted</w:t>
      </w:r>
      <w:r w:rsidR="0045747F" w:rsidRPr="00D84775">
        <w:rPr>
          <w:rFonts w:ascii="Times New Roman" w:hAnsi="Times New Roman"/>
          <w:sz w:val="22"/>
          <w:szCs w:val="22"/>
        </w:rPr>
        <w:t xml:space="preserve">.  </w:t>
      </w:r>
      <w:r w:rsidR="005B64DE" w:rsidRPr="00D84775">
        <w:rPr>
          <w:rFonts w:ascii="Times New Roman" w:hAnsi="Times New Roman"/>
          <w:sz w:val="22"/>
          <w:szCs w:val="22"/>
        </w:rPr>
        <w:t>Quoters, couriers,</w:t>
      </w:r>
      <w:r w:rsidR="00CF5782" w:rsidRPr="00D84775">
        <w:rPr>
          <w:rFonts w:ascii="Times New Roman" w:hAnsi="Times New Roman"/>
          <w:sz w:val="22"/>
          <w:szCs w:val="22"/>
        </w:rPr>
        <w:t xml:space="preserve"> and</w:t>
      </w:r>
      <w:r w:rsidRPr="00D84775">
        <w:rPr>
          <w:rFonts w:ascii="Times New Roman" w:hAnsi="Times New Roman"/>
          <w:sz w:val="22"/>
          <w:szCs w:val="22"/>
        </w:rPr>
        <w:t xml:space="preserve"> delivery services may encounter unpredictable and lengthy delays or denied access when attempting to enter that facility</w:t>
      </w:r>
      <w:r w:rsidR="0045747F" w:rsidRPr="00D84775">
        <w:rPr>
          <w:rFonts w:ascii="Times New Roman" w:hAnsi="Times New Roman"/>
          <w:sz w:val="22"/>
          <w:szCs w:val="22"/>
        </w:rPr>
        <w:t xml:space="preserve">.  </w:t>
      </w:r>
      <w:r w:rsidRPr="00D84775">
        <w:rPr>
          <w:rFonts w:ascii="Times New Roman" w:hAnsi="Times New Roman"/>
          <w:sz w:val="22"/>
          <w:szCs w:val="22"/>
        </w:rPr>
        <w:t xml:space="preserve">Similarly, mailed and emailed </w:t>
      </w:r>
      <w:r w:rsidR="00C722D5" w:rsidRPr="00D84775">
        <w:rPr>
          <w:rFonts w:ascii="Times New Roman" w:hAnsi="Times New Roman"/>
          <w:sz w:val="22"/>
          <w:szCs w:val="22"/>
        </w:rPr>
        <w:t>quote</w:t>
      </w:r>
      <w:r w:rsidRPr="00D84775">
        <w:rPr>
          <w:rFonts w:ascii="Times New Roman" w:hAnsi="Times New Roman"/>
          <w:sz w:val="22"/>
          <w:szCs w:val="22"/>
        </w:rPr>
        <w:t>s may encounter unpredictable and lengthy routing delays</w:t>
      </w:r>
      <w:r w:rsidR="0045747F" w:rsidRPr="00D84775">
        <w:rPr>
          <w:rFonts w:ascii="Times New Roman" w:hAnsi="Times New Roman"/>
          <w:sz w:val="22"/>
          <w:szCs w:val="22"/>
        </w:rPr>
        <w:t xml:space="preserve">.  </w:t>
      </w:r>
      <w:r w:rsidRPr="00D84775">
        <w:rPr>
          <w:rFonts w:ascii="Times New Roman" w:hAnsi="Times New Roman"/>
          <w:sz w:val="22"/>
          <w:szCs w:val="22"/>
        </w:rPr>
        <w:t xml:space="preserve">In all cases, </w:t>
      </w:r>
      <w:r w:rsidR="00C722D5" w:rsidRPr="00D84775">
        <w:rPr>
          <w:rFonts w:ascii="Times New Roman" w:hAnsi="Times New Roman"/>
          <w:sz w:val="22"/>
          <w:szCs w:val="22"/>
        </w:rPr>
        <w:t>quoter</w:t>
      </w:r>
      <w:r w:rsidRPr="00D84775">
        <w:rPr>
          <w:rFonts w:ascii="Times New Roman" w:hAnsi="Times New Roman"/>
          <w:sz w:val="22"/>
          <w:szCs w:val="22"/>
        </w:rPr>
        <w:t>s are responsible for the risks associated with the chosen del</w:t>
      </w:r>
      <w:r w:rsidR="00CF5782" w:rsidRPr="00D84775">
        <w:rPr>
          <w:rFonts w:ascii="Times New Roman" w:hAnsi="Times New Roman"/>
          <w:sz w:val="22"/>
          <w:szCs w:val="22"/>
        </w:rPr>
        <w:t>ivery method and for ensuring</w:t>
      </w:r>
      <w:r w:rsidRPr="00D84775">
        <w:rPr>
          <w:rFonts w:ascii="Times New Roman" w:hAnsi="Times New Roman"/>
          <w:sz w:val="22"/>
          <w:szCs w:val="22"/>
        </w:rPr>
        <w:t xml:space="preserve"> the Government receives the complete </w:t>
      </w:r>
      <w:r w:rsidR="00C722D5" w:rsidRPr="00D84775">
        <w:rPr>
          <w:rFonts w:ascii="Times New Roman" w:hAnsi="Times New Roman"/>
          <w:sz w:val="22"/>
          <w:szCs w:val="22"/>
        </w:rPr>
        <w:t>quote</w:t>
      </w:r>
      <w:r w:rsidRPr="00D84775">
        <w:rPr>
          <w:rFonts w:ascii="Times New Roman" w:hAnsi="Times New Roman"/>
          <w:sz w:val="22"/>
          <w:szCs w:val="22"/>
        </w:rPr>
        <w:t xml:space="preserve"> at the appropriate designated location prior to the due date and time for </w:t>
      </w:r>
      <w:r w:rsidR="00C722D5" w:rsidRPr="00D84775">
        <w:rPr>
          <w:rFonts w:ascii="Times New Roman" w:hAnsi="Times New Roman"/>
          <w:sz w:val="22"/>
          <w:szCs w:val="22"/>
        </w:rPr>
        <w:t>quote</w:t>
      </w:r>
      <w:r w:rsidRPr="00D84775">
        <w:rPr>
          <w:rFonts w:ascii="Times New Roman" w:hAnsi="Times New Roman"/>
          <w:sz w:val="22"/>
          <w:szCs w:val="22"/>
        </w:rPr>
        <w:t xml:space="preserve"> submission.  </w:t>
      </w:r>
      <w:r w:rsidR="00B72E98" w:rsidRPr="00D84775">
        <w:rPr>
          <w:rFonts w:ascii="Times New Roman" w:hAnsi="Times New Roman"/>
          <w:sz w:val="22"/>
          <w:szCs w:val="22"/>
        </w:rPr>
        <w:t xml:space="preserve"> </w:t>
      </w:r>
    </w:p>
    <w:p w14:paraId="2E0C2C61" w14:textId="77777777" w:rsidR="001633EF" w:rsidRPr="00D84775" w:rsidRDefault="001633EF" w:rsidP="001633EF">
      <w:pPr>
        <w:pStyle w:val="PlainText"/>
        <w:rPr>
          <w:rFonts w:ascii="Times New Roman" w:hAnsi="Times New Roman"/>
          <w:sz w:val="22"/>
          <w:szCs w:val="22"/>
        </w:rPr>
      </w:pPr>
    </w:p>
    <w:p w14:paraId="240F4D06" w14:textId="448B9A44" w:rsidR="006B2487" w:rsidRPr="00D84775" w:rsidRDefault="006B2487" w:rsidP="000E6B58">
      <w:pPr>
        <w:pStyle w:val="PlainText"/>
        <w:numPr>
          <w:ilvl w:val="0"/>
          <w:numId w:val="19"/>
        </w:numPr>
        <w:ind w:left="540" w:hanging="540"/>
        <w:rPr>
          <w:rFonts w:ascii="Times New Roman" w:hAnsi="Times New Roman"/>
          <w:sz w:val="22"/>
          <w:szCs w:val="22"/>
        </w:rPr>
      </w:pPr>
      <w:r w:rsidRPr="00D84775">
        <w:rPr>
          <w:rFonts w:ascii="Times New Roman" w:hAnsi="Times New Roman"/>
          <w:sz w:val="22"/>
          <w:szCs w:val="22"/>
        </w:rPr>
        <w:t>For additional information regarding this solicitation contact</w:t>
      </w:r>
      <w:r w:rsidR="00A3293E" w:rsidRPr="00D84775">
        <w:rPr>
          <w:rFonts w:ascii="Times New Roman" w:hAnsi="Times New Roman"/>
          <w:sz w:val="22"/>
          <w:szCs w:val="22"/>
        </w:rPr>
        <w:t>:</w:t>
      </w:r>
      <w:r w:rsidR="00D84775" w:rsidRPr="00D84775">
        <w:rPr>
          <w:rFonts w:ascii="Times New Roman" w:hAnsi="Times New Roman"/>
          <w:sz w:val="22"/>
          <w:szCs w:val="22"/>
        </w:rPr>
        <w:t xml:space="preserve"> Robert Joas:</w:t>
      </w:r>
      <w:r w:rsidR="00A3293E" w:rsidRPr="00D84775">
        <w:rPr>
          <w:rFonts w:ascii="Times New Roman" w:hAnsi="Times New Roman"/>
          <w:sz w:val="22"/>
          <w:szCs w:val="22"/>
        </w:rPr>
        <w:t xml:space="preserve"> robert.p.joas.civ@us.navy.mil and Kathryn Santos; kathryn.l.santos.civ@us.navy.mil.</w:t>
      </w:r>
    </w:p>
    <w:p w14:paraId="7A0A931A" w14:textId="77777777" w:rsidR="006B2487" w:rsidRPr="00D84775" w:rsidRDefault="006B2487" w:rsidP="000F7632">
      <w:pPr>
        <w:pStyle w:val="NormalWeb"/>
        <w:spacing w:before="0" w:beforeAutospacing="0" w:after="0" w:afterAutospacing="0"/>
        <w:rPr>
          <w:sz w:val="22"/>
          <w:szCs w:val="22"/>
        </w:rPr>
      </w:pPr>
    </w:p>
    <w:sectPr w:rsidR="006B2487" w:rsidRPr="00D84775" w:rsidSect="005565AA">
      <w:footerReference w:type="default" r:id="rId24"/>
      <w:pgSz w:w="12240" w:h="15840"/>
      <w:pgMar w:top="1440" w:right="144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8DBB1" w14:textId="77777777" w:rsidR="000E6B58" w:rsidRDefault="000E6B58" w:rsidP="00DD6857">
      <w:r>
        <w:separator/>
      </w:r>
    </w:p>
  </w:endnote>
  <w:endnote w:type="continuationSeparator" w:id="0">
    <w:p w14:paraId="702E0CDA" w14:textId="77777777" w:rsidR="000E6B58" w:rsidRDefault="000E6B58" w:rsidP="00DD6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154904"/>
      <w:docPartObj>
        <w:docPartGallery w:val="Page Numbers (Bottom of Page)"/>
        <w:docPartUnique/>
      </w:docPartObj>
    </w:sdtPr>
    <w:sdtEndPr/>
    <w:sdtContent>
      <w:p w14:paraId="25056F46" w14:textId="77777777" w:rsidR="000E6B58" w:rsidRDefault="000E6B58">
        <w:pPr>
          <w:pStyle w:val="Footer"/>
          <w:jc w:val="center"/>
        </w:pPr>
        <w:r>
          <w:fldChar w:fldCharType="begin"/>
        </w:r>
        <w:r>
          <w:instrText xml:space="preserve"> PAGE   \* MERGEFORMAT </w:instrText>
        </w:r>
        <w:r>
          <w:fldChar w:fldCharType="separate"/>
        </w:r>
        <w:r w:rsidR="005114F3">
          <w:rPr>
            <w:noProof/>
          </w:rPr>
          <w:t>22</w:t>
        </w:r>
        <w:r>
          <w:rPr>
            <w:noProof/>
          </w:rPr>
          <w:fldChar w:fldCharType="end"/>
        </w:r>
      </w:p>
    </w:sdtContent>
  </w:sdt>
  <w:p w14:paraId="5C8AA4CC" w14:textId="77777777" w:rsidR="000E6B58" w:rsidRDefault="000E6B58" w:rsidP="00062A8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51EEC" w14:textId="77777777" w:rsidR="000E6B58" w:rsidRDefault="000E6B58" w:rsidP="00DD6857">
      <w:r>
        <w:separator/>
      </w:r>
    </w:p>
  </w:footnote>
  <w:footnote w:type="continuationSeparator" w:id="0">
    <w:p w14:paraId="61BD5049" w14:textId="77777777" w:rsidR="000E6B58" w:rsidRDefault="000E6B58" w:rsidP="00DD6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283"/>
    <w:multiLevelType w:val="hybridMultilevel"/>
    <w:tmpl w:val="FF1209DE"/>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15:restartNumberingAfterBreak="0">
    <w:nsid w:val="04A907E1"/>
    <w:multiLevelType w:val="hybridMultilevel"/>
    <w:tmpl w:val="67048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F723C"/>
    <w:multiLevelType w:val="hybridMultilevel"/>
    <w:tmpl w:val="B394BBA0"/>
    <w:lvl w:ilvl="0" w:tplc="B5749F9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 w15:restartNumberingAfterBreak="0">
    <w:nsid w:val="0C1D542F"/>
    <w:multiLevelType w:val="hybridMultilevel"/>
    <w:tmpl w:val="E24E4B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5B37A3"/>
    <w:multiLevelType w:val="hybridMultilevel"/>
    <w:tmpl w:val="896ED1D0"/>
    <w:lvl w:ilvl="0" w:tplc="0409000F">
      <w:start w:val="2"/>
      <w:numFmt w:val="decimal"/>
      <w:lvlText w:val="%1."/>
      <w:lvlJc w:val="left"/>
      <w:pPr>
        <w:tabs>
          <w:tab w:val="num" w:pos="720"/>
        </w:tabs>
        <w:ind w:left="720" w:hanging="360"/>
      </w:pPr>
      <w:rPr>
        <w:rFonts w:cs="Calibri"/>
      </w:rPr>
    </w:lvl>
    <w:lvl w:ilvl="1" w:tplc="A7CA70CA">
      <w:start w:val="1"/>
      <w:numFmt w:val="lowerLetter"/>
      <w:lvlText w:val="%2."/>
      <w:lvlJc w:val="left"/>
      <w:pPr>
        <w:tabs>
          <w:tab w:val="num" w:pos="1440"/>
        </w:tabs>
        <w:ind w:left="1440" w:hanging="360"/>
      </w:pPr>
      <w:rPr>
        <w:rFonts w:cs="Calibri"/>
      </w:rPr>
    </w:lvl>
    <w:lvl w:ilvl="2" w:tplc="0409001B">
      <w:start w:val="1"/>
      <w:numFmt w:val="lowerRoman"/>
      <w:lvlText w:val="%3."/>
      <w:lvlJc w:val="right"/>
      <w:pPr>
        <w:tabs>
          <w:tab w:val="num" w:pos="2160"/>
        </w:tabs>
        <w:ind w:left="2160" w:hanging="180"/>
      </w:pPr>
      <w:rPr>
        <w:rFonts w:cs="Calibri"/>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13D45A26"/>
    <w:multiLevelType w:val="hybridMultilevel"/>
    <w:tmpl w:val="AED2606A"/>
    <w:lvl w:ilvl="0" w:tplc="5DA29BD0">
      <w:start w:val="9"/>
      <w:numFmt w:val="decimal"/>
      <w:lvlText w:val="%1."/>
      <w:lvlJc w:val="left"/>
      <w:pPr>
        <w:ind w:left="-1530" w:hanging="360"/>
      </w:pPr>
      <w:rPr>
        <w:rFonts w:hint="default"/>
        <w:sz w:val="22"/>
      </w:rPr>
    </w:lvl>
    <w:lvl w:ilvl="1" w:tplc="4AD89604">
      <w:start w:val="1"/>
      <w:numFmt w:val="decimal"/>
      <w:lvlText w:val="%2."/>
      <w:lvlJc w:val="left"/>
      <w:pPr>
        <w:ind w:left="-360" w:hanging="360"/>
      </w:pPr>
      <w:rPr>
        <w:rFonts w:hint="default"/>
        <w:sz w:val="22"/>
      </w:rPr>
    </w:lvl>
    <w:lvl w:ilvl="2" w:tplc="4AD89604">
      <w:start w:val="1"/>
      <w:numFmt w:val="decimal"/>
      <w:lvlText w:val="%3."/>
      <w:lvlJc w:val="left"/>
      <w:pPr>
        <w:ind w:left="360" w:hanging="180"/>
      </w:pPr>
      <w:rPr>
        <w:rFonts w:hint="default"/>
        <w:sz w:val="22"/>
      </w:r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6" w15:restartNumberingAfterBreak="0">
    <w:nsid w:val="17170718"/>
    <w:multiLevelType w:val="hybridMultilevel"/>
    <w:tmpl w:val="D228E84E"/>
    <w:lvl w:ilvl="0" w:tplc="0409000F">
      <w:start w:val="1"/>
      <w:numFmt w:val="decimal"/>
      <w:lvlText w:val="%1."/>
      <w:lvlJc w:val="left"/>
      <w:pPr>
        <w:ind w:left="270" w:hanging="360"/>
      </w:pPr>
      <w:rPr>
        <w:rFonts w:hint="default"/>
        <w:color w:val="auto"/>
        <w:sz w:val="22"/>
      </w:rPr>
    </w:lvl>
    <w:lvl w:ilvl="1" w:tplc="04090019">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 w15:restartNumberingAfterBreak="0">
    <w:nsid w:val="1D59120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22E47"/>
    <w:multiLevelType w:val="hybridMultilevel"/>
    <w:tmpl w:val="B412A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07A5E"/>
    <w:multiLevelType w:val="hybridMultilevel"/>
    <w:tmpl w:val="CFE8A1AC"/>
    <w:lvl w:ilvl="0" w:tplc="E9C26280">
      <w:start w:val="14"/>
      <w:numFmt w:val="decimal"/>
      <w:lvlText w:val="%1."/>
      <w:lvlJc w:val="left"/>
      <w:pPr>
        <w:ind w:left="3780" w:hanging="360"/>
      </w:pPr>
      <w:rPr>
        <w:rFonts w:ascii="Times New Roman" w:hAnsi="Times New Roman" w:cs="Times New Roman" w:hint="default"/>
        <w:color w:val="auto"/>
      </w:rPr>
    </w:lvl>
    <w:lvl w:ilvl="1" w:tplc="04090019">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0" w15:restartNumberingAfterBreak="0">
    <w:nsid w:val="1F2D4AB6"/>
    <w:multiLevelType w:val="hybridMultilevel"/>
    <w:tmpl w:val="61ECF6EC"/>
    <w:lvl w:ilvl="0" w:tplc="04090019">
      <w:start w:val="1"/>
      <w:numFmt w:val="lowerLetter"/>
      <w:lvlText w:val="%1."/>
      <w:lvlJc w:val="left"/>
      <w:pPr>
        <w:ind w:left="720" w:hanging="360"/>
      </w:pPr>
      <w:rPr>
        <w:rFonts w:cs="Times New Roman"/>
      </w:rPr>
    </w:lvl>
    <w:lvl w:ilvl="1" w:tplc="0409001B">
      <w:start w:val="1"/>
      <w:numFmt w:val="lowerRoman"/>
      <w:lvlText w:val="%2."/>
      <w:lvlJc w:val="right"/>
      <w:pPr>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24806D37"/>
    <w:multiLevelType w:val="hybridMultilevel"/>
    <w:tmpl w:val="7D1AB6F0"/>
    <w:lvl w:ilvl="0" w:tplc="5350B0B4">
      <w:start w:val="1"/>
      <w:numFmt w:val="decimal"/>
      <w:lvlText w:val="%1."/>
      <w:lvlJc w:val="left"/>
      <w:pPr>
        <w:ind w:left="930" w:hanging="360"/>
      </w:pPr>
      <w:rPr>
        <w:rFonts w:hint="default"/>
      </w:rPr>
    </w:lvl>
    <w:lvl w:ilvl="1" w:tplc="04090019">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2" w15:restartNumberingAfterBreak="0">
    <w:nsid w:val="2C12646C"/>
    <w:multiLevelType w:val="hybridMultilevel"/>
    <w:tmpl w:val="FFFFFFFF"/>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2CD0717C"/>
    <w:multiLevelType w:val="multilevel"/>
    <w:tmpl w:val="086A2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F5B29"/>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5837B4"/>
    <w:multiLevelType w:val="hybridMultilevel"/>
    <w:tmpl w:val="F4D894A2"/>
    <w:lvl w:ilvl="0" w:tplc="89F01FBE">
      <w:start w:val="10"/>
      <w:numFmt w:val="decimal"/>
      <w:lvlText w:val="%1."/>
      <w:lvlJc w:val="left"/>
      <w:pPr>
        <w:ind w:left="270" w:hanging="360"/>
      </w:pPr>
      <w:rPr>
        <w:rFonts w:hint="default"/>
        <w:color w:val="auto"/>
        <w:sz w:val="22"/>
      </w:rPr>
    </w:lvl>
    <w:lvl w:ilvl="1" w:tplc="5AEA2DBC">
      <w:start w:val="10"/>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6A636F"/>
    <w:multiLevelType w:val="hybridMultilevel"/>
    <w:tmpl w:val="662E5966"/>
    <w:lvl w:ilvl="0" w:tplc="6AA6D4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742EAA"/>
    <w:multiLevelType w:val="hybridMultilevel"/>
    <w:tmpl w:val="C3B6B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9747D4"/>
    <w:multiLevelType w:val="hybridMultilevel"/>
    <w:tmpl w:val="23D89B2E"/>
    <w:lvl w:ilvl="0" w:tplc="D9B21B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D31E41"/>
    <w:multiLevelType w:val="multilevel"/>
    <w:tmpl w:val="AF3AE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214CA"/>
    <w:multiLevelType w:val="hybridMultilevel"/>
    <w:tmpl w:val="B876FF96"/>
    <w:lvl w:ilvl="0" w:tplc="BE1CE77A">
      <w:start w:val="2"/>
      <w:numFmt w:val="lowerLetter"/>
      <w:lvlText w:val="%1."/>
      <w:lvlJc w:val="left"/>
      <w:pPr>
        <w:tabs>
          <w:tab w:val="num" w:pos="600"/>
        </w:tabs>
        <w:ind w:left="600" w:hanging="360"/>
      </w:pPr>
      <w:rPr>
        <w:rFonts w:cs="Calibri"/>
      </w:rPr>
    </w:lvl>
    <w:lvl w:ilvl="1" w:tplc="04090019">
      <w:start w:val="1"/>
      <w:numFmt w:val="decimal"/>
      <w:lvlText w:val="%2."/>
      <w:lvlJc w:val="left"/>
      <w:pPr>
        <w:tabs>
          <w:tab w:val="num" w:pos="1440"/>
        </w:tabs>
        <w:ind w:left="1440" w:hanging="360"/>
      </w:pPr>
      <w:rPr>
        <w:rFonts w:cs="Calibri"/>
      </w:rPr>
    </w:lvl>
    <w:lvl w:ilvl="2" w:tplc="0409001B">
      <w:start w:val="1"/>
      <w:numFmt w:val="decimal"/>
      <w:lvlText w:val="%3."/>
      <w:lvlJc w:val="left"/>
      <w:pPr>
        <w:tabs>
          <w:tab w:val="num" w:pos="2160"/>
        </w:tabs>
        <w:ind w:left="2160" w:hanging="360"/>
      </w:pPr>
      <w:rPr>
        <w:rFonts w:cs="Calibri"/>
      </w:rPr>
    </w:lvl>
    <w:lvl w:ilvl="3" w:tplc="0409000F">
      <w:start w:val="1"/>
      <w:numFmt w:val="decimal"/>
      <w:lvlText w:val="%4."/>
      <w:lvlJc w:val="left"/>
      <w:pPr>
        <w:tabs>
          <w:tab w:val="num" w:pos="2880"/>
        </w:tabs>
        <w:ind w:left="2880" w:hanging="360"/>
      </w:pPr>
      <w:rPr>
        <w:rFonts w:cs="Calibri"/>
      </w:rPr>
    </w:lvl>
    <w:lvl w:ilvl="4" w:tplc="04090019">
      <w:start w:val="1"/>
      <w:numFmt w:val="decimal"/>
      <w:lvlText w:val="%5."/>
      <w:lvlJc w:val="left"/>
      <w:pPr>
        <w:tabs>
          <w:tab w:val="num" w:pos="3600"/>
        </w:tabs>
        <w:ind w:left="3600" w:hanging="360"/>
      </w:pPr>
      <w:rPr>
        <w:rFonts w:cs="Calibri"/>
      </w:rPr>
    </w:lvl>
    <w:lvl w:ilvl="5" w:tplc="0409001B">
      <w:start w:val="1"/>
      <w:numFmt w:val="decimal"/>
      <w:lvlText w:val="%6."/>
      <w:lvlJc w:val="left"/>
      <w:pPr>
        <w:tabs>
          <w:tab w:val="num" w:pos="4320"/>
        </w:tabs>
        <w:ind w:left="4320" w:hanging="360"/>
      </w:pPr>
      <w:rPr>
        <w:rFonts w:cs="Calibri"/>
      </w:rPr>
    </w:lvl>
    <w:lvl w:ilvl="6" w:tplc="0409000F">
      <w:start w:val="1"/>
      <w:numFmt w:val="decimal"/>
      <w:lvlText w:val="%7."/>
      <w:lvlJc w:val="left"/>
      <w:pPr>
        <w:tabs>
          <w:tab w:val="num" w:pos="5040"/>
        </w:tabs>
        <w:ind w:left="5040" w:hanging="360"/>
      </w:pPr>
      <w:rPr>
        <w:rFonts w:cs="Calibri"/>
      </w:rPr>
    </w:lvl>
    <w:lvl w:ilvl="7" w:tplc="04090019">
      <w:start w:val="1"/>
      <w:numFmt w:val="decimal"/>
      <w:lvlText w:val="%8."/>
      <w:lvlJc w:val="left"/>
      <w:pPr>
        <w:tabs>
          <w:tab w:val="num" w:pos="5760"/>
        </w:tabs>
        <w:ind w:left="5760" w:hanging="360"/>
      </w:pPr>
      <w:rPr>
        <w:rFonts w:cs="Calibri"/>
      </w:rPr>
    </w:lvl>
    <w:lvl w:ilvl="8" w:tplc="0409001B">
      <w:start w:val="1"/>
      <w:numFmt w:val="decimal"/>
      <w:lvlText w:val="%9."/>
      <w:lvlJc w:val="left"/>
      <w:pPr>
        <w:tabs>
          <w:tab w:val="num" w:pos="6480"/>
        </w:tabs>
        <w:ind w:left="6480" w:hanging="360"/>
      </w:pPr>
      <w:rPr>
        <w:rFonts w:cs="Calibri"/>
      </w:rPr>
    </w:lvl>
  </w:abstractNum>
  <w:abstractNum w:abstractNumId="21" w15:restartNumberingAfterBreak="0">
    <w:nsid w:val="73B533D6"/>
    <w:multiLevelType w:val="hybridMultilevel"/>
    <w:tmpl w:val="43580EF6"/>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2" w15:restartNumberingAfterBreak="0">
    <w:nsid w:val="79C4270F"/>
    <w:multiLevelType w:val="hybridMultilevel"/>
    <w:tmpl w:val="88440418"/>
    <w:lvl w:ilvl="0" w:tplc="3EB2981E">
      <w:start w:val="1"/>
      <w:numFmt w:val="upperLetter"/>
      <w:lvlText w:val="(%1)"/>
      <w:lvlJc w:val="left"/>
      <w:pPr>
        <w:ind w:left="1080" w:hanging="360"/>
      </w:pPr>
      <w:rPr>
        <w:rFonts w:cs="Times New Roman"/>
        <w:b/>
      </w:rPr>
    </w:lvl>
    <w:lvl w:ilvl="1" w:tplc="04090019">
      <w:start w:val="1"/>
      <w:numFmt w:val="lowerLetter"/>
      <w:lvlText w:val="%2."/>
      <w:lvlJc w:val="left"/>
      <w:pPr>
        <w:ind w:left="1800" w:hanging="360"/>
      </w:pPr>
      <w:rPr>
        <w:rFonts w:cs="Times New Roman"/>
      </w:rPr>
    </w:lvl>
    <w:lvl w:ilvl="2" w:tplc="73DAF4AE">
      <w:start w:val="1"/>
      <w:numFmt w:val="lowerRoman"/>
      <w:lvlText w:val="%3."/>
      <w:lvlJc w:val="right"/>
      <w:pPr>
        <w:ind w:left="2520" w:hanging="180"/>
      </w:pPr>
      <w:rPr>
        <w:rFonts w:cs="Times New Roman"/>
        <w:i/>
      </w:rPr>
    </w:lvl>
    <w:lvl w:ilvl="3" w:tplc="0409000F">
      <w:start w:val="1"/>
      <w:numFmt w:val="decimal"/>
      <w:lvlText w:val="%4."/>
      <w:lvlJc w:val="left"/>
      <w:pPr>
        <w:ind w:left="324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16cid:durableId="134639946">
    <w:abstractNumId w:val="3"/>
  </w:num>
  <w:num w:numId="2" w16cid:durableId="17292558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8575422">
    <w:abstractNumId w:val="2"/>
  </w:num>
  <w:num w:numId="4" w16cid:durableId="703294026">
    <w:abstractNumId w:val="10"/>
  </w:num>
  <w:num w:numId="5" w16cid:durableId="1080709895">
    <w:abstractNumId w:val="1"/>
  </w:num>
  <w:num w:numId="6" w16cid:durableId="1564028181">
    <w:abstractNumId w:val="8"/>
  </w:num>
  <w:num w:numId="7" w16cid:durableId="926110779">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4003750">
    <w:abstractNumId w:val="4"/>
  </w:num>
  <w:num w:numId="9" w16cid:durableId="14988879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9965426">
    <w:abstractNumId w:val="16"/>
  </w:num>
  <w:num w:numId="11" w16cid:durableId="1933271576">
    <w:abstractNumId w:val="11"/>
  </w:num>
  <w:num w:numId="12" w16cid:durableId="908417409">
    <w:abstractNumId w:val="6"/>
  </w:num>
  <w:num w:numId="13" w16cid:durableId="918053573">
    <w:abstractNumId w:val="5"/>
  </w:num>
  <w:num w:numId="14" w16cid:durableId="658729600">
    <w:abstractNumId w:val="15"/>
  </w:num>
  <w:num w:numId="15" w16cid:durableId="6847447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86177762">
    <w:abstractNumId w:val="0"/>
  </w:num>
  <w:num w:numId="17" w16cid:durableId="1489595240">
    <w:abstractNumId w:val="0"/>
  </w:num>
  <w:num w:numId="18" w16cid:durableId="173954821">
    <w:abstractNumId w:val="21"/>
  </w:num>
  <w:num w:numId="19" w16cid:durableId="265885676">
    <w:abstractNumId w:val="9"/>
  </w:num>
  <w:num w:numId="20" w16cid:durableId="449469064">
    <w:abstractNumId w:val="17"/>
  </w:num>
  <w:num w:numId="21" w16cid:durableId="669526907">
    <w:abstractNumId w:val="18"/>
  </w:num>
  <w:num w:numId="22" w16cid:durableId="134106354">
    <w:abstractNumId w:val="19"/>
  </w:num>
  <w:num w:numId="23" w16cid:durableId="1872303537">
    <w:abstractNumId w:val="13"/>
  </w:num>
  <w:num w:numId="24" w16cid:durableId="1233538655">
    <w:abstractNumId w:val="12"/>
  </w:num>
  <w:num w:numId="25" w16cid:durableId="1283151656">
    <w:abstractNumId w:val="7"/>
  </w:num>
  <w:num w:numId="26" w16cid:durableId="16938439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383"/>
    <w:rsid w:val="000207BA"/>
    <w:rsid w:val="00025680"/>
    <w:rsid w:val="00062A8D"/>
    <w:rsid w:val="00063149"/>
    <w:rsid w:val="000661F7"/>
    <w:rsid w:val="0007399C"/>
    <w:rsid w:val="0008379B"/>
    <w:rsid w:val="00084BB6"/>
    <w:rsid w:val="00087CE1"/>
    <w:rsid w:val="00092821"/>
    <w:rsid w:val="00094ACC"/>
    <w:rsid w:val="00097F75"/>
    <w:rsid w:val="000B0B9B"/>
    <w:rsid w:val="000C4340"/>
    <w:rsid w:val="000D1BB2"/>
    <w:rsid w:val="000D324B"/>
    <w:rsid w:val="000E2770"/>
    <w:rsid w:val="000E4698"/>
    <w:rsid w:val="000E5C2A"/>
    <w:rsid w:val="000E6B58"/>
    <w:rsid w:val="000E732F"/>
    <w:rsid w:val="000F7632"/>
    <w:rsid w:val="0010593F"/>
    <w:rsid w:val="00113D83"/>
    <w:rsid w:val="0011433D"/>
    <w:rsid w:val="00126DCC"/>
    <w:rsid w:val="00127A63"/>
    <w:rsid w:val="00134B59"/>
    <w:rsid w:val="001419AF"/>
    <w:rsid w:val="00161A39"/>
    <w:rsid w:val="001633EF"/>
    <w:rsid w:val="00174B25"/>
    <w:rsid w:val="001774C8"/>
    <w:rsid w:val="0019015C"/>
    <w:rsid w:val="001A0E67"/>
    <w:rsid w:val="001A601E"/>
    <w:rsid w:val="001C5D04"/>
    <w:rsid w:val="001E0A16"/>
    <w:rsid w:val="001F5FC3"/>
    <w:rsid w:val="001F64B8"/>
    <w:rsid w:val="00230292"/>
    <w:rsid w:val="00235B56"/>
    <w:rsid w:val="00245579"/>
    <w:rsid w:val="00245E5C"/>
    <w:rsid w:val="0025785C"/>
    <w:rsid w:val="0027325B"/>
    <w:rsid w:val="002835FD"/>
    <w:rsid w:val="002853CB"/>
    <w:rsid w:val="00292770"/>
    <w:rsid w:val="002A0DA9"/>
    <w:rsid w:val="002A55A6"/>
    <w:rsid w:val="002B2209"/>
    <w:rsid w:val="002B4AC7"/>
    <w:rsid w:val="002C006E"/>
    <w:rsid w:val="002D2D76"/>
    <w:rsid w:val="002E3161"/>
    <w:rsid w:val="002E4EBB"/>
    <w:rsid w:val="002F5C42"/>
    <w:rsid w:val="002F6358"/>
    <w:rsid w:val="002F7D35"/>
    <w:rsid w:val="003008B7"/>
    <w:rsid w:val="00302833"/>
    <w:rsid w:val="00305D05"/>
    <w:rsid w:val="00313D4D"/>
    <w:rsid w:val="00314ACA"/>
    <w:rsid w:val="00320699"/>
    <w:rsid w:val="00322F87"/>
    <w:rsid w:val="00324EC2"/>
    <w:rsid w:val="00331942"/>
    <w:rsid w:val="0033260D"/>
    <w:rsid w:val="00336464"/>
    <w:rsid w:val="003366B0"/>
    <w:rsid w:val="003515DE"/>
    <w:rsid w:val="00351F71"/>
    <w:rsid w:val="00353751"/>
    <w:rsid w:val="00361867"/>
    <w:rsid w:val="00363554"/>
    <w:rsid w:val="0036730F"/>
    <w:rsid w:val="003732A5"/>
    <w:rsid w:val="00390B2E"/>
    <w:rsid w:val="00396A62"/>
    <w:rsid w:val="003A1B79"/>
    <w:rsid w:val="003A2D75"/>
    <w:rsid w:val="003F3BC0"/>
    <w:rsid w:val="003F5550"/>
    <w:rsid w:val="00403341"/>
    <w:rsid w:val="0041558D"/>
    <w:rsid w:val="00415594"/>
    <w:rsid w:val="004170DA"/>
    <w:rsid w:val="00421D41"/>
    <w:rsid w:val="004223D4"/>
    <w:rsid w:val="00423D93"/>
    <w:rsid w:val="00432793"/>
    <w:rsid w:val="0043718F"/>
    <w:rsid w:val="00440653"/>
    <w:rsid w:val="00441B50"/>
    <w:rsid w:val="00444B16"/>
    <w:rsid w:val="00453CFA"/>
    <w:rsid w:val="0045747F"/>
    <w:rsid w:val="00461D82"/>
    <w:rsid w:val="004734C7"/>
    <w:rsid w:val="004806E7"/>
    <w:rsid w:val="00482903"/>
    <w:rsid w:val="00483D04"/>
    <w:rsid w:val="00491A70"/>
    <w:rsid w:val="004A0446"/>
    <w:rsid w:val="004A1963"/>
    <w:rsid w:val="004A2D75"/>
    <w:rsid w:val="004A3802"/>
    <w:rsid w:val="004A5E81"/>
    <w:rsid w:val="004A62C2"/>
    <w:rsid w:val="004A70B8"/>
    <w:rsid w:val="004C1F2C"/>
    <w:rsid w:val="004C29AD"/>
    <w:rsid w:val="004C5FDE"/>
    <w:rsid w:val="004D753A"/>
    <w:rsid w:val="004E67DB"/>
    <w:rsid w:val="004E76A0"/>
    <w:rsid w:val="004F2D7E"/>
    <w:rsid w:val="005030CE"/>
    <w:rsid w:val="005039A2"/>
    <w:rsid w:val="005072E9"/>
    <w:rsid w:val="005114F3"/>
    <w:rsid w:val="00511768"/>
    <w:rsid w:val="00514876"/>
    <w:rsid w:val="0051598E"/>
    <w:rsid w:val="0054194B"/>
    <w:rsid w:val="005565AA"/>
    <w:rsid w:val="00564D2B"/>
    <w:rsid w:val="00576781"/>
    <w:rsid w:val="005769C1"/>
    <w:rsid w:val="00582F18"/>
    <w:rsid w:val="00591853"/>
    <w:rsid w:val="00595193"/>
    <w:rsid w:val="00596515"/>
    <w:rsid w:val="005A70B7"/>
    <w:rsid w:val="005B0647"/>
    <w:rsid w:val="005B0701"/>
    <w:rsid w:val="005B64DE"/>
    <w:rsid w:val="005C15B6"/>
    <w:rsid w:val="005C6FD6"/>
    <w:rsid w:val="005D0CD7"/>
    <w:rsid w:val="005D4867"/>
    <w:rsid w:val="005E2D0A"/>
    <w:rsid w:val="005F3C45"/>
    <w:rsid w:val="00610CFC"/>
    <w:rsid w:val="00627EE4"/>
    <w:rsid w:val="00632D75"/>
    <w:rsid w:val="006360E4"/>
    <w:rsid w:val="0065422B"/>
    <w:rsid w:val="00666968"/>
    <w:rsid w:val="00681E58"/>
    <w:rsid w:val="0069013E"/>
    <w:rsid w:val="00697814"/>
    <w:rsid w:val="006A0C8A"/>
    <w:rsid w:val="006A3F5F"/>
    <w:rsid w:val="006B2487"/>
    <w:rsid w:val="006B3ED0"/>
    <w:rsid w:val="006B7C11"/>
    <w:rsid w:val="006C5F8F"/>
    <w:rsid w:val="006D0EDE"/>
    <w:rsid w:val="006D0F64"/>
    <w:rsid w:val="006D5F0A"/>
    <w:rsid w:val="006E3D86"/>
    <w:rsid w:val="006F2C98"/>
    <w:rsid w:val="006F3BE6"/>
    <w:rsid w:val="007130E0"/>
    <w:rsid w:val="00715383"/>
    <w:rsid w:val="007169FA"/>
    <w:rsid w:val="00716C37"/>
    <w:rsid w:val="00721197"/>
    <w:rsid w:val="00724E82"/>
    <w:rsid w:val="00764955"/>
    <w:rsid w:val="00773A27"/>
    <w:rsid w:val="0078136E"/>
    <w:rsid w:val="007A1352"/>
    <w:rsid w:val="007B084B"/>
    <w:rsid w:val="007D21F5"/>
    <w:rsid w:val="007F28D1"/>
    <w:rsid w:val="007F7C2D"/>
    <w:rsid w:val="008011B0"/>
    <w:rsid w:val="00813E1D"/>
    <w:rsid w:val="00820285"/>
    <w:rsid w:val="00824903"/>
    <w:rsid w:val="00832FEB"/>
    <w:rsid w:val="00836C42"/>
    <w:rsid w:val="0084313F"/>
    <w:rsid w:val="00846574"/>
    <w:rsid w:val="00882AFB"/>
    <w:rsid w:val="00887EBE"/>
    <w:rsid w:val="008959F0"/>
    <w:rsid w:val="00896E29"/>
    <w:rsid w:val="008976D5"/>
    <w:rsid w:val="008B008E"/>
    <w:rsid w:val="008B4A70"/>
    <w:rsid w:val="008B603F"/>
    <w:rsid w:val="008C358A"/>
    <w:rsid w:val="008C3D78"/>
    <w:rsid w:val="008C7933"/>
    <w:rsid w:val="008D1318"/>
    <w:rsid w:val="008D6870"/>
    <w:rsid w:val="008D6D44"/>
    <w:rsid w:val="008E45B2"/>
    <w:rsid w:val="008F3100"/>
    <w:rsid w:val="008F5C5D"/>
    <w:rsid w:val="00916BEF"/>
    <w:rsid w:val="009235D6"/>
    <w:rsid w:val="00933BF8"/>
    <w:rsid w:val="00941AFE"/>
    <w:rsid w:val="0095284C"/>
    <w:rsid w:val="009600A7"/>
    <w:rsid w:val="0096178E"/>
    <w:rsid w:val="00962185"/>
    <w:rsid w:val="00963DEB"/>
    <w:rsid w:val="0096649A"/>
    <w:rsid w:val="0096689F"/>
    <w:rsid w:val="00972481"/>
    <w:rsid w:val="0098586D"/>
    <w:rsid w:val="00996CFA"/>
    <w:rsid w:val="009B7595"/>
    <w:rsid w:val="009D13EF"/>
    <w:rsid w:val="009E0BA7"/>
    <w:rsid w:val="009F30F5"/>
    <w:rsid w:val="009F3D57"/>
    <w:rsid w:val="00A00327"/>
    <w:rsid w:val="00A0480A"/>
    <w:rsid w:val="00A07F47"/>
    <w:rsid w:val="00A233F9"/>
    <w:rsid w:val="00A3293E"/>
    <w:rsid w:val="00A357A7"/>
    <w:rsid w:val="00A408C0"/>
    <w:rsid w:val="00A43F91"/>
    <w:rsid w:val="00A54634"/>
    <w:rsid w:val="00A64724"/>
    <w:rsid w:val="00A715BD"/>
    <w:rsid w:val="00A80A98"/>
    <w:rsid w:val="00A81D3B"/>
    <w:rsid w:val="00A924FD"/>
    <w:rsid w:val="00AA0ED0"/>
    <w:rsid w:val="00AA2D7A"/>
    <w:rsid w:val="00AB52BF"/>
    <w:rsid w:val="00AC0047"/>
    <w:rsid w:val="00AC444E"/>
    <w:rsid w:val="00AD2FE5"/>
    <w:rsid w:val="00AD3C7C"/>
    <w:rsid w:val="00AD4BC4"/>
    <w:rsid w:val="00AD5364"/>
    <w:rsid w:val="00AD5D7C"/>
    <w:rsid w:val="00AD6C93"/>
    <w:rsid w:val="00AE0381"/>
    <w:rsid w:val="00AE0D94"/>
    <w:rsid w:val="00AE2518"/>
    <w:rsid w:val="00AF3120"/>
    <w:rsid w:val="00B004E1"/>
    <w:rsid w:val="00B101F3"/>
    <w:rsid w:val="00B123CB"/>
    <w:rsid w:val="00B141F0"/>
    <w:rsid w:val="00B170B0"/>
    <w:rsid w:val="00B2105A"/>
    <w:rsid w:val="00B21A91"/>
    <w:rsid w:val="00B2343D"/>
    <w:rsid w:val="00B370CC"/>
    <w:rsid w:val="00B448E8"/>
    <w:rsid w:val="00B536D5"/>
    <w:rsid w:val="00B57CAE"/>
    <w:rsid w:val="00B60BA0"/>
    <w:rsid w:val="00B619F2"/>
    <w:rsid w:val="00B628E4"/>
    <w:rsid w:val="00B6518A"/>
    <w:rsid w:val="00B66C8C"/>
    <w:rsid w:val="00B72E98"/>
    <w:rsid w:val="00BA00AA"/>
    <w:rsid w:val="00BA1BE3"/>
    <w:rsid w:val="00BA77A3"/>
    <w:rsid w:val="00BB6640"/>
    <w:rsid w:val="00BC1DE1"/>
    <w:rsid w:val="00BC76A6"/>
    <w:rsid w:val="00BD116E"/>
    <w:rsid w:val="00BE5E3B"/>
    <w:rsid w:val="00BE718E"/>
    <w:rsid w:val="00BF2079"/>
    <w:rsid w:val="00BF2A53"/>
    <w:rsid w:val="00BF2C84"/>
    <w:rsid w:val="00C00619"/>
    <w:rsid w:val="00C10B8D"/>
    <w:rsid w:val="00C10C2B"/>
    <w:rsid w:val="00C157B8"/>
    <w:rsid w:val="00C22022"/>
    <w:rsid w:val="00C24815"/>
    <w:rsid w:val="00C248E9"/>
    <w:rsid w:val="00C44473"/>
    <w:rsid w:val="00C4479A"/>
    <w:rsid w:val="00C4491C"/>
    <w:rsid w:val="00C450AB"/>
    <w:rsid w:val="00C55314"/>
    <w:rsid w:val="00C67A3C"/>
    <w:rsid w:val="00C722D5"/>
    <w:rsid w:val="00C80518"/>
    <w:rsid w:val="00C836D5"/>
    <w:rsid w:val="00C837B0"/>
    <w:rsid w:val="00C95AA1"/>
    <w:rsid w:val="00C97CFF"/>
    <w:rsid w:val="00CA5283"/>
    <w:rsid w:val="00CC5300"/>
    <w:rsid w:val="00CD3770"/>
    <w:rsid w:val="00CD425B"/>
    <w:rsid w:val="00CD4266"/>
    <w:rsid w:val="00CD4444"/>
    <w:rsid w:val="00CD4CCC"/>
    <w:rsid w:val="00CD59A5"/>
    <w:rsid w:val="00CE5961"/>
    <w:rsid w:val="00CF0D80"/>
    <w:rsid w:val="00CF49CF"/>
    <w:rsid w:val="00CF574F"/>
    <w:rsid w:val="00CF5782"/>
    <w:rsid w:val="00D03874"/>
    <w:rsid w:val="00D03F53"/>
    <w:rsid w:val="00D179D9"/>
    <w:rsid w:val="00D24166"/>
    <w:rsid w:val="00D244C1"/>
    <w:rsid w:val="00D24C90"/>
    <w:rsid w:val="00D250F2"/>
    <w:rsid w:val="00D3283F"/>
    <w:rsid w:val="00D5543A"/>
    <w:rsid w:val="00D55D24"/>
    <w:rsid w:val="00D70A05"/>
    <w:rsid w:val="00D74DAC"/>
    <w:rsid w:val="00D81846"/>
    <w:rsid w:val="00D84775"/>
    <w:rsid w:val="00D9699C"/>
    <w:rsid w:val="00DB04AF"/>
    <w:rsid w:val="00DC330F"/>
    <w:rsid w:val="00DD6857"/>
    <w:rsid w:val="00DF5D6E"/>
    <w:rsid w:val="00DF7FF4"/>
    <w:rsid w:val="00E059D1"/>
    <w:rsid w:val="00E1028C"/>
    <w:rsid w:val="00E20FDF"/>
    <w:rsid w:val="00E31672"/>
    <w:rsid w:val="00E323C3"/>
    <w:rsid w:val="00E4365B"/>
    <w:rsid w:val="00E44CD0"/>
    <w:rsid w:val="00E545D1"/>
    <w:rsid w:val="00E564C7"/>
    <w:rsid w:val="00E65195"/>
    <w:rsid w:val="00E655C8"/>
    <w:rsid w:val="00E7520D"/>
    <w:rsid w:val="00E77EEC"/>
    <w:rsid w:val="00E8654D"/>
    <w:rsid w:val="00E92CA5"/>
    <w:rsid w:val="00EB596B"/>
    <w:rsid w:val="00EC6933"/>
    <w:rsid w:val="00EC776F"/>
    <w:rsid w:val="00EC78D8"/>
    <w:rsid w:val="00ED69B1"/>
    <w:rsid w:val="00EE059B"/>
    <w:rsid w:val="00EE162A"/>
    <w:rsid w:val="00EF0796"/>
    <w:rsid w:val="00EF3069"/>
    <w:rsid w:val="00EF4FFA"/>
    <w:rsid w:val="00F022AD"/>
    <w:rsid w:val="00F023CA"/>
    <w:rsid w:val="00F12FFB"/>
    <w:rsid w:val="00F33B45"/>
    <w:rsid w:val="00F35375"/>
    <w:rsid w:val="00F407E9"/>
    <w:rsid w:val="00F408ED"/>
    <w:rsid w:val="00F662BD"/>
    <w:rsid w:val="00F7271A"/>
    <w:rsid w:val="00F743DA"/>
    <w:rsid w:val="00F81F5C"/>
    <w:rsid w:val="00F83675"/>
    <w:rsid w:val="00F838A8"/>
    <w:rsid w:val="00F955CF"/>
    <w:rsid w:val="00FA2781"/>
    <w:rsid w:val="00FB6091"/>
    <w:rsid w:val="00FC339E"/>
    <w:rsid w:val="00FD19B5"/>
    <w:rsid w:val="00FD46CD"/>
    <w:rsid w:val="00FE4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AA17"/>
  <w15:docId w15:val="{3C0FF089-4E16-4413-A0A7-A8E6D2E8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383"/>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uiPriority w:val="9"/>
    <w:semiHidden/>
    <w:unhideWhenUsed/>
    <w:qFormat/>
    <w:rsid w:val="005E2D0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4194B"/>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15383"/>
    <w:rPr>
      <w:rFonts w:cs="Times New Roman"/>
      <w:color w:val="0000FF"/>
      <w:u w:val="single"/>
    </w:rPr>
  </w:style>
  <w:style w:type="paragraph" w:styleId="Footer">
    <w:name w:val="footer"/>
    <w:basedOn w:val="Normal"/>
    <w:link w:val="FooterChar"/>
    <w:uiPriority w:val="99"/>
    <w:rsid w:val="00715383"/>
    <w:pPr>
      <w:tabs>
        <w:tab w:val="center" w:pos="4320"/>
        <w:tab w:val="right" w:pos="8640"/>
      </w:tabs>
    </w:pPr>
  </w:style>
  <w:style w:type="character" w:customStyle="1" w:styleId="FooterChar">
    <w:name w:val="Footer Char"/>
    <w:basedOn w:val="DefaultParagraphFont"/>
    <w:link w:val="Footer"/>
    <w:uiPriority w:val="99"/>
    <w:rsid w:val="00715383"/>
    <w:rPr>
      <w:rFonts w:ascii="Times New Roman" w:eastAsia="Times New Roman" w:hAnsi="Times New Roman" w:cs="Times New Roman"/>
      <w:sz w:val="20"/>
      <w:szCs w:val="20"/>
    </w:rPr>
  </w:style>
  <w:style w:type="paragraph" w:styleId="ListParagraph">
    <w:name w:val="List Paragraph"/>
    <w:basedOn w:val="Normal"/>
    <w:uiPriority w:val="34"/>
    <w:qFormat/>
    <w:rsid w:val="00D5543A"/>
    <w:pPr>
      <w:ind w:left="720"/>
      <w:contextualSpacing/>
    </w:pPr>
  </w:style>
  <w:style w:type="paragraph" w:styleId="NormalWeb">
    <w:name w:val="Normal (Web)"/>
    <w:basedOn w:val="Normal"/>
    <w:uiPriority w:val="99"/>
    <w:unhideWhenUsed/>
    <w:rsid w:val="0043718F"/>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B123CB"/>
    <w:rPr>
      <w:rFonts w:ascii="Tahoma" w:hAnsi="Tahoma" w:cs="Tahoma"/>
      <w:sz w:val="16"/>
      <w:szCs w:val="16"/>
    </w:rPr>
  </w:style>
  <w:style w:type="character" w:customStyle="1" w:styleId="BalloonTextChar">
    <w:name w:val="Balloon Text Char"/>
    <w:basedOn w:val="DefaultParagraphFont"/>
    <w:link w:val="BalloonText"/>
    <w:uiPriority w:val="99"/>
    <w:semiHidden/>
    <w:rsid w:val="00B123CB"/>
    <w:rPr>
      <w:rFonts w:ascii="Tahoma" w:eastAsia="Times New Roman" w:hAnsi="Tahoma" w:cs="Tahoma"/>
      <w:sz w:val="16"/>
      <w:szCs w:val="16"/>
    </w:rPr>
  </w:style>
  <w:style w:type="paragraph" w:styleId="Header">
    <w:name w:val="header"/>
    <w:basedOn w:val="Normal"/>
    <w:link w:val="HeaderChar"/>
    <w:uiPriority w:val="99"/>
    <w:semiHidden/>
    <w:unhideWhenUsed/>
    <w:rsid w:val="00C10B8D"/>
    <w:pPr>
      <w:tabs>
        <w:tab w:val="center" w:pos="4680"/>
        <w:tab w:val="right" w:pos="9360"/>
      </w:tabs>
    </w:pPr>
  </w:style>
  <w:style w:type="character" w:customStyle="1" w:styleId="HeaderChar">
    <w:name w:val="Header Char"/>
    <w:basedOn w:val="DefaultParagraphFont"/>
    <w:link w:val="Header"/>
    <w:uiPriority w:val="99"/>
    <w:semiHidden/>
    <w:rsid w:val="00C10B8D"/>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rsid w:val="0054194B"/>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B141F0"/>
    <w:rPr>
      <w:sz w:val="16"/>
      <w:szCs w:val="16"/>
    </w:rPr>
  </w:style>
  <w:style w:type="paragraph" w:styleId="CommentText">
    <w:name w:val="annotation text"/>
    <w:basedOn w:val="Normal"/>
    <w:link w:val="CommentTextChar"/>
    <w:uiPriority w:val="99"/>
    <w:semiHidden/>
    <w:unhideWhenUsed/>
    <w:rsid w:val="00B141F0"/>
  </w:style>
  <w:style w:type="character" w:customStyle="1" w:styleId="CommentTextChar">
    <w:name w:val="Comment Text Char"/>
    <w:basedOn w:val="DefaultParagraphFont"/>
    <w:link w:val="CommentText"/>
    <w:uiPriority w:val="99"/>
    <w:semiHidden/>
    <w:rsid w:val="00B141F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141F0"/>
    <w:rPr>
      <w:b/>
      <w:bCs/>
    </w:rPr>
  </w:style>
  <w:style w:type="character" w:customStyle="1" w:styleId="CommentSubjectChar">
    <w:name w:val="Comment Subject Char"/>
    <w:basedOn w:val="CommentTextChar"/>
    <w:link w:val="CommentSubject"/>
    <w:uiPriority w:val="99"/>
    <w:semiHidden/>
    <w:rsid w:val="00B141F0"/>
    <w:rPr>
      <w:rFonts w:ascii="Times New Roman" w:eastAsia="Times New Roman" w:hAnsi="Times New Roman" w:cs="Times New Roman"/>
      <w:b/>
      <w:bCs/>
      <w:sz w:val="20"/>
      <w:szCs w:val="20"/>
    </w:rPr>
  </w:style>
  <w:style w:type="paragraph" w:styleId="Revision">
    <w:name w:val="Revision"/>
    <w:hidden/>
    <w:uiPriority w:val="99"/>
    <w:semiHidden/>
    <w:rsid w:val="00B141F0"/>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285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D59A5"/>
    <w:rPr>
      <w:rFonts w:ascii="Consolas" w:eastAsia="Calibri" w:hAnsi="Consolas"/>
      <w:sz w:val="21"/>
      <w:szCs w:val="21"/>
    </w:rPr>
  </w:style>
  <w:style w:type="character" w:customStyle="1" w:styleId="PlainTextChar">
    <w:name w:val="Plain Text Char"/>
    <w:basedOn w:val="DefaultParagraphFont"/>
    <w:link w:val="PlainText"/>
    <w:uiPriority w:val="99"/>
    <w:rsid w:val="00CD59A5"/>
    <w:rPr>
      <w:rFonts w:ascii="Consolas" w:eastAsia="Calibri" w:hAnsi="Consolas" w:cs="Times New Roman"/>
      <w:sz w:val="21"/>
      <w:szCs w:val="21"/>
    </w:rPr>
  </w:style>
  <w:style w:type="character" w:styleId="PlaceholderText">
    <w:name w:val="Placeholder Text"/>
    <w:basedOn w:val="DefaultParagraphFont"/>
    <w:uiPriority w:val="99"/>
    <w:semiHidden/>
    <w:rsid w:val="00CD59A5"/>
    <w:rPr>
      <w:color w:val="808080"/>
    </w:rPr>
  </w:style>
  <w:style w:type="character" w:customStyle="1" w:styleId="Heading3Char">
    <w:name w:val="Heading 3 Char"/>
    <w:basedOn w:val="DefaultParagraphFont"/>
    <w:link w:val="Heading3"/>
    <w:uiPriority w:val="9"/>
    <w:semiHidden/>
    <w:rsid w:val="005E2D0A"/>
    <w:rPr>
      <w:rFonts w:asciiTheme="majorHAnsi" w:eastAsiaTheme="majorEastAsia" w:hAnsiTheme="majorHAnsi" w:cstheme="majorBidi"/>
      <w:b/>
      <w:bCs/>
      <w:color w:val="4F81BD" w:themeColor="accent1"/>
      <w:sz w:val="20"/>
      <w:szCs w:val="20"/>
    </w:rPr>
  </w:style>
  <w:style w:type="paragraph" w:customStyle="1" w:styleId="OutlineBody">
    <w:name w:val="Outline Body"/>
    <w:basedOn w:val="Normal"/>
    <w:uiPriority w:val="99"/>
    <w:rsid w:val="005E2D0A"/>
    <w:pPr>
      <w:spacing w:after="240"/>
    </w:pPr>
    <w:rPr>
      <w:sz w:val="24"/>
    </w:rPr>
  </w:style>
  <w:style w:type="table" w:customStyle="1" w:styleId="TableGrid1">
    <w:name w:val="Table Grid1"/>
    <w:basedOn w:val="TableNormal"/>
    <w:next w:val="TableGrid"/>
    <w:uiPriority w:val="59"/>
    <w:rsid w:val="00440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F3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51326">
      <w:bodyDiv w:val="1"/>
      <w:marLeft w:val="0"/>
      <w:marRight w:val="0"/>
      <w:marTop w:val="0"/>
      <w:marBottom w:val="0"/>
      <w:divBdr>
        <w:top w:val="none" w:sz="0" w:space="0" w:color="auto"/>
        <w:left w:val="none" w:sz="0" w:space="0" w:color="auto"/>
        <w:bottom w:val="none" w:sz="0" w:space="0" w:color="auto"/>
        <w:right w:val="none" w:sz="0" w:space="0" w:color="auto"/>
      </w:divBdr>
    </w:div>
    <w:div w:id="146021508">
      <w:bodyDiv w:val="1"/>
      <w:marLeft w:val="0"/>
      <w:marRight w:val="0"/>
      <w:marTop w:val="0"/>
      <w:marBottom w:val="0"/>
      <w:divBdr>
        <w:top w:val="none" w:sz="0" w:space="0" w:color="auto"/>
        <w:left w:val="none" w:sz="0" w:space="0" w:color="auto"/>
        <w:bottom w:val="none" w:sz="0" w:space="0" w:color="auto"/>
        <w:right w:val="none" w:sz="0" w:space="0" w:color="auto"/>
      </w:divBdr>
      <w:divsChild>
        <w:div w:id="634138534">
          <w:marLeft w:val="0"/>
          <w:marRight w:val="0"/>
          <w:marTop w:val="0"/>
          <w:marBottom w:val="0"/>
          <w:divBdr>
            <w:top w:val="none" w:sz="0" w:space="0" w:color="auto"/>
            <w:left w:val="none" w:sz="0" w:space="0" w:color="auto"/>
            <w:bottom w:val="none" w:sz="0" w:space="0" w:color="auto"/>
            <w:right w:val="none" w:sz="0" w:space="0" w:color="auto"/>
          </w:divBdr>
        </w:div>
      </w:divsChild>
    </w:div>
    <w:div w:id="161552949">
      <w:bodyDiv w:val="1"/>
      <w:marLeft w:val="0"/>
      <w:marRight w:val="0"/>
      <w:marTop w:val="0"/>
      <w:marBottom w:val="0"/>
      <w:divBdr>
        <w:top w:val="none" w:sz="0" w:space="0" w:color="auto"/>
        <w:left w:val="none" w:sz="0" w:space="0" w:color="auto"/>
        <w:bottom w:val="none" w:sz="0" w:space="0" w:color="auto"/>
        <w:right w:val="none" w:sz="0" w:space="0" w:color="auto"/>
      </w:divBdr>
    </w:div>
    <w:div w:id="168059396">
      <w:bodyDiv w:val="1"/>
      <w:marLeft w:val="0"/>
      <w:marRight w:val="0"/>
      <w:marTop w:val="0"/>
      <w:marBottom w:val="0"/>
      <w:divBdr>
        <w:top w:val="none" w:sz="0" w:space="0" w:color="auto"/>
        <w:left w:val="none" w:sz="0" w:space="0" w:color="auto"/>
        <w:bottom w:val="none" w:sz="0" w:space="0" w:color="auto"/>
        <w:right w:val="none" w:sz="0" w:space="0" w:color="auto"/>
      </w:divBdr>
    </w:div>
    <w:div w:id="247547699">
      <w:bodyDiv w:val="1"/>
      <w:marLeft w:val="0"/>
      <w:marRight w:val="0"/>
      <w:marTop w:val="0"/>
      <w:marBottom w:val="0"/>
      <w:divBdr>
        <w:top w:val="none" w:sz="0" w:space="0" w:color="auto"/>
        <w:left w:val="none" w:sz="0" w:space="0" w:color="auto"/>
        <w:bottom w:val="none" w:sz="0" w:space="0" w:color="auto"/>
        <w:right w:val="none" w:sz="0" w:space="0" w:color="auto"/>
      </w:divBdr>
    </w:div>
    <w:div w:id="341783602">
      <w:bodyDiv w:val="1"/>
      <w:marLeft w:val="0"/>
      <w:marRight w:val="0"/>
      <w:marTop w:val="0"/>
      <w:marBottom w:val="0"/>
      <w:divBdr>
        <w:top w:val="none" w:sz="0" w:space="0" w:color="auto"/>
        <w:left w:val="none" w:sz="0" w:space="0" w:color="auto"/>
        <w:bottom w:val="none" w:sz="0" w:space="0" w:color="auto"/>
        <w:right w:val="none" w:sz="0" w:space="0" w:color="auto"/>
      </w:divBdr>
      <w:divsChild>
        <w:div w:id="47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290438">
      <w:bodyDiv w:val="1"/>
      <w:marLeft w:val="0"/>
      <w:marRight w:val="0"/>
      <w:marTop w:val="0"/>
      <w:marBottom w:val="0"/>
      <w:divBdr>
        <w:top w:val="none" w:sz="0" w:space="0" w:color="auto"/>
        <w:left w:val="none" w:sz="0" w:space="0" w:color="auto"/>
        <w:bottom w:val="none" w:sz="0" w:space="0" w:color="auto"/>
        <w:right w:val="none" w:sz="0" w:space="0" w:color="auto"/>
      </w:divBdr>
    </w:div>
    <w:div w:id="551775370">
      <w:bodyDiv w:val="1"/>
      <w:marLeft w:val="0"/>
      <w:marRight w:val="0"/>
      <w:marTop w:val="0"/>
      <w:marBottom w:val="0"/>
      <w:divBdr>
        <w:top w:val="none" w:sz="0" w:space="0" w:color="auto"/>
        <w:left w:val="none" w:sz="0" w:space="0" w:color="auto"/>
        <w:bottom w:val="none" w:sz="0" w:space="0" w:color="auto"/>
        <w:right w:val="none" w:sz="0" w:space="0" w:color="auto"/>
      </w:divBdr>
    </w:div>
    <w:div w:id="637952418">
      <w:bodyDiv w:val="1"/>
      <w:marLeft w:val="0"/>
      <w:marRight w:val="0"/>
      <w:marTop w:val="0"/>
      <w:marBottom w:val="0"/>
      <w:divBdr>
        <w:top w:val="none" w:sz="0" w:space="0" w:color="auto"/>
        <w:left w:val="none" w:sz="0" w:space="0" w:color="auto"/>
        <w:bottom w:val="none" w:sz="0" w:space="0" w:color="auto"/>
        <w:right w:val="none" w:sz="0" w:space="0" w:color="auto"/>
      </w:divBdr>
    </w:div>
    <w:div w:id="672490926">
      <w:bodyDiv w:val="1"/>
      <w:marLeft w:val="0"/>
      <w:marRight w:val="0"/>
      <w:marTop w:val="0"/>
      <w:marBottom w:val="0"/>
      <w:divBdr>
        <w:top w:val="none" w:sz="0" w:space="0" w:color="auto"/>
        <w:left w:val="none" w:sz="0" w:space="0" w:color="auto"/>
        <w:bottom w:val="none" w:sz="0" w:space="0" w:color="auto"/>
        <w:right w:val="none" w:sz="0" w:space="0" w:color="auto"/>
      </w:divBdr>
    </w:div>
    <w:div w:id="707801167">
      <w:bodyDiv w:val="1"/>
      <w:marLeft w:val="0"/>
      <w:marRight w:val="0"/>
      <w:marTop w:val="0"/>
      <w:marBottom w:val="0"/>
      <w:divBdr>
        <w:top w:val="none" w:sz="0" w:space="0" w:color="auto"/>
        <w:left w:val="none" w:sz="0" w:space="0" w:color="auto"/>
        <w:bottom w:val="none" w:sz="0" w:space="0" w:color="auto"/>
        <w:right w:val="none" w:sz="0" w:space="0" w:color="auto"/>
      </w:divBdr>
    </w:div>
    <w:div w:id="761730255">
      <w:bodyDiv w:val="1"/>
      <w:marLeft w:val="0"/>
      <w:marRight w:val="0"/>
      <w:marTop w:val="0"/>
      <w:marBottom w:val="0"/>
      <w:divBdr>
        <w:top w:val="none" w:sz="0" w:space="0" w:color="auto"/>
        <w:left w:val="none" w:sz="0" w:space="0" w:color="auto"/>
        <w:bottom w:val="none" w:sz="0" w:space="0" w:color="auto"/>
        <w:right w:val="none" w:sz="0" w:space="0" w:color="auto"/>
      </w:divBdr>
    </w:div>
    <w:div w:id="765614539">
      <w:bodyDiv w:val="1"/>
      <w:marLeft w:val="0"/>
      <w:marRight w:val="0"/>
      <w:marTop w:val="0"/>
      <w:marBottom w:val="0"/>
      <w:divBdr>
        <w:top w:val="none" w:sz="0" w:space="0" w:color="auto"/>
        <w:left w:val="none" w:sz="0" w:space="0" w:color="auto"/>
        <w:bottom w:val="none" w:sz="0" w:space="0" w:color="auto"/>
        <w:right w:val="none" w:sz="0" w:space="0" w:color="auto"/>
      </w:divBdr>
    </w:div>
    <w:div w:id="958342858">
      <w:bodyDiv w:val="1"/>
      <w:marLeft w:val="0"/>
      <w:marRight w:val="0"/>
      <w:marTop w:val="0"/>
      <w:marBottom w:val="0"/>
      <w:divBdr>
        <w:top w:val="none" w:sz="0" w:space="0" w:color="auto"/>
        <w:left w:val="none" w:sz="0" w:space="0" w:color="auto"/>
        <w:bottom w:val="none" w:sz="0" w:space="0" w:color="auto"/>
        <w:right w:val="none" w:sz="0" w:space="0" w:color="auto"/>
      </w:divBdr>
    </w:div>
    <w:div w:id="961231674">
      <w:bodyDiv w:val="1"/>
      <w:marLeft w:val="0"/>
      <w:marRight w:val="0"/>
      <w:marTop w:val="0"/>
      <w:marBottom w:val="0"/>
      <w:divBdr>
        <w:top w:val="none" w:sz="0" w:space="0" w:color="auto"/>
        <w:left w:val="none" w:sz="0" w:space="0" w:color="auto"/>
        <w:bottom w:val="none" w:sz="0" w:space="0" w:color="auto"/>
        <w:right w:val="none" w:sz="0" w:space="0" w:color="auto"/>
      </w:divBdr>
    </w:div>
    <w:div w:id="1012951859">
      <w:bodyDiv w:val="1"/>
      <w:marLeft w:val="0"/>
      <w:marRight w:val="0"/>
      <w:marTop w:val="0"/>
      <w:marBottom w:val="0"/>
      <w:divBdr>
        <w:top w:val="none" w:sz="0" w:space="0" w:color="auto"/>
        <w:left w:val="none" w:sz="0" w:space="0" w:color="auto"/>
        <w:bottom w:val="none" w:sz="0" w:space="0" w:color="auto"/>
        <w:right w:val="none" w:sz="0" w:space="0" w:color="auto"/>
      </w:divBdr>
    </w:div>
    <w:div w:id="1179004242">
      <w:bodyDiv w:val="1"/>
      <w:marLeft w:val="0"/>
      <w:marRight w:val="0"/>
      <w:marTop w:val="0"/>
      <w:marBottom w:val="0"/>
      <w:divBdr>
        <w:top w:val="none" w:sz="0" w:space="0" w:color="auto"/>
        <w:left w:val="none" w:sz="0" w:space="0" w:color="auto"/>
        <w:bottom w:val="none" w:sz="0" w:space="0" w:color="auto"/>
        <w:right w:val="none" w:sz="0" w:space="0" w:color="auto"/>
      </w:divBdr>
    </w:div>
    <w:div w:id="1303853540">
      <w:bodyDiv w:val="1"/>
      <w:marLeft w:val="0"/>
      <w:marRight w:val="0"/>
      <w:marTop w:val="0"/>
      <w:marBottom w:val="0"/>
      <w:divBdr>
        <w:top w:val="none" w:sz="0" w:space="0" w:color="auto"/>
        <w:left w:val="none" w:sz="0" w:space="0" w:color="auto"/>
        <w:bottom w:val="none" w:sz="0" w:space="0" w:color="auto"/>
        <w:right w:val="none" w:sz="0" w:space="0" w:color="auto"/>
      </w:divBdr>
    </w:div>
    <w:div w:id="1356812447">
      <w:bodyDiv w:val="1"/>
      <w:marLeft w:val="0"/>
      <w:marRight w:val="0"/>
      <w:marTop w:val="0"/>
      <w:marBottom w:val="0"/>
      <w:divBdr>
        <w:top w:val="none" w:sz="0" w:space="0" w:color="auto"/>
        <w:left w:val="none" w:sz="0" w:space="0" w:color="auto"/>
        <w:bottom w:val="none" w:sz="0" w:space="0" w:color="auto"/>
        <w:right w:val="none" w:sz="0" w:space="0" w:color="auto"/>
      </w:divBdr>
    </w:div>
    <w:div w:id="1370228407">
      <w:bodyDiv w:val="1"/>
      <w:marLeft w:val="0"/>
      <w:marRight w:val="0"/>
      <w:marTop w:val="0"/>
      <w:marBottom w:val="0"/>
      <w:divBdr>
        <w:top w:val="none" w:sz="0" w:space="0" w:color="auto"/>
        <w:left w:val="none" w:sz="0" w:space="0" w:color="auto"/>
        <w:bottom w:val="none" w:sz="0" w:space="0" w:color="auto"/>
        <w:right w:val="none" w:sz="0" w:space="0" w:color="auto"/>
      </w:divBdr>
    </w:div>
    <w:div w:id="1440947343">
      <w:bodyDiv w:val="1"/>
      <w:marLeft w:val="0"/>
      <w:marRight w:val="0"/>
      <w:marTop w:val="0"/>
      <w:marBottom w:val="0"/>
      <w:divBdr>
        <w:top w:val="none" w:sz="0" w:space="0" w:color="auto"/>
        <w:left w:val="none" w:sz="0" w:space="0" w:color="auto"/>
        <w:bottom w:val="none" w:sz="0" w:space="0" w:color="auto"/>
        <w:right w:val="none" w:sz="0" w:space="0" w:color="auto"/>
      </w:divBdr>
    </w:div>
    <w:div w:id="1467236469">
      <w:bodyDiv w:val="1"/>
      <w:marLeft w:val="0"/>
      <w:marRight w:val="0"/>
      <w:marTop w:val="0"/>
      <w:marBottom w:val="0"/>
      <w:divBdr>
        <w:top w:val="none" w:sz="0" w:space="0" w:color="auto"/>
        <w:left w:val="none" w:sz="0" w:space="0" w:color="auto"/>
        <w:bottom w:val="none" w:sz="0" w:space="0" w:color="auto"/>
        <w:right w:val="none" w:sz="0" w:space="0" w:color="auto"/>
      </w:divBdr>
    </w:div>
    <w:div w:id="1485123336">
      <w:bodyDiv w:val="1"/>
      <w:marLeft w:val="0"/>
      <w:marRight w:val="0"/>
      <w:marTop w:val="0"/>
      <w:marBottom w:val="0"/>
      <w:divBdr>
        <w:top w:val="none" w:sz="0" w:space="0" w:color="auto"/>
        <w:left w:val="none" w:sz="0" w:space="0" w:color="auto"/>
        <w:bottom w:val="none" w:sz="0" w:space="0" w:color="auto"/>
        <w:right w:val="none" w:sz="0" w:space="0" w:color="auto"/>
      </w:divBdr>
    </w:div>
    <w:div w:id="1501651689">
      <w:bodyDiv w:val="1"/>
      <w:marLeft w:val="0"/>
      <w:marRight w:val="0"/>
      <w:marTop w:val="0"/>
      <w:marBottom w:val="0"/>
      <w:divBdr>
        <w:top w:val="none" w:sz="0" w:space="0" w:color="auto"/>
        <w:left w:val="none" w:sz="0" w:space="0" w:color="auto"/>
        <w:bottom w:val="none" w:sz="0" w:space="0" w:color="auto"/>
        <w:right w:val="none" w:sz="0" w:space="0" w:color="auto"/>
      </w:divBdr>
    </w:div>
    <w:div w:id="1521624927">
      <w:bodyDiv w:val="1"/>
      <w:marLeft w:val="0"/>
      <w:marRight w:val="0"/>
      <w:marTop w:val="0"/>
      <w:marBottom w:val="0"/>
      <w:divBdr>
        <w:top w:val="none" w:sz="0" w:space="0" w:color="auto"/>
        <w:left w:val="none" w:sz="0" w:space="0" w:color="auto"/>
        <w:bottom w:val="none" w:sz="0" w:space="0" w:color="auto"/>
        <w:right w:val="none" w:sz="0" w:space="0" w:color="auto"/>
      </w:divBdr>
    </w:div>
    <w:div w:id="1545288299">
      <w:bodyDiv w:val="1"/>
      <w:marLeft w:val="0"/>
      <w:marRight w:val="0"/>
      <w:marTop w:val="0"/>
      <w:marBottom w:val="0"/>
      <w:divBdr>
        <w:top w:val="none" w:sz="0" w:space="0" w:color="auto"/>
        <w:left w:val="none" w:sz="0" w:space="0" w:color="auto"/>
        <w:bottom w:val="none" w:sz="0" w:space="0" w:color="auto"/>
        <w:right w:val="none" w:sz="0" w:space="0" w:color="auto"/>
      </w:divBdr>
    </w:div>
    <w:div w:id="1551189734">
      <w:bodyDiv w:val="1"/>
      <w:marLeft w:val="0"/>
      <w:marRight w:val="0"/>
      <w:marTop w:val="0"/>
      <w:marBottom w:val="0"/>
      <w:divBdr>
        <w:top w:val="none" w:sz="0" w:space="0" w:color="auto"/>
        <w:left w:val="none" w:sz="0" w:space="0" w:color="auto"/>
        <w:bottom w:val="none" w:sz="0" w:space="0" w:color="auto"/>
        <w:right w:val="none" w:sz="0" w:space="0" w:color="auto"/>
      </w:divBdr>
    </w:div>
    <w:div w:id="1608856042">
      <w:bodyDiv w:val="1"/>
      <w:marLeft w:val="0"/>
      <w:marRight w:val="0"/>
      <w:marTop w:val="0"/>
      <w:marBottom w:val="0"/>
      <w:divBdr>
        <w:top w:val="none" w:sz="0" w:space="0" w:color="auto"/>
        <w:left w:val="none" w:sz="0" w:space="0" w:color="auto"/>
        <w:bottom w:val="none" w:sz="0" w:space="0" w:color="auto"/>
        <w:right w:val="none" w:sz="0" w:space="0" w:color="auto"/>
      </w:divBdr>
    </w:div>
    <w:div w:id="1622489992">
      <w:bodyDiv w:val="1"/>
      <w:marLeft w:val="0"/>
      <w:marRight w:val="0"/>
      <w:marTop w:val="0"/>
      <w:marBottom w:val="0"/>
      <w:divBdr>
        <w:top w:val="none" w:sz="0" w:space="0" w:color="auto"/>
        <w:left w:val="none" w:sz="0" w:space="0" w:color="auto"/>
        <w:bottom w:val="none" w:sz="0" w:space="0" w:color="auto"/>
        <w:right w:val="none" w:sz="0" w:space="0" w:color="auto"/>
      </w:divBdr>
    </w:div>
    <w:div w:id="1660957880">
      <w:bodyDiv w:val="1"/>
      <w:marLeft w:val="0"/>
      <w:marRight w:val="0"/>
      <w:marTop w:val="0"/>
      <w:marBottom w:val="0"/>
      <w:divBdr>
        <w:top w:val="none" w:sz="0" w:space="0" w:color="auto"/>
        <w:left w:val="none" w:sz="0" w:space="0" w:color="auto"/>
        <w:bottom w:val="none" w:sz="0" w:space="0" w:color="auto"/>
        <w:right w:val="none" w:sz="0" w:space="0" w:color="auto"/>
      </w:divBdr>
    </w:div>
    <w:div w:id="1664117154">
      <w:bodyDiv w:val="1"/>
      <w:marLeft w:val="0"/>
      <w:marRight w:val="0"/>
      <w:marTop w:val="0"/>
      <w:marBottom w:val="0"/>
      <w:divBdr>
        <w:top w:val="none" w:sz="0" w:space="0" w:color="auto"/>
        <w:left w:val="none" w:sz="0" w:space="0" w:color="auto"/>
        <w:bottom w:val="none" w:sz="0" w:space="0" w:color="auto"/>
        <w:right w:val="none" w:sz="0" w:space="0" w:color="auto"/>
      </w:divBdr>
    </w:div>
    <w:div w:id="1749812428">
      <w:bodyDiv w:val="1"/>
      <w:marLeft w:val="0"/>
      <w:marRight w:val="0"/>
      <w:marTop w:val="0"/>
      <w:marBottom w:val="0"/>
      <w:divBdr>
        <w:top w:val="none" w:sz="0" w:space="0" w:color="auto"/>
        <w:left w:val="none" w:sz="0" w:space="0" w:color="auto"/>
        <w:bottom w:val="none" w:sz="0" w:space="0" w:color="auto"/>
        <w:right w:val="none" w:sz="0" w:space="0" w:color="auto"/>
      </w:divBdr>
    </w:div>
    <w:div w:id="1750735657">
      <w:bodyDiv w:val="1"/>
      <w:marLeft w:val="0"/>
      <w:marRight w:val="0"/>
      <w:marTop w:val="0"/>
      <w:marBottom w:val="0"/>
      <w:divBdr>
        <w:top w:val="none" w:sz="0" w:space="0" w:color="auto"/>
        <w:left w:val="none" w:sz="0" w:space="0" w:color="auto"/>
        <w:bottom w:val="none" w:sz="0" w:space="0" w:color="auto"/>
        <w:right w:val="none" w:sz="0" w:space="0" w:color="auto"/>
      </w:divBdr>
    </w:div>
    <w:div w:id="1771924717">
      <w:bodyDiv w:val="1"/>
      <w:marLeft w:val="0"/>
      <w:marRight w:val="0"/>
      <w:marTop w:val="0"/>
      <w:marBottom w:val="0"/>
      <w:divBdr>
        <w:top w:val="none" w:sz="0" w:space="0" w:color="auto"/>
        <w:left w:val="none" w:sz="0" w:space="0" w:color="auto"/>
        <w:bottom w:val="none" w:sz="0" w:space="0" w:color="auto"/>
        <w:right w:val="none" w:sz="0" w:space="0" w:color="auto"/>
      </w:divBdr>
    </w:div>
    <w:div w:id="1855654771">
      <w:bodyDiv w:val="1"/>
      <w:marLeft w:val="0"/>
      <w:marRight w:val="0"/>
      <w:marTop w:val="0"/>
      <w:marBottom w:val="0"/>
      <w:divBdr>
        <w:top w:val="none" w:sz="0" w:space="0" w:color="auto"/>
        <w:left w:val="none" w:sz="0" w:space="0" w:color="auto"/>
        <w:bottom w:val="none" w:sz="0" w:space="0" w:color="auto"/>
        <w:right w:val="none" w:sz="0" w:space="0" w:color="auto"/>
      </w:divBdr>
    </w:div>
    <w:div w:id="1929732578">
      <w:bodyDiv w:val="1"/>
      <w:marLeft w:val="0"/>
      <w:marRight w:val="0"/>
      <w:marTop w:val="0"/>
      <w:marBottom w:val="0"/>
      <w:divBdr>
        <w:top w:val="none" w:sz="0" w:space="0" w:color="auto"/>
        <w:left w:val="none" w:sz="0" w:space="0" w:color="auto"/>
        <w:bottom w:val="none" w:sz="0" w:space="0" w:color="auto"/>
        <w:right w:val="none" w:sz="0" w:space="0" w:color="auto"/>
      </w:divBdr>
    </w:div>
    <w:div w:id="1970240732">
      <w:bodyDiv w:val="1"/>
      <w:marLeft w:val="0"/>
      <w:marRight w:val="0"/>
      <w:marTop w:val="0"/>
      <w:marBottom w:val="0"/>
      <w:divBdr>
        <w:top w:val="none" w:sz="0" w:space="0" w:color="auto"/>
        <w:left w:val="none" w:sz="0" w:space="0" w:color="auto"/>
        <w:bottom w:val="none" w:sz="0" w:space="0" w:color="auto"/>
        <w:right w:val="none" w:sz="0" w:space="0" w:color="auto"/>
      </w:divBdr>
    </w:div>
    <w:div w:id="203699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quisition.gov/content/part-52-solicitation-provisions-and-contract-clauses" TargetMode="External"/><Relationship Id="rId18" Type="http://schemas.openxmlformats.org/officeDocument/2006/relationships/hyperlink" Target="http://farsite.hill.af.mil/reghtml/regs/far2afmcfars/fardfars/far/12.ht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awf.eb.mil/" TargetMode="External"/><Relationship Id="rId7" Type="http://schemas.openxmlformats.org/officeDocument/2006/relationships/settings" Target="settings.xml"/><Relationship Id="rId12" Type="http://schemas.openxmlformats.org/officeDocument/2006/relationships/hyperlink" Target="mailto:robert.p.joas.civ@us.navy.mil" TargetMode="External"/><Relationship Id="rId17" Type="http://schemas.openxmlformats.org/officeDocument/2006/relationships/hyperlink" Target="http://farsite.hill.af.mil/reghtml/regs/far2afmcfars/fardfars/far/12.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cquisition.gov/content/part-52-solicitation-provisions-and-contract-clauses" TargetMode="External"/><Relationship Id="rId20" Type="http://schemas.openxmlformats.org/officeDocument/2006/relationships/hyperlink" Target="https://wawf.eb.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uscode.house.gov/browse.xhtml;jsessionid=114A3287C7B3359E597506A31FC855B3" TargetMode="External"/><Relationship Id="rId23" Type="http://schemas.openxmlformats.org/officeDocument/2006/relationships/hyperlink" Target="mailto:robert.p.joas.civ@us.navy.mil" TargetMode="External"/><Relationship Id="rId10" Type="http://schemas.openxmlformats.org/officeDocument/2006/relationships/endnotes" Target="endnotes.xml"/><Relationship Id="rId19" Type="http://schemas.openxmlformats.org/officeDocument/2006/relationships/hyperlink" Target="https://www.sam.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quisition.gov/content/part-52-solicitation-provisions-and-contract-clauses" TargetMode="External"/><Relationship Id="rId22" Type="http://schemas.openxmlformats.org/officeDocument/2006/relationships/hyperlink" Target="mailto:lisa.giberson@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53dda8-0729-4086-afe2-0d6e0453e5c0" xsi:nil="true"/>
    <_ip_UnifiedCompliancePolicyUIAction xmlns="http://schemas.microsoft.com/sharepoint/v3" xsi:nil="true"/>
    <TaxCatchAll xmlns="99d952c5-4aeb-4450-9de6-852c25c04e62"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0EF962A91E4EA4EB4BBA8ADC187A3E2" ma:contentTypeVersion="1119" ma:contentTypeDescription="Create a new document." ma:contentTypeScope="" ma:versionID="8a1133d08c19670f19b251df13b29d97">
  <xsd:schema xmlns:xsd="http://www.w3.org/2001/XMLSchema" xmlns:xs="http://www.w3.org/2001/XMLSchema" xmlns:p="http://schemas.microsoft.com/office/2006/metadata/properties" xmlns:ns1="http://schemas.microsoft.com/sharepoint/v3" xmlns:ns2="1b53dda8-0729-4086-afe2-0d6e0453e5c0" xmlns:ns3="99d952c5-4aeb-4450-9de6-852c25c04e62" targetNamespace="http://schemas.microsoft.com/office/2006/metadata/properties" ma:root="true" ma:fieldsID="1f805bbed3a5904e21a6f6691cfc39a6" ns1:_="" ns2:_="" ns3:_="">
    <xsd:import namespace="http://schemas.microsoft.com/sharepoint/v3"/>
    <xsd:import namespace="1b53dda8-0729-4086-afe2-0d6e0453e5c0"/>
    <xsd:import namespace="99d952c5-4aeb-4450-9de6-852c25c04e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53dda8-0729-4086-afe2-0d6e0453e5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2"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d952c5-4aeb-4450-9de6-852c25c04e6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d067e43-5f86-4622-ae74-8ed2cd33b2d7}" ma:internalName="TaxCatchAll" ma:showField="CatchAllData" ma:web="99d952c5-4aeb-4450-9de6-852c25c04e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483B11-3AEE-492A-860E-81A9216DD6C8}">
  <ds:schemaRefs>
    <ds:schemaRef ds:uri="http://schemas.microsoft.com/sharepoint/v3/contenttype/forms"/>
  </ds:schemaRefs>
</ds:datastoreItem>
</file>

<file path=customXml/itemProps2.xml><?xml version="1.0" encoding="utf-8"?>
<ds:datastoreItem xmlns:ds="http://schemas.openxmlformats.org/officeDocument/2006/customXml" ds:itemID="{81FCDDDA-5258-4928-995D-69A6D94CD572}">
  <ds:schemaRefs>
    <ds:schemaRef ds:uri="http://schemas.openxmlformats.org/officeDocument/2006/bibliography"/>
  </ds:schemaRefs>
</ds:datastoreItem>
</file>

<file path=customXml/itemProps3.xml><?xml version="1.0" encoding="utf-8"?>
<ds:datastoreItem xmlns:ds="http://schemas.openxmlformats.org/officeDocument/2006/customXml" ds:itemID="{302F79D3-F94F-4A25-8292-80B20EE8654E}">
  <ds:schemaRefs>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schemas.microsoft.com/sharepoint/v3/fields"/>
    <ds:schemaRef ds:uri="http://purl.org/dc/terms/"/>
    <ds:schemaRef ds:uri="http://schemas.microsoft.com/office/2006/documentManagement/types"/>
    <ds:schemaRef ds:uri="6a0228c4-6105-4cae-aea5-046426089cac"/>
    <ds:schemaRef ds:uri="3e315210-d56d-4f07-a213-6d8c52aeae8c"/>
    <ds:schemaRef ds:uri="http://www.w3.org/XML/1998/namespace"/>
    <ds:schemaRef ds:uri="1b53dda8-0729-4086-afe2-0d6e0453e5c0"/>
    <ds:schemaRef ds:uri="http://schemas.microsoft.com/sharepoint/v3"/>
    <ds:schemaRef ds:uri="99d952c5-4aeb-4450-9de6-852c25c04e62"/>
  </ds:schemaRefs>
</ds:datastoreItem>
</file>

<file path=customXml/itemProps4.xml><?xml version="1.0" encoding="utf-8"?>
<ds:datastoreItem xmlns:ds="http://schemas.openxmlformats.org/officeDocument/2006/customXml" ds:itemID="{B17EF3CA-8789-48FA-80C7-138CB06F3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53dda8-0729-4086-afe2-0d6e0453e5c0"/>
    <ds:schemaRef ds:uri="99d952c5-4aeb-4450-9de6-852c25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76</TotalTime>
  <Pages>25</Pages>
  <Words>10210</Words>
  <Characters>58200</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SYNOPSIS SOLICITATION TEMPLATE</vt:lpstr>
    </vt:vector>
  </TitlesOfParts>
  <Company>NMCI</Company>
  <LinksUpToDate>false</LinksUpToDate>
  <CharactersWithSpaces>68274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SOLICITATION TEMPLATE</dc:title>
  <dc:creator>david.hamilton2</dc:creator>
  <cp:lastModifiedBy>Joas, Robert P CIV USN NCTAMS LANT NOR VA (USA)</cp:lastModifiedBy>
  <cp:revision>26</cp:revision>
  <cp:lastPrinted>2013-03-25T14:53:00Z</cp:lastPrinted>
  <dcterms:created xsi:type="dcterms:W3CDTF">2026-03-06T15:15:00Z</dcterms:created>
  <dcterms:modified xsi:type="dcterms:W3CDTF">2026-03-08T18:25:00Z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91653413-4d9b-4d12-b3c1-b06d5d1ca286</vt:lpwstr>
  </property>
  <property fmtid="{D5CDD505-2E9C-101B-9397-08002B2CF9AE}" pid="3" name="ContentTypeId">
    <vt:lpwstr>0x010100F0EF962A91E4EA4EB4BBA8ADC187A3E2</vt:lpwstr>
  </property>
  <property fmtid="{D5CDD505-2E9C-101B-9397-08002B2CF9AE}" pid="4" name="Category">
    <vt:lpwstr>C</vt:lpwstr>
  </property>
</Properties>
</file>