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023E" w14:textId="77777777" w:rsidR="006B50B6" w:rsidRDefault="006B50B6" w:rsidP="003C62C0">
      <w:pPr>
        <w:jc w:val="center"/>
        <w:sectPr w:rsidR="001D3C40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t xml:space="preserve">Decon Shelters </w:t>
      </w:r>
    </w:p>
    <w:p w14:paraId="5053023F" w14:textId="77777777" w:rsidR="006B50B6" w:rsidRPr="004C7C18" w:rsidRDefault="006B50B6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8913E7" w14:paraId="50530242" w14:textId="77777777" w:rsidTr="00917C3B">
        <w:tc>
          <w:tcPr>
            <w:tcW w:w="1098" w:type="dxa"/>
          </w:tcPr>
          <w:p w14:paraId="50530240" w14:textId="77777777" w:rsidR="006B50B6" w:rsidRPr="000762B6" w:rsidRDefault="006B50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50530241" w14:textId="32B06E2B" w:rsidR="006B50B6" w:rsidRPr="000104D7" w:rsidRDefault="006B50B6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DECON SHELTER</w:t>
            </w:r>
            <w:r w:rsidR="00D86387">
              <w:rPr>
                <w:rStyle w:val="AAMSKBFill-InHighlight"/>
                <w:color w:val="auto"/>
              </w:rPr>
              <w:t>S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50530243" w14:textId="77777777" w:rsidR="006B50B6" w:rsidRPr="004C7C18" w:rsidRDefault="006B50B6" w:rsidP="00783A50">
      <w:pPr>
        <w:spacing w:after="160" w:line="254" w:lineRule="auto"/>
        <w:rPr>
          <w:rFonts w:eastAsia="Calibri" w:cstheme="minorHAnsi"/>
          <w:szCs w:val="20"/>
        </w:rPr>
      </w:pPr>
    </w:p>
    <w:p w14:paraId="50530244" w14:textId="77777777" w:rsidR="006B50B6" w:rsidRPr="004C7C18" w:rsidRDefault="006B50B6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8913E7" w14:paraId="50530247" w14:textId="77777777" w:rsidTr="006E6FE5">
        <w:tc>
          <w:tcPr>
            <w:tcW w:w="4698" w:type="dxa"/>
            <w:hideMark/>
          </w:tcPr>
          <w:p w14:paraId="50530245" w14:textId="77777777" w:rsidR="006B50B6" w:rsidRPr="000762B6" w:rsidRDefault="006B50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0530246" w14:textId="77777777" w:rsidR="006B50B6" w:rsidRPr="000762B6" w:rsidRDefault="006B50B6">
            <w:pPr>
              <w:rPr>
                <w:rFonts w:cstheme="minorHAnsi"/>
              </w:rPr>
            </w:pPr>
            <w:r>
              <w:rPr>
                <w:rFonts w:cstheme="minorHAnsi"/>
              </w:rPr>
              <w:t>23667</w:t>
            </w:r>
          </w:p>
        </w:tc>
      </w:tr>
      <w:tr w:rsidR="008913E7" w14:paraId="5053024A" w14:textId="77777777" w:rsidTr="006E6FE5">
        <w:tc>
          <w:tcPr>
            <w:tcW w:w="4698" w:type="dxa"/>
            <w:hideMark/>
          </w:tcPr>
          <w:p w14:paraId="50530248" w14:textId="77777777" w:rsidR="006B50B6" w:rsidRPr="000762B6" w:rsidRDefault="006B50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0530249" w14:textId="77777777" w:rsidR="006B50B6" w:rsidRPr="000762B6" w:rsidRDefault="006B50B6">
            <w:pPr>
              <w:rPr>
                <w:rFonts w:cstheme="minorHAnsi"/>
              </w:rPr>
            </w:pPr>
            <w:r>
              <w:rPr>
                <w:rFonts w:cstheme="minorHAnsi"/>
              </w:rPr>
              <w:t>36C24626Q0468</w:t>
            </w:r>
          </w:p>
        </w:tc>
      </w:tr>
      <w:tr w:rsidR="008913E7" w14:paraId="5053024D" w14:textId="77777777" w:rsidTr="006E6FE5">
        <w:tc>
          <w:tcPr>
            <w:tcW w:w="4698" w:type="dxa"/>
            <w:hideMark/>
          </w:tcPr>
          <w:p w14:paraId="5053024B" w14:textId="77777777" w:rsidR="006B50B6" w:rsidRPr="000762B6" w:rsidRDefault="006B50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5053024C" w14:textId="77777777" w:rsidR="006B50B6" w:rsidRPr="004C7C18" w:rsidRDefault="006B50B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04-02-2026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2pm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8913E7" w14:paraId="50530250" w14:textId="77777777" w:rsidTr="006E6FE5">
        <w:tc>
          <w:tcPr>
            <w:tcW w:w="4698" w:type="dxa"/>
          </w:tcPr>
          <w:p w14:paraId="5053024E" w14:textId="77777777" w:rsidR="006B50B6" w:rsidRPr="000762B6" w:rsidRDefault="006B50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053024F" w14:textId="77777777" w:rsidR="006B50B6" w:rsidRPr="004C7C18" w:rsidRDefault="006B50B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8913E7" w14:paraId="50530253" w14:textId="77777777" w:rsidTr="006E6FE5">
        <w:tc>
          <w:tcPr>
            <w:tcW w:w="4698" w:type="dxa"/>
          </w:tcPr>
          <w:p w14:paraId="50530251" w14:textId="77777777" w:rsidR="006B50B6" w:rsidRPr="000762B6" w:rsidRDefault="006B50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0530252" w14:textId="77777777" w:rsidR="006B50B6" w:rsidRPr="004C7C18" w:rsidRDefault="006B50B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8913E7" w14:paraId="50530256" w14:textId="77777777" w:rsidTr="006E6FE5">
        <w:tc>
          <w:tcPr>
            <w:tcW w:w="4698" w:type="dxa"/>
          </w:tcPr>
          <w:p w14:paraId="50530254" w14:textId="77777777" w:rsidR="006B50B6" w:rsidRPr="000762B6" w:rsidRDefault="006B50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50530255" w14:textId="77777777" w:rsidR="006B50B6" w:rsidRPr="00C838FE" w:rsidRDefault="006B50B6">
            <w:pPr>
              <w:rPr>
                <w:rFonts w:cstheme="minorHAnsi"/>
                <w:szCs w:val="20"/>
              </w:rPr>
            </w:pPr>
          </w:p>
        </w:tc>
      </w:tr>
      <w:tr w:rsidR="008913E7" w14:paraId="50530259" w14:textId="77777777" w:rsidTr="006E6FE5">
        <w:tc>
          <w:tcPr>
            <w:tcW w:w="4698" w:type="dxa"/>
          </w:tcPr>
          <w:p w14:paraId="50530257" w14:textId="77777777" w:rsidR="006B50B6" w:rsidRPr="000762B6" w:rsidRDefault="006B50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0530258" w14:textId="77777777" w:rsidR="006B50B6" w:rsidRPr="00C71F9E" w:rsidRDefault="006B50B6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5411</w:t>
            </w:r>
          </w:p>
        </w:tc>
      </w:tr>
      <w:tr w:rsidR="008913E7" w14:paraId="5053025C" w14:textId="77777777" w:rsidTr="006E6FE5">
        <w:tc>
          <w:tcPr>
            <w:tcW w:w="4698" w:type="dxa"/>
          </w:tcPr>
          <w:p w14:paraId="5053025A" w14:textId="77777777" w:rsidR="006B50B6" w:rsidRPr="000762B6" w:rsidRDefault="006B50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053025B" w14:textId="77777777" w:rsidR="006B50B6" w:rsidRPr="004C7C18" w:rsidRDefault="006B50B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624221</w:t>
            </w:r>
          </w:p>
        </w:tc>
      </w:tr>
      <w:tr w:rsidR="008913E7" w14:paraId="50530264" w14:textId="77777777" w:rsidTr="006E6FE5">
        <w:tc>
          <w:tcPr>
            <w:tcW w:w="4698" w:type="dxa"/>
            <w:hideMark/>
          </w:tcPr>
          <w:p w14:paraId="5053025D" w14:textId="77777777" w:rsidR="006B50B6" w:rsidRPr="000762B6" w:rsidRDefault="006B50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053025E" w14:textId="77777777" w:rsidR="006B50B6" w:rsidRPr="004C7C18" w:rsidRDefault="006B50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053025F" w14:textId="77777777" w:rsidR="006B50B6" w:rsidRPr="004C7C18" w:rsidRDefault="006B50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0530260" w14:textId="77777777" w:rsidR="006B50B6" w:rsidRPr="004C7C18" w:rsidRDefault="006B50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0530261" w14:textId="77777777" w:rsidR="006B50B6" w:rsidRPr="004C7C18" w:rsidRDefault="006B50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14:paraId="50530262" w14:textId="77777777" w:rsidR="006B50B6" w:rsidRPr="004C7C18" w:rsidRDefault="006B50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0530263" w14:textId="77777777" w:rsidR="006B50B6" w:rsidRPr="004C7C18" w:rsidRDefault="006B50B6">
            <w:pPr>
              <w:rPr>
                <w:rFonts w:cstheme="minorHAnsi"/>
                <w:szCs w:val="20"/>
              </w:rPr>
            </w:pPr>
          </w:p>
        </w:tc>
      </w:tr>
      <w:tr w:rsidR="008913E7" w14:paraId="5053026E" w14:textId="77777777" w:rsidTr="006E6FE5">
        <w:tc>
          <w:tcPr>
            <w:tcW w:w="4698" w:type="dxa"/>
          </w:tcPr>
          <w:p w14:paraId="50530265" w14:textId="77777777" w:rsidR="006B50B6" w:rsidRPr="000762B6" w:rsidRDefault="006B50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50530266" w14:textId="77777777" w:rsidR="006B50B6" w:rsidRPr="000762B6" w:rsidRDefault="006B50B6">
            <w:pPr>
              <w:rPr>
                <w:rFonts w:cstheme="minorHAnsi"/>
                <w:b/>
                <w:szCs w:val="20"/>
              </w:rPr>
            </w:pPr>
          </w:p>
          <w:p w14:paraId="50530267" w14:textId="77777777" w:rsidR="006B50B6" w:rsidRPr="000762B6" w:rsidRDefault="006B50B6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0530268" w14:textId="77777777" w:rsidR="006B50B6" w:rsidRPr="004C7C18" w:rsidRDefault="006B50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50530269" w14:textId="77777777" w:rsidR="006B50B6" w:rsidRPr="004C7C18" w:rsidRDefault="006B50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Byron Brown</w:t>
            </w:r>
          </w:p>
          <w:p w14:paraId="5053026A" w14:textId="77777777" w:rsidR="006B50B6" w:rsidRPr="004C7C18" w:rsidRDefault="006B50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Byron.Brown4@va.gov</w:t>
            </w:r>
          </w:p>
          <w:p w14:paraId="5053026B" w14:textId="77777777" w:rsidR="006B50B6" w:rsidRPr="004C7C18" w:rsidRDefault="006B50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None</w:t>
            </w:r>
          </w:p>
          <w:p w14:paraId="5053026C" w14:textId="77777777" w:rsidR="006B50B6" w:rsidRPr="004C7C18" w:rsidRDefault="006B50B6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053026D" w14:textId="77777777" w:rsidR="006B50B6" w:rsidRPr="004C7C18" w:rsidRDefault="006B50B6">
            <w:pPr>
              <w:rPr>
                <w:rFonts w:cstheme="minorHAnsi"/>
                <w:szCs w:val="20"/>
              </w:rPr>
            </w:pPr>
          </w:p>
        </w:tc>
      </w:tr>
    </w:tbl>
    <w:p w14:paraId="5053026F" w14:textId="77777777" w:rsidR="006B50B6" w:rsidRPr="004C7C18" w:rsidRDefault="006B50B6" w:rsidP="00783A50">
      <w:pPr>
        <w:rPr>
          <w:rFonts w:cstheme="minorHAnsi"/>
          <w:szCs w:val="20"/>
        </w:rPr>
      </w:pPr>
    </w:p>
    <w:p w14:paraId="50530270" w14:textId="77777777" w:rsidR="006B50B6" w:rsidRPr="004C7C18" w:rsidRDefault="006B50B6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913E7" w14:paraId="50530273" w14:textId="77777777" w:rsidTr="000E2EDD">
        <w:tc>
          <w:tcPr>
            <w:tcW w:w="4675" w:type="dxa"/>
          </w:tcPr>
          <w:p w14:paraId="50530271" w14:textId="77777777" w:rsidR="006B50B6" w:rsidRPr="000762B6" w:rsidRDefault="006B50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50530272" w14:textId="77777777" w:rsidR="006B50B6" w:rsidRPr="00CB2EE9" w:rsidRDefault="006B50B6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Durham VA Medical Center</w:t>
            </w:r>
          </w:p>
        </w:tc>
      </w:tr>
      <w:tr w:rsidR="008913E7" w14:paraId="50530276" w14:textId="77777777" w:rsidTr="000E2EDD">
        <w:tc>
          <w:tcPr>
            <w:tcW w:w="4675" w:type="dxa"/>
          </w:tcPr>
          <w:p w14:paraId="50530274" w14:textId="77777777" w:rsidR="006B50B6" w:rsidRPr="000762B6" w:rsidRDefault="006B50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0530275" w14:textId="77777777" w:rsidR="006B50B6" w:rsidRPr="00CB2EE9" w:rsidRDefault="006B50B6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508 Fulton St.</w:t>
            </w:r>
          </w:p>
        </w:tc>
      </w:tr>
      <w:tr w:rsidR="008913E7" w14:paraId="50530279" w14:textId="77777777" w:rsidTr="000E2EDD">
        <w:tc>
          <w:tcPr>
            <w:tcW w:w="4675" w:type="dxa"/>
          </w:tcPr>
          <w:p w14:paraId="50530277" w14:textId="77777777" w:rsidR="006B50B6" w:rsidRPr="000762B6" w:rsidRDefault="006B50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0530278" w14:textId="77777777" w:rsidR="006B50B6" w:rsidRPr="00CB2EE9" w:rsidRDefault="006B50B6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913E7" w14:paraId="5053027C" w14:textId="77777777" w:rsidTr="000E2EDD">
        <w:tc>
          <w:tcPr>
            <w:tcW w:w="4675" w:type="dxa"/>
          </w:tcPr>
          <w:p w14:paraId="5053027A" w14:textId="77777777" w:rsidR="006B50B6" w:rsidRPr="000762B6" w:rsidRDefault="006B50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053027B" w14:textId="77777777" w:rsidR="006B50B6" w:rsidRPr="00CB2EE9" w:rsidRDefault="006B50B6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913E7" w14:paraId="5053027F" w14:textId="77777777" w:rsidTr="000E2EDD">
        <w:tc>
          <w:tcPr>
            <w:tcW w:w="4675" w:type="dxa"/>
          </w:tcPr>
          <w:p w14:paraId="5053027D" w14:textId="77777777" w:rsidR="006B50B6" w:rsidRPr="000762B6" w:rsidRDefault="006B50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5053027E" w14:textId="77777777" w:rsidR="006B50B6" w:rsidRPr="00CB2EE9" w:rsidRDefault="006B50B6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Durham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NC</w:t>
            </w:r>
          </w:p>
        </w:tc>
      </w:tr>
      <w:tr w:rsidR="008913E7" w14:paraId="50530282" w14:textId="77777777" w:rsidTr="000E2EDD">
        <w:tc>
          <w:tcPr>
            <w:tcW w:w="4675" w:type="dxa"/>
            <w:hideMark/>
          </w:tcPr>
          <w:p w14:paraId="50530280" w14:textId="77777777" w:rsidR="006B50B6" w:rsidRPr="000762B6" w:rsidRDefault="006B50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50530281" w14:textId="77777777" w:rsidR="006B50B6" w:rsidRPr="00CB2EE9" w:rsidRDefault="006B50B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27705</w:t>
            </w:r>
          </w:p>
        </w:tc>
      </w:tr>
      <w:tr w:rsidR="008913E7" w14:paraId="50530285" w14:textId="77777777" w:rsidTr="000E2EDD">
        <w:tc>
          <w:tcPr>
            <w:tcW w:w="4675" w:type="dxa"/>
            <w:hideMark/>
          </w:tcPr>
          <w:p w14:paraId="50530283" w14:textId="77777777" w:rsidR="006B50B6" w:rsidRPr="000762B6" w:rsidRDefault="006B50B6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50530284" w14:textId="77777777" w:rsidR="006B50B6" w:rsidRPr="00CB2EE9" w:rsidRDefault="006B50B6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50530286" w14:textId="77777777" w:rsidR="006B50B6" w:rsidRPr="004C7C18" w:rsidRDefault="006B50B6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50530287" w14:textId="77777777" w:rsidR="006B50B6" w:rsidRPr="004C7C18" w:rsidRDefault="006B50B6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913E7" w14:paraId="5053028A" w14:textId="77777777" w:rsidTr="009C37D0">
        <w:tc>
          <w:tcPr>
            <w:tcW w:w="4675" w:type="dxa"/>
            <w:hideMark/>
          </w:tcPr>
          <w:p w14:paraId="50530288" w14:textId="77777777" w:rsidR="006B50B6" w:rsidRPr="000762B6" w:rsidRDefault="006B50B6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0530289" w14:textId="77777777" w:rsidR="006B50B6" w:rsidRPr="004C7C18" w:rsidRDefault="006B50B6">
            <w:pPr>
              <w:rPr>
                <w:rFonts w:cstheme="minorHAnsi"/>
              </w:rPr>
            </w:pPr>
          </w:p>
        </w:tc>
      </w:tr>
      <w:tr w:rsidR="008913E7" w14:paraId="5053028D" w14:textId="77777777" w:rsidTr="009C37D0">
        <w:tc>
          <w:tcPr>
            <w:tcW w:w="4675" w:type="dxa"/>
            <w:hideMark/>
          </w:tcPr>
          <w:p w14:paraId="5053028B" w14:textId="77777777" w:rsidR="006B50B6" w:rsidRPr="000762B6" w:rsidRDefault="006B50B6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053028C" w14:textId="77777777" w:rsidR="006B50B6" w:rsidRPr="004C7C18" w:rsidRDefault="006B50B6">
            <w:pPr>
              <w:rPr>
                <w:rFonts w:cstheme="minorHAnsi"/>
                <w:szCs w:val="20"/>
              </w:rPr>
            </w:pPr>
          </w:p>
        </w:tc>
      </w:tr>
      <w:tr w:rsidR="008913E7" w14:paraId="50530290" w14:textId="77777777" w:rsidTr="009C37D0">
        <w:tc>
          <w:tcPr>
            <w:tcW w:w="4675" w:type="dxa"/>
            <w:hideMark/>
          </w:tcPr>
          <w:p w14:paraId="5053028E" w14:textId="77777777" w:rsidR="006B50B6" w:rsidRPr="000762B6" w:rsidRDefault="006B50B6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053028F" w14:textId="77777777" w:rsidR="006B50B6" w:rsidRPr="004C7C18" w:rsidRDefault="006B50B6">
            <w:pPr>
              <w:rPr>
                <w:rFonts w:cstheme="minorHAnsi"/>
                <w:szCs w:val="20"/>
              </w:rPr>
            </w:pPr>
          </w:p>
        </w:tc>
      </w:tr>
      <w:tr w:rsidR="008913E7" w14:paraId="50530293" w14:textId="77777777" w:rsidTr="009C37D0">
        <w:trPr>
          <w:trHeight w:val="233"/>
        </w:trPr>
        <w:tc>
          <w:tcPr>
            <w:tcW w:w="4675" w:type="dxa"/>
            <w:hideMark/>
          </w:tcPr>
          <w:p w14:paraId="50530291" w14:textId="77777777" w:rsidR="006B50B6" w:rsidRPr="000762B6" w:rsidRDefault="006B50B6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0530292" w14:textId="77777777" w:rsidR="006B50B6" w:rsidRPr="004C7C18" w:rsidRDefault="006B50B6">
            <w:pPr>
              <w:rPr>
                <w:rFonts w:cstheme="minorHAnsi"/>
                <w:szCs w:val="20"/>
              </w:rPr>
            </w:pPr>
          </w:p>
        </w:tc>
      </w:tr>
    </w:tbl>
    <w:p w14:paraId="50530294" w14:textId="77777777" w:rsidR="006B50B6" w:rsidRDefault="006B50B6">
      <w:r>
        <w:br w:type="page"/>
      </w:r>
    </w:p>
    <w:p w14:paraId="50530295" w14:textId="77777777" w:rsidR="006B50B6" w:rsidRPr="00917C3B" w:rsidRDefault="006B50B6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50530296" w14:textId="77777777" w:rsidR="006B50B6" w:rsidRPr="005011BE" w:rsidRDefault="006B50B6" w:rsidP="00526DF7">
      <w:pPr>
        <w:jc w:val="both"/>
        <w:rPr>
          <w:rFonts w:ascii="Arial" w:hAnsi="Arial" w:cs="Arial"/>
        </w:rPr>
      </w:pPr>
      <w:r w:rsidRPr="005011BE">
        <w:rPr>
          <w:rFonts w:ascii="Arial" w:hAnsi="Arial" w:cs="Arial"/>
        </w:rPr>
        <w:t xml:space="preserve">The Department of Veterans Affairs, Network Contracting Office (NCO) 6 on behalf of </w:t>
      </w:r>
      <w:r w:rsidRPr="005011BE">
        <w:rPr>
          <w:rFonts w:ascii="Arial" w:hAnsi="Arial" w:cs="Arial"/>
        </w:rPr>
        <w:t>Durham VA Medical Center</w:t>
      </w:r>
      <w:r w:rsidRPr="005011BE">
        <w:rPr>
          <w:rFonts w:ascii="Arial" w:hAnsi="Arial" w:cs="Arial"/>
        </w:rPr>
        <w:t xml:space="preserve"> is conducting Market Research through this sources sought notice to help determine the availability of qualified Businesses, capable of providing </w:t>
      </w:r>
      <w:r w:rsidRPr="005011BE">
        <w:rPr>
          <w:rFonts w:ascii="Arial" w:hAnsi="Arial" w:cs="Arial"/>
        </w:rPr>
        <w:t>Decon Shelters</w:t>
      </w:r>
      <w:r w:rsidRPr="005011BE">
        <w:rPr>
          <w:rFonts w:ascii="Arial" w:hAnsi="Arial" w:cs="Arial"/>
        </w:rPr>
        <w:t>, but not limited to, the following:</w:t>
      </w:r>
    </w:p>
    <w:p w14:paraId="50530297" w14:textId="77777777" w:rsidR="006B50B6" w:rsidRPr="005011BE" w:rsidRDefault="006B50B6" w:rsidP="00526DF7">
      <w:pPr>
        <w:jc w:val="both"/>
        <w:rPr>
          <w:rFonts w:ascii="Arial" w:eastAsia="Times New Roman" w:hAnsi="Arial" w:cs="Arial"/>
        </w:rPr>
      </w:pPr>
    </w:p>
    <w:p w14:paraId="50530298" w14:textId="77777777" w:rsidR="006B50B6" w:rsidRPr="005011BE" w:rsidRDefault="006B50B6" w:rsidP="00677582">
      <w:pPr>
        <w:jc w:val="both"/>
        <w:rPr>
          <w:rFonts w:ascii="Arial" w:eastAsia="Times New Roman" w:hAnsi="Arial" w:cs="Arial"/>
        </w:rPr>
      </w:pPr>
      <w:r w:rsidRPr="005011BE">
        <w:rPr>
          <w:rFonts w:ascii="Arial" w:eastAsia="Times New Roman" w:hAnsi="Arial" w:cs="Arial"/>
        </w:rPr>
        <w:t>Salient Characteristics include:</w:t>
      </w:r>
    </w:p>
    <w:p w14:paraId="50530299" w14:textId="77777777" w:rsidR="006B50B6" w:rsidRPr="005011BE" w:rsidRDefault="006B50B6" w:rsidP="00677582">
      <w:pPr>
        <w:jc w:val="both"/>
        <w:rPr>
          <w:rFonts w:ascii="Arial" w:eastAsia="Times New Roman" w:hAnsi="Arial" w:cs="Arial"/>
        </w:rPr>
      </w:pPr>
    </w:p>
    <w:p w14:paraId="5053029A" w14:textId="77777777" w:rsidR="006B50B6" w:rsidRPr="005011BE" w:rsidRDefault="006B50B6" w:rsidP="000B342E">
      <w:pPr>
        <w:rPr>
          <w:rFonts w:ascii="Arial" w:hAnsi="Arial" w:cs="Arial"/>
        </w:rPr>
      </w:pPr>
      <w:r w:rsidRPr="005011BE">
        <w:rPr>
          <w:rFonts w:ascii="Arial" w:hAnsi="Arial" w:cs="Arial"/>
          <w:b/>
          <w:bCs/>
          <w:u w:val="single"/>
        </w:rPr>
        <w:t>Significant Physical</w:t>
      </w:r>
      <w:r w:rsidRPr="005011BE">
        <w:rPr>
          <w:rFonts w:ascii="Arial" w:hAnsi="Arial" w:cs="Arial"/>
        </w:rPr>
        <w:t xml:space="preserve">: </w:t>
      </w:r>
    </w:p>
    <w:p w14:paraId="5053029B" w14:textId="77777777" w:rsidR="006B50B6" w:rsidRPr="005011BE" w:rsidRDefault="006B50B6" w:rsidP="000B342E">
      <w:pPr>
        <w:autoSpaceDE w:val="0"/>
        <w:autoSpaceDN w:val="0"/>
        <w:adjustRightInd w:val="0"/>
        <w:rPr>
          <w:rFonts w:ascii="Arial" w:hAnsi="Arial" w:cs="Arial"/>
        </w:rPr>
      </w:pPr>
      <w:r w:rsidRPr="005011BE">
        <w:rPr>
          <w:rFonts w:ascii="Arial" w:hAnsi="Arial" w:cs="Arial"/>
        </w:rPr>
        <w:t xml:space="preserve"> +Articulating external frame with locking straps allows rapid deployment with high system integrity</w:t>
      </w:r>
    </w:p>
    <w:p w14:paraId="5053029C" w14:textId="77777777" w:rsidR="006B50B6" w:rsidRPr="005011BE" w:rsidRDefault="006B50B6" w:rsidP="000B342E">
      <w:pPr>
        <w:autoSpaceDE w:val="0"/>
        <w:autoSpaceDN w:val="0"/>
        <w:adjustRightInd w:val="0"/>
        <w:rPr>
          <w:rFonts w:ascii="Arial" w:hAnsi="Arial" w:cs="Arial"/>
        </w:rPr>
      </w:pPr>
      <w:r w:rsidRPr="005011BE">
        <w:rPr>
          <w:rFonts w:ascii="Arial" w:hAnsi="Arial" w:cs="Arial"/>
        </w:rPr>
        <w:t xml:space="preserve"> + Aircraft-grade aluminum frame with highly corrosion-resistant alochrome treatment and polyester powder coating + Frame can function with 30% of structure missing or broken</w:t>
      </w:r>
    </w:p>
    <w:p w14:paraId="5053029D" w14:textId="77777777" w:rsidR="006B50B6" w:rsidRPr="005011BE" w:rsidRDefault="006B50B6" w:rsidP="000B342E">
      <w:pPr>
        <w:autoSpaceDE w:val="0"/>
        <w:autoSpaceDN w:val="0"/>
        <w:adjustRightInd w:val="0"/>
        <w:rPr>
          <w:rFonts w:ascii="Arial" w:hAnsi="Arial" w:cs="Arial"/>
        </w:rPr>
      </w:pPr>
      <w:r w:rsidRPr="005011BE">
        <w:rPr>
          <w:rFonts w:ascii="Arial" w:hAnsi="Arial" w:cs="Arial"/>
        </w:rPr>
        <w:t xml:space="preserve"> + Portable and light weight; shelter can be relocated while deployed</w:t>
      </w:r>
    </w:p>
    <w:p w14:paraId="5053029E" w14:textId="77777777" w:rsidR="006B50B6" w:rsidRPr="005011BE" w:rsidRDefault="006B50B6" w:rsidP="000B342E">
      <w:pPr>
        <w:autoSpaceDE w:val="0"/>
        <w:autoSpaceDN w:val="0"/>
        <w:adjustRightInd w:val="0"/>
        <w:rPr>
          <w:rFonts w:ascii="Arial" w:hAnsi="Arial" w:cs="Arial"/>
        </w:rPr>
      </w:pPr>
      <w:r w:rsidRPr="005011BE">
        <w:rPr>
          <w:rFonts w:ascii="Arial" w:hAnsi="Arial" w:cs="Arial"/>
        </w:rPr>
        <w:t xml:space="preserve"> + Extremely flexible, UV stable, fire retardant, tear and chemical-resistant fabric on interior; protects exterior frame from contaminants and expedites post-use clean up </w:t>
      </w:r>
    </w:p>
    <w:p w14:paraId="5053029F" w14:textId="77777777" w:rsidR="006B50B6" w:rsidRPr="005011BE" w:rsidRDefault="006B50B6" w:rsidP="000B342E">
      <w:pPr>
        <w:autoSpaceDE w:val="0"/>
        <w:autoSpaceDN w:val="0"/>
        <w:adjustRightInd w:val="0"/>
        <w:rPr>
          <w:rFonts w:ascii="Arial" w:hAnsi="Arial" w:cs="Arial"/>
        </w:rPr>
      </w:pPr>
      <w:r w:rsidRPr="005011BE">
        <w:rPr>
          <w:rFonts w:ascii="Arial" w:hAnsi="Arial" w:cs="Arial"/>
        </w:rPr>
        <w:t>+ Spray jets on interior fabric saturate patients with 360° of spray; individual on/off capability allows users to scale up or down based upon operational needs</w:t>
      </w:r>
    </w:p>
    <w:p w14:paraId="505302A0" w14:textId="77777777" w:rsidR="006B50B6" w:rsidRPr="005011BE" w:rsidRDefault="006B50B6" w:rsidP="000B342E">
      <w:pPr>
        <w:autoSpaceDE w:val="0"/>
        <w:autoSpaceDN w:val="0"/>
        <w:adjustRightInd w:val="0"/>
        <w:rPr>
          <w:rFonts w:ascii="Arial" w:hAnsi="Arial" w:cs="Arial"/>
        </w:rPr>
      </w:pPr>
      <w:r w:rsidRPr="005011BE">
        <w:rPr>
          <w:rFonts w:ascii="Arial" w:hAnsi="Arial" w:cs="Arial"/>
        </w:rPr>
        <w:t xml:space="preserve"> + Ergonomic hand sprayers enable personnel to assist for decontamination of both ambulatory and non-ambulatory patients</w:t>
      </w:r>
    </w:p>
    <w:p w14:paraId="505302A1" w14:textId="77777777" w:rsidR="006B50B6" w:rsidRPr="005011BE" w:rsidRDefault="006B50B6" w:rsidP="000B342E">
      <w:pPr>
        <w:autoSpaceDE w:val="0"/>
        <w:autoSpaceDN w:val="0"/>
        <w:adjustRightInd w:val="0"/>
        <w:rPr>
          <w:rFonts w:ascii="Arial" w:hAnsi="Arial" w:cs="Arial"/>
        </w:rPr>
      </w:pPr>
      <w:r w:rsidRPr="005011BE">
        <w:rPr>
          <w:rFonts w:ascii="Arial" w:hAnsi="Arial" w:cs="Arial"/>
        </w:rPr>
        <w:t xml:space="preserve"> + Removable “active” divider curtains with integrated spray jets provide for thorough decontamination while also separating the shelter into three lines – one non-ambulatory center line flanked by two ambulatory lines for privacy between males and females</w:t>
      </w:r>
    </w:p>
    <w:p w14:paraId="505302A2" w14:textId="77777777" w:rsidR="006B50B6" w:rsidRPr="005011BE" w:rsidRDefault="006B50B6" w:rsidP="000B342E">
      <w:pPr>
        <w:autoSpaceDE w:val="0"/>
        <w:autoSpaceDN w:val="0"/>
        <w:adjustRightInd w:val="0"/>
        <w:rPr>
          <w:rFonts w:ascii="Arial" w:hAnsi="Arial" w:cs="Arial"/>
        </w:rPr>
      </w:pPr>
    </w:p>
    <w:p w14:paraId="505302A3" w14:textId="77777777" w:rsidR="006B50B6" w:rsidRPr="005011BE" w:rsidRDefault="006B50B6" w:rsidP="000B342E">
      <w:pPr>
        <w:autoSpaceDE w:val="0"/>
        <w:autoSpaceDN w:val="0"/>
        <w:adjustRightInd w:val="0"/>
        <w:rPr>
          <w:rFonts w:ascii="Arial" w:hAnsi="Arial" w:cs="Arial"/>
        </w:rPr>
      </w:pPr>
      <w:r w:rsidRPr="005011BE">
        <w:rPr>
          <w:rFonts w:ascii="Arial" w:hAnsi="Arial" w:cs="Arial"/>
          <w:b/>
          <w:bCs/>
          <w:u w:val="single"/>
        </w:rPr>
        <w:t>Functional:</w:t>
      </w:r>
      <w:r w:rsidRPr="005011BE">
        <w:rPr>
          <w:rFonts w:ascii="Arial" w:hAnsi="Arial" w:cs="Arial"/>
        </w:rPr>
        <w:t xml:space="preserve"> The X28 Decontamination Shelter provides two </w:t>
      </w:r>
    </w:p>
    <w:p w14:paraId="505302A4" w14:textId="77777777" w:rsidR="006B50B6" w:rsidRPr="005011BE" w:rsidRDefault="006B50B6" w:rsidP="000B342E">
      <w:pPr>
        <w:autoSpaceDE w:val="0"/>
        <w:autoSpaceDN w:val="0"/>
        <w:adjustRightInd w:val="0"/>
        <w:rPr>
          <w:rFonts w:ascii="Arial" w:hAnsi="Arial" w:cs="Arial"/>
        </w:rPr>
      </w:pPr>
      <w:r w:rsidRPr="005011BE">
        <w:rPr>
          <w:rFonts w:ascii="Arial" w:hAnsi="Arial" w:cs="Arial"/>
        </w:rPr>
        <w:t xml:space="preserve">shower lines for the effective decontamination of </w:t>
      </w:r>
    </w:p>
    <w:p w14:paraId="505302A5" w14:textId="77777777" w:rsidR="006B50B6" w:rsidRPr="005011BE" w:rsidRDefault="006B50B6" w:rsidP="000B342E">
      <w:pPr>
        <w:autoSpaceDE w:val="0"/>
        <w:autoSpaceDN w:val="0"/>
        <w:adjustRightInd w:val="0"/>
        <w:rPr>
          <w:rFonts w:ascii="Arial" w:hAnsi="Arial" w:cs="Arial"/>
        </w:rPr>
      </w:pPr>
      <w:r w:rsidRPr="005011BE">
        <w:rPr>
          <w:rFonts w:ascii="Arial" w:hAnsi="Arial" w:cs="Arial"/>
        </w:rPr>
        <w:t xml:space="preserve">multiple ambulatory or non-ambulatory casualties as well as larger emergency response teams. </w:t>
      </w:r>
    </w:p>
    <w:p w14:paraId="505302A6" w14:textId="77777777" w:rsidR="006B50B6" w:rsidRPr="005011BE" w:rsidRDefault="006B50B6" w:rsidP="000B342E">
      <w:pPr>
        <w:autoSpaceDE w:val="0"/>
        <w:autoSpaceDN w:val="0"/>
        <w:adjustRightInd w:val="0"/>
        <w:rPr>
          <w:rFonts w:ascii="Arial" w:hAnsi="Arial" w:cs="Arial"/>
        </w:rPr>
      </w:pPr>
      <w:r w:rsidRPr="005011BE">
        <w:rPr>
          <w:rFonts w:ascii="Arial" w:hAnsi="Arial" w:cs="Arial"/>
        </w:rPr>
        <w:t xml:space="preserve">Small undress and redress areas at each end </w:t>
      </w:r>
    </w:p>
    <w:p w14:paraId="505302A7" w14:textId="77777777" w:rsidR="006B50B6" w:rsidRPr="005011BE" w:rsidRDefault="006B50B6" w:rsidP="000B342E">
      <w:pPr>
        <w:autoSpaceDE w:val="0"/>
        <w:autoSpaceDN w:val="0"/>
        <w:adjustRightInd w:val="0"/>
        <w:rPr>
          <w:rFonts w:ascii="Arial" w:hAnsi="Arial" w:cs="Arial"/>
        </w:rPr>
      </w:pPr>
      <w:r w:rsidRPr="005011BE">
        <w:rPr>
          <w:rFonts w:ascii="Arial" w:hAnsi="Arial" w:cs="Arial"/>
        </w:rPr>
        <w:t xml:space="preserve">accommodate the pre-shower doffing of contaminated clothing and post-shower donning of clean </w:t>
      </w:r>
    </w:p>
    <w:p w14:paraId="505302A8" w14:textId="77777777" w:rsidR="006B50B6" w:rsidRPr="005011BE" w:rsidRDefault="006B50B6" w:rsidP="000B342E">
      <w:pPr>
        <w:autoSpaceDE w:val="0"/>
        <w:autoSpaceDN w:val="0"/>
        <w:adjustRightInd w:val="0"/>
        <w:rPr>
          <w:rFonts w:ascii="Arial" w:hAnsi="Arial" w:cs="Arial"/>
        </w:rPr>
      </w:pPr>
      <w:r w:rsidRPr="005011BE">
        <w:rPr>
          <w:rFonts w:ascii="Arial" w:hAnsi="Arial" w:cs="Arial"/>
        </w:rPr>
        <w:t xml:space="preserve">clothing inside the shelter. The shelter can be set up </w:t>
      </w:r>
    </w:p>
    <w:p w14:paraId="505302A9" w14:textId="77777777" w:rsidR="006B50B6" w:rsidRPr="005011BE" w:rsidRDefault="006B50B6" w:rsidP="000B342E">
      <w:pPr>
        <w:autoSpaceDE w:val="0"/>
        <w:autoSpaceDN w:val="0"/>
        <w:adjustRightInd w:val="0"/>
        <w:rPr>
          <w:rFonts w:ascii="Arial" w:hAnsi="Arial" w:cs="Arial"/>
          <w:b/>
          <w:bCs/>
        </w:rPr>
      </w:pPr>
      <w:r w:rsidRPr="005011BE">
        <w:rPr>
          <w:rFonts w:ascii="Arial" w:hAnsi="Arial" w:cs="Arial"/>
        </w:rPr>
        <w:t>by only two to four people in just minute.</w:t>
      </w:r>
    </w:p>
    <w:p w14:paraId="505302AA" w14:textId="77777777" w:rsidR="006B50B6" w:rsidRPr="005011BE" w:rsidRDefault="006B50B6" w:rsidP="00677582">
      <w:pPr>
        <w:jc w:val="both"/>
        <w:rPr>
          <w:rFonts w:ascii="Arial" w:eastAsia="Times New Roman" w:hAnsi="Arial" w:cs="Arial"/>
        </w:rPr>
      </w:pPr>
    </w:p>
    <w:p w14:paraId="505302AB" w14:textId="77777777" w:rsidR="006B50B6" w:rsidRPr="005011BE" w:rsidRDefault="006B50B6" w:rsidP="00526DF7">
      <w:pPr>
        <w:jc w:val="both"/>
        <w:rPr>
          <w:rFonts w:ascii="Arial" w:hAnsi="Arial" w:cs="Arial"/>
          <w:b/>
          <w:bCs/>
        </w:rPr>
      </w:pPr>
    </w:p>
    <w:p w14:paraId="505302AC" w14:textId="77777777" w:rsidR="006B50B6" w:rsidRPr="005011BE" w:rsidRDefault="006B50B6" w:rsidP="00526DF7">
      <w:pPr>
        <w:jc w:val="both"/>
        <w:rPr>
          <w:rFonts w:ascii="Arial" w:hAnsi="Arial" w:cs="Arial"/>
          <w:b/>
          <w:bCs/>
        </w:rPr>
      </w:pPr>
      <w:r w:rsidRPr="005011BE">
        <w:rPr>
          <w:rFonts w:ascii="Arial" w:hAnsi="Arial" w:cs="Arial"/>
          <w:b/>
          <w:bCs/>
        </w:rPr>
        <w:t>Failure to provide the above information may result in the potential offeror being considered incapable of meeting the VA’s needs.</w:t>
      </w:r>
    </w:p>
    <w:p w14:paraId="505302AD" w14:textId="77777777" w:rsidR="006B50B6" w:rsidRPr="005011BE" w:rsidRDefault="006B50B6" w:rsidP="00526DF7">
      <w:pPr>
        <w:jc w:val="both"/>
        <w:rPr>
          <w:rFonts w:ascii="Arial" w:hAnsi="Arial" w:cs="Arial"/>
        </w:rPr>
      </w:pPr>
    </w:p>
    <w:p w14:paraId="505302AE" w14:textId="77777777" w:rsidR="006B50B6" w:rsidRPr="005011BE" w:rsidRDefault="006B50B6" w:rsidP="00526DF7">
      <w:pPr>
        <w:jc w:val="both"/>
        <w:rPr>
          <w:rFonts w:ascii="Arial" w:hAnsi="Arial" w:cs="Arial"/>
        </w:rPr>
      </w:pPr>
    </w:p>
    <w:p w14:paraId="505302AF" w14:textId="77777777" w:rsidR="006B50B6" w:rsidRPr="005011BE" w:rsidRDefault="006B50B6" w:rsidP="00FA7066">
      <w:pPr>
        <w:rPr>
          <w:rFonts w:ascii="Arial" w:hAnsi="Arial" w:cs="Arial"/>
          <w:color w:val="000000"/>
        </w:rPr>
      </w:pPr>
      <w:r w:rsidRPr="005011BE">
        <w:rPr>
          <w:rFonts w:ascii="Arial" w:hAnsi="Arial" w:cs="Arial"/>
          <w:color w:val="000000"/>
        </w:rPr>
        <w:t xml:space="preserve">Responses to this sources sought notice should include the following: name and address of company, business size (large or small): Please identify your companies’ </w:t>
      </w:r>
      <w:r w:rsidRPr="005011BE">
        <w:rPr>
          <w:rFonts w:ascii="Arial" w:hAnsi="Arial" w:cs="Arial"/>
          <w:color w:val="000000"/>
          <w:u w:val="single"/>
        </w:rPr>
        <w:t>socioeconomic categories</w:t>
      </w:r>
      <w:r w:rsidRPr="005011BE">
        <w:rPr>
          <w:rFonts w:ascii="Arial" w:hAnsi="Arial" w:cs="Arial"/>
          <w:color w:val="000000"/>
        </w:rPr>
        <w:t xml:space="preserve">-8(a), HUBZone, Services Disabled Veteran-Owned/Veteran-Owned Small Business, other small, small or large; provide a brief description of qualifications and any other pertinent information which demonstrates the ability to meet the above requirement. Subject line must reflect: </w:t>
      </w:r>
      <w:r w:rsidRPr="005011BE">
        <w:rPr>
          <w:rFonts w:ascii="Arial" w:hAnsi="Arial" w:cs="Arial"/>
          <w:b/>
          <w:bCs/>
          <w:color w:val="000000"/>
          <w:u w:val="single"/>
        </w:rPr>
        <w:t>Decon Shelters</w:t>
      </w:r>
      <w:r w:rsidRPr="005011BE">
        <w:rPr>
          <w:rFonts w:ascii="Arial" w:hAnsi="Arial" w:cs="Arial"/>
          <w:color w:val="000000"/>
        </w:rPr>
        <w:t xml:space="preserve">. All capability statements shall be submitted in writing no later than </w:t>
      </w:r>
      <w:r w:rsidRPr="005011BE">
        <w:rPr>
          <w:rFonts w:ascii="Arial" w:hAnsi="Arial" w:cs="Arial"/>
          <w:b/>
          <w:bCs/>
          <w:color w:val="000000"/>
          <w:u w:val="single"/>
        </w:rPr>
        <w:t xml:space="preserve">April </w:t>
      </w:r>
      <w:r w:rsidRPr="005011BE">
        <w:rPr>
          <w:rFonts w:ascii="Arial" w:hAnsi="Arial" w:cs="Arial"/>
          <w:b/>
          <w:bCs/>
          <w:color w:val="000000"/>
          <w:u w:val="single"/>
        </w:rPr>
        <w:t>2, 202</w:t>
      </w:r>
      <w:r w:rsidRPr="005011BE">
        <w:rPr>
          <w:rFonts w:ascii="Arial" w:hAnsi="Arial" w:cs="Arial"/>
          <w:b/>
          <w:bCs/>
          <w:color w:val="000000"/>
          <w:u w:val="single"/>
        </w:rPr>
        <w:t>6</w:t>
      </w:r>
      <w:r w:rsidRPr="005011BE">
        <w:rPr>
          <w:rFonts w:ascii="Arial" w:hAnsi="Arial" w:cs="Arial"/>
          <w:b/>
          <w:bCs/>
          <w:color w:val="000000"/>
          <w:u w:val="single"/>
        </w:rPr>
        <w:t xml:space="preserve">. </w:t>
      </w:r>
      <w:r w:rsidRPr="005011BE">
        <w:rPr>
          <w:rFonts w:ascii="Arial" w:hAnsi="Arial" w:cs="Arial"/>
          <w:b/>
          <w:bCs/>
          <w:color w:val="000000"/>
          <w:u w:val="single"/>
        </w:rPr>
        <w:t xml:space="preserve">by </w:t>
      </w:r>
      <w:r w:rsidRPr="005011BE">
        <w:rPr>
          <w:rFonts w:ascii="Arial" w:hAnsi="Arial" w:cs="Arial"/>
          <w:b/>
          <w:bCs/>
          <w:color w:val="000000"/>
          <w:u w:val="single"/>
        </w:rPr>
        <w:t>2pm</w:t>
      </w:r>
      <w:r w:rsidRPr="005011BE">
        <w:rPr>
          <w:rFonts w:ascii="Arial" w:hAnsi="Arial" w:cs="Arial"/>
          <w:color w:val="000000"/>
        </w:rPr>
        <w:t xml:space="preserve"> </w:t>
      </w:r>
      <w:r w:rsidRPr="005011BE">
        <w:rPr>
          <w:rFonts w:ascii="Arial" w:hAnsi="Arial" w:cs="Arial"/>
          <w:color w:val="000000"/>
        </w:rPr>
        <w:t xml:space="preserve">(EST) </w:t>
      </w:r>
      <w:r w:rsidRPr="005011BE">
        <w:rPr>
          <w:rFonts w:ascii="Arial" w:hAnsi="Arial" w:cs="Arial"/>
          <w:color w:val="000000"/>
        </w:rPr>
        <w:t xml:space="preserve">to the attention of: </w:t>
      </w:r>
      <w:r w:rsidRPr="005011BE">
        <w:rPr>
          <w:rFonts w:ascii="Arial" w:hAnsi="Arial" w:cs="Arial"/>
          <w:color w:val="000000"/>
        </w:rPr>
        <w:t>Byron Brown</w:t>
      </w:r>
      <w:r w:rsidRPr="005011BE">
        <w:rPr>
          <w:rFonts w:ascii="Arial" w:hAnsi="Arial" w:cs="Arial"/>
          <w:color w:val="000000"/>
        </w:rPr>
        <w:t xml:space="preserve">, emailed to the address of </w:t>
      </w:r>
      <w:hyperlink r:id="rId6" w:history="1">
        <w:r w:rsidRPr="005011BE">
          <w:rPr>
            <w:rStyle w:val="Hyperlink"/>
            <w:rFonts w:ascii="Arial" w:hAnsi="Arial" w:cs="Arial"/>
          </w:rPr>
          <w:t>Byron.Brown4@va.gov</w:t>
        </w:r>
      </w:hyperlink>
    </w:p>
    <w:p w14:paraId="505302B0" w14:textId="77777777" w:rsidR="006B50B6" w:rsidRPr="005011BE" w:rsidRDefault="006B50B6" w:rsidP="00526DF7">
      <w:pPr>
        <w:jc w:val="both"/>
        <w:rPr>
          <w:rStyle w:val="Hyperlink"/>
          <w:rFonts w:ascii="Arial" w:hAnsi="Arial" w:cs="Arial"/>
        </w:rPr>
      </w:pPr>
    </w:p>
    <w:p w14:paraId="505302B1" w14:textId="77777777" w:rsidR="006B50B6" w:rsidRPr="005011BE" w:rsidRDefault="006B50B6" w:rsidP="00526DF7">
      <w:pPr>
        <w:jc w:val="both"/>
        <w:rPr>
          <w:rFonts w:ascii="Arial" w:hAnsi="Arial" w:cs="Arial"/>
          <w:b/>
          <w:bCs/>
          <w:u w:val="single"/>
        </w:rPr>
      </w:pPr>
      <w:r w:rsidRPr="005011BE">
        <w:rPr>
          <w:rStyle w:val="Hyperlink"/>
          <w:rFonts w:ascii="Arial" w:hAnsi="Arial" w:cs="Arial"/>
          <w:b/>
          <w:bCs/>
          <w:color w:val="auto"/>
        </w:rPr>
        <w:t xml:space="preserve">Please title the subject line for all responses as: </w:t>
      </w:r>
      <w:r w:rsidRPr="005011BE">
        <w:rPr>
          <w:rStyle w:val="Hyperlink"/>
          <w:rFonts w:ascii="Arial" w:hAnsi="Arial" w:cs="Arial"/>
          <w:b/>
          <w:bCs/>
          <w:i/>
          <w:iCs/>
          <w:color w:val="auto"/>
        </w:rPr>
        <w:t>Decon Shelters</w:t>
      </w:r>
    </w:p>
    <w:p w14:paraId="505302B2" w14:textId="77777777" w:rsidR="006B50B6" w:rsidRDefault="006B50B6"/>
    <w:sectPr w:rsidR="00526DF7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302C3" w14:textId="77777777" w:rsidR="006B50B6" w:rsidRDefault="006B50B6">
      <w:pPr>
        <w:spacing w:after="0" w:line="240" w:lineRule="auto"/>
      </w:pPr>
      <w:r>
        <w:separator/>
      </w:r>
    </w:p>
  </w:endnote>
  <w:endnote w:type="continuationSeparator" w:id="0">
    <w:p w14:paraId="505302C5" w14:textId="77777777" w:rsidR="006B50B6" w:rsidRDefault="006B5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913E7" w14:paraId="505302B6" w14:textId="77777777" w:rsidTr="009C37D0">
      <w:tc>
        <w:tcPr>
          <w:tcW w:w="4788" w:type="dxa"/>
        </w:tcPr>
        <w:p w14:paraId="505302B4" w14:textId="77777777" w:rsidR="006B50B6" w:rsidRDefault="006B50B6" w:rsidP="009C37D0">
          <w:pPr>
            <w:pStyle w:val="Footer"/>
          </w:pPr>
        </w:p>
      </w:tc>
      <w:tc>
        <w:tcPr>
          <w:tcW w:w="4788" w:type="dxa"/>
        </w:tcPr>
        <w:p w14:paraId="505302B5" w14:textId="77777777" w:rsidR="006B50B6" w:rsidRDefault="006B50B6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505302B7" w14:textId="77777777" w:rsidR="006B50B6" w:rsidRDefault="006B50B6" w:rsidP="00C838FE">
    <w:pPr>
      <w:pStyle w:val="Footer"/>
    </w:pPr>
  </w:p>
  <w:p w14:paraId="505302B8" w14:textId="77777777" w:rsidR="008913E7" w:rsidRDefault="006B50B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913E7" w14:paraId="505302BC" w14:textId="77777777" w:rsidTr="009C37D0">
      <w:tc>
        <w:tcPr>
          <w:tcW w:w="4788" w:type="dxa"/>
        </w:tcPr>
        <w:p w14:paraId="505302BA" w14:textId="77777777" w:rsidR="006B50B6" w:rsidRDefault="006B50B6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505302BB" w14:textId="77777777" w:rsidR="006B50B6" w:rsidRDefault="006B50B6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505302BD" w14:textId="77777777" w:rsidR="006B50B6" w:rsidRDefault="006B50B6">
    <w:pPr>
      <w:pStyle w:val="Footer"/>
    </w:pPr>
  </w:p>
  <w:p w14:paraId="505302BE" w14:textId="77777777" w:rsidR="008913E7" w:rsidRDefault="006B50B6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302BF" w14:textId="77777777" w:rsidR="006B50B6" w:rsidRDefault="006B50B6">
      <w:pPr>
        <w:spacing w:after="0" w:line="240" w:lineRule="auto"/>
      </w:pPr>
      <w:r>
        <w:separator/>
      </w:r>
    </w:p>
  </w:footnote>
  <w:footnote w:type="continuationSeparator" w:id="0">
    <w:p w14:paraId="505302C1" w14:textId="77777777" w:rsidR="006B50B6" w:rsidRDefault="006B5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302B3" w14:textId="77777777" w:rsidR="006B50B6" w:rsidRPr="00B830CF" w:rsidRDefault="006B50B6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302B9" w14:textId="77777777" w:rsidR="006B50B6" w:rsidRPr="003D4081" w:rsidRDefault="006B50B6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13E7"/>
    <w:rsid w:val="006B50B6"/>
    <w:rsid w:val="008913E7"/>
    <w:rsid w:val="009B2595"/>
    <w:rsid w:val="00D8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023E"/>
  <w15:docId w15:val="{CAEDEC64-686D-4F98-8DCC-C95A93ED6D78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14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14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1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14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149"/>
    <w:rPr>
      <w:b/>
      <w:bCs/>
      <w:smallCaps/>
      <w:color w:val="365F9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6DF7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704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yron.Brown4@va.gov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504</Words>
  <Characters>3061</Characters>
  <Application>Microsoft Office Word</Application>
  <DocSecurity>0</DocSecurity>
  <Lines>122</Lines>
  <Paragraphs>75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Brown, Byron L NCO 6</cp:lastModifiedBy>
  <cp:revision>3</cp:revision>
  <dcterms:created xsi:type="dcterms:W3CDTF">2026-03-31T18:25:00Z</dcterms:created>
  <dcterms:modified xsi:type="dcterms:W3CDTF">2026-03-31T18:25:00Z</dcterms:modified>
</cp:coreProperties>
</file>