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08C48" w14:textId="77777777" w:rsidR="00671D63" w:rsidRPr="00E37573" w:rsidRDefault="00671D63" w:rsidP="00471D48">
      <w:pPr>
        <w:spacing w:after="120"/>
        <w:jc w:val="center"/>
        <w:rPr>
          <w:rFonts w:ascii="Arial" w:hAnsi="Arial" w:cs="Arial"/>
          <w:b/>
          <w:bCs/>
        </w:rPr>
      </w:pPr>
      <w:r w:rsidRPr="00E37573">
        <w:rPr>
          <w:rFonts w:ascii="Arial" w:hAnsi="Arial" w:cs="Arial"/>
          <w:b/>
          <w:bCs/>
        </w:rPr>
        <w:t>FAA Logistics Center</w:t>
      </w:r>
    </w:p>
    <w:p w14:paraId="11E261A7" w14:textId="2C428CB0" w:rsidR="00671D63" w:rsidRPr="00E37573" w:rsidRDefault="00671D63" w:rsidP="00471D48">
      <w:pPr>
        <w:spacing w:after="120"/>
        <w:jc w:val="center"/>
        <w:rPr>
          <w:rFonts w:ascii="Arial" w:hAnsi="Arial" w:cs="Arial"/>
          <w:b/>
          <w:bCs/>
        </w:rPr>
      </w:pPr>
      <w:r w:rsidRPr="00E37573">
        <w:rPr>
          <w:rFonts w:ascii="Arial" w:hAnsi="Arial" w:cs="Arial"/>
          <w:b/>
          <w:bCs/>
        </w:rPr>
        <w:t>Customs and Border Protection / AJW-L5</w:t>
      </w:r>
      <w:r w:rsidR="008D6B9A">
        <w:rPr>
          <w:rFonts w:ascii="Arial" w:hAnsi="Arial" w:cs="Arial"/>
          <w:b/>
          <w:bCs/>
        </w:rPr>
        <w:t>32</w:t>
      </w:r>
    </w:p>
    <w:p w14:paraId="4625FD8C" w14:textId="536F8E06" w:rsidR="00882810" w:rsidRPr="00E37573" w:rsidRDefault="008D6B9A" w:rsidP="008D6B9A">
      <w:pPr>
        <w:spacing w:after="120"/>
        <w:jc w:val="center"/>
        <w:rPr>
          <w:rFonts w:ascii="Arial" w:hAnsi="Arial" w:cs="Arial"/>
          <w:b/>
          <w:bCs/>
        </w:rPr>
      </w:pPr>
      <w:bookmarkStart w:id="0" w:name="_Hlk180742110"/>
      <w:r>
        <w:rPr>
          <w:rFonts w:ascii="Arial" w:hAnsi="Arial" w:cs="Arial"/>
          <w:b/>
          <w:bCs/>
        </w:rPr>
        <w:t>Air and Marine Operation</w:t>
      </w:r>
      <w:r w:rsidR="00D023DF" w:rsidRPr="00D023DF">
        <w:rPr>
          <w:rFonts w:ascii="Arial" w:hAnsi="Arial" w:cs="Arial"/>
          <w:b/>
          <w:bCs/>
        </w:rPr>
        <w:t xml:space="preserve"> (</w:t>
      </w:r>
      <w:r>
        <w:rPr>
          <w:rFonts w:ascii="Arial" w:hAnsi="Arial" w:cs="Arial"/>
          <w:b/>
          <w:bCs/>
        </w:rPr>
        <w:t>AMO</w:t>
      </w:r>
      <w:r w:rsidR="00D023DF" w:rsidRPr="00D023DF">
        <w:rPr>
          <w:rFonts w:ascii="Arial" w:hAnsi="Arial" w:cs="Arial"/>
          <w:b/>
          <w:bCs/>
        </w:rPr>
        <w:t xml:space="preserve">) </w:t>
      </w:r>
      <w:r w:rsidR="008323DC">
        <w:rPr>
          <w:rFonts w:ascii="Arial" w:hAnsi="Arial" w:cs="Arial"/>
          <w:b/>
          <w:bCs/>
        </w:rPr>
        <w:t xml:space="preserve">Silvus Brand </w:t>
      </w:r>
      <w:r w:rsidR="00D023DF" w:rsidRPr="00D023DF">
        <w:rPr>
          <w:rFonts w:ascii="Arial" w:hAnsi="Arial" w:cs="Arial"/>
          <w:b/>
          <w:bCs/>
        </w:rPr>
        <w:t>Equipment Purchase</w:t>
      </w:r>
      <w:r>
        <w:rPr>
          <w:rFonts w:ascii="Arial" w:hAnsi="Arial" w:cs="Arial"/>
          <w:b/>
          <w:bCs/>
        </w:rPr>
        <w:t>s and</w:t>
      </w:r>
      <w:r w:rsidR="00D023DF" w:rsidRPr="00D023DF">
        <w:rPr>
          <w:rFonts w:ascii="Arial" w:hAnsi="Arial" w:cs="Arial"/>
          <w:b/>
          <w:bCs/>
        </w:rPr>
        <w:t xml:space="preserve"> Repair</w:t>
      </w:r>
      <w:bookmarkEnd w:id="0"/>
      <w:r>
        <w:rPr>
          <w:rFonts w:ascii="Arial" w:hAnsi="Arial" w:cs="Arial"/>
          <w:b/>
          <w:bCs/>
        </w:rPr>
        <w:t>s</w:t>
      </w:r>
    </w:p>
    <w:p w14:paraId="590E460E" w14:textId="77777777" w:rsidR="00671D63" w:rsidRPr="00E37573" w:rsidRDefault="00671D63" w:rsidP="00471D48">
      <w:pPr>
        <w:spacing w:after="120"/>
        <w:jc w:val="center"/>
        <w:rPr>
          <w:rFonts w:ascii="Arial" w:hAnsi="Arial" w:cs="Arial"/>
        </w:rPr>
      </w:pPr>
    </w:p>
    <w:p w14:paraId="35F1FA25" w14:textId="37442DB4" w:rsidR="00671D63" w:rsidRPr="00E37573" w:rsidRDefault="00671D63" w:rsidP="00ED0756">
      <w:pPr>
        <w:pStyle w:val="ListParagraph"/>
        <w:numPr>
          <w:ilvl w:val="0"/>
          <w:numId w:val="2"/>
        </w:numPr>
        <w:spacing w:after="120"/>
        <w:contextualSpacing w:val="0"/>
        <w:rPr>
          <w:rFonts w:ascii="Arial" w:hAnsi="Arial" w:cs="Arial"/>
          <w:b/>
          <w:bCs/>
        </w:rPr>
      </w:pPr>
      <w:r w:rsidRPr="00E37573">
        <w:rPr>
          <w:rFonts w:ascii="Arial" w:hAnsi="Arial" w:cs="Arial"/>
          <w:b/>
          <w:bCs/>
        </w:rPr>
        <w:t xml:space="preserve"> </w:t>
      </w:r>
      <w:r w:rsidRPr="00E37573">
        <w:rPr>
          <w:rFonts w:ascii="Arial" w:hAnsi="Arial" w:cs="Arial"/>
          <w:b/>
          <w:bCs/>
        </w:rPr>
        <w:tab/>
        <w:t xml:space="preserve">Background </w:t>
      </w:r>
    </w:p>
    <w:p w14:paraId="6C19529C" w14:textId="00E726F8" w:rsidR="00671D63" w:rsidRPr="00E37573" w:rsidRDefault="00671D63" w:rsidP="00471D48">
      <w:pPr>
        <w:pStyle w:val="ListParagraph"/>
        <w:spacing w:after="120"/>
        <w:ind w:left="1440"/>
        <w:rPr>
          <w:rFonts w:ascii="Arial" w:hAnsi="Arial" w:cs="Arial"/>
        </w:rPr>
      </w:pPr>
      <w:r w:rsidRPr="00E37573">
        <w:rPr>
          <w:rFonts w:ascii="Arial" w:hAnsi="Arial" w:cs="Arial"/>
        </w:rPr>
        <w:t xml:space="preserve">An Interagency Agreement between the Department of Homeland Security (DHS) and the Federal Aviation Administration Logistics Center (FAALC) authorizes and funds the FAALC to provide the DHS Customs and Border Protection Agency (CBP) with engineering, technical, and logistics services to support CBP in the areas of </w:t>
      </w:r>
      <w:r w:rsidR="00C53851" w:rsidRPr="00C53851">
        <w:rPr>
          <w:rFonts w:ascii="Arial" w:hAnsi="Arial" w:cs="Arial"/>
        </w:rPr>
        <w:t>Integrated Logistics Support (ILS)</w:t>
      </w:r>
      <w:r w:rsidRPr="00E37573">
        <w:rPr>
          <w:rFonts w:ascii="Arial" w:hAnsi="Arial" w:cs="Arial"/>
        </w:rPr>
        <w:t xml:space="preserve"> management consulting, secondary inventory control point, provisioning, and repair of automation, communication, navigation, landing, surveillance, and weather equipment, as required for U.S. Border Security Systems and necessary to accomplish the U.S. Customs and Border Protection Agency’s mission. Consequently, FAA will develop, award, and administer a contractual agreement on behalf of CBP to establish a maintenance and sustainability capability that supports this effort.</w:t>
      </w:r>
    </w:p>
    <w:p w14:paraId="39377D8B" w14:textId="77777777" w:rsidR="002A49AD" w:rsidRPr="00E37573" w:rsidRDefault="002A49AD" w:rsidP="00471D48">
      <w:pPr>
        <w:pStyle w:val="ListParagraph"/>
        <w:spacing w:after="120"/>
        <w:ind w:left="1080"/>
        <w:rPr>
          <w:rFonts w:ascii="Arial" w:hAnsi="Arial" w:cs="Arial"/>
        </w:rPr>
      </w:pPr>
    </w:p>
    <w:p w14:paraId="084398EC" w14:textId="25D67113" w:rsidR="00671D63" w:rsidRPr="00E37573" w:rsidRDefault="00671D63" w:rsidP="00471D48">
      <w:pPr>
        <w:spacing w:after="120"/>
        <w:ind w:firstLine="360"/>
        <w:rPr>
          <w:rFonts w:ascii="Arial" w:hAnsi="Arial" w:cs="Arial"/>
          <w:b/>
          <w:bCs/>
        </w:rPr>
      </w:pPr>
      <w:r w:rsidRPr="00E37573">
        <w:rPr>
          <w:rFonts w:ascii="Arial" w:hAnsi="Arial" w:cs="Arial"/>
          <w:b/>
          <w:bCs/>
        </w:rPr>
        <w:t>2.0</w:t>
      </w:r>
      <w:r w:rsidRPr="00E37573">
        <w:rPr>
          <w:rFonts w:ascii="Arial" w:hAnsi="Arial" w:cs="Arial"/>
          <w:b/>
          <w:bCs/>
        </w:rPr>
        <w:tab/>
        <w:t xml:space="preserve">Purpose </w:t>
      </w:r>
    </w:p>
    <w:p w14:paraId="1D01300C" w14:textId="1BE0831B" w:rsidR="002A49AD" w:rsidRPr="00E37573" w:rsidRDefault="00671D63" w:rsidP="002A4732">
      <w:pPr>
        <w:spacing w:after="120"/>
        <w:ind w:left="1440" w:hanging="360"/>
        <w:rPr>
          <w:rFonts w:ascii="Arial" w:hAnsi="Arial" w:cs="Arial"/>
        </w:rPr>
      </w:pPr>
      <w:r w:rsidRPr="00E37573">
        <w:rPr>
          <w:rFonts w:ascii="Arial" w:hAnsi="Arial" w:cs="Arial"/>
          <w:b/>
          <w:bCs/>
        </w:rPr>
        <w:tab/>
      </w:r>
      <w:r w:rsidRPr="00E37573">
        <w:rPr>
          <w:rFonts w:ascii="Arial" w:hAnsi="Arial" w:cs="Arial"/>
        </w:rPr>
        <w:t>The purpose of this Statement of Work (SOW) is to document the requirements to provide repair</w:t>
      </w:r>
      <w:r w:rsidR="008D6B9A">
        <w:rPr>
          <w:rFonts w:ascii="Arial" w:hAnsi="Arial" w:cs="Arial"/>
        </w:rPr>
        <w:t>s</w:t>
      </w:r>
      <w:r w:rsidRPr="00E37573">
        <w:rPr>
          <w:rFonts w:ascii="Arial" w:hAnsi="Arial" w:cs="Arial"/>
        </w:rPr>
        <w:t xml:space="preserve"> and engineering services in support of the </w:t>
      </w:r>
      <w:r w:rsidR="008D6B9A">
        <w:rPr>
          <w:rFonts w:ascii="Arial" w:hAnsi="Arial" w:cs="Arial"/>
        </w:rPr>
        <w:t>Silvus Brand</w:t>
      </w:r>
      <w:r w:rsidRPr="00E37573">
        <w:rPr>
          <w:rFonts w:ascii="Arial" w:hAnsi="Arial" w:cs="Arial"/>
        </w:rPr>
        <w:t xml:space="preserve"> equipment </w:t>
      </w:r>
      <w:r w:rsidR="008D6B9A">
        <w:rPr>
          <w:rFonts w:ascii="Arial" w:hAnsi="Arial" w:cs="Arial"/>
        </w:rPr>
        <w:t xml:space="preserve">as </w:t>
      </w:r>
      <w:r w:rsidRPr="00E37573">
        <w:rPr>
          <w:rFonts w:ascii="Arial" w:hAnsi="Arial" w:cs="Arial"/>
        </w:rPr>
        <w:t xml:space="preserve">listed within this document. This SOW also covers the purchase of </w:t>
      </w:r>
      <w:r w:rsidR="008D6B9A">
        <w:rPr>
          <w:rFonts w:ascii="Arial" w:hAnsi="Arial" w:cs="Arial"/>
        </w:rPr>
        <w:t>Silvus Brand</w:t>
      </w:r>
      <w:r w:rsidR="00C03EFF">
        <w:rPr>
          <w:rFonts w:ascii="Arial" w:hAnsi="Arial" w:cs="Arial"/>
        </w:rPr>
        <w:t xml:space="preserve"> equipment.</w:t>
      </w:r>
      <w:r w:rsidRPr="00E37573">
        <w:rPr>
          <w:rFonts w:ascii="Arial" w:hAnsi="Arial" w:cs="Arial"/>
        </w:rPr>
        <w:t xml:space="preserve"> The</w:t>
      </w:r>
      <w:r w:rsidR="008D6B9A">
        <w:rPr>
          <w:rFonts w:ascii="Arial" w:hAnsi="Arial" w:cs="Arial"/>
        </w:rPr>
        <w:t xml:space="preserve"> Silvus Brand equipment</w:t>
      </w:r>
      <w:r w:rsidRPr="00E37573">
        <w:rPr>
          <w:rFonts w:ascii="Arial" w:hAnsi="Arial" w:cs="Arial"/>
        </w:rPr>
        <w:t xml:space="preserve"> </w:t>
      </w:r>
      <w:r w:rsidR="00910F7E" w:rsidRPr="00E37573">
        <w:rPr>
          <w:rFonts w:ascii="Arial" w:hAnsi="Arial" w:cs="Arial"/>
        </w:rPr>
        <w:t>is</w:t>
      </w:r>
      <w:r w:rsidRPr="00E37573">
        <w:rPr>
          <w:rFonts w:ascii="Arial" w:hAnsi="Arial" w:cs="Arial"/>
        </w:rPr>
        <w:t xml:space="preserve"> utilized on the </w:t>
      </w:r>
      <w:r w:rsidR="007C7B08">
        <w:rPr>
          <w:rFonts w:ascii="Arial" w:hAnsi="Arial" w:cs="Arial"/>
        </w:rPr>
        <w:t xml:space="preserve">Northern and </w:t>
      </w:r>
      <w:r w:rsidRPr="00E37573">
        <w:rPr>
          <w:rFonts w:ascii="Arial" w:hAnsi="Arial" w:cs="Arial"/>
        </w:rPr>
        <w:t>Southern Border of the United States by the Custom</w:t>
      </w:r>
      <w:r w:rsidR="008D6B9A">
        <w:rPr>
          <w:rFonts w:ascii="Arial" w:hAnsi="Arial" w:cs="Arial"/>
        </w:rPr>
        <w:t>s</w:t>
      </w:r>
      <w:r w:rsidRPr="00E37573">
        <w:rPr>
          <w:rFonts w:ascii="Arial" w:hAnsi="Arial" w:cs="Arial"/>
        </w:rPr>
        <w:t xml:space="preserve"> </w:t>
      </w:r>
      <w:r w:rsidR="008D6B9A">
        <w:rPr>
          <w:rFonts w:ascii="Arial" w:hAnsi="Arial" w:cs="Arial"/>
        </w:rPr>
        <w:t>and Border</w:t>
      </w:r>
      <w:r w:rsidRPr="00E37573">
        <w:rPr>
          <w:rFonts w:ascii="Arial" w:hAnsi="Arial" w:cs="Arial"/>
        </w:rPr>
        <w:t xml:space="preserve"> Protection</w:t>
      </w:r>
      <w:r w:rsidR="008D6B9A">
        <w:rPr>
          <w:rFonts w:ascii="Arial" w:hAnsi="Arial" w:cs="Arial"/>
        </w:rPr>
        <w:t xml:space="preserve"> </w:t>
      </w:r>
      <w:r w:rsidRPr="00E37573">
        <w:rPr>
          <w:rFonts w:ascii="Arial" w:hAnsi="Arial" w:cs="Arial"/>
        </w:rPr>
        <w:t>(CBP)</w:t>
      </w:r>
      <w:r w:rsidR="008D6B9A">
        <w:rPr>
          <w:rFonts w:ascii="Arial" w:hAnsi="Arial" w:cs="Arial"/>
        </w:rPr>
        <w:t xml:space="preserve"> program</w:t>
      </w:r>
      <w:r w:rsidRPr="00E37573">
        <w:rPr>
          <w:rFonts w:ascii="Arial" w:hAnsi="Arial" w:cs="Arial"/>
        </w:rPr>
        <w:t>.</w:t>
      </w:r>
    </w:p>
    <w:p w14:paraId="1DF4B5CF" w14:textId="6171E285" w:rsidR="00FC7F99" w:rsidRPr="00FC7F99" w:rsidRDefault="00FC7F99" w:rsidP="002A4732">
      <w:pPr>
        <w:ind w:left="0"/>
        <w:rPr>
          <w:vanish/>
        </w:rPr>
      </w:pPr>
    </w:p>
    <w:p w14:paraId="38F50257" w14:textId="77777777" w:rsidR="00FC7F99" w:rsidRPr="00FC7F99" w:rsidRDefault="00FC7F99" w:rsidP="002A4732">
      <w:pPr>
        <w:pStyle w:val="ListParagraph"/>
        <w:numPr>
          <w:ilvl w:val="0"/>
          <w:numId w:val="10"/>
        </w:numPr>
        <w:spacing w:after="120"/>
        <w:rPr>
          <w:rFonts w:ascii="Arial" w:hAnsi="Arial" w:cs="Arial"/>
          <w:b/>
          <w:bCs/>
          <w:vanish/>
        </w:rPr>
      </w:pPr>
    </w:p>
    <w:p w14:paraId="562902ED" w14:textId="47269180" w:rsidR="008D6B9A" w:rsidRDefault="008D6B9A" w:rsidP="002A4732">
      <w:pPr>
        <w:pStyle w:val="ListParagraph"/>
        <w:numPr>
          <w:ilvl w:val="1"/>
          <w:numId w:val="10"/>
        </w:numPr>
        <w:spacing w:after="120"/>
        <w:rPr>
          <w:rFonts w:ascii="Arial" w:hAnsi="Arial" w:cs="Arial"/>
          <w:b/>
          <w:bCs/>
        </w:rPr>
      </w:pPr>
      <w:r>
        <w:rPr>
          <w:rFonts w:ascii="Arial" w:hAnsi="Arial" w:cs="Arial"/>
          <w:b/>
          <w:bCs/>
        </w:rPr>
        <w:t>Procurement of Spare Equipment</w:t>
      </w:r>
    </w:p>
    <w:p w14:paraId="4EE487E4" w14:textId="1F8A762F" w:rsidR="00C560A6" w:rsidRDefault="00C560A6" w:rsidP="00910F7E">
      <w:pPr>
        <w:pStyle w:val="ListParagraph"/>
        <w:spacing w:after="120"/>
        <w:ind w:left="1440"/>
        <w:rPr>
          <w:rFonts w:ascii="Arial" w:hAnsi="Arial" w:cs="Arial"/>
        </w:rPr>
      </w:pPr>
      <w:r w:rsidRPr="00E37573">
        <w:rPr>
          <w:rFonts w:ascii="Arial" w:hAnsi="Arial" w:cs="Arial"/>
        </w:rPr>
        <w:t xml:space="preserve">Under the direction of the Contracting Officer (CO), by means of a </w:t>
      </w:r>
      <w:r>
        <w:rPr>
          <w:rFonts w:ascii="Arial" w:hAnsi="Arial" w:cs="Arial"/>
        </w:rPr>
        <w:t>Delivery</w:t>
      </w:r>
      <w:r w:rsidRPr="00E37573">
        <w:rPr>
          <w:rFonts w:ascii="Arial" w:hAnsi="Arial" w:cs="Arial"/>
        </w:rPr>
        <w:t xml:space="preserve"> </w:t>
      </w:r>
      <w:r>
        <w:rPr>
          <w:rFonts w:ascii="Arial" w:hAnsi="Arial" w:cs="Arial"/>
        </w:rPr>
        <w:t>O</w:t>
      </w:r>
      <w:r w:rsidRPr="00E37573">
        <w:rPr>
          <w:rFonts w:ascii="Arial" w:hAnsi="Arial" w:cs="Arial"/>
        </w:rPr>
        <w:t>rder</w:t>
      </w:r>
      <w:r>
        <w:rPr>
          <w:rFonts w:ascii="Arial" w:hAnsi="Arial" w:cs="Arial"/>
        </w:rPr>
        <w:t xml:space="preserve"> (DO)</w:t>
      </w:r>
      <w:r w:rsidRPr="00E37573">
        <w:rPr>
          <w:rFonts w:ascii="Arial" w:hAnsi="Arial" w:cs="Arial"/>
        </w:rPr>
        <w:t xml:space="preserve">, the contractor must provide </w:t>
      </w:r>
      <w:r>
        <w:rPr>
          <w:rFonts w:ascii="Arial" w:hAnsi="Arial" w:cs="Arial"/>
        </w:rPr>
        <w:t xml:space="preserve">a </w:t>
      </w:r>
      <w:r w:rsidRPr="00E37573">
        <w:rPr>
          <w:rFonts w:ascii="Arial" w:hAnsi="Arial" w:cs="Arial"/>
        </w:rPr>
        <w:t xml:space="preserve">purchase for equipment listed in “Attachment 1a” of this document. This requirement will be for estimated quantities during the base year </w:t>
      </w:r>
      <w:r w:rsidR="00D34BBF">
        <w:rPr>
          <w:rFonts w:ascii="Arial" w:hAnsi="Arial" w:cs="Arial"/>
        </w:rPr>
        <w:t xml:space="preserve">period </w:t>
      </w:r>
      <w:r w:rsidRPr="00E37573">
        <w:rPr>
          <w:rFonts w:ascii="Arial" w:hAnsi="Arial" w:cs="Arial"/>
        </w:rPr>
        <w:t>plus four</w:t>
      </w:r>
      <w:r>
        <w:rPr>
          <w:rFonts w:ascii="Arial" w:hAnsi="Arial" w:cs="Arial"/>
        </w:rPr>
        <w:t xml:space="preserve"> (4)</w:t>
      </w:r>
      <w:r w:rsidRPr="00E37573">
        <w:rPr>
          <w:rFonts w:ascii="Arial" w:hAnsi="Arial" w:cs="Arial"/>
        </w:rPr>
        <w:t xml:space="preserve"> option year</w:t>
      </w:r>
      <w:r w:rsidR="00D34BBF">
        <w:rPr>
          <w:rFonts w:ascii="Arial" w:hAnsi="Arial" w:cs="Arial"/>
        </w:rPr>
        <w:t xml:space="preserve"> periods</w:t>
      </w:r>
      <w:r w:rsidRPr="00E37573">
        <w:rPr>
          <w:rFonts w:ascii="Arial" w:hAnsi="Arial" w:cs="Arial"/>
        </w:rPr>
        <w:t xml:space="preserve"> combined.</w:t>
      </w:r>
    </w:p>
    <w:p w14:paraId="48AFF818" w14:textId="77777777" w:rsidR="00910F7E" w:rsidRPr="00C560A6" w:rsidRDefault="00910F7E" w:rsidP="00910F7E">
      <w:pPr>
        <w:pStyle w:val="ListParagraph"/>
        <w:spacing w:after="120"/>
        <w:ind w:left="1440"/>
        <w:rPr>
          <w:rFonts w:ascii="Arial" w:hAnsi="Arial" w:cs="Arial"/>
          <w:b/>
          <w:bCs/>
        </w:rPr>
      </w:pPr>
    </w:p>
    <w:p w14:paraId="62E2D764" w14:textId="2AF6B921" w:rsidR="002A49AD" w:rsidRPr="00E37573" w:rsidRDefault="002A49AD" w:rsidP="002A4732">
      <w:pPr>
        <w:pStyle w:val="ListParagraph"/>
        <w:numPr>
          <w:ilvl w:val="1"/>
          <w:numId w:val="10"/>
        </w:numPr>
        <w:spacing w:after="120"/>
        <w:rPr>
          <w:rFonts w:ascii="Arial" w:hAnsi="Arial" w:cs="Arial"/>
          <w:b/>
          <w:bCs/>
        </w:rPr>
      </w:pPr>
      <w:r w:rsidRPr="00E37573">
        <w:rPr>
          <w:rFonts w:ascii="Arial" w:hAnsi="Arial" w:cs="Arial"/>
          <w:b/>
          <w:bCs/>
        </w:rPr>
        <w:t>Repair/Upgrade Services</w:t>
      </w:r>
    </w:p>
    <w:p w14:paraId="78F408D4" w14:textId="13D6BBE5" w:rsidR="002A49AD" w:rsidRPr="00E37573" w:rsidRDefault="002A49AD" w:rsidP="00471D48">
      <w:pPr>
        <w:pStyle w:val="ListParagraph"/>
        <w:spacing w:after="120"/>
        <w:ind w:left="1440"/>
        <w:rPr>
          <w:rFonts w:ascii="Arial" w:hAnsi="Arial" w:cs="Arial"/>
        </w:rPr>
      </w:pPr>
      <w:r w:rsidRPr="00E37573">
        <w:rPr>
          <w:rFonts w:ascii="Arial" w:hAnsi="Arial" w:cs="Arial"/>
        </w:rPr>
        <w:t xml:space="preserve">Under the direction of the Contracting Officer (CO), by means of a </w:t>
      </w:r>
      <w:r w:rsidR="00404C77">
        <w:rPr>
          <w:rFonts w:ascii="Arial" w:hAnsi="Arial" w:cs="Arial"/>
        </w:rPr>
        <w:t>T</w:t>
      </w:r>
      <w:r w:rsidRPr="00E37573">
        <w:rPr>
          <w:rFonts w:ascii="Arial" w:hAnsi="Arial" w:cs="Arial"/>
        </w:rPr>
        <w:t xml:space="preserve">ask </w:t>
      </w:r>
      <w:r w:rsidR="00404C77">
        <w:rPr>
          <w:rFonts w:ascii="Arial" w:hAnsi="Arial" w:cs="Arial"/>
        </w:rPr>
        <w:t>O</w:t>
      </w:r>
      <w:r w:rsidRPr="00E37573">
        <w:rPr>
          <w:rFonts w:ascii="Arial" w:hAnsi="Arial" w:cs="Arial"/>
        </w:rPr>
        <w:t>rder</w:t>
      </w:r>
      <w:r w:rsidR="00404C77">
        <w:rPr>
          <w:rFonts w:ascii="Arial" w:hAnsi="Arial" w:cs="Arial"/>
        </w:rPr>
        <w:t xml:space="preserve"> (TO)</w:t>
      </w:r>
      <w:r w:rsidRPr="00E37573">
        <w:rPr>
          <w:rFonts w:ascii="Arial" w:hAnsi="Arial" w:cs="Arial"/>
        </w:rPr>
        <w:t>, the contractor must provide repair</w:t>
      </w:r>
      <w:r w:rsidR="00404C77">
        <w:rPr>
          <w:rFonts w:ascii="Arial" w:hAnsi="Arial" w:cs="Arial"/>
        </w:rPr>
        <w:t xml:space="preserve">/upgrade </w:t>
      </w:r>
      <w:r w:rsidRPr="00E37573">
        <w:rPr>
          <w:rFonts w:ascii="Arial" w:hAnsi="Arial" w:cs="Arial"/>
        </w:rPr>
        <w:t>for equipment listed in “Attachment 1a” of this document. This requirement will be for estimated quantities during the base year plus four</w:t>
      </w:r>
      <w:r w:rsidR="00A76404">
        <w:rPr>
          <w:rFonts w:ascii="Arial" w:hAnsi="Arial" w:cs="Arial"/>
        </w:rPr>
        <w:t xml:space="preserve"> (4)</w:t>
      </w:r>
      <w:r w:rsidRPr="00E37573">
        <w:rPr>
          <w:rFonts w:ascii="Arial" w:hAnsi="Arial" w:cs="Arial"/>
        </w:rPr>
        <w:t xml:space="preserve"> option years combined.</w:t>
      </w:r>
    </w:p>
    <w:p w14:paraId="6C5DBE36" w14:textId="77777777" w:rsidR="002A49AD" w:rsidRPr="00E37573" w:rsidRDefault="002A49AD" w:rsidP="00471D48">
      <w:pPr>
        <w:pStyle w:val="ListParagraph"/>
        <w:spacing w:after="120"/>
        <w:ind w:left="1800"/>
        <w:rPr>
          <w:rFonts w:ascii="Arial" w:hAnsi="Arial" w:cs="Arial"/>
        </w:rPr>
      </w:pPr>
    </w:p>
    <w:p w14:paraId="4F01DBA6" w14:textId="77777777" w:rsidR="00526807" w:rsidRPr="00E37573" w:rsidRDefault="00526807" w:rsidP="002A4732">
      <w:pPr>
        <w:pStyle w:val="ListParagraph"/>
        <w:numPr>
          <w:ilvl w:val="2"/>
          <w:numId w:val="10"/>
        </w:numPr>
        <w:spacing w:after="120"/>
        <w:ind w:left="2520"/>
        <w:rPr>
          <w:rFonts w:ascii="Arial" w:hAnsi="Arial" w:cs="Arial"/>
          <w:b/>
          <w:bCs/>
        </w:rPr>
      </w:pPr>
      <w:r w:rsidRPr="00E37573">
        <w:rPr>
          <w:rFonts w:ascii="Arial" w:hAnsi="Arial" w:cs="Arial"/>
          <w:b/>
          <w:bCs/>
        </w:rPr>
        <w:t>Specifications</w:t>
      </w:r>
    </w:p>
    <w:p w14:paraId="17E91B75" w14:textId="37DA27DD" w:rsidR="00526807" w:rsidRDefault="00526807" w:rsidP="00471D48">
      <w:pPr>
        <w:pStyle w:val="ListParagraph"/>
        <w:spacing w:after="120"/>
        <w:ind w:left="1800"/>
        <w:rPr>
          <w:rFonts w:ascii="Arial" w:hAnsi="Arial" w:cs="Arial"/>
        </w:rPr>
      </w:pPr>
      <w:r w:rsidRPr="00E37573">
        <w:rPr>
          <w:rFonts w:ascii="Arial" w:hAnsi="Arial" w:cs="Arial"/>
        </w:rPr>
        <w:t xml:space="preserve">Repairs of the assets must be accomplished to ensure assets meet current manufacturer’s new equipment test specification. </w:t>
      </w:r>
      <w:r w:rsidR="00910F7E">
        <w:rPr>
          <w:rFonts w:ascii="Arial" w:hAnsi="Arial" w:cs="Arial"/>
        </w:rPr>
        <w:t xml:space="preserve">The contractor must repair the equipment to like new </w:t>
      </w:r>
      <w:r w:rsidR="00D34BBF">
        <w:rPr>
          <w:rFonts w:ascii="Arial" w:hAnsi="Arial" w:cs="Arial"/>
        </w:rPr>
        <w:t>conditions</w:t>
      </w:r>
      <w:r w:rsidR="00910F7E">
        <w:rPr>
          <w:rFonts w:ascii="Arial" w:hAnsi="Arial" w:cs="Arial"/>
        </w:rPr>
        <w:t xml:space="preserve">. </w:t>
      </w:r>
      <w:r w:rsidRPr="00E37573">
        <w:rPr>
          <w:rFonts w:ascii="Arial" w:hAnsi="Arial" w:cs="Arial"/>
        </w:rPr>
        <w:t xml:space="preserve">The contractor must evaluate and repair or upgrade in accordance with lead times in Section </w:t>
      </w:r>
      <w:r w:rsidR="005A2197">
        <w:rPr>
          <w:rFonts w:ascii="Arial" w:hAnsi="Arial" w:cs="Arial"/>
        </w:rPr>
        <w:t>4.</w:t>
      </w:r>
      <w:r w:rsidR="00DF4341">
        <w:rPr>
          <w:rFonts w:ascii="Arial" w:hAnsi="Arial" w:cs="Arial"/>
        </w:rPr>
        <w:t>3</w:t>
      </w:r>
      <w:r w:rsidRPr="00E37573">
        <w:rPr>
          <w:rFonts w:ascii="Arial" w:hAnsi="Arial" w:cs="Arial"/>
        </w:rPr>
        <w:t xml:space="preserve"> below. Any deviations from this lead time requirement must have prior approval by the CO.</w:t>
      </w:r>
    </w:p>
    <w:p w14:paraId="4FD2AD74" w14:textId="77777777" w:rsidR="00FC7F99" w:rsidRPr="00E37573" w:rsidRDefault="00FC7F99" w:rsidP="00471D48">
      <w:pPr>
        <w:pStyle w:val="ListParagraph"/>
        <w:spacing w:after="120"/>
        <w:ind w:left="1800"/>
        <w:rPr>
          <w:rFonts w:ascii="Arial" w:hAnsi="Arial" w:cs="Arial"/>
          <w:b/>
          <w:bCs/>
        </w:rPr>
      </w:pPr>
    </w:p>
    <w:p w14:paraId="5DA94575" w14:textId="7529D4D7" w:rsidR="00526807" w:rsidRPr="00E37573" w:rsidRDefault="00526807" w:rsidP="002A4732">
      <w:pPr>
        <w:pStyle w:val="ListParagraph"/>
        <w:numPr>
          <w:ilvl w:val="1"/>
          <w:numId w:val="10"/>
        </w:numPr>
        <w:spacing w:after="120"/>
        <w:rPr>
          <w:rFonts w:ascii="Arial" w:hAnsi="Arial" w:cs="Arial"/>
          <w:b/>
          <w:bCs/>
        </w:rPr>
      </w:pPr>
      <w:r w:rsidRPr="00E37573">
        <w:rPr>
          <w:rFonts w:ascii="Arial" w:hAnsi="Arial" w:cs="Arial"/>
          <w:b/>
          <w:bCs/>
        </w:rPr>
        <w:t>Engineering Studies and Analysis</w:t>
      </w:r>
    </w:p>
    <w:p w14:paraId="2BD3D9FC" w14:textId="77777777" w:rsidR="005A2197" w:rsidRDefault="00526807" w:rsidP="00471D48">
      <w:pPr>
        <w:pStyle w:val="ListParagraph"/>
        <w:spacing w:after="120"/>
        <w:ind w:left="1440"/>
        <w:rPr>
          <w:rFonts w:ascii="Arial" w:hAnsi="Arial" w:cs="Arial"/>
        </w:rPr>
        <w:sectPr w:rsidR="005A2197" w:rsidSect="0077555F">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pPr>
      <w:r w:rsidRPr="00E37573">
        <w:rPr>
          <w:rFonts w:ascii="Arial" w:hAnsi="Arial" w:cs="Arial"/>
        </w:rPr>
        <w:t xml:space="preserve">The Contracting Officer Representative (COR) will identify issues as they relate to the items cited in </w:t>
      </w:r>
      <w:r w:rsidR="002A4732">
        <w:rPr>
          <w:rFonts w:ascii="Arial" w:hAnsi="Arial" w:cs="Arial"/>
        </w:rPr>
        <w:t>Attachment 1a</w:t>
      </w:r>
      <w:r w:rsidRPr="00E37573">
        <w:rPr>
          <w:rFonts w:ascii="Arial" w:hAnsi="Arial" w:cs="Arial"/>
        </w:rPr>
        <w:t xml:space="preserve"> of this SOW that warrant the contractor’s assistance. The contractor will assess and provide recommended solutions to resolve identified issues. Types of work may include but are not limited to attending meetings as requested by FAA, perform extended testing, analyze documented detailed Failure Mode Analysis (FMA) of units for problems involving hardware or software as applicable to the specific component. Contractor may be </w:t>
      </w:r>
      <w:r w:rsidRPr="00E37573">
        <w:rPr>
          <w:rFonts w:ascii="Arial" w:hAnsi="Arial" w:cs="Arial"/>
        </w:rPr>
        <w:lastRenderedPageBreak/>
        <w:t xml:space="preserve">required to travel to a field site to perform the study/evaluation and be on-site within </w:t>
      </w:r>
      <w:r w:rsidR="00F4379C">
        <w:rPr>
          <w:rFonts w:ascii="Arial" w:hAnsi="Arial" w:cs="Arial"/>
        </w:rPr>
        <w:t>five (</w:t>
      </w:r>
      <w:r w:rsidRPr="00E37573">
        <w:rPr>
          <w:rFonts w:ascii="Arial" w:hAnsi="Arial" w:cs="Arial"/>
        </w:rPr>
        <w:t>5</w:t>
      </w:r>
      <w:r w:rsidR="00F4379C">
        <w:rPr>
          <w:rFonts w:ascii="Arial" w:hAnsi="Arial" w:cs="Arial"/>
        </w:rPr>
        <w:t>)</w:t>
      </w:r>
      <w:r w:rsidRPr="00E37573">
        <w:rPr>
          <w:rFonts w:ascii="Arial" w:hAnsi="Arial" w:cs="Arial"/>
        </w:rPr>
        <w:t xml:space="preserve"> calendar days of notification.</w:t>
      </w:r>
    </w:p>
    <w:p w14:paraId="773109FD" w14:textId="353E42AD" w:rsidR="00526807" w:rsidRPr="00E37573" w:rsidRDefault="00526807" w:rsidP="00471D48">
      <w:pPr>
        <w:pStyle w:val="ListParagraph"/>
        <w:spacing w:after="120"/>
        <w:ind w:left="1440"/>
        <w:rPr>
          <w:rFonts w:ascii="Arial" w:hAnsi="Arial" w:cs="Arial"/>
        </w:rPr>
      </w:pPr>
    </w:p>
    <w:p w14:paraId="56183A1C" w14:textId="77777777" w:rsidR="00526807" w:rsidRPr="00E37573" w:rsidRDefault="00526807" w:rsidP="00471D48">
      <w:pPr>
        <w:spacing w:after="120"/>
        <w:rPr>
          <w:rFonts w:ascii="Arial" w:hAnsi="Arial" w:cs="Arial"/>
        </w:rPr>
      </w:pPr>
    </w:p>
    <w:p w14:paraId="3B64EE5B" w14:textId="3129B7D2" w:rsidR="00526807" w:rsidRPr="00E37573" w:rsidRDefault="00526807" w:rsidP="002A4732">
      <w:pPr>
        <w:pStyle w:val="ListParagraph"/>
        <w:numPr>
          <w:ilvl w:val="1"/>
          <w:numId w:val="10"/>
        </w:numPr>
        <w:spacing w:after="120"/>
        <w:rPr>
          <w:rFonts w:ascii="Arial" w:hAnsi="Arial" w:cs="Arial"/>
          <w:b/>
          <w:bCs/>
        </w:rPr>
      </w:pPr>
      <w:r w:rsidRPr="00E37573">
        <w:rPr>
          <w:rFonts w:ascii="Arial" w:hAnsi="Arial" w:cs="Arial"/>
          <w:b/>
          <w:bCs/>
        </w:rPr>
        <w:t>Shipment</w:t>
      </w:r>
    </w:p>
    <w:p w14:paraId="1C55DAD2" w14:textId="07488C53" w:rsidR="00526807" w:rsidRPr="00E37573" w:rsidRDefault="00526807" w:rsidP="00471D48">
      <w:pPr>
        <w:pStyle w:val="ListParagraph"/>
        <w:spacing w:after="120"/>
        <w:ind w:left="1440"/>
        <w:rPr>
          <w:rFonts w:ascii="Arial" w:hAnsi="Arial" w:cs="Arial"/>
        </w:rPr>
      </w:pPr>
      <w:r w:rsidRPr="00E37573">
        <w:rPr>
          <w:rFonts w:ascii="Arial" w:hAnsi="Arial" w:cs="Arial"/>
        </w:rPr>
        <w:t xml:space="preserve">The FAA will be responsible for coordinating shipment of the asset to the contractor’s facility for repair. The </w:t>
      </w:r>
      <w:r w:rsidR="00F4379C">
        <w:rPr>
          <w:rFonts w:ascii="Arial" w:hAnsi="Arial" w:cs="Arial"/>
        </w:rPr>
        <w:t>c</w:t>
      </w:r>
      <w:r w:rsidRPr="00E37573">
        <w:rPr>
          <w:rFonts w:ascii="Arial" w:hAnsi="Arial" w:cs="Arial"/>
        </w:rPr>
        <w:t>ontractor is responsible for shipping the repaired or purchased assets. Upon occasion, the Government may request priority processing and priority shipping faster than the standard shipping (for shipments from the contractor’s facility to the Government).</w:t>
      </w:r>
    </w:p>
    <w:p w14:paraId="2B0B4A1C" w14:textId="77777777" w:rsidR="00526807" w:rsidRPr="00E37573" w:rsidRDefault="00526807" w:rsidP="00471D48">
      <w:pPr>
        <w:pStyle w:val="ListParagraph"/>
        <w:spacing w:after="120"/>
        <w:ind w:left="1800"/>
        <w:rPr>
          <w:rFonts w:ascii="Arial" w:hAnsi="Arial" w:cs="Arial"/>
        </w:rPr>
      </w:pPr>
    </w:p>
    <w:p w14:paraId="0B6626CC" w14:textId="2F156450" w:rsidR="00526807" w:rsidRPr="00E37573" w:rsidRDefault="00526807" w:rsidP="002A4732">
      <w:pPr>
        <w:pStyle w:val="ListParagraph"/>
        <w:numPr>
          <w:ilvl w:val="1"/>
          <w:numId w:val="10"/>
        </w:numPr>
        <w:spacing w:after="120"/>
        <w:rPr>
          <w:rFonts w:ascii="Arial" w:hAnsi="Arial" w:cs="Arial"/>
          <w:b/>
          <w:bCs/>
        </w:rPr>
      </w:pPr>
      <w:r w:rsidRPr="00E37573">
        <w:rPr>
          <w:rFonts w:ascii="Arial" w:hAnsi="Arial" w:cs="Arial"/>
          <w:b/>
          <w:bCs/>
        </w:rPr>
        <w:t>Travel</w:t>
      </w:r>
    </w:p>
    <w:p w14:paraId="4DFDC1A5" w14:textId="0BB0B466" w:rsidR="00526807" w:rsidRPr="00E37573" w:rsidRDefault="00526807" w:rsidP="00471D48">
      <w:pPr>
        <w:pStyle w:val="ListParagraph"/>
        <w:spacing w:after="120"/>
        <w:ind w:left="1440"/>
        <w:rPr>
          <w:rFonts w:ascii="Arial" w:hAnsi="Arial" w:cs="Arial"/>
        </w:rPr>
      </w:pPr>
      <w:r w:rsidRPr="00E37573">
        <w:rPr>
          <w:rFonts w:ascii="Arial" w:hAnsi="Arial" w:cs="Arial"/>
        </w:rPr>
        <w:t>All travel expenses must be in accordance with the Federal Travel Regulations (FTR) which can be found at gsa.gov.</w:t>
      </w:r>
    </w:p>
    <w:p w14:paraId="10AD320A" w14:textId="77777777" w:rsidR="00526807" w:rsidRPr="00E37573" w:rsidRDefault="00526807" w:rsidP="00471D48">
      <w:pPr>
        <w:pStyle w:val="ListParagraph"/>
        <w:spacing w:after="120"/>
        <w:ind w:left="1800"/>
        <w:rPr>
          <w:rFonts w:ascii="Arial" w:hAnsi="Arial" w:cs="Arial"/>
        </w:rPr>
      </w:pPr>
    </w:p>
    <w:p w14:paraId="714B9FB3" w14:textId="15A48ADB" w:rsidR="00526807" w:rsidRPr="00E37573" w:rsidRDefault="00526807" w:rsidP="002A4732">
      <w:pPr>
        <w:pStyle w:val="ListParagraph"/>
        <w:numPr>
          <w:ilvl w:val="1"/>
          <w:numId w:val="10"/>
        </w:numPr>
        <w:spacing w:after="120"/>
        <w:rPr>
          <w:rFonts w:ascii="Arial" w:hAnsi="Arial" w:cs="Arial"/>
          <w:b/>
          <w:bCs/>
        </w:rPr>
      </w:pPr>
      <w:r w:rsidRPr="00E37573">
        <w:rPr>
          <w:rFonts w:ascii="Arial" w:hAnsi="Arial" w:cs="Arial"/>
          <w:b/>
          <w:bCs/>
        </w:rPr>
        <w:t>POC</w:t>
      </w:r>
    </w:p>
    <w:p w14:paraId="2E72A763" w14:textId="473EFDAC" w:rsidR="00526807" w:rsidRDefault="00526807" w:rsidP="00471D48">
      <w:pPr>
        <w:pStyle w:val="ListParagraph"/>
        <w:spacing w:after="120"/>
        <w:ind w:left="1440"/>
        <w:rPr>
          <w:rFonts w:ascii="Arial" w:hAnsi="Arial" w:cs="Arial"/>
        </w:rPr>
      </w:pPr>
      <w:r w:rsidRPr="00E37573">
        <w:rPr>
          <w:rFonts w:ascii="Arial" w:hAnsi="Arial" w:cs="Arial"/>
        </w:rPr>
        <w:t xml:space="preserve">The </w:t>
      </w:r>
      <w:r w:rsidR="00F4379C">
        <w:rPr>
          <w:rFonts w:ascii="Arial" w:hAnsi="Arial" w:cs="Arial"/>
        </w:rPr>
        <w:t>c</w:t>
      </w:r>
      <w:r w:rsidRPr="00E37573">
        <w:rPr>
          <w:rFonts w:ascii="Arial" w:hAnsi="Arial" w:cs="Arial"/>
        </w:rPr>
        <w:t>ontractor must provide a single point of contact for all matters related to this contract.</w:t>
      </w:r>
      <w:r w:rsidR="00FC2A55">
        <w:rPr>
          <w:rFonts w:ascii="Arial" w:hAnsi="Arial" w:cs="Arial"/>
        </w:rPr>
        <w:t xml:space="preserve"> If the POC changes, the </w:t>
      </w:r>
      <w:r w:rsidR="00F4379C">
        <w:rPr>
          <w:rFonts w:ascii="Arial" w:hAnsi="Arial" w:cs="Arial"/>
        </w:rPr>
        <w:t>c</w:t>
      </w:r>
      <w:r w:rsidR="00FC2A55">
        <w:rPr>
          <w:rFonts w:ascii="Arial" w:hAnsi="Arial" w:cs="Arial"/>
        </w:rPr>
        <w:t>ontractor must communicate the new POC</w:t>
      </w:r>
      <w:r w:rsidR="00BB284E">
        <w:rPr>
          <w:rFonts w:ascii="Arial" w:hAnsi="Arial" w:cs="Arial"/>
        </w:rPr>
        <w:t xml:space="preserve"> or a temporary POC to</w:t>
      </w:r>
      <w:r w:rsidR="00FC2A55">
        <w:rPr>
          <w:rFonts w:ascii="Arial" w:hAnsi="Arial" w:cs="Arial"/>
        </w:rPr>
        <w:t xml:space="preserve"> the CO</w:t>
      </w:r>
      <w:r w:rsidR="00BB284E">
        <w:rPr>
          <w:rFonts w:ascii="Arial" w:hAnsi="Arial" w:cs="Arial"/>
        </w:rPr>
        <w:t>, CS,</w:t>
      </w:r>
      <w:r w:rsidR="00FC2A55">
        <w:rPr>
          <w:rFonts w:ascii="Arial" w:hAnsi="Arial" w:cs="Arial"/>
        </w:rPr>
        <w:t xml:space="preserve"> and COR</w:t>
      </w:r>
      <w:r w:rsidR="00BB284E">
        <w:rPr>
          <w:rFonts w:ascii="Arial" w:hAnsi="Arial" w:cs="Arial"/>
        </w:rPr>
        <w:t>.</w:t>
      </w:r>
    </w:p>
    <w:p w14:paraId="1FBE5595" w14:textId="77777777" w:rsidR="00FC2A55" w:rsidRDefault="00FC2A55" w:rsidP="00471D48">
      <w:pPr>
        <w:pStyle w:val="ListParagraph"/>
        <w:spacing w:after="120"/>
        <w:ind w:left="1440"/>
        <w:rPr>
          <w:rFonts w:ascii="Arial" w:hAnsi="Arial" w:cs="Arial"/>
        </w:rPr>
      </w:pPr>
    </w:p>
    <w:p w14:paraId="4A66A07E" w14:textId="78C3EC63" w:rsidR="00FC2A55" w:rsidRDefault="00FC2A55" w:rsidP="002A4732">
      <w:pPr>
        <w:pStyle w:val="ListParagraph"/>
        <w:numPr>
          <w:ilvl w:val="2"/>
          <w:numId w:val="10"/>
        </w:numPr>
        <w:spacing w:after="120"/>
        <w:rPr>
          <w:rFonts w:ascii="Arial" w:hAnsi="Arial" w:cs="Arial"/>
        </w:rPr>
      </w:pPr>
      <w:r>
        <w:rPr>
          <w:rFonts w:ascii="Arial" w:hAnsi="Arial" w:cs="Arial"/>
        </w:rPr>
        <w:t>CO (Contracting Officer)</w:t>
      </w:r>
    </w:p>
    <w:p w14:paraId="6FF32AF9" w14:textId="55CD9BA4" w:rsidR="00F4379C" w:rsidRDefault="00FC2A55" w:rsidP="00F4379C">
      <w:pPr>
        <w:pStyle w:val="ListParagraph"/>
        <w:spacing w:after="120"/>
        <w:ind w:left="2520" w:firstLine="360"/>
        <w:rPr>
          <w:rFonts w:ascii="Arial" w:hAnsi="Arial" w:cs="Arial"/>
        </w:rPr>
      </w:pPr>
      <w:r>
        <w:rPr>
          <w:rFonts w:ascii="Arial" w:hAnsi="Arial" w:cs="Arial"/>
        </w:rPr>
        <w:t xml:space="preserve">Name: </w:t>
      </w:r>
      <w:r w:rsidR="008D6B9A" w:rsidRPr="008323DC">
        <w:rPr>
          <w:rFonts w:ascii="Arial" w:hAnsi="Arial" w:cs="Arial"/>
          <w:highlight w:val="yellow"/>
        </w:rPr>
        <w:t>To Be Determined</w:t>
      </w:r>
      <w:r w:rsidRPr="00BB19B4">
        <w:rPr>
          <w:rFonts w:ascii="Arial" w:hAnsi="Arial" w:cs="Arial"/>
        </w:rPr>
        <w:t xml:space="preserve">, AAQ-710 </w:t>
      </w:r>
    </w:p>
    <w:p w14:paraId="529349A4" w14:textId="6664D1A2" w:rsidR="00FC2A55" w:rsidRDefault="00FC2A55" w:rsidP="00F4379C">
      <w:pPr>
        <w:pStyle w:val="ListParagraph"/>
        <w:spacing w:after="120"/>
        <w:ind w:left="2520" w:firstLine="360"/>
        <w:rPr>
          <w:rStyle w:val="Hyperlink"/>
          <w:rFonts w:ascii="Arial" w:hAnsi="Arial" w:cs="Arial"/>
        </w:rPr>
      </w:pPr>
      <w:r>
        <w:rPr>
          <w:rFonts w:ascii="Arial" w:hAnsi="Arial" w:cs="Arial"/>
        </w:rPr>
        <w:t xml:space="preserve">Email: </w:t>
      </w:r>
    </w:p>
    <w:p w14:paraId="31A943B4" w14:textId="77777777" w:rsidR="00F4379C" w:rsidRPr="00BB19B4" w:rsidRDefault="00F4379C" w:rsidP="00F4379C">
      <w:pPr>
        <w:pStyle w:val="ListParagraph"/>
        <w:spacing w:after="120"/>
        <w:ind w:left="2520" w:firstLine="360"/>
        <w:rPr>
          <w:rFonts w:ascii="Arial" w:hAnsi="Arial" w:cs="Arial"/>
        </w:rPr>
      </w:pPr>
    </w:p>
    <w:p w14:paraId="1566AEEE" w14:textId="2027C5ED" w:rsidR="00FC2A55" w:rsidRDefault="00FC2A55" w:rsidP="002A4732">
      <w:pPr>
        <w:pStyle w:val="ListParagraph"/>
        <w:numPr>
          <w:ilvl w:val="2"/>
          <w:numId w:val="10"/>
        </w:numPr>
        <w:spacing w:after="120"/>
        <w:rPr>
          <w:rFonts w:ascii="Arial" w:hAnsi="Arial" w:cs="Arial"/>
        </w:rPr>
      </w:pPr>
      <w:r>
        <w:rPr>
          <w:rFonts w:ascii="Arial" w:hAnsi="Arial" w:cs="Arial"/>
        </w:rPr>
        <w:t>CS (Contract Specialist)</w:t>
      </w:r>
    </w:p>
    <w:p w14:paraId="73D5D705" w14:textId="0AE3DE4E" w:rsidR="00F4379C" w:rsidRDefault="00FC2A55" w:rsidP="00F4379C">
      <w:pPr>
        <w:pStyle w:val="ListParagraph"/>
        <w:spacing w:after="120"/>
        <w:ind w:left="2160" w:firstLine="720"/>
        <w:rPr>
          <w:rFonts w:ascii="Arial" w:hAnsi="Arial" w:cs="Arial"/>
        </w:rPr>
      </w:pPr>
      <w:r>
        <w:rPr>
          <w:rFonts w:ascii="Arial" w:hAnsi="Arial" w:cs="Arial"/>
        </w:rPr>
        <w:t xml:space="preserve">Name: </w:t>
      </w:r>
      <w:r w:rsidR="00D34BBF">
        <w:rPr>
          <w:rFonts w:ascii="Arial" w:hAnsi="Arial" w:cs="Arial"/>
        </w:rPr>
        <w:t>Ed Wright</w:t>
      </w:r>
      <w:r w:rsidRPr="00BB19B4">
        <w:rPr>
          <w:rFonts w:ascii="Arial" w:hAnsi="Arial" w:cs="Arial"/>
        </w:rPr>
        <w:t xml:space="preserve">, AAQ-710 </w:t>
      </w:r>
    </w:p>
    <w:p w14:paraId="4551E38F" w14:textId="280C7FCD" w:rsidR="00FC2A55" w:rsidRDefault="00FC2A55" w:rsidP="00F4379C">
      <w:pPr>
        <w:pStyle w:val="ListParagraph"/>
        <w:spacing w:after="120"/>
        <w:ind w:left="2160" w:firstLine="720"/>
        <w:rPr>
          <w:rFonts w:ascii="Arial" w:hAnsi="Arial" w:cs="Arial"/>
        </w:rPr>
      </w:pPr>
      <w:r>
        <w:rPr>
          <w:rFonts w:ascii="Arial" w:hAnsi="Arial" w:cs="Arial"/>
        </w:rPr>
        <w:t>Emai</w:t>
      </w:r>
      <w:r w:rsidR="008D6B9A">
        <w:rPr>
          <w:rFonts w:ascii="Arial" w:hAnsi="Arial" w:cs="Arial"/>
        </w:rPr>
        <w:t xml:space="preserve">l: </w:t>
      </w:r>
    </w:p>
    <w:p w14:paraId="363E345A" w14:textId="77777777" w:rsidR="00F4379C" w:rsidRPr="00BB19B4" w:rsidRDefault="00F4379C" w:rsidP="00F4379C">
      <w:pPr>
        <w:pStyle w:val="ListParagraph"/>
        <w:spacing w:after="120"/>
        <w:ind w:left="2160" w:firstLine="720"/>
        <w:rPr>
          <w:rFonts w:ascii="Arial" w:hAnsi="Arial" w:cs="Arial"/>
        </w:rPr>
      </w:pPr>
    </w:p>
    <w:p w14:paraId="6A333C98" w14:textId="4FCCBF8A" w:rsidR="00FC2A55" w:rsidRPr="00F4379C" w:rsidRDefault="00FC2A55" w:rsidP="002A4732">
      <w:pPr>
        <w:pStyle w:val="ListParagraph"/>
        <w:numPr>
          <w:ilvl w:val="2"/>
          <w:numId w:val="10"/>
        </w:numPr>
        <w:spacing w:after="120"/>
        <w:rPr>
          <w:rFonts w:ascii="Arial" w:hAnsi="Arial" w:cs="Arial"/>
          <w:u w:val="single"/>
        </w:rPr>
      </w:pPr>
      <w:r w:rsidRPr="00FC2A55">
        <w:rPr>
          <w:rFonts w:ascii="Arial" w:hAnsi="Arial" w:cs="Arial"/>
        </w:rPr>
        <w:t xml:space="preserve">COR </w:t>
      </w:r>
      <w:r w:rsidRPr="00BB19B4">
        <w:rPr>
          <w:rFonts w:ascii="Arial" w:hAnsi="Arial" w:cs="Arial"/>
        </w:rPr>
        <w:t>(Contracting Officer Representa</w:t>
      </w:r>
      <w:r w:rsidR="00F4379C">
        <w:rPr>
          <w:rFonts w:ascii="Arial" w:hAnsi="Arial" w:cs="Arial"/>
        </w:rPr>
        <w:t>tive)</w:t>
      </w:r>
    </w:p>
    <w:p w14:paraId="3F244DAF" w14:textId="47E52BE1" w:rsidR="00FC2A55" w:rsidRPr="00F4379C" w:rsidRDefault="00FC2A55" w:rsidP="00FC2A55">
      <w:pPr>
        <w:pStyle w:val="ListParagraph"/>
        <w:spacing w:after="120"/>
        <w:ind w:left="2880"/>
        <w:rPr>
          <w:rFonts w:ascii="Arial" w:hAnsi="Arial" w:cs="Arial"/>
        </w:rPr>
      </w:pPr>
      <w:r w:rsidRPr="00F4379C">
        <w:rPr>
          <w:rFonts w:ascii="Arial" w:hAnsi="Arial" w:cs="Arial"/>
        </w:rPr>
        <w:t xml:space="preserve">Name: </w:t>
      </w:r>
      <w:r w:rsidR="00D34BBF" w:rsidRPr="00D34BBF">
        <w:rPr>
          <w:rFonts w:ascii="Arial" w:hAnsi="Arial" w:cs="Arial"/>
          <w:highlight w:val="yellow"/>
        </w:rPr>
        <w:t>To Be Determined</w:t>
      </w:r>
    </w:p>
    <w:p w14:paraId="7C4882EE" w14:textId="3DD1227E" w:rsidR="00FC2A55" w:rsidRDefault="00FC2A55" w:rsidP="00FC2A55">
      <w:pPr>
        <w:pStyle w:val="ListParagraph"/>
        <w:spacing w:after="120"/>
        <w:ind w:left="2880"/>
        <w:rPr>
          <w:rFonts w:ascii="Arial" w:hAnsi="Arial" w:cs="Arial"/>
        </w:rPr>
      </w:pPr>
      <w:r w:rsidRPr="003A475B">
        <w:rPr>
          <w:rFonts w:ascii="Arial" w:hAnsi="Arial" w:cs="Arial"/>
        </w:rPr>
        <w:t xml:space="preserve">Email: </w:t>
      </w:r>
    </w:p>
    <w:p w14:paraId="3FE2FBD3" w14:textId="77777777" w:rsidR="00FC2A55" w:rsidRPr="00BB19B4" w:rsidRDefault="00FC2A55" w:rsidP="00BB19B4">
      <w:pPr>
        <w:pStyle w:val="ListParagraph"/>
        <w:spacing w:after="120"/>
        <w:ind w:left="2880"/>
        <w:rPr>
          <w:rFonts w:ascii="Arial" w:hAnsi="Arial" w:cs="Arial"/>
        </w:rPr>
      </w:pPr>
    </w:p>
    <w:p w14:paraId="79E24E99" w14:textId="77777777" w:rsidR="00471D48" w:rsidRPr="00E37573" w:rsidRDefault="00471D48" w:rsidP="00471D48">
      <w:pPr>
        <w:pStyle w:val="ListParagraph"/>
        <w:spacing w:after="120"/>
        <w:ind w:left="1440"/>
        <w:rPr>
          <w:rFonts w:ascii="Arial" w:hAnsi="Arial" w:cs="Arial"/>
        </w:rPr>
      </w:pPr>
    </w:p>
    <w:p w14:paraId="1A8DD0FC" w14:textId="518F9E60" w:rsidR="00526807" w:rsidRPr="00E37573" w:rsidRDefault="00471D48" w:rsidP="002A4732">
      <w:pPr>
        <w:pStyle w:val="ListParagraph"/>
        <w:numPr>
          <w:ilvl w:val="0"/>
          <w:numId w:val="10"/>
        </w:numPr>
        <w:spacing w:after="120"/>
        <w:rPr>
          <w:rFonts w:ascii="Arial" w:hAnsi="Arial" w:cs="Arial"/>
          <w:b/>
          <w:bCs/>
        </w:rPr>
      </w:pPr>
      <w:r w:rsidRPr="00E37573">
        <w:rPr>
          <w:rFonts w:ascii="Arial" w:hAnsi="Arial" w:cs="Arial"/>
          <w:b/>
          <w:bCs/>
        </w:rPr>
        <w:t>Contract Line Items (CLIN</w:t>
      </w:r>
      <w:r w:rsidR="00F4379C">
        <w:rPr>
          <w:rFonts w:ascii="Arial" w:hAnsi="Arial" w:cs="Arial"/>
          <w:b/>
          <w:bCs/>
        </w:rPr>
        <w:t>s</w:t>
      </w:r>
      <w:r w:rsidRPr="00E37573">
        <w:rPr>
          <w:rFonts w:ascii="Arial" w:hAnsi="Arial" w:cs="Arial"/>
          <w:b/>
          <w:bCs/>
        </w:rPr>
        <w:t>)</w:t>
      </w:r>
    </w:p>
    <w:p w14:paraId="3D5FC64E" w14:textId="77777777" w:rsidR="00471D48" w:rsidRPr="00E37573" w:rsidRDefault="00471D48" w:rsidP="00471D48">
      <w:pPr>
        <w:pStyle w:val="ListParagraph"/>
        <w:spacing w:after="120"/>
        <w:ind w:left="1080"/>
        <w:rPr>
          <w:rFonts w:ascii="Arial" w:hAnsi="Arial" w:cs="Arial"/>
          <w:b/>
          <w:bCs/>
        </w:rPr>
      </w:pPr>
    </w:p>
    <w:p w14:paraId="43F62FD7" w14:textId="583EE5DC" w:rsidR="00471D48" w:rsidRPr="00E37573" w:rsidRDefault="00471D48" w:rsidP="002A4732">
      <w:pPr>
        <w:pStyle w:val="ListParagraph"/>
        <w:numPr>
          <w:ilvl w:val="1"/>
          <w:numId w:val="10"/>
        </w:numPr>
        <w:spacing w:after="120"/>
        <w:ind w:left="1800"/>
        <w:rPr>
          <w:rFonts w:ascii="Arial" w:hAnsi="Arial" w:cs="Arial"/>
          <w:b/>
          <w:bCs/>
        </w:rPr>
      </w:pPr>
      <w:r w:rsidRPr="00E37573">
        <w:rPr>
          <w:rFonts w:ascii="Arial" w:hAnsi="Arial" w:cs="Arial"/>
          <w:b/>
          <w:bCs/>
        </w:rPr>
        <w:t>Test/Evaluation</w:t>
      </w:r>
    </w:p>
    <w:p w14:paraId="6DEC7765" w14:textId="0FE2686F" w:rsidR="00471D48" w:rsidRPr="00E37573" w:rsidRDefault="00A76404" w:rsidP="00471D48">
      <w:pPr>
        <w:pStyle w:val="ListParagraph"/>
        <w:spacing w:after="120"/>
        <w:ind w:left="1440"/>
        <w:rPr>
          <w:rFonts w:ascii="Arial" w:hAnsi="Arial" w:cs="Arial"/>
        </w:rPr>
      </w:pPr>
      <w:r w:rsidRPr="00A76404">
        <w:rPr>
          <w:rFonts w:ascii="Arial" w:hAnsi="Arial" w:cs="Arial"/>
        </w:rPr>
        <w:t>Upon receipt of the asset at the repair facility, the contractor will conduct an initial test and evaluation to assess the necessary repairs. They will report their findings to the FAA within 15 calendar days. The evaluation fee for repairable items is included in the contract price.</w:t>
      </w:r>
    </w:p>
    <w:p w14:paraId="4D202A21" w14:textId="097E3A19" w:rsidR="00471D48" w:rsidRPr="00E37573" w:rsidRDefault="00471D48" w:rsidP="00471D48">
      <w:pPr>
        <w:pStyle w:val="ListParagraph"/>
        <w:spacing w:after="120"/>
        <w:ind w:left="1440"/>
        <w:rPr>
          <w:rFonts w:ascii="Arial" w:hAnsi="Arial" w:cs="Arial"/>
        </w:rPr>
      </w:pPr>
      <w:r w:rsidRPr="00E37573">
        <w:rPr>
          <w:rFonts w:ascii="Arial" w:hAnsi="Arial" w:cs="Arial"/>
        </w:rPr>
        <w:t>A stand-alone inspection/evaluation fee (Inspection CLIN) will be invoiced only for items that are determined to be Beyond Economical Repair (BER) or inspected with No Fault Found (NFF).</w:t>
      </w:r>
    </w:p>
    <w:p w14:paraId="4EBB33AD" w14:textId="77777777" w:rsidR="00471D48" w:rsidRPr="00E37573" w:rsidRDefault="00471D48" w:rsidP="00471D48">
      <w:pPr>
        <w:pStyle w:val="ListParagraph"/>
        <w:spacing w:after="120"/>
        <w:ind w:left="1440"/>
        <w:rPr>
          <w:rFonts w:ascii="Arial" w:hAnsi="Arial" w:cs="Arial"/>
        </w:rPr>
      </w:pPr>
    </w:p>
    <w:p w14:paraId="4EE0EC7A" w14:textId="71B386C9" w:rsidR="00471D48" w:rsidRPr="005A2197" w:rsidRDefault="00471D48" w:rsidP="005A2197">
      <w:pPr>
        <w:pStyle w:val="ListParagraph"/>
        <w:numPr>
          <w:ilvl w:val="1"/>
          <w:numId w:val="10"/>
        </w:numPr>
        <w:spacing w:after="120"/>
        <w:ind w:left="1710" w:hanging="270"/>
        <w:rPr>
          <w:rFonts w:ascii="Arial" w:hAnsi="Arial" w:cs="Arial"/>
          <w:b/>
          <w:bCs/>
        </w:rPr>
      </w:pPr>
      <w:r w:rsidRPr="005A2197">
        <w:rPr>
          <w:rFonts w:ascii="Arial" w:hAnsi="Arial" w:cs="Arial"/>
          <w:b/>
          <w:bCs/>
        </w:rPr>
        <w:t>Repair</w:t>
      </w:r>
      <w:r w:rsidR="00120421" w:rsidRPr="005A2197">
        <w:rPr>
          <w:rFonts w:ascii="Arial" w:hAnsi="Arial" w:cs="Arial"/>
          <w:b/>
          <w:bCs/>
        </w:rPr>
        <w:t>-</w:t>
      </w:r>
      <w:r w:rsidRPr="005A2197">
        <w:rPr>
          <w:rFonts w:ascii="Arial" w:hAnsi="Arial" w:cs="Arial"/>
          <w:b/>
          <w:bCs/>
        </w:rPr>
        <w:t>Turn-Around Time (TAT)</w:t>
      </w:r>
    </w:p>
    <w:p w14:paraId="0427CD6E" w14:textId="4612E9A9" w:rsidR="00120421" w:rsidRPr="00E37573" w:rsidRDefault="00120421" w:rsidP="00120421">
      <w:pPr>
        <w:pStyle w:val="ListParagraph"/>
        <w:spacing w:after="120"/>
        <w:ind w:left="1440"/>
        <w:rPr>
          <w:rFonts w:ascii="Arial" w:hAnsi="Arial" w:cs="Arial"/>
        </w:rPr>
      </w:pPr>
      <w:r w:rsidRPr="00E37573">
        <w:rPr>
          <w:rFonts w:ascii="Arial" w:hAnsi="Arial" w:cs="Arial"/>
        </w:rPr>
        <w:t>Upon completion of the inspection/evaluation, the contractor must submit their findings with the level of repair required and delivery schedule to the Contracting Officer, COR, and FAA Engineer. Unless otherwise notified by the Contracting Officer or COR that there is an exception taken to the evaluation findings and the repair level proposed, the contractor will proceed with the needed repair consistent with the level of repair and findings identified in the evaluation report.</w:t>
      </w:r>
    </w:p>
    <w:p w14:paraId="59A11F0E" w14:textId="77777777" w:rsidR="00120421" w:rsidRPr="00E37573" w:rsidRDefault="00120421" w:rsidP="00120421">
      <w:pPr>
        <w:pStyle w:val="ListParagraph"/>
        <w:spacing w:after="120"/>
        <w:ind w:left="1440"/>
        <w:rPr>
          <w:rFonts w:ascii="Arial" w:hAnsi="Arial" w:cs="Arial"/>
        </w:rPr>
      </w:pPr>
    </w:p>
    <w:p w14:paraId="795E7348" w14:textId="77777777" w:rsidR="005A2197" w:rsidRDefault="000C22C9" w:rsidP="00120421">
      <w:pPr>
        <w:pStyle w:val="ListParagraph"/>
        <w:spacing w:after="120"/>
        <w:ind w:left="1440"/>
        <w:rPr>
          <w:rFonts w:ascii="Arial" w:hAnsi="Arial" w:cs="Arial"/>
        </w:rPr>
        <w:sectPr w:rsidR="005A2197" w:rsidSect="005A2197">
          <w:type w:val="continuous"/>
          <w:pgSz w:w="12240" w:h="15840"/>
          <w:pgMar w:top="720" w:right="720" w:bottom="720" w:left="720" w:header="720" w:footer="720" w:gutter="0"/>
          <w:cols w:space="720"/>
          <w:docGrid w:linePitch="360"/>
        </w:sectPr>
      </w:pPr>
      <w:r w:rsidRPr="000C22C9">
        <w:rPr>
          <w:rFonts w:ascii="Arial" w:hAnsi="Arial" w:cs="Arial"/>
        </w:rPr>
        <w:t xml:space="preserve">To help mitigate long lead times for replenishing certain repair items, the </w:t>
      </w:r>
      <w:r w:rsidR="00CC1C1A">
        <w:rPr>
          <w:rFonts w:ascii="Arial" w:hAnsi="Arial" w:cs="Arial"/>
        </w:rPr>
        <w:t>g</w:t>
      </w:r>
      <w:r w:rsidRPr="000C22C9">
        <w:rPr>
          <w:rFonts w:ascii="Arial" w:hAnsi="Arial" w:cs="Arial"/>
        </w:rPr>
        <w:t xml:space="preserve">overnment </w:t>
      </w:r>
      <w:r w:rsidR="002A4732">
        <w:rPr>
          <w:rFonts w:ascii="Arial" w:hAnsi="Arial" w:cs="Arial"/>
        </w:rPr>
        <w:t>may</w:t>
      </w:r>
      <w:r w:rsidRPr="000C22C9">
        <w:rPr>
          <w:rFonts w:ascii="Arial" w:hAnsi="Arial" w:cs="Arial"/>
        </w:rPr>
        <w:t xml:space="preserve"> fund the acquisition of additional repair inventory as detailed in Attachment 1a. The contractor is responsible for managing and replenishing this long lead inventory to prevent any impact on turnaround times (TAT) due to stock shortages. At the end of the contract, or at another agreed-</w:t>
      </w:r>
      <w:r w:rsidRPr="000C22C9">
        <w:rPr>
          <w:rFonts w:ascii="Arial" w:hAnsi="Arial" w:cs="Arial"/>
        </w:rPr>
        <w:lastRenderedPageBreak/>
        <w:t>upon time, the contractor will reduce the long lead inventory to zero</w:t>
      </w:r>
      <w:r>
        <w:rPr>
          <w:rFonts w:ascii="Arial" w:hAnsi="Arial" w:cs="Arial"/>
        </w:rPr>
        <w:t xml:space="preserve"> </w:t>
      </w:r>
      <w:r w:rsidRPr="000C22C9">
        <w:rPr>
          <w:rFonts w:ascii="Arial" w:hAnsi="Arial" w:cs="Arial"/>
        </w:rPr>
        <w:t xml:space="preserve">and provide a credit to the </w:t>
      </w:r>
      <w:r w:rsidR="00CC1C1A">
        <w:rPr>
          <w:rFonts w:ascii="Arial" w:hAnsi="Arial" w:cs="Arial"/>
        </w:rPr>
        <w:t>g</w:t>
      </w:r>
      <w:r w:rsidRPr="000C22C9">
        <w:rPr>
          <w:rFonts w:ascii="Arial" w:hAnsi="Arial" w:cs="Arial"/>
        </w:rPr>
        <w:t>overnment on invoices submitted for payment, equal to at least the purchase price specified in the exhibit. The contractor will be compensated for repairs authorized and completed within the specified categories. Each asset will be evaluated by the contractor to determine the appropriate level of repair required.</w:t>
      </w:r>
    </w:p>
    <w:p w14:paraId="174AB557" w14:textId="28ABD27D" w:rsidR="00120421" w:rsidRDefault="00120421" w:rsidP="00120421">
      <w:pPr>
        <w:pStyle w:val="ListParagraph"/>
        <w:spacing w:after="120"/>
        <w:ind w:left="1440"/>
        <w:rPr>
          <w:rFonts w:ascii="Arial" w:hAnsi="Arial" w:cs="Arial"/>
        </w:rPr>
      </w:pPr>
    </w:p>
    <w:p w14:paraId="06DBA66B" w14:textId="77777777" w:rsidR="000C22C9" w:rsidRPr="00E37573" w:rsidRDefault="000C22C9" w:rsidP="00120421">
      <w:pPr>
        <w:pStyle w:val="ListParagraph"/>
        <w:spacing w:after="120"/>
        <w:ind w:left="1440"/>
        <w:rPr>
          <w:rFonts w:ascii="Arial" w:hAnsi="Arial" w:cs="Arial"/>
        </w:rPr>
      </w:pPr>
    </w:p>
    <w:p w14:paraId="78D53CD6" w14:textId="0C57A0E4" w:rsidR="00120421" w:rsidRPr="00CC1C1A" w:rsidRDefault="00120421" w:rsidP="005A2197">
      <w:pPr>
        <w:pStyle w:val="ListParagraph"/>
        <w:numPr>
          <w:ilvl w:val="1"/>
          <w:numId w:val="10"/>
        </w:numPr>
        <w:spacing w:after="120"/>
        <w:ind w:hanging="540"/>
        <w:rPr>
          <w:rFonts w:ascii="Arial" w:hAnsi="Arial" w:cs="Arial"/>
          <w:b/>
          <w:bCs/>
        </w:rPr>
      </w:pPr>
      <w:r w:rsidRPr="00CC1C1A">
        <w:rPr>
          <w:rFonts w:ascii="Arial" w:hAnsi="Arial" w:cs="Arial"/>
          <w:b/>
          <w:bCs/>
        </w:rPr>
        <w:t>Levels of Repair</w:t>
      </w:r>
    </w:p>
    <w:p w14:paraId="263AD87F" w14:textId="77777777" w:rsidR="00F4379C" w:rsidRPr="00F4379C" w:rsidRDefault="00F4379C" w:rsidP="00F4379C">
      <w:pPr>
        <w:pStyle w:val="ListParagraph"/>
        <w:spacing w:after="120"/>
        <w:ind w:left="2880"/>
        <w:rPr>
          <w:rFonts w:ascii="Arial" w:hAnsi="Arial" w:cs="Arial"/>
          <w:b/>
          <w:bCs/>
        </w:rPr>
      </w:pPr>
    </w:p>
    <w:p w14:paraId="3B898FEC" w14:textId="21A9A7E7" w:rsidR="00120421" w:rsidRPr="00E37573" w:rsidRDefault="00120421" w:rsidP="005A2197">
      <w:pPr>
        <w:pStyle w:val="ListParagraph"/>
        <w:numPr>
          <w:ilvl w:val="2"/>
          <w:numId w:val="10"/>
        </w:numPr>
        <w:spacing w:after="120"/>
        <w:rPr>
          <w:rFonts w:ascii="Arial" w:hAnsi="Arial" w:cs="Arial"/>
          <w:b/>
          <w:bCs/>
        </w:rPr>
      </w:pPr>
      <w:r w:rsidRPr="00E37573">
        <w:rPr>
          <w:rFonts w:ascii="Arial" w:hAnsi="Arial" w:cs="Arial"/>
          <w:b/>
          <w:bCs/>
        </w:rPr>
        <w:t>Level 1:</w:t>
      </w:r>
    </w:p>
    <w:p w14:paraId="62A3F691" w14:textId="55256042" w:rsidR="00FC7F99" w:rsidRDefault="00120421" w:rsidP="00FC7F99">
      <w:pPr>
        <w:pStyle w:val="ListParagraph"/>
        <w:ind w:left="2160"/>
        <w:rPr>
          <w:rFonts w:ascii="Arial" w:hAnsi="Arial" w:cs="Arial"/>
        </w:rPr>
      </w:pPr>
      <w:r w:rsidRPr="00E37573">
        <w:rPr>
          <w:rFonts w:ascii="Arial" w:hAnsi="Arial" w:cs="Arial"/>
        </w:rPr>
        <w:t>Minor component swap/repair, e.g., easily accessible, simple single board/component swap, wiring harnesses, and general maintenance. Evaluation and minor repairs must be completed within 15 calendar days of inspection/evaluation assuming inventory of parts needed for repair are available.</w:t>
      </w:r>
    </w:p>
    <w:p w14:paraId="1FF238E0" w14:textId="19CC6EF4" w:rsidR="00FC7F99" w:rsidRPr="00FC7F99" w:rsidRDefault="005A2197" w:rsidP="002A4732">
      <w:pPr>
        <w:pStyle w:val="ListParagraph"/>
        <w:ind w:left="2160"/>
        <w:rPr>
          <w:rFonts w:ascii="Arial" w:hAnsi="Arial" w:cs="Arial"/>
          <w:b/>
          <w:bCs/>
        </w:rPr>
      </w:pPr>
      <w:r>
        <w:rPr>
          <w:rFonts w:ascii="Arial" w:hAnsi="Arial" w:cs="Arial"/>
          <w:b/>
          <w:bCs/>
        </w:rPr>
        <w:t>4.3</w:t>
      </w:r>
      <w:r w:rsidR="00FC7F99" w:rsidRPr="00FC7F99">
        <w:rPr>
          <w:rFonts w:ascii="Arial" w:hAnsi="Arial" w:cs="Arial"/>
          <w:b/>
          <w:bCs/>
        </w:rPr>
        <w:t>.2</w:t>
      </w:r>
      <w:r w:rsidR="00FC7F99" w:rsidRPr="00FC7F99">
        <w:rPr>
          <w:rFonts w:ascii="Arial" w:hAnsi="Arial" w:cs="Arial"/>
          <w:b/>
          <w:bCs/>
        </w:rPr>
        <w:tab/>
        <w:t>Level 2</w:t>
      </w:r>
    </w:p>
    <w:p w14:paraId="52F00672" w14:textId="11CA3CFD" w:rsidR="00120421" w:rsidRPr="00E37573" w:rsidRDefault="00120421" w:rsidP="002A4732">
      <w:pPr>
        <w:ind w:left="2160"/>
        <w:rPr>
          <w:rFonts w:ascii="Arial" w:hAnsi="Arial" w:cs="Arial"/>
        </w:rPr>
      </w:pPr>
      <w:r w:rsidRPr="00E37573">
        <w:rPr>
          <w:rFonts w:ascii="Arial" w:hAnsi="Arial" w:cs="Arial"/>
        </w:rPr>
        <w:t>Medium level component swap/repairs, e.g., more complex with increased difficulty to access single board/component swap, wiring. Medium level repairs must be completed within 30 calendar days of inspection/evaluation assuming inventory of parts needed for repair are available.</w:t>
      </w:r>
    </w:p>
    <w:p w14:paraId="00FFDD46" w14:textId="6DEA26A8" w:rsidR="00C53851" w:rsidRPr="005A2197" w:rsidRDefault="005A2197" w:rsidP="005A2197">
      <w:pPr>
        <w:ind w:left="1800" w:firstLine="360"/>
        <w:rPr>
          <w:rFonts w:ascii="Arial" w:hAnsi="Arial" w:cs="Arial"/>
          <w:b/>
          <w:bCs/>
        </w:rPr>
      </w:pPr>
      <w:r w:rsidRPr="005A2197">
        <w:rPr>
          <w:rFonts w:ascii="Arial" w:hAnsi="Arial" w:cs="Arial"/>
          <w:b/>
          <w:bCs/>
        </w:rPr>
        <w:t>4.3.</w:t>
      </w:r>
      <w:r>
        <w:rPr>
          <w:rFonts w:ascii="Arial" w:hAnsi="Arial" w:cs="Arial"/>
          <w:b/>
          <w:bCs/>
        </w:rPr>
        <w:t>3</w:t>
      </w:r>
      <w:r>
        <w:rPr>
          <w:rFonts w:ascii="Arial" w:hAnsi="Arial" w:cs="Arial"/>
          <w:b/>
          <w:bCs/>
        </w:rPr>
        <w:tab/>
      </w:r>
      <w:r w:rsidR="00C53851" w:rsidRPr="005A2197">
        <w:rPr>
          <w:rFonts w:ascii="Arial" w:hAnsi="Arial" w:cs="Arial"/>
          <w:b/>
          <w:bCs/>
        </w:rPr>
        <w:t>Level 3</w:t>
      </w:r>
    </w:p>
    <w:p w14:paraId="65604E3F" w14:textId="7E774D49" w:rsidR="00120421" w:rsidRPr="00C53851" w:rsidRDefault="00120421" w:rsidP="00C53851">
      <w:pPr>
        <w:ind w:left="2160"/>
        <w:rPr>
          <w:rFonts w:ascii="Arial" w:hAnsi="Arial" w:cs="Arial"/>
        </w:rPr>
      </w:pPr>
      <w:r w:rsidRPr="00C53851">
        <w:rPr>
          <w:rFonts w:ascii="Arial" w:hAnsi="Arial" w:cs="Arial"/>
        </w:rPr>
        <w:t xml:space="preserve">Major component swap/repair, e.g., multiple board/component swaps, wiring due to extensive damage. Evaluation and major level repairs must be completed within 45 calendar days of inspection/evaluation assuming inventory of parts needed for repair are available unless repair occurs outside of </w:t>
      </w:r>
      <w:r w:rsidR="00E37573" w:rsidRPr="00C53851">
        <w:rPr>
          <w:rFonts w:ascii="Arial" w:hAnsi="Arial" w:cs="Arial"/>
        </w:rPr>
        <w:t>Vendor</w:t>
      </w:r>
      <w:r w:rsidRPr="00C53851">
        <w:rPr>
          <w:rFonts w:ascii="Arial" w:hAnsi="Arial" w:cs="Arial"/>
        </w:rPr>
        <w:t>’s facility (e</w:t>
      </w:r>
      <w:r w:rsidR="003771A6">
        <w:rPr>
          <w:rFonts w:ascii="Arial" w:hAnsi="Arial" w:cs="Arial"/>
        </w:rPr>
        <w:t>.g. – circuit board)</w:t>
      </w:r>
      <w:r w:rsidRPr="00C53851">
        <w:rPr>
          <w:rFonts w:ascii="Arial" w:hAnsi="Arial" w:cs="Arial"/>
        </w:rPr>
        <w:t>.</w:t>
      </w:r>
    </w:p>
    <w:p w14:paraId="10964695" w14:textId="77777777" w:rsidR="00DC5610" w:rsidRPr="00E37573" w:rsidRDefault="00DC5610" w:rsidP="00120421">
      <w:pPr>
        <w:ind w:left="2160"/>
        <w:rPr>
          <w:rFonts w:ascii="Arial" w:hAnsi="Arial" w:cs="Arial"/>
        </w:rPr>
      </w:pPr>
    </w:p>
    <w:p w14:paraId="2C22F9F3" w14:textId="0BC7D954" w:rsidR="00120421" w:rsidRPr="00E37573" w:rsidRDefault="00120421" w:rsidP="00CC1C1A">
      <w:pPr>
        <w:ind w:firstLine="1800"/>
        <w:rPr>
          <w:rFonts w:ascii="Arial" w:hAnsi="Arial" w:cs="Arial"/>
        </w:rPr>
      </w:pPr>
      <w:r w:rsidRPr="00E37573">
        <w:rPr>
          <w:rFonts w:ascii="Arial" w:hAnsi="Arial" w:cs="Arial"/>
          <w:b/>
          <w:bCs/>
        </w:rPr>
        <w:t>Expedited Repair</w:t>
      </w:r>
      <w:r w:rsidRPr="00E37573">
        <w:rPr>
          <w:rFonts w:ascii="Arial" w:hAnsi="Arial" w:cs="Arial"/>
        </w:rPr>
        <w:t>: Expedited repair and shipping may be requested by the government.</w:t>
      </w:r>
    </w:p>
    <w:p w14:paraId="6CC35656" w14:textId="77777777" w:rsidR="00120421" w:rsidRPr="00E37573" w:rsidRDefault="00120421" w:rsidP="00120421">
      <w:pPr>
        <w:rPr>
          <w:rFonts w:ascii="Arial" w:hAnsi="Arial" w:cs="Arial"/>
        </w:rPr>
      </w:pPr>
    </w:p>
    <w:p w14:paraId="0F33D9B0" w14:textId="6799272C" w:rsidR="00120421" w:rsidRPr="00E37573" w:rsidRDefault="00A4083D" w:rsidP="005A2197">
      <w:pPr>
        <w:pStyle w:val="ListParagraph"/>
        <w:numPr>
          <w:ilvl w:val="1"/>
          <w:numId w:val="10"/>
        </w:numPr>
        <w:ind w:hanging="540"/>
        <w:rPr>
          <w:rFonts w:ascii="Arial" w:hAnsi="Arial" w:cs="Arial"/>
          <w:b/>
          <w:bCs/>
        </w:rPr>
      </w:pPr>
      <w:r w:rsidRPr="00E37573">
        <w:rPr>
          <w:rFonts w:ascii="Arial" w:hAnsi="Arial" w:cs="Arial"/>
          <w:b/>
          <w:bCs/>
        </w:rPr>
        <w:t>Upgrade</w:t>
      </w:r>
    </w:p>
    <w:p w14:paraId="77F5C8D4" w14:textId="155624F0" w:rsidR="00A4083D" w:rsidRPr="00E37573" w:rsidRDefault="00A4083D" w:rsidP="00A4083D">
      <w:pPr>
        <w:ind w:left="1440"/>
        <w:rPr>
          <w:rFonts w:ascii="Arial" w:hAnsi="Arial" w:cs="Arial"/>
        </w:rPr>
      </w:pPr>
      <w:r w:rsidRPr="00E37573">
        <w:rPr>
          <w:rFonts w:ascii="Arial" w:hAnsi="Arial" w:cs="Arial"/>
        </w:rPr>
        <w:t xml:space="preserve">Upon completion of the evaluation and approval of Contracting Officer, the assets must be repaired and/or upgraded to implement applicable changes. The repaired serviceable component will be returned to the FAA within the time specified for a minor, medium or major repair as defined in paragraph </w:t>
      </w:r>
      <w:r w:rsidR="00DF4341">
        <w:rPr>
          <w:rFonts w:ascii="Arial" w:hAnsi="Arial" w:cs="Arial"/>
        </w:rPr>
        <w:t>4.3</w:t>
      </w:r>
      <w:r w:rsidRPr="00E37573">
        <w:rPr>
          <w:rFonts w:ascii="Arial" w:hAnsi="Arial" w:cs="Arial"/>
        </w:rPr>
        <w:t xml:space="preserve">. Upgraded serviceable components must be returned to FAA as identified in section </w:t>
      </w:r>
      <w:r w:rsidR="00DF4341">
        <w:rPr>
          <w:rFonts w:ascii="Arial" w:hAnsi="Arial" w:cs="Arial"/>
        </w:rPr>
        <w:t>4.3</w:t>
      </w:r>
      <w:r w:rsidRPr="00E37573">
        <w:rPr>
          <w:rFonts w:ascii="Arial" w:hAnsi="Arial" w:cs="Arial"/>
        </w:rPr>
        <w:t>, unless otherwise directed by the government.</w:t>
      </w:r>
    </w:p>
    <w:p w14:paraId="45553219" w14:textId="77777777" w:rsidR="00A4083D" w:rsidRPr="00E37573" w:rsidRDefault="00A4083D" w:rsidP="00A4083D">
      <w:pPr>
        <w:ind w:left="1440"/>
        <w:rPr>
          <w:rFonts w:ascii="Arial" w:hAnsi="Arial" w:cs="Arial"/>
        </w:rPr>
      </w:pPr>
    </w:p>
    <w:p w14:paraId="0B929E07" w14:textId="578526AD" w:rsidR="00A4083D" w:rsidRDefault="00A4083D" w:rsidP="00A4083D">
      <w:pPr>
        <w:ind w:left="1440"/>
        <w:rPr>
          <w:rFonts w:ascii="Arial" w:hAnsi="Arial" w:cs="Arial"/>
        </w:rPr>
      </w:pPr>
      <w:r w:rsidRPr="00E37573">
        <w:rPr>
          <w:rFonts w:ascii="Arial" w:hAnsi="Arial" w:cs="Arial"/>
        </w:rPr>
        <w:t>Before incorporating changes, prior notification must be provided to the government before changes are made in the manufacturers’ specifications, including, but not limited to, software/firmware upgrades.</w:t>
      </w:r>
    </w:p>
    <w:p w14:paraId="5C72C2E4" w14:textId="77777777" w:rsidR="00DC5610" w:rsidRPr="00E37573" w:rsidRDefault="00DC5610" w:rsidP="00A4083D">
      <w:pPr>
        <w:ind w:left="1440"/>
        <w:rPr>
          <w:rFonts w:ascii="Arial" w:hAnsi="Arial" w:cs="Arial"/>
        </w:rPr>
      </w:pPr>
    </w:p>
    <w:p w14:paraId="1748807A" w14:textId="2588A4FB" w:rsidR="00A4083D" w:rsidRPr="00E37573" w:rsidRDefault="00A4083D" w:rsidP="00DF4341">
      <w:pPr>
        <w:pStyle w:val="ListParagraph"/>
        <w:numPr>
          <w:ilvl w:val="1"/>
          <w:numId w:val="10"/>
        </w:numPr>
        <w:ind w:hanging="540"/>
        <w:rPr>
          <w:rFonts w:ascii="Arial" w:hAnsi="Arial" w:cs="Arial"/>
          <w:b/>
          <w:bCs/>
        </w:rPr>
      </w:pPr>
      <w:r w:rsidRPr="00E37573">
        <w:rPr>
          <w:rFonts w:ascii="Arial" w:hAnsi="Arial" w:cs="Arial"/>
          <w:b/>
          <w:bCs/>
        </w:rPr>
        <w:t>Beyond Economical Repair (BER)</w:t>
      </w:r>
    </w:p>
    <w:p w14:paraId="2E390490" w14:textId="0A21963D" w:rsidR="00A4083D" w:rsidRPr="00E37573" w:rsidRDefault="00A4083D" w:rsidP="00A4083D">
      <w:pPr>
        <w:ind w:left="1440"/>
        <w:rPr>
          <w:rFonts w:ascii="Arial" w:hAnsi="Arial" w:cs="Arial"/>
        </w:rPr>
      </w:pPr>
      <w:r w:rsidRPr="00E37573">
        <w:rPr>
          <w:rFonts w:ascii="Arial" w:hAnsi="Arial" w:cs="Arial"/>
        </w:rPr>
        <w:t>If the cost to repair the item exceeds 75% of the Acquisition/Replacement Price, the contractor will notify the FAA Contracting Officer and will send the Evaluation Report to the Contracting Officer Representative (COR) within 15 days of the receipt of the asset. The contractor will return the asset to the FAA within 10 days of acknowledgement of BER finding.</w:t>
      </w:r>
    </w:p>
    <w:p w14:paraId="5B7CAFFA" w14:textId="77777777" w:rsidR="00A4083D" w:rsidRPr="00E37573" w:rsidRDefault="00A4083D" w:rsidP="00A4083D">
      <w:pPr>
        <w:ind w:left="1440"/>
        <w:rPr>
          <w:rFonts w:ascii="Arial" w:hAnsi="Arial" w:cs="Arial"/>
        </w:rPr>
      </w:pPr>
    </w:p>
    <w:p w14:paraId="6BDAC8B9" w14:textId="36752196" w:rsidR="00A4083D" w:rsidRPr="00E37573" w:rsidRDefault="00A4083D" w:rsidP="00DF4341">
      <w:pPr>
        <w:pStyle w:val="ListParagraph"/>
        <w:numPr>
          <w:ilvl w:val="1"/>
          <w:numId w:val="10"/>
        </w:numPr>
        <w:ind w:hanging="540"/>
        <w:rPr>
          <w:rFonts w:ascii="Arial" w:hAnsi="Arial" w:cs="Arial"/>
          <w:b/>
          <w:bCs/>
        </w:rPr>
      </w:pPr>
      <w:r w:rsidRPr="00E37573">
        <w:rPr>
          <w:rFonts w:ascii="Arial" w:hAnsi="Arial" w:cs="Arial"/>
          <w:b/>
          <w:bCs/>
        </w:rPr>
        <w:t>No Fault Found (NFF)</w:t>
      </w:r>
    </w:p>
    <w:p w14:paraId="0D7EF54A" w14:textId="6A2AF12D" w:rsidR="00A4083D" w:rsidRPr="00E37573" w:rsidRDefault="00A4083D" w:rsidP="00A4083D">
      <w:pPr>
        <w:ind w:left="1440"/>
        <w:rPr>
          <w:rFonts w:ascii="Arial" w:hAnsi="Arial" w:cs="Arial"/>
        </w:rPr>
      </w:pPr>
      <w:r w:rsidRPr="00E37573">
        <w:rPr>
          <w:rFonts w:ascii="Arial" w:hAnsi="Arial" w:cs="Arial"/>
        </w:rPr>
        <w:t>If the asset is free of defect the contractor will notify the FAA Contracting Officer within 15 days of receipt of the asset. The contractor will return the part to the FAA within 10 days of NFF finding.</w:t>
      </w:r>
    </w:p>
    <w:p w14:paraId="2EFE2FF9" w14:textId="77777777" w:rsidR="00A4083D" w:rsidRPr="00E37573" w:rsidRDefault="00A4083D" w:rsidP="00A4083D">
      <w:pPr>
        <w:rPr>
          <w:rFonts w:ascii="Arial" w:hAnsi="Arial" w:cs="Arial"/>
        </w:rPr>
      </w:pPr>
    </w:p>
    <w:p w14:paraId="46427506" w14:textId="77777777" w:rsidR="003A475B" w:rsidRDefault="00A4083D" w:rsidP="005A2197">
      <w:pPr>
        <w:pStyle w:val="ListParagraph"/>
        <w:numPr>
          <w:ilvl w:val="0"/>
          <w:numId w:val="10"/>
        </w:numPr>
        <w:rPr>
          <w:rFonts w:ascii="Arial" w:hAnsi="Arial" w:cs="Arial"/>
          <w:b/>
          <w:bCs/>
        </w:rPr>
      </w:pPr>
      <w:r w:rsidRPr="00E37573">
        <w:rPr>
          <w:rFonts w:ascii="Arial" w:hAnsi="Arial" w:cs="Arial"/>
          <w:b/>
          <w:bCs/>
        </w:rPr>
        <w:t>Deliverables</w:t>
      </w:r>
    </w:p>
    <w:p w14:paraId="28AAA65C" w14:textId="77777777" w:rsidR="003A475B" w:rsidRDefault="003A475B" w:rsidP="00BB19B4">
      <w:pPr>
        <w:pStyle w:val="ListParagraph"/>
        <w:ind w:left="1080"/>
        <w:rPr>
          <w:rFonts w:ascii="Arial" w:hAnsi="Arial" w:cs="Arial"/>
          <w:b/>
          <w:bCs/>
        </w:rPr>
      </w:pPr>
    </w:p>
    <w:p w14:paraId="4AF7EC68" w14:textId="2D66A0A7" w:rsidR="003A475B" w:rsidRPr="00BB19B4" w:rsidRDefault="003A475B" w:rsidP="00DF4341">
      <w:pPr>
        <w:pStyle w:val="ListParagraph"/>
        <w:numPr>
          <w:ilvl w:val="1"/>
          <w:numId w:val="10"/>
        </w:numPr>
        <w:ind w:hanging="540"/>
        <w:rPr>
          <w:rFonts w:ascii="Arial" w:hAnsi="Arial" w:cs="Arial"/>
          <w:b/>
          <w:bCs/>
        </w:rPr>
      </w:pPr>
      <w:r w:rsidRPr="00BB19B4">
        <w:rPr>
          <w:rFonts w:ascii="Arial" w:hAnsi="Arial" w:cs="Arial"/>
        </w:rPr>
        <w:t xml:space="preserve">The contractor must host a monthly status teleconference to provide updates on the status of repairs (FAA POCs may include CO, COR, Program Manager (PM), Project Manager </w:t>
      </w:r>
      <w:r w:rsidR="00A5238A">
        <w:rPr>
          <w:rFonts w:ascii="Arial" w:hAnsi="Arial" w:cs="Arial"/>
        </w:rPr>
        <w:t>(</w:t>
      </w:r>
      <w:r w:rsidRPr="00BB19B4">
        <w:rPr>
          <w:rFonts w:ascii="Arial" w:hAnsi="Arial" w:cs="Arial"/>
        </w:rPr>
        <w:t>PJM</w:t>
      </w:r>
      <w:r w:rsidR="00A5238A">
        <w:rPr>
          <w:rFonts w:ascii="Arial" w:hAnsi="Arial" w:cs="Arial"/>
        </w:rPr>
        <w:t>)</w:t>
      </w:r>
      <w:r w:rsidRPr="00BB19B4">
        <w:rPr>
          <w:rFonts w:ascii="Arial" w:hAnsi="Arial" w:cs="Arial"/>
        </w:rPr>
        <w:t>, Logistics Manager Specialist (LMS).</w:t>
      </w:r>
    </w:p>
    <w:p w14:paraId="64FEDF9E" w14:textId="77777777" w:rsidR="00DF4341" w:rsidRDefault="00DF4341" w:rsidP="00DF4341">
      <w:pPr>
        <w:pStyle w:val="ListParagraph"/>
        <w:numPr>
          <w:ilvl w:val="1"/>
          <w:numId w:val="10"/>
        </w:numPr>
        <w:ind w:hanging="540"/>
        <w:rPr>
          <w:rFonts w:ascii="Arial" w:hAnsi="Arial" w:cs="Arial"/>
        </w:rPr>
        <w:sectPr w:rsidR="00DF4341" w:rsidSect="005A2197">
          <w:type w:val="continuous"/>
          <w:pgSz w:w="12240" w:h="15840"/>
          <w:pgMar w:top="720" w:right="720" w:bottom="720" w:left="720" w:header="720" w:footer="720" w:gutter="0"/>
          <w:cols w:space="720"/>
          <w:docGrid w:linePitch="360"/>
        </w:sectPr>
      </w:pPr>
    </w:p>
    <w:p w14:paraId="577EF71C" w14:textId="2F78D56B" w:rsidR="003A475B" w:rsidRDefault="003A475B" w:rsidP="00DF4341">
      <w:pPr>
        <w:pStyle w:val="ListParagraph"/>
        <w:numPr>
          <w:ilvl w:val="1"/>
          <w:numId w:val="10"/>
        </w:numPr>
        <w:ind w:hanging="540"/>
        <w:rPr>
          <w:rFonts w:ascii="Arial" w:hAnsi="Arial" w:cs="Arial"/>
        </w:rPr>
      </w:pPr>
      <w:r w:rsidRPr="00BB19B4">
        <w:rPr>
          <w:rFonts w:ascii="Arial" w:hAnsi="Arial" w:cs="Arial"/>
        </w:rPr>
        <w:lastRenderedPageBreak/>
        <w:t xml:space="preserve">The contractor must provide a weekly Failure Reporting Analysis and Corrective Action Summary (FRACAS) report that details repair actions by component and includes the applicable failure repair analysis. The weekly FRACAS report must be sent to the CO and the COR no later than </w:t>
      </w:r>
      <w:r w:rsidR="00A5238A">
        <w:rPr>
          <w:rFonts w:ascii="Arial" w:hAnsi="Arial" w:cs="Arial"/>
        </w:rPr>
        <w:t>close of business at the end of each week</w:t>
      </w:r>
      <w:r w:rsidRPr="00BB19B4">
        <w:rPr>
          <w:rFonts w:ascii="Arial" w:hAnsi="Arial" w:cs="Arial"/>
        </w:rPr>
        <w:t>.</w:t>
      </w:r>
      <w:r w:rsidR="00566811">
        <w:rPr>
          <w:rFonts w:ascii="Arial" w:hAnsi="Arial" w:cs="Arial"/>
        </w:rPr>
        <w:t xml:space="preserve"> </w:t>
      </w:r>
      <w:r w:rsidR="00566811" w:rsidRPr="00566811">
        <w:rPr>
          <w:rFonts w:ascii="Arial" w:hAnsi="Arial" w:cs="Arial"/>
        </w:rPr>
        <w:t>The report must contain historical as well as current repair data. The FRACAS report will be delivered electronically in a spreadsheet format (.</w:t>
      </w:r>
      <w:proofErr w:type="spellStart"/>
      <w:r w:rsidR="00566811" w:rsidRPr="00566811">
        <w:rPr>
          <w:rFonts w:ascii="Arial" w:hAnsi="Arial" w:cs="Arial"/>
        </w:rPr>
        <w:t>xls</w:t>
      </w:r>
      <w:proofErr w:type="spellEnd"/>
      <w:r w:rsidR="00566811" w:rsidRPr="00566811">
        <w:rPr>
          <w:rFonts w:ascii="Arial" w:hAnsi="Arial" w:cs="Arial"/>
        </w:rPr>
        <w:t xml:space="preserve"> or.xlsx). The content of the FRACAS report will be agreed to by both parties via email. </w:t>
      </w:r>
      <w:r w:rsidR="007F118B" w:rsidRPr="007F118B">
        <w:rPr>
          <w:rFonts w:ascii="Arial" w:hAnsi="Arial" w:cs="Arial"/>
        </w:rPr>
        <w:t xml:space="preserve">Please refer to </w:t>
      </w:r>
      <w:r w:rsidR="003771A6">
        <w:rPr>
          <w:rFonts w:ascii="Arial" w:hAnsi="Arial" w:cs="Arial"/>
        </w:rPr>
        <w:t xml:space="preserve">the list below </w:t>
      </w:r>
      <w:r w:rsidR="007F118B" w:rsidRPr="007F118B">
        <w:rPr>
          <w:rFonts w:ascii="Arial" w:hAnsi="Arial" w:cs="Arial"/>
        </w:rPr>
        <w:t>for the required fields of the FRACAS report.</w:t>
      </w:r>
    </w:p>
    <w:p w14:paraId="09ED8934" w14:textId="77777777" w:rsidR="003771A6" w:rsidRPr="003771A6" w:rsidRDefault="003771A6" w:rsidP="003771A6">
      <w:pPr>
        <w:pStyle w:val="ListParagraph"/>
        <w:rPr>
          <w:rFonts w:ascii="Arial" w:hAnsi="Arial" w:cs="Arial"/>
        </w:rPr>
      </w:pPr>
    </w:p>
    <w:p w14:paraId="0F04A8F0" w14:textId="77777777" w:rsidR="003771A6" w:rsidRPr="00E37573" w:rsidRDefault="003771A6" w:rsidP="003771A6">
      <w:pPr>
        <w:ind w:left="1260" w:firstLine="720"/>
        <w:rPr>
          <w:rFonts w:ascii="Arial" w:hAnsi="Arial" w:cs="Arial"/>
        </w:rPr>
      </w:pPr>
      <w:r w:rsidRPr="00E37573">
        <w:rPr>
          <w:rFonts w:ascii="Arial" w:hAnsi="Arial" w:cs="Arial"/>
        </w:rPr>
        <w:t xml:space="preserve">FRACAS Report </w:t>
      </w:r>
      <w:r>
        <w:rPr>
          <w:rFonts w:ascii="Arial" w:hAnsi="Arial" w:cs="Arial"/>
        </w:rPr>
        <w:t>f</w:t>
      </w:r>
      <w:r w:rsidRPr="00E37573">
        <w:rPr>
          <w:rFonts w:ascii="Arial" w:hAnsi="Arial" w:cs="Arial"/>
        </w:rPr>
        <w:t>ormat</w:t>
      </w:r>
      <w:r>
        <w:rPr>
          <w:rFonts w:ascii="Arial" w:hAnsi="Arial" w:cs="Arial"/>
        </w:rPr>
        <w:t>.</w:t>
      </w:r>
    </w:p>
    <w:p w14:paraId="40D1CADE" w14:textId="7DF6146D"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NSN – Item part number assigned by the Government.</w:t>
      </w:r>
    </w:p>
    <w:p w14:paraId="4B606BA8"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Part Number – Item part number assigned by the vendor.</w:t>
      </w:r>
    </w:p>
    <w:p w14:paraId="4D0EF109"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Description – Item description assigned by the vendor.</w:t>
      </w:r>
    </w:p>
    <w:p w14:paraId="5141BA6A"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Serial Number – Item serial number assigned by the vendor.</w:t>
      </w:r>
    </w:p>
    <w:p w14:paraId="61994DAC"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RMA Number – Return authorization number provided by the vendor.</w:t>
      </w:r>
    </w:p>
    <w:p w14:paraId="51459F2B"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Date Received – Date unit received for repair by vendor.</w:t>
      </w:r>
    </w:p>
    <w:p w14:paraId="76F80CBC"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Warranty (Y/N) – is unit under warranty? Description and resolution.</w:t>
      </w:r>
    </w:p>
    <w:p w14:paraId="250D7984"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Repair status – Location of unit in the repair process.</w:t>
      </w:r>
    </w:p>
    <w:p w14:paraId="10FB821D"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FAA observed failure – Failure reported by the field.</w:t>
      </w:r>
    </w:p>
    <w:p w14:paraId="1BBB5F1D"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Vendor observed failure – Test result at vendor.</w:t>
      </w:r>
    </w:p>
    <w:p w14:paraId="7E3CA76F" w14:textId="77777777" w:rsidR="003771A6" w:rsidRPr="00E37573" w:rsidRDefault="003771A6" w:rsidP="003771A6">
      <w:pPr>
        <w:ind w:left="2880" w:hanging="720"/>
        <w:rPr>
          <w:rFonts w:ascii="Arial" w:hAnsi="Arial" w:cs="Arial"/>
        </w:rPr>
      </w:pPr>
      <w:r w:rsidRPr="00E37573">
        <w:rPr>
          <w:rFonts w:ascii="Arial" w:hAnsi="Arial" w:cs="Arial"/>
        </w:rPr>
        <w:t>•</w:t>
      </w:r>
      <w:r w:rsidRPr="00E37573">
        <w:rPr>
          <w:rFonts w:ascii="Arial" w:hAnsi="Arial" w:cs="Arial"/>
        </w:rPr>
        <w:tab/>
        <w:t>Repair Action – what was done to unit by vendor (also indicate if unit was No Fault Found (NFF) or beyond economical Repair (BER).</w:t>
      </w:r>
    </w:p>
    <w:p w14:paraId="77F04D99" w14:textId="77777777" w:rsidR="003771A6" w:rsidRPr="00E37573" w:rsidRDefault="003771A6" w:rsidP="003771A6">
      <w:pPr>
        <w:ind w:left="2880" w:hanging="720"/>
        <w:rPr>
          <w:rFonts w:ascii="Arial" w:hAnsi="Arial" w:cs="Arial"/>
        </w:rPr>
      </w:pPr>
      <w:r w:rsidRPr="00E37573">
        <w:rPr>
          <w:rFonts w:ascii="Arial" w:hAnsi="Arial" w:cs="Arial"/>
        </w:rPr>
        <w:t>•</w:t>
      </w:r>
      <w:r w:rsidRPr="00E37573">
        <w:rPr>
          <w:rFonts w:ascii="Arial" w:hAnsi="Arial" w:cs="Arial"/>
        </w:rPr>
        <w:tab/>
        <w:t>Major assembly designation – What major sub assembly/card was replaced/repaired by vendor.</w:t>
      </w:r>
    </w:p>
    <w:p w14:paraId="58DDE596" w14:textId="77777777" w:rsidR="003771A6" w:rsidRPr="00E37573" w:rsidRDefault="003771A6" w:rsidP="003771A6">
      <w:pPr>
        <w:ind w:left="2880" w:hanging="720"/>
        <w:rPr>
          <w:rFonts w:ascii="Arial" w:hAnsi="Arial" w:cs="Arial"/>
        </w:rPr>
      </w:pPr>
      <w:r w:rsidRPr="00E37573">
        <w:rPr>
          <w:rFonts w:ascii="Arial" w:hAnsi="Arial" w:cs="Arial"/>
        </w:rPr>
        <w:t>•</w:t>
      </w:r>
      <w:r w:rsidRPr="00E37573">
        <w:rPr>
          <w:rFonts w:ascii="Arial" w:hAnsi="Arial" w:cs="Arial"/>
        </w:rPr>
        <w:tab/>
        <w:t>Reference Designator – IF applicable list reference designator of unit/component(s) replaced</w:t>
      </w:r>
    </w:p>
    <w:p w14:paraId="53BD80D6"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Date Unit returned – date unit shipped by vendor.</w:t>
      </w:r>
    </w:p>
    <w:p w14:paraId="28046750" w14:textId="77777777" w:rsidR="003771A6" w:rsidRPr="00E37573" w:rsidRDefault="003771A6" w:rsidP="003771A6">
      <w:pPr>
        <w:ind w:left="2880" w:hanging="720"/>
        <w:rPr>
          <w:rFonts w:ascii="Arial" w:hAnsi="Arial" w:cs="Arial"/>
        </w:rPr>
      </w:pPr>
      <w:r w:rsidRPr="00E37573">
        <w:rPr>
          <w:rFonts w:ascii="Arial" w:hAnsi="Arial" w:cs="Arial"/>
        </w:rPr>
        <w:t>•</w:t>
      </w:r>
      <w:r w:rsidRPr="00E37573">
        <w:rPr>
          <w:rFonts w:ascii="Arial" w:hAnsi="Arial" w:cs="Arial"/>
        </w:rPr>
        <w:tab/>
        <w:t>Repair cycle time – Time difference from date when unit was received to date unit was shipped.</w:t>
      </w:r>
    </w:p>
    <w:p w14:paraId="4BFC2C2C" w14:textId="77777777" w:rsidR="003771A6" w:rsidRPr="00E37573" w:rsidRDefault="003771A6" w:rsidP="003771A6">
      <w:pPr>
        <w:ind w:left="1440" w:firstLine="720"/>
        <w:rPr>
          <w:rFonts w:ascii="Arial" w:hAnsi="Arial" w:cs="Arial"/>
        </w:rPr>
      </w:pPr>
      <w:r w:rsidRPr="00E37573">
        <w:rPr>
          <w:rFonts w:ascii="Arial" w:hAnsi="Arial" w:cs="Arial"/>
        </w:rPr>
        <w:t>•</w:t>
      </w:r>
      <w:r w:rsidRPr="00E37573">
        <w:rPr>
          <w:rFonts w:ascii="Arial" w:hAnsi="Arial" w:cs="Arial"/>
        </w:rPr>
        <w:tab/>
        <w:t>Comments – any comments concerning the repair/condition of the unit.</w:t>
      </w:r>
    </w:p>
    <w:p w14:paraId="2167106A" w14:textId="77777777" w:rsidR="003771A6" w:rsidRPr="003771A6" w:rsidRDefault="003771A6" w:rsidP="003771A6">
      <w:pPr>
        <w:ind w:left="1980"/>
        <w:rPr>
          <w:rFonts w:ascii="Arial" w:hAnsi="Arial" w:cs="Arial"/>
        </w:rPr>
      </w:pPr>
    </w:p>
    <w:p w14:paraId="4B5A6C62" w14:textId="77777777" w:rsidR="007F118B" w:rsidRDefault="007F118B" w:rsidP="007F118B">
      <w:pPr>
        <w:pStyle w:val="ListParagraph"/>
        <w:ind w:left="1800"/>
        <w:rPr>
          <w:rFonts w:ascii="Arial" w:hAnsi="Arial" w:cs="Arial"/>
        </w:rPr>
      </w:pPr>
    </w:p>
    <w:p w14:paraId="0E85EA47" w14:textId="50E9AA1A" w:rsidR="00566811" w:rsidRPr="00566811" w:rsidRDefault="00566811" w:rsidP="005A2197">
      <w:pPr>
        <w:pStyle w:val="ListParagraph"/>
        <w:numPr>
          <w:ilvl w:val="2"/>
          <w:numId w:val="10"/>
        </w:numPr>
        <w:rPr>
          <w:rFonts w:ascii="Arial" w:hAnsi="Arial" w:cs="Arial"/>
        </w:rPr>
      </w:pPr>
      <w:r w:rsidRPr="00566811">
        <w:rPr>
          <w:rFonts w:ascii="Arial" w:hAnsi="Arial" w:cs="Arial"/>
        </w:rPr>
        <w:t>The contractor must provide Failure Analysis Reports</w:t>
      </w:r>
      <w:r>
        <w:rPr>
          <w:rFonts w:ascii="Arial" w:hAnsi="Arial" w:cs="Arial"/>
        </w:rPr>
        <w:t xml:space="preserve"> (FAR)</w:t>
      </w:r>
      <w:r w:rsidRPr="00566811">
        <w:rPr>
          <w:rFonts w:ascii="Arial" w:hAnsi="Arial" w:cs="Arial"/>
        </w:rPr>
        <w:t xml:space="preserve"> after completion of repair actions to the COR via email and within </w:t>
      </w:r>
      <w:r w:rsidR="007F118B">
        <w:rPr>
          <w:rFonts w:ascii="Arial" w:hAnsi="Arial" w:cs="Arial"/>
        </w:rPr>
        <w:t>five (</w:t>
      </w:r>
      <w:r w:rsidRPr="00566811">
        <w:rPr>
          <w:rFonts w:ascii="Arial" w:hAnsi="Arial" w:cs="Arial"/>
        </w:rPr>
        <w:t>5</w:t>
      </w:r>
      <w:r w:rsidR="007F118B">
        <w:rPr>
          <w:rFonts w:ascii="Arial" w:hAnsi="Arial" w:cs="Arial"/>
        </w:rPr>
        <w:t>)</w:t>
      </w:r>
      <w:r w:rsidRPr="00566811">
        <w:rPr>
          <w:rFonts w:ascii="Arial" w:hAnsi="Arial" w:cs="Arial"/>
        </w:rPr>
        <w:t xml:space="preserve"> days after the </w:t>
      </w:r>
      <w:r w:rsidR="007F118B">
        <w:rPr>
          <w:rFonts w:ascii="Arial" w:hAnsi="Arial" w:cs="Arial"/>
        </w:rPr>
        <w:t>f</w:t>
      </w:r>
      <w:r w:rsidRPr="00566811">
        <w:rPr>
          <w:rFonts w:ascii="Arial" w:hAnsi="Arial" w:cs="Arial"/>
        </w:rPr>
        <w:t xml:space="preserve">ailure </w:t>
      </w:r>
      <w:r w:rsidR="007F118B">
        <w:rPr>
          <w:rFonts w:ascii="Arial" w:hAnsi="Arial" w:cs="Arial"/>
        </w:rPr>
        <w:t>a</w:t>
      </w:r>
      <w:r w:rsidRPr="00566811">
        <w:rPr>
          <w:rFonts w:ascii="Arial" w:hAnsi="Arial" w:cs="Arial"/>
        </w:rPr>
        <w:t>nalysis has been completed. This information will also be included in the weekly FRACAS report.</w:t>
      </w:r>
    </w:p>
    <w:p w14:paraId="02C03E8E" w14:textId="77777777" w:rsidR="00566811" w:rsidRDefault="00566811" w:rsidP="005A2197">
      <w:pPr>
        <w:pStyle w:val="ListParagraph"/>
        <w:numPr>
          <w:ilvl w:val="2"/>
          <w:numId w:val="10"/>
        </w:numPr>
        <w:rPr>
          <w:rFonts w:ascii="Arial" w:hAnsi="Arial" w:cs="Arial"/>
        </w:rPr>
      </w:pPr>
      <w:r w:rsidRPr="00566811">
        <w:rPr>
          <w:rFonts w:ascii="Arial" w:hAnsi="Arial" w:cs="Arial"/>
        </w:rPr>
        <w:t>The contractor shall include in the weekly FRACAS report a list of items tracking their warranty expiration dates.</w:t>
      </w:r>
    </w:p>
    <w:p w14:paraId="2F07125E" w14:textId="35611F60" w:rsidR="00566811" w:rsidRPr="00566811" w:rsidRDefault="00566811" w:rsidP="00DF4341">
      <w:pPr>
        <w:pStyle w:val="ListParagraph"/>
        <w:numPr>
          <w:ilvl w:val="1"/>
          <w:numId w:val="10"/>
        </w:numPr>
        <w:ind w:hanging="540"/>
        <w:rPr>
          <w:rFonts w:ascii="Arial" w:hAnsi="Arial" w:cs="Arial"/>
        </w:rPr>
      </w:pPr>
      <w:r w:rsidRPr="00566811">
        <w:rPr>
          <w:rFonts w:ascii="Arial" w:hAnsi="Arial" w:cs="Arial"/>
        </w:rPr>
        <w:t xml:space="preserve">The contractor must provide in the case of an engineering study or analysis, a separate in-depth report will be delivered within </w:t>
      </w:r>
      <w:r w:rsidR="007F118B">
        <w:rPr>
          <w:rFonts w:ascii="Arial" w:hAnsi="Arial" w:cs="Arial"/>
        </w:rPr>
        <w:t>five (</w:t>
      </w:r>
      <w:r w:rsidRPr="00566811">
        <w:rPr>
          <w:rFonts w:ascii="Arial" w:hAnsi="Arial" w:cs="Arial"/>
        </w:rPr>
        <w:t>5</w:t>
      </w:r>
      <w:r w:rsidR="007F118B">
        <w:rPr>
          <w:rFonts w:ascii="Arial" w:hAnsi="Arial" w:cs="Arial"/>
        </w:rPr>
        <w:t>)</w:t>
      </w:r>
      <w:r w:rsidRPr="00566811">
        <w:rPr>
          <w:rFonts w:ascii="Arial" w:hAnsi="Arial" w:cs="Arial"/>
        </w:rPr>
        <w:t xml:space="preserve"> days after the study is completed. In the case of a lengthy study, a progress report will be delivered every two weeks unless otherwise agreed to by the CO or COR. The format of the report must be agreed upon by all parties.</w:t>
      </w:r>
    </w:p>
    <w:p w14:paraId="1EC7DC28" w14:textId="445A9F94" w:rsidR="00A4083D" w:rsidRPr="00E37573" w:rsidRDefault="00A4083D" w:rsidP="00DF4341">
      <w:pPr>
        <w:pStyle w:val="ListParagraph"/>
        <w:numPr>
          <w:ilvl w:val="1"/>
          <w:numId w:val="10"/>
        </w:numPr>
        <w:ind w:hanging="540"/>
        <w:rPr>
          <w:rFonts w:ascii="Arial" w:hAnsi="Arial" w:cs="Arial"/>
        </w:rPr>
      </w:pPr>
      <w:bookmarkStart w:id="1" w:name="_Hlk172807741"/>
      <w:r w:rsidRPr="00E37573">
        <w:rPr>
          <w:rFonts w:ascii="Arial" w:hAnsi="Arial" w:cs="Arial"/>
        </w:rPr>
        <w:t xml:space="preserve">The contractor must provide </w:t>
      </w:r>
      <w:bookmarkEnd w:id="1"/>
      <w:r w:rsidRPr="00E37573">
        <w:rPr>
          <w:rFonts w:ascii="Arial" w:hAnsi="Arial" w:cs="Arial"/>
        </w:rPr>
        <w:t>Evaluation Reports that detail all findings prior to any repair action to the CO and COR</w:t>
      </w:r>
      <w:r w:rsidR="00BB284E">
        <w:rPr>
          <w:rFonts w:ascii="Arial" w:hAnsi="Arial" w:cs="Arial"/>
        </w:rPr>
        <w:t xml:space="preserve"> via email</w:t>
      </w:r>
      <w:r w:rsidRPr="00E37573">
        <w:rPr>
          <w:rFonts w:ascii="Arial" w:hAnsi="Arial" w:cs="Arial"/>
        </w:rPr>
        <w:t>. This will include but is not limited to: problem found, major components to be replaced or updated, classification of repair,</w:t>
      </w:r>
      <w:r w:rsidR="00AE77F1">
        <w:rPr>
          <w:rFonts w:ascii="Arial" w:hAnsi="Arial" w:cs="Arial"/>
        </w:rPr>
        <w:t xml:space="preserve"> </w:t>
      </w:r>
      <w:r w:rsidRPr="00E37573">
        <w:rPr>
          <w:rFonts w:ascii="Arial" w:hAnsi="Arial" w:cs="Arial"/>
        </w:rPr>
        <w:t>cost of repair</w:t>
      </w:r>
      <w:r w:rsidR="00AE77F1">
        <w:rPr>
          <w:rFonts w:ascii="Arial" w:hAnsi="Arial" w:cs="Arial"/>
        </w:rPr>
        <w:t xml:space="preserve"> and applicable quantities</w:t>
      </w:r>
      <w:r w:rsidRPr="00E37573">
        <w:rPr>
          <w:rFonts w:ascii="Arial" w:hAnsi="Arial" w:cs="Arial"/>
        </w:rPr>
        <w:t>.</w:t>
      </w:r>
    </w:p>
    <w:p w14:paraId="648ADCA3" w14:textId="77777777" w:rsidR="00120421" w:rsidRPr="00E37573" w:rsidRDefault="00120421" w:rsidP="00120421">
      <w:pPr>
        <w:rPr>
          <w:rFonts w:ascii="Arial" w:hAnsi="Arial" w:cs="Arial"/>
        </w:rPr>
      </w:pPr>
    </w:p>
    <w:p w14:paraId="1A99261F" w14:textId="778C288E" w:rsidR="00120421" w:rsidRPr="00E37573" w:rsidRDefault="0054473E" w:rsidP="005A2197">
      <w:pPr>
        <w:pStyle w:val="ListParagraph"/>
        <w:numPr>
          <w:ilvl w:val="0"/>
          <w:numId w:val="10"/>
        </w:numPr>
        <w:rPr>
          <w:rFonts w:ascii="Arial" w:hAnsi="Arial" w:cs="Arial"/>
          <w:b/>
          <w:bCs/>
        </w:rPr>
      </w:pPr>
      <w:r w:rsidRPr="00E37573">
        <w:rPr>
          <w:rFonts w:ascii="Arial" w:hAnsi="Arial" w:cs="Arial"/>
          <w:b/>
          <w:bCs/>
        </w:rPr>
        <w:t>Schedule of Repairs</w:t>
      </w:r>
    </w:p>
    <w:p w14:paraId="02F52A7E" w14:textId="581B86E2" w:rsidR="00BB284E" w:rsidRPr="00E37573" w:rsidRDefault="0054473E" w:rsidP="00BB284E">
      <w:pPr>
        <w:ind w:left="720"/>
        <w:rPr>
          <w:rFonts w:ascii="Arial" w:hAnsi="Arial" w:cs="Arial"/>
        </w:rPr>
      </w:pPr>
      <w:r w:rsidRPr="00E37573">
        <w:rPr>
          <w:rFonts w:ascii="Arial" w:hAnsi="Arial" w:cs="Arial"/>
        </w:rPr>
        <w:t xml:space="preserve">The schedule of time allotted for evaluation and repairs is listed in Section 4.2 above. The evaluation/repair time starts when the unit is received at the vendor or receipt of task order, whichever is later. </w:t>
      </w:r>
      <w:r w:rsidR="007F118B">
        <w:rPr>
          <w:rFonts w:ascii="Arial" w:hAnsi="Arial" w:cs="Arial"/>
        </w:rPr>
        <w:t>Evaluation findings and repair time for</w:t>
      </w:r>
      <w:r w:rsidRPr="00E37573">
        <w:rPr>
          <w:rFonts w:ascii="Arial" w:hAnsi="Arial" w:cs="Arial"/>
        </w:rPr>
        <w:t xml:space="preserve"> each item will be captured as part of the FRACAS report.</w:t>
      </w:r>
    </w:p>
    <w:p w14:paraId="12DAFA70" w14:textId="77777777" w:rsidR="0054473E" w:rsidRPr="00E37573" w:rsidRDefault="0054473E" w:rsidP="0054473E">
      <w:pPr>
        <w:ind w:left="720"/>
        <w:rPr>
          <w:rFonts w:ascii="Arial" w:hAnsi="Arial" w:cs="Arial"/>
        </w:rPr>
      </w:pPr>
    </w:p>
    <w:p w14:paraId="07EAB8A8" w14:textId="77777777" w:rsidR="0054473E" w:rsidRPr="00E37573" w:rsidRDefault="0054473E" w:rsidP="005A2197">
      <w:pPr>
        <w:pStyle w:val="ListParagraph"/>
        <w:numPr>
          <w:ilvl w:val="0"/>
          <w:numId w:val="10"/>
        </w:numPr>
        <w:rPr>
          <w:rFonts w:ascii="Arial" w:hAnsi="Arial" w:cs="Arial"/>
          <w:b/>
          <w:bCs/>
        </w:rPr>
      </w:pPr>
      <w:r w:rsidRPr="00E37573">
        <w:rPr>
          <w:rFonts w:ascii="Arial" w:hAnsi="Arial" w:cs="Arial"/>
          <w:b/>
          <w:bCs/>
        </w:rPr>
        <w:t>Replacements when Identical Parts Become Obsolete</w:t>
      </w:r>
    </w:p>
    <w:p w14:paraId="53ABB330" w14:textId="0E67332E" w:rsidR="0054473E" w:rsidRPr="00E37573" w:rsidRDefault="0077555F" w:rsidP="0054473E">
      <w:pPr>
        <w:ind w:left="720"/>
        <w:rPr>
          <w:rFonts w:ascii="Arial" w:hAnsi="Arial" w:cs="Arial"/>
        </w:rPr>
      </w:pPr>
      <w:r w:rsidRPr="00E37573">
        <w:rPr>
          <w:rFonts w:ascii="Arial" w:hAnsi="Arial" w:cs="Arial"/>
        </w:rPr>
        <w:lastRenderedPageBreak/>
        <w:t>An identical replacement item has the same form, fit, function, and exact part number as the original item. The contractor must notify the COR within a reasonable amount of time, generally within five (5) days after discovering that an item(s):</w:t>
      </w:r>
    </w:p>
    <w:p w14:paraId="0FF21130" w14:textId="77777777" w:rsidR="0077555F" w:rsidRPr="00E37573" w:rsidRDefault="0077555F" w:rsidP="00DF4341">
      <w:pPr>
        <w:pStyle w:val="ListParagraph"/>
        <w:numPr>
          <w:ilvl w:val="1"/>
          <w:numId w:val="10"/>
        </w:numPr>
        <w:ind w:hanging="540"/>
        <w:rPr>
          <w:rFonts w:ascii="Arial" w:hAnsi="Arial" w:cs="Arial"/>
        </w:rPr>
      </w:pPr>
      <w:r w:rsidRPr="00E37573">
        <w:rPr>
          <w:rFonts w:ascii="Arial" w:hAnsi="Arial" w:cs="Arial"/>
        </w:rPr>
        <w:t>Is no longer manufactured and cannot be procured from known sources; or</w:t>
      </w:r>
    </w:p>
    <w:p w14:paraId="38A6DC96" w14:textId="77777777" w:rsidR="0077555F" w:rsidRPr="00E37573" w:rsidRDefault="0077555F" w:rsidP="00DF4341">
      <w:pPr>
        <w:pStyle w:val="ListParagraph"/>
        <w:numPr>
          <w:ilvl w:val="1"/>
          <w:numId w:val="10"/>
        </w:numPr>
        <w:ind w:hanging="540"/>
        <w:rPr>
          <w:rFonts w:ascii="Arial" w:hAnsi="Arial" w:cs="Arial"/>
        </w:rPr>
      </w:pPr>
      <w:r w:rsidRPr="00E37573">
        <w:rPr>
          <w:rFonts w:ascii="Arial" w:hAnsi="Arial" w:cs="Arial"/>
        </w:rPr>
        <w:t>That a source may soon be out of business; or</w:t>
      </w:r>
    </w:p>
    <w:p w14:paraId="590CEC08" w14:textId="77777777" w:rsidR="0077555F" w:rsidRPr="00E37573" w:rsidRDefault="0077555F" w:rsidP="00DF4341">
      <w:pPr>
        <w:pStyle w:val="ListParagraph"/>
        <w:numPr>
          <w:ilvl w:val="1"/>
          <w:numId w:val="10"/>
        </w:numPr>
        <w:ind w:hanging="540"/>
        <w:rPr>
          <w:rFonts w:ascii="Arial" w:hAnsi="Arial" w:cs="Arial"/>
        </w:rPr>
      </w:pPr>
      <w:r w:rsidRPr="00E37573">
        <w:rPr>
          <w:rFonts w:ascii="Arial" w:hAnsi="Arial" w:cs="Arial"/>
        </w:rPr>
        <w:t>Is no longer repairable because the piece parts used for repair are no longer available; or</w:t>
      </w:r>
    </w:p>
    <w:p w14:paraId="4837C23A" w14:textId="4BCBB337" w:rsidR="0077555F" w:rsidRDefault="0077555F" w:rsidP="00DF4341">
      <w:pPr>
        <w:pStyle w:val="ListParagraph"/>
        <w:numPr>
          <w:ilvl w:val="1"/>
          <w:numId w:val="10"/>
        </w:numPr>
        <w:ind w:hanging="540"/>
        <w:rPr>
          <w:rFonts w:ascii="Arial" w:hAnsi="Arial" w:cs="Arial"/>
        </w:rPr>
      </w:pPr>
      <w:r w:rsidRPr="00E37573">
        <w:rPr>
          <w:rFonts w:ascii="Arial" w:hAnsi="Arial" w:cs="Arial"/>
        </w:rPr>
        <w:t>Will be replaced by a non-identical item.</w:t>
      </w:r>
    </w:p>
    <w:p w14:paraId="7D3297D8" w14:textId="3FBE6E6E" w:rsidR="00BB284E" w:rsidRPr="00E37573" w:rsidRDefault="00BB284E" w:rsidP="00DF4341">
      <w:pPr>
        <w:pStyle w:val="ListParagraph"/>
        <w:numPr>
          <w:ilvl w:val="1"/>
          <w:numId w:val="10"/>
        </w:numPr>
        <w:ind w:hanging="540"/>
        <w:rPr>
          <w:rFonts w:ascii="Arial" w:hAnsi="Arial" w:cs="Arial"/>
        </w:rPr>
      </w:pPr>
      <w:r>
        <w:rPr>
          <w:rFonts w:ascii="Arial" w:hAnsi="Arial" w:cs="Arial"/>
        </w:rPr>
        <w:t>When a different business will be manufacturing the part.</w:t>
      </w:r>
    </w:p>
    <w:p w14:paraId="6001F49B" w14:textId="77777777" w:rsidR="003A5335" w:rsidRDefault="003A5335" w:rsidP="0077555F">
      <w:pPr>
        <w:ind w:left="720"/>
        <w:rPr>
          <w:rFonts w:ascii="Arial" w:hAnsi="Arial" w:cs="Arial"/>
        </w:rPr>
      </w:pPr>
    </w:p>
    <w:p w14:paraId="423A9AD8" w14:textId="77777777" w:rsidR="003771A6" w:rsidRDefault="0077555F" w:rsidP="003771A6">
      <w:pPr>
        <w:ind w:left="720"/>
        <w:rPr>
          <w:rFonts w:ascii="Arial" w:hAnsi="Arial" w:cs="Arial"/>
        </w:rPr>
      </w:pPr>
      <w:r w:rsidRPr="00E37573">
        <w:rPr>
          <w:rFonts w:ascii="Arial" w:hAnsi="Arial" w:cs="Arial"/>
        </w:rPr>
        <w:t xml:space="preserve">The contractor must identify options for non-identical replacement items when identical items become unavailable, or repair is no longer feasible. The contractor must ensure that proposed replacements are form, fit, and function compatible with respect to operation and to the original parts identified in the approved system baseline. The contractor must propose non-identical items that meet the requirements of the original system performance. The contractor must provide full technical data, drawings, and test results in support of assertions of form, fit, function replacement suitability to the COR to demonstrate that the replacement parts do not degrade performance, introduce incompatibilities to the normal operation of system elements, impact the functions performed, or degrade performance of the operating system, application software or interfaces. The contractor must not replace items with non-identical items without prior approval by the </w:t>
      </w:r>
      <w:r w:rsidR="003A5335">
        <w:rPr>
          <w:rFonts w:ascii="Arial" w:hAnsi="Arial" w:cs="Arial"/>
        </w:rPr>
        <w:t>CO</w:t>
      </w:r>
      <w:r w:rsidRPr="00E37573">
        <w:rPr>
          <w:rFonts w:ascii="Arial" w:hAnsi="Arial" w:cs="Arial"/>
        </w:rPr>
        <w:t xml:space="preserve">. Before any of the effort contained in this paragraph commences, the contractor will send an estimate of these costs to the government to be processed as a </w:t>
      </w:r>
      <w:r w:rsidR="003A5335">
        <w:rPr>
          <w:rFonts w:ascii="Arial" w:hAnsi="Arial" w:cs="Arial"/>
        </w:rPr>
        <w:t>modification</w:t>
      </w:r>
      <w:r w:rsidRPr="00E37573">
        <w:rPr>
          <w:rFonts w:ascii="Arial" w:hAnsi="Arial" w:cs="Arial"/>
        </w:rPr>
        <w:t xml:space="preserve"> under this contract</w:t>
      </w:r>
      <w:r w:rsidR="003A5335">
        <w:rPr>
          <w:rFonts w:ascii="Arial" w:hAnsi="Arial" w:cs="Arial"/>
        </w:rPr>
        <w:t xml:space="preserve"> for the purchase of the parts and repairs</w:t>
      </w:r>
      <w:r w:rsidRPr="00E37573">
        <w:rPr>
          <w:rFonts w:ascii="Arial" w:hAnsi="Arial" w:cs="Arial"/>
        </w:rPr>
        <w:t xml:space="preserve">. If the non-identical component is a significant part of the system or payload, and affects form, fit, or function, the contractor must work with the </w:t>
      </w:r>
      <w:r w:rsidR="003A5335">
        <w:rPr>
          <w:rFonts w:ascii="Arial" w:hAnsi="Arial" w:cs="Arial"/>
        </w:rPr>
        <w:t>CO and COR</w:t>
      </w:r>
      <w:r w:rsidRPr="00E37573">
        <w:rPr>
          <w:rFonts w:ascii="Arial" w:hAnsi="Arial" w:cs="Arial"/>
        </w:rPr>
        <w:t xml:space="preserve"> to outline potential impacts of performance and/or cost trade-offs, so that a mutual agreement as to the correct course of action can be made.</w:t>
      </w:r>
    </w:p>
    <w:p w14:paraId="74A989BC" w14:textId="77777777" w:rsidR="0077555F" w:rsidRPr="00E37573" w:rsidRDefault="0077555F" w:rsidP="003771A6">
      <w:pPr>
        <w:ind w:left="0"/>
        <w:rPr>
          <w:rFonts w:ascii="Arial" w:hAnsi="Arial" w:cs="Arial"/>
        </w:rPr>
      </w:pPr>
    </w:p>
    <w:p w14:paraId="5BE545FA" w14:textId="77777777" w:rsidR="003771A6" w:rsidRPr="003771A6" w:rsidRDefault="003771A6" w:rsidP="003771A6">
      <w:pPr>
        <w:pStyle w:val="ListParagraph"/>
        <w:numPr>
          <w:ilvl w:val="0"/>
          <w:numId w:val="10"/>
        </w:numPr>
        <w:rPr>
          <w:rFonts w:ascii="Arial" w:hAnsi="Arial" w:cs="Arial"/>
          <w:b/>
          <w:bCs/>
        </w:rPr>
      </w:pPr>
      <w:r w:rsidRPr="003771A6">
        <w:rPr>
          <w:rFonts w:ascii="Arial" w:hAnsi="Arial" w:cs="Arial"/>
          <w:b/>
          <w:bCs/>
        </w:rPr>
        <w:t>Inspection, Compliance and Acceptance</w:t>
      </w:r>
    </w:p>
    <w:p w14:paraId="05BA5DC4" w14:textId="77777777" w:rsidR="003771A6" w:rsidRDefault="003771A6" w:rsidP="003771A6">
      <w:pPr>
        <w:ind w:left="720"/>
        <w:rPr>
          <w:rFonts w:ascii="Arial" w:hAnsi="Arial" w:cs="Arial"/>
        </w:rPr>
      </w:pPr>
      <w:r w:rsidRPr="003771A6">
        <w:rPr>
          <w:rFonts w:ascii="Arial" w:hAnsi="Arial" w:cs="Arial"/>
        </w:rPr>
        <w:t>The COR has the option to periodically visit the contractor facility to ensure compliance with the terms of the contract at a mutually agreeable time.</w:t>
      </w:r>
    </w:p>
    <w:p w14:paraId="010E01BF" w14:textId="77777777" w:rsidR="003771A6" w:rsidRPr="003771A6" w:rsidRDefault="003771A6" w:rsidP="003771A6">
      <w:pPr>
        <w:ind w:left="720"/>
        <w:rPr>
          <w:rFonts w:ascii="Arial" w:hAnsi="Arial" w:cs="Arial"/>
        </w:rPr>
      </w:pPr>
    </w:p>
    <w:p w14:paraId="20A1EE6A" w14:textId="05334727" w:rsidR="003771A6" w:rsidRPr="003771A6" w:rsidRDefault="003771A6" w:rsidP="003771A6">
      <w:pPr>
        <w:pStyle w:val="ListParagraph"/>
        <w:numPr>
          <w:ilvl w:val="0"/>
          <w:numId w:val="10"/>
        </w:numPr>
        <w:rPr>
          <w:rFonts w:ascii="Arial" w:hAnsi="Arial" w:cs="Arial"/>
          <w:b/>
          <w:bCs/>
        </w:rPr>
      </w:pPr>
      <w:r w:rsidRPr="003771A6">
        <w:rPr>
          <w:rFonts w:ascii="Arial" w:hAnsi="Arial" w:cs="Arial"/>
          <w:b/>
          <w:bCs/>
        </w:rPr>
        <w:t>Packaging and Marking</w:t>
      </w:r>
    </w:p>
    <w:p w14:paraId="385F5EF2" w14:textId="77777777" w:rsidR="00BB19B4" w:rsidRPr="00BB19B4" w:rsidRDefault="0077555F" w:rsidP="00BB19B4">
      <w:pPr>
        <w:ind w:left="720"/>
        <w:rPr>
          <w:rFonts w:ascii="Arial" w:hAnsi="Arial" w:cs="Arial"/>
        </w:rPr>
      </w:pPr>
      <w:r w:rsidRPr="00E37573">
        <w:rPr>
          <w:rFonts w:ascii="Arial" w:hAnsi="Arial" w:cs="Arial"/>
        </w:rPr>
        <w:t>The contractor must follow shipping and packaging guidelines explained</w:t>
      </w:r>
      <w:r w:rsidR="0030129C">
        <w:rPr>
          <w:rFonts w:ascii="Arial" w:hAnsi="Arial" w:cs="Arial"/>
        </w:rPr>
        <w:t xml:space="preserve"> in </w:t>
      </w:r>
      <w:r w:rsidR="00BB19B4" w:rsidRPr="00BB19B4">
        <w:rPr>
          <w:rFonts w:ascii="Arial" w:hAnsi="Arial" w:cs="Arial"/>
        </w:rPr>
        <w:t>AJW-LWI-CF0077</w:t>
      </w:r>
    </w:p>
    <w:p w14:paraId="0B38D469" w14:textId="4E4D95CD" w:rsidR="0077555F" w:rsidRPr="00E37573" w:rsidRDefault="00BB19B4" w:rsidP="00BB19B4">
      <w:pPr>
        <w:ind w:left="720"/>
        <w:rPr>
          <w:rFonts w:ascii="Arial" w:hAnsi="Arial" w:cs="Arial"/>
        </w:rPr>
      </w:pPr>
      <w:r w:rsidRPr="00BB19B4">
        <w:rPr>
          <w:rFonts w:ascii="Arial" w:hAnsi="Arial" w:cs="Arial"/>
        </w:rPr>
        <w:t>Provision 61</w:t>
      </w:r>
      <w:r>
        <w:rPr>
          <w:rFonts w:ascii="Arial" w:hAnsi="Arial" w:cs="Arial"/>
        </w:rPr>
        <w:t xml:space="preserve"> w</w:t>
      </w:r>
      <w:r w:rsidR="0077555F" w:rsidRPr="00E37573">
        <w:rPr>
          <w:rFonts w:ascii="Arial" w:hAnsi="Arial" w:cs="Arial"/>
        </w:rPr>
        <w:t>hen returning all assets.</w:t>
      </w:r>
    </w:p>
    <w:p w14:paraId="4DAC5E0F" w14:textId="77777777" w:rsidR="0077555F" w:rsidRPr="00E37573" w:rsidRDefault="0077555F" w:rsidP="0077555F">
      <w:pPr>
        <w:ind w:left="720"/>
        <w:rPr>
          <w:rFonts w:ascii="Arial" w:hAnsi="Arial" w:cs="Arial"/>
        </w:rPr>
      </w:pPr>
    </w:p>
    <w:p w14:paraId="5E26B45C" w14:textId="4601AEF2" w:rsidR="0077555F" w:rsidRPr="00E37573" w:rsidRDefault="0077555F" w:rsidP="0077555F">
      <w:pPr>
        <w:ind w:left="720"/>
        <w:rPr>
          <w:rFonts w:ascii="Arial" w:hAnsi="Arial" w:cs="Arial"/>
        </w:rPr>
      </w:pPr>
      <w:r w:rsidRPr="00E37573">
        <w:rPr>
          <w:rFonts w:ascii="Arial" w:hAnsi="Arial" w:cs="Arial"/>
        </w:rPr>
        <w:t>Items being returned as Beyond Economical Repair (BER) must be plainly identified as BER on the outside of the shipping package, and on the shipping documents.</w:t>
      </w:r>
    </w:p>
    <w:p w14:paraId="0F55F0EB" w14:textId="77777777" w:rsidR="0077555F" w:rsidRPr="00E37573" w:rsidRDefault="0077555F" w:rsidP="0077555F">
      <w:pPr>
        <w:ind w:left="720"/>
        <w:rPr>
          <w:rFonts w:ascii="Arial" w:hAnsi="Arial" w:cs="Arial"/>
        </w:rPr>
      </w:pPr>
    </w:p>
    <w:p w14:paraId="242BD1D1" w14:textId="2FA4B38F" w:rsidR="0077555F" w:rsidRPr="00E37573" w:rsidRDefault="0077555F" w:rsidP="005A2197">
      <w:pPr>
        <w:pStyle w:val="ListParagraph"/>
        <w:numPr>
          <w:ilvl w:val="0"/>
          <w:numId w:val="10"/>
        </w:numPr>
        <w:rPr>
          <w:rFonts w:ascii="Arial" w:hAnsi="Arial" w:cs="Arial"/>
          <w:b/>
          <w:bCs/>
        </w:rPr>
      </w:pPr>
      <w:r w:rsidRPr="00E37573">
        <w:rPr>
          <w:rFonts w:ascii="Arial" w:hAnsi="Arial" w:cs="Arial"/>
          <w:b/>
          <w:bCs/>
        </w:rPr>
        <w:t xml:space="preserve">Over &amp; Above </w:t>
      </w:r>
      <w:r w:rsidR="007F118B">
        <w:rPr>
          <w:rFonts w:ascii="Arial" w:hAnsi="Arial" w:cs="Arial"/>
          <w:b/>
          <w:bCs/>
        </w:rPr>
        <w:t>(</w:t>
      </w:r>
      <w:r w:rsidRPr="00E37573">
        <w:rPr>
          <w:rFonts w:ascii="Arial" w:hAnsi="Arial" w:cs="Arial"/>
          <w:b/>
          <w:bCs/>
        </w:rPr>
        <w:t>O&amp;A</w:t>
      </w:r>
      <w:r w:rsidR="007F118B">
        <w:rPr>
          <w:rFonts w:ascii="Arial" w:hAnsi="Arial" w:cs="Arial"/>
          <w:b/>
          <w:bCs/>
        </w:rPr>
        <w:t>)</w:t>
      </w:r>
    </w:p>
    <w:p w14:paraId="68EC8154" w14:textId="1702D6B3" w:rsidR="00E555C8" w:rsidRPr="00E37573" w:rsidRDefault="00E555C8" w:rsidP="00E555C8">
      <w:pPr>
        <w:ind w:left="720"/>
        <w:rPr>
          <w:rFonts w:ascii="Arial" w:hAnsi="Arial" w:cs="Arial"/>
        </w:rPr>
      </w:pPr>
      <w:r w:rsidRPr="00E37573">
        <w:rPr>
          <w:rFonts w:ascii="Arial" w:hAnsi="Arial" w:cs="Arial"/>
        </w:rPr>
        <w:t xml:space="preserve">The contractor will provide, through mutual agreement from CO, Over and Above Services as required to support the listed equipment throughout the period of performance. The </w:t>
      </w:r>
      <w:r w:rsidR="007F118B">
        <w:rPr>
          <w:rFonts w:ascii="Arial" w:hAnsi="Arial" w:cs="Arial"/>
        </w:rPr>
        <w:t>g</w:t>
      </w:r>
      <w:r w:rsidRPr="00E37573">
        <w:rPr>
          <w:rFonts w:ascii="Arial" w:hAnsi="Arial" w:cs="Arial"/>
        </w:rPr>
        <w:t>overnment will provide funding as required.</w:t>
      </w:r>
    </w:p>
    <w:p w14:paraId="69BCCCA4" w14:textId="77777777" w:rsidR="00E555C8" w:rsidRPr="00E37573" w:rsidRDefault="00E555C8" w:rsidP="00E555C8">
      <w:pPr>
        <w:ind w:left="720"/>
        <w:rPr>
          <w:rFonts w:ascii="Arial" w:hAnsi="Arial" w:cs="Arial"/>
        </w:rPr>
      </w:pPr>
    </w:p>
    <w:p w14:paraId="59489029" w14:textId="77777777" w:rsidR="00E555C8" w:rsidRPr="00E37573" w:rsidRDefault="00E555C8" w:rsidP="005A2197">
      <w:pPr>
        <w:pStyle w:val="ListParagraph"/>
        <w:numPr>
          <w:ilvl w:val="0"/>
          <w:numId w:val="10"/>
        </w:numPr>
        <w:rPr>
          <w:rFonts w:ascii="Arial" w:hAnsi="Arial" w:cs="Arial"/>
          <w:b/>
          <w:bCs/>
        </w:rPr>
      </w:pPr>
      <w:r w:rsidRPr="00E37573">
        <w:rPr>
          <w:rFonts w:ascii="Arial" w:hAnsi="Arial" w:cs="Arial"/>
          <w:b/>
          <w:bCs/>
        </w:rPr>
        <w:t>Repair Warranty</w:t>
      </w:r>
    </w:p>
    <w:p w14:paraId="25E32FB2" w14:textId="4A2CC326" w:rsidR="00E555C8" w:rsidRPr="00E37573" w:rsidRDefault="00E555C8" w:rsidP="00E555C8">
      <w:pPr>
        <w:ind w:left="720"/>
        <w:rPr>
          <w:rFonts w:ascii="Arial" w:hAnsi="Arial" w:cs="Arial"/>
        </w:rPr>
      </w:pPr>
      <w:r w:rsidRPr="00E37573">
        <w:rPr>
          <w:rFonts w:ascii="Arial" w:hAnsi="Arial" w:cs="Arial"/>
        </w:rPr>
        <w:t xml:space="preserve">The contractor warrants that products conform to contract requirements. </w:t>
      </w:r>
      <w:r w:rsidR="00011409">
        <w:rPr>
          <w:rFonts w:ascii="Arial" w:hAnsi="Arial" w:cs="Arial"/>
        </w:rPr>
        <w:t>The Contractor also warrants that all new</w:t>
      </w:r>
      <w:r w:rsidR="00D023DF">
        <w:rPr>
          <w:rFonts w:ascii="Arial" w:hAnsi="Arial" w:cs="Arial"/>
        </w:rPr>
        <w:t xml:space="preserve">ly purchased items supplied are free of defects in materials, and workmanship for a period </w:t>
      </w:r>
      <w:r w:rsidR="00D023DF" w:rsidRPr="00D37193">
        <w:rPr>
          <w:rFonts w:ascii="Arial" w:hAnsi="Arial" w:cs="Arial"/>
        </w:rPr>
        <w:t>of one (1) year after</w:t>
      </w:r>
      <w:r w:rsidR="00D023DF">
        <w:rPr>
          <w:rFonts w:ascii="Arial" w:hAnsi="Arial" w:cs="Arial"/>
        </w:rPr>
        <w:t xml:space="preserve"> delivery. The Contractor will also warranty repaired items for a period of 90 days after receipt.</w:t>
      </w:r>
    </w:p>
    <w:p w14:paraId="46FA814E" w14:textId="77777777" w:rsidR="00E555C8" w:rsidRPr="00E37573" w:rsidRDefault="00E555C8" w:rsidP="00E555C8">
      <w:pPr>
        <w:ind w:left="720"/>
        <w:rPr>
          <w:rFonts w:ascii="Arial" w:hAnsi="Arial" w:cs="Arial"/>
        </w:rPr>
      </w:pPr>
    </w:p>
    <w:p w14:paraId="00779145" w14:textId="513F0805" w:rsidR="00E555C8" w:rsidRPr="00E37573" w:rsidRDefault="00E555C8" w:rsidP="00E555C8">
      <w:pPr>
        <w:ind w:left="720"/>
        <w:rPr>
          <w:rFonts w:ascii="Arial" w:hAnsi="Arial" w:cs="Arial"/>
        </w:rPr>
      </w:pPr>
      <w:r w:rsidRPr="00E37573">
        <w:rPr>
          <w:rFonts w:ascii="Arial" w:hAnsi="Arial" w:cs="Arial"/>
        </w:rPr>
        <w:t>The contractor must replace or repair any parts that were previously replaced or repaired which fail in operation within 90 days. The Contracting Officer (CO) will give written notice of any defect or nonconformance to the contractor within a reasonable period after the discovery. Replacement/repair of contract items will be made within 15 business days turnaround times established in 4.1 above and on a FOB destination basis.</w:t>
      </w:r>
    </w:p>
    <w:p w14:paraId="1CF48332" w14:textId="39E61659" w:rsidR="00E37573" w:rsidRPr="003771A6" w:rsidRDefault="00E37573" w:rsidP="003771A6">
      <w:pPr>
        <w:ind w:left="0"/>
        <w:rPr>
          <w:rFonts w:ascii="Arial" w:hAnsi="Arial" w:cs="Arial"/>
          <w:b/>
          <w:bCs/>
        </w:rPr>
      </w:pPr>
    </w:p>
    <w:p w14:paraId="48E96C53" w14:textId="77777777" w:rsidR="00E37573" w:rsidRPr="00E37573" w:rsidRDefault="00E37573" w:rsidP="00E555C8">
      <w:pPr>
        <w:ind w:left="720"/>
        <w:rPr>
          <w:rFonts w:ascii="Arial" w:hAnsi="Arial" w:cs="Arial"/>
          <w:b/>
          <w:bCs/>
        </w:rPr>
        <w:sectPr w:rsidR="00E37573" w:rsidRPr="00E37573" w:rsidSect="00DF4341">
          <w:pgSz w:w="12240" w:h="15840"/>
          <w:pgMar w:top="720" w:right="720" w:bottom="720" w:left="720" w:header="720" w:footer="720" w:gutter="0"/>
          <w:cols w:space="720"/>
          <w:docGrid w:linePitch="360"/>
        </w:sectPr>
      </w:pPr>
    </w:p>
    <w:p w14:paraId="6FFCDB88" w14:textId="4B34F009" w:rsidR="00E37573" w:rsidRDefault="00E37573" w:rsidP="00DF4341">
      <w:pPr>
        <w:ind w:left="720" w:hanging="360"/>
        <w:rPr>
          <w:rFonts w:ascii="Arial" w:hAnsi="Arial" w:cs="Arial"/>
          <w:b/>
          <w:bCs/>
        </w:rPr>
      </w:pPr>
      <w:r w:rsidRPr="00E37573">
        <w:rPr>
          <w:rFonts w:ascii="Arial" w:hAnsi="Arial" w:cs="Arial"/>
          <w:b/>
          <w:bCs/>
        </w:rPr>
        <w:lastRenderedPageBreak/>
        <w:t>Equipment List for Purchases &amp; Repairs</w:t>
      </w:r>
    </w:p>
    <w:p w14:paraId="24044B73" w14:textId="77777777" w:rsidR="00DF4341" w:rsidRPr="00E37573" w:rsidRDefault="00DF4341" w:rsidP="00E555C8">
      <w:pPr>
        <w:ind w:left="720"/>
        <w:rPr>
          <w:rFonts w:ascii="Arial" w:hAnsi="Arial" w:cs="Arial"/>
          <w:b/>
          <w:bCs/>
        </w:rPr>
      </w:pPr>
    </w:p>
    <w:p w14:paraId="34683B7E" w14:textId="5B759DDF" w:rsidR="00DF4341" w:rsidRPr="00DF4341" w:rsidRDefault="00DF4341" w:rsidP="00DF4341">
      <w:pPr>
        <w:widowControl w:val="0"/>
        <w:numPr>
          <w:ilvl w:val="0"/>
          <w:numId w:val="15"/>
        </w:numPr>
        <w:spacing w:after="120" w:line="259" w:lineRule="auto"/>
        <w:ind w:right="0"/>
        <w:contextualSpacing/>
        <w:rPr>
          <w:rFonts w:ascii="Arial" w:eastAsia="Calibri" w:hAnsi="Arial" w:cs="Arial"/>
          <w:b/>
          <w:bCs/>
        </w:rPr>
      </w:pPr>
      <w:r w:rsidRPr="00DF4341">
        <w:rPr>
          <w:rFonts w:ascii="Arial" w:eastAsia="Calibri" w:hAnsi="Arial" w:cs="Arial"/>
          <w:b/>
          <w:bCs/>
        </w:rPr>
        <w:t>Attachment 1</w:t>
      </w:r>
      <w:r>
        <w:rPr>
          <w:rFonts w:ascii="Arial" w:eastAsia="Calibri" w:hAnsi="Arial" w:cs="Arial"/>
          <w:b/>
          <w:bCs/>
        </w:rPr>
        <w:t>a</w:t>
      </w:r>
      <w:r w:rsidRPr="00DF4341">
        <w:rPr>
          <w:rFonts w:ascii="Arial" w:eastAsia="Calibri" w:hAnsi="Arial" w:cs="Arial"/>
          <w:b/>
          <w:bCs/>
        </w:rPr>
        <w:t>.</w:t>
      </w:r>
    </w:p>
    <w:p w14:paraId="1DBF2346" w14:textId="6BE963EA" w:rsidR="00DF4341" w:rsidRPr="00DF4341" w:rsidRDefault="00DF4341" w:rsidP="00DF4341">
      <w:pPr>
        <w:widowControl w:val="0"/>
        <w:spacing w:after="200" w:line="276" w:lineRule="auto"/>
        <w:ind w:right="0"/>
        <w:jc w:val="both"/>
        <w:rPr>
          <w:rFonts w:ascii="Arial" w:eastAsia="Calibri" w:hAnsi="Arial" w:cs="Arial"/>
          <w:kern w:val="0"/>
          <w:sz w:val="20"/>
          <w:szCs w:val="20"/>
          <w14:ligatures w14:val="none"/>
        </w:rPr>
      </w:pPr>
      <w:r w:rsidRPr="00DF4341">
        <w:rPr>
          <w:rFonts w:ascii="Arial" w:eastAsia="Calibri" w:hAnsi="Arial" w:cs="Arial"/>
          <w:kern w:val="0"/>
          <w:sz w:val="20"/>
          <w:szCs w:val="20"/>
          <w14:ligatures w14:val="none"/>
        </w:rPr>
        <w:t xml:space="preserve">The following list identifies </w:t>
      </w:r>
      <w:r w:rsidR="00535781">
        <w:rPr>
          <w:rFonts w:ascii="Arial" w:eastAsia="Calibri" w:hAnsi="Arial" w:cs="Arial"/>
          <w:kern w:val="0"/>
          <w:sz w:val="20"/>
          <w:szCs w:val="20"/>
          <w14:ligatures w14:val="none"/>
        </w:rPr>
        <w:t>Silvus Branded</w:t>
      </w:r>
      <w:r w:rsidRPr="00DF4341">
        <w:rPr>
          <w:rFonts w:ascii="Arial" w:eastAsia="Calibri" w:hAnsi="Arial" w:cs="Arial"/>
          <w:kern w:val="0"/>
          <w:sz w:val="20"/>
          <w:szCs w:val="20"/>
          <w14:ligatures w14:val="none"/>
        </w:rPr>
        <w:t xml:space="preserve"> items. Additional items may be incorporated in support of </w:t>
      </w:r>
      <w:r w:rsidR="00535781">
        <w:rPr>
          <w:rFonts w:ascii="Arial" w:eastAsia="Calibri" w:hAnsi="Arial" w:cs="Arial"/>
          <w:kern w:val="0"/>
          <w:sz w:val="20"/>
          <w:szCs w:val="20"/>
          <w14:ligatures w14:val="none"/>
        </w:rPr>
        <w:t>CBP Programs</w:t>
      </w:r>
      <w:r w:rsidRPr="00DF4341">
        <w:rPr>
          <w:rFonts w:ascii="Arial" w:eastAsia="Calibri" w:hAnsi="Arial" w:cs="Arial"/>
          <w:kern w:val="0"/>
          <w:sz w:val="20"/>
          <w:szCs w:val="20"/>
          <w14:ligatures w14:val="none"/>
        </w:rPr>
        <w:t xml:space="preserve"> for purchase and repair.</w:t>
      </w:r>
    </w:p>
    <w:tbl>
      <w:tblPr>
        <w:tblW w:w="104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440"/>
      </w:tblGrid>
      <w:tr w:rsidR="00535781" w:rsidRPr="00DF4341" w14:paraId="2418D1DD" w14:textId="77777777" w:rsidTr="00535781">
        <w:trPr>
          <w:trHeight w:val="123"/>
        </w:trPr>
        <w:tc>
          <w:tcPr>
            <w:tcW w:w="10440" w:type="dxa"/>
          </w:tcPr>
          <w:p w14:paraId="48B8E761" w14:textId="77777777" w:rsidR="00535781" w:rsidRPr="005E4AB7" w:rsidRDefault="00535781" w:rsidP="00DF4341">
            <w:pPr>
              <w:widowControl w:val="0"/>
              <w:autoSpaceDE w:val="0"/>
              <w:autoSpaceDN w:val="0"/>
              <w:spacing w:line="480" w:lineRule="auto"/>
              <w:ind w:left="0" w:right="0"/>
              <w:jc w:val="center"/>
              <w:rPr>
                <w:rFonts w:ascii="Arial" w:eastAsia="Calibri" w:hAnsi="Arial" w:cs="Arial"/>
                <w:bCs/>
                <w:kern w:val="0"/>
                <w:sz w:val="20"/>
                <w:szCs w:val="20"/>
                <w:u w:val="single"/>
                <w14:ligatures w14:val="none"/>
              </w:rPr>
            </w:pPr>
            <w:r w:rsidRPr="005E4AB7">
              <w:rPr>
                <w:rFonts w:ascii="Arial" w:eastAsia="Calibri" w:hAnsi="Arial" w:cs="Arial"/>
                <w:bCs/>
                <w:kern w:val="0"/>
                <w:sz w:val="20"/>
                <w:szCs w:val="20"/>
                <w:u w:val="single"/>
                <w14:ligatures w14:val="none"/>
              </w:rPr>
              <w:t>Description</w:t>
            </w:r>
          </w:p>
        </w:tc>
      </w:tr>
      <w:tr w:rsidR="00535781" w:rsidRPr="00DF4341" w14:paraId="3C3CF912" w14:textId="77777777" w:rsidTr="003C16EF">
        <w:trPr>
          <w:trHeight w:val="215"/>
        </w:trPr>
        <w:tc>
          <w:tcPr>
            <w:tcW w:w="10440" w:type="dxa"/>
            <w:vAlign w:val="center"/>
          </w:tcPr>
          <w:p w14:paraId="528B71ED" w14:textId="43EABA7A" w:rsidR="00535781" w:rsidRPr="005E4AB7"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5E4AB7">
              <w:rPr>
                <w:rFonts w:ascii="Arial" w:hAnsi="Arial" w:cs="Arial"/>
              </w:rPr>
              <w:t>PRISM Sector Antenna Kit, 4X4 MIMO (CBP Only), P/N AS4D15S235-NF/TX</w:t>
            </w:r>
          </w:p>
        </w:tc>
      </w:tr>
      <w:tr w:rsidR="00535781" w:rsidRPr="00DF4341" w14:paraId="25C268C0" w14:textId="77777777" w:rsidTr="003C16EF">
        <w:trPr>
          <w:trHeight w:val="215"/>
        </w:trPr>
        <w:tc>
          <w:tcPr>
            <w:tcW w:w="10440" w:type="dxa"/>
            <w:vAlign w:val="center"/>
          </w:tcPr>
          <w:p w14:paraId="22A120A4" w14:textId="3783852D" w:rsidR="00535781" w:rsidRPr="005E4AB7"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5E4AB7">
              <w:rPr>
                <w:rFonts w:ascii="Arial" w:hAnsi="Arial" w:cs="Arial"/>
              </w:rPr>
              <w:t>AC Power Supply, Outdoor, 500W (CBP Only), P/N HP-AC-PWR-RGD-500-48V(T)</w:t>
            </w:r>
          </w:p>
        </w:tc>
      </w:tr>
      <w:tr w:rsidR="00535781" w:rsidRPr="00DF4341" w14:paraId="357A1509" w14:textId="77777777" w:rsidTr="003C16EF">
        <w:trPr>
          <w:trHeight w:val="215"/>
        </w:trPr>
        <w:tc>
          <w:tcPr>
            <w:tcW w:w="10440" w:type="dxa"/>
            <w:vAlign w:val="center"/>
          </w:tcPr>
          <w:p w14:paraId="2E39542F" w14:textId="43595211" w:rsidR="00535781" w:rsidRPr="0002098E"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02098E">
              <w:rPr>
                <w:rFonts w:ascii="Arial" w:hAnsi="Arial" w:cs="Arial"/>
              </w:rPr>
              <w:t>AVDL PRISM Power and Control Cable, 125ft (CBP ONLY), P/N HP-DCE-EQP-125</w:t>
            </w:r>
          </w:p>
        </w:tc>
      </w:tr>
      <w:tr w:rsidR="00535781" w:rsidRPr="00DF4341" w14:paraId="654152B5" w14:textId="77777777" w:rsidTr="000C5A0E">
        <w:trPr>
          <w:trHeight w:val="215"/>
        </w:trPr>
        <w:tc>
          <w:tcPr>
            <w:tcW w:w="10440" w:type="dxa"/>
            <w:vAlign w:val="center"/>
          </w:tcPr>
          <w:p w14:paraId="2785BD68" w14:textId="18E6D7A9" w:rsidR="00535781" w:rsidRPr="0002098E"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02098E">
              <w:rPr>
                <w:rFonts w:ascii="Arial" w:hAnsi="Arial" w:cs="Arial"/>
              </w:rPr>
              <w:t>AVDL PRISM Power and Control Cable, 150ft (CBP ONLY), P/N HP-DCE-EQP-150</w:t>
            </w:r>
          </w:p>
        </w:tc>
      </w:tr>
      <w:tr w:rsidR="00535781" w:rsidRPr="00DF4341" w14:paraId="1A1DDC35" w14:textId="77777777" w:rsidTr="000C5A0E">
        <w:trPr>
          <w:trHeight w:val="215"/>
        </w:trPr>
        <w:tc>
          <w:tcPr>
            <w:tcW w:w="10440" w:type="dxa"/>
            <w:vAlign w:val="center"/>
          </w:tcPr>
          <w:p w14:paraId="160ED4D4" w14:textId="01632819" w:rsidR="00535781" w:rsidRPr="0002098E"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02098E">
              <w:rPr>
                <w:rFonts w:ascii="Arial" w:hAnsi="Arial" w:cs="Arial"/>
              </w:rPr>
              <w:t>AVDL PRISM Power and Control Cable, 175ft (CBP ONLY), P/N HP-DCE-EQP-175</w:t>
            </w:r>
          </w:p>
        </w:tc>
      </w:tr>
      <w:tr w:rsidR="00535781" w:rsidRPr="00DF4341" w14:paraId="4B977D30" w14:textId="77777777" w:rsidTr="000C5A0E">
        <w:trPr>
          <w:trHeight w:val="228"/>
        </w:trPr>
        <w:tc>
          <w:tcPr>
            <w:tcW w:w="10440" w:type="dxa"/>
            <w:vAlign w:val="center"/>
          </w:tcPr>
          <w:p w14:paraId="0695A4AA" w14:textId="069D7847" w:rsidR="00535781" w:rsidRPr="0002098E"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02098E">
              <w:rPr>
                <w:rFonts w:ascii="Arial" w:hAnsi="Arial" w:cs="Arial"/>
              </w:rPr>
              <w:t>AVDL PRISM Power and Control Cable, 200ft (CBP ONLY), P/N HP-DCE-EQP-200</w:t>
            </w:r>
          </w:p>
        </w:tc>
      </w:tr>
      <w:tr w:rsidR="00152A90" w:rsidRPr="00DF4341" w14:paraId="52AF3891" w14:textId="77777777" w:rsidTr="000C5A0E">
        <w:trPr>
          <w:trHeight w:val="228"/>
        </w:trPr>
        <w:tc>
          <w:tcPr>
            <w:tcW w:w="10440" w:type="dxa"/>
            <w:vAlign w:val="center"/>
          </w:tcPr>
          <w:p w14:paraId="1E41859A" w14:textId="3DAEBCEC" w:rsidR="00152A90" w:rsidRPr="0002098E" w:rsidRDefault="00152A90" w:rsidP="00535781">
            <w:pPr>
              <w:widowControl w:val="0"/>
              <w:autoSpaceDE w:val="0"/>
              <w:autoSpaceDN w:val="0"/>
              <w:ind w:left="15" w:right="0"/>
              <w:jc w:val="both"/>
              <w:rPr>
                <w:rFonts w:ascii="Arial" w:hAnsi="Arial" w:cs="Arial"/>
              </w:rPr>
            </w:pPr>
            <w:r w:rsidRPr="0002098E">
              <w:rPr>
                <w:rFonts w:ascii="Arial" w:hAnsi="Arial" w:cs="Arial"/>
              </w:rPr>
              <w:t>AVDL PRISM Power and Control Cable, 225ft (CBP ONLY), P/N HP-DCE-EQP-225</w:t>
            </w:r>
          </w:p>
        </w:tc>
      </w:tr>
      <w:tr w:rsidR="00152A90" w:rsidRPr="00DF4341" w14:paraId="65B0D12A" w14:textId="77777777" w:rsidTr="000C5A0E">
        <w:trPr>
          <w:trHeight w:val="228"/>
        </w:trPr>
        <w:tc>
          <w:tcPr>
            <w:tcW w:w="10440" w:type="dxa"/>
            <w:vAlign w:val="center"/>
          </w:tcPr>
          <w:p w14:paraId="3192BEDC" w14:textId="048D1F06" w:rsidR="00152A90" w:rsidRPr="0002098E" w:rsidRDefault="00152A90" w:rsidP="00535781">
            <w:pPr>
              <w:widowControl w:val="0"/>
              <w:autoSpaceDE w:val="0"/>
              <w:autoSpaceDN w:val="0"/>
              <w:ind w:left="15" w:right="0"/>
              <w:jc w:val="both"/>
              <w:rPr>
                <w:rFonts w:ascii="Arial" w:hAnsi="Arial" w:cs="Arial"/>
              </w:rPr>
            </w:pPr>
            <w:r w:rsidRPr="0002098E">
              <w:rPr>
                <w:rFonts w:ascii="Arial" w:hAnsi="Arial" w:cs="Arial"/>
              </w:rPr>
              <w:t>AVDL PRISM Power and Control Cable, 250ft (CBP ONLY), P/N HP-DCE-EQP-250</w:t>
            </w:r>
          </w:p>
        </w:tc>
      </w:tr>
      <w:tr w:rsidR="00152A90" w:rsidRPr="00DF4341" w14:paraId="0C9FF60F" w14:textId="77777777" w:rsidTr="000C5A0E">
        <w:trPr>
          <w:trHeight w:val="228"/>
        </w:trPr>
        <w:tc>
          <w:tcPr>
            <w:tcW w:w="10440" w:type="dxa"/>
            <w:vAlign w:val="center"/>
          </w:tcPr>
          <w:p w14:paraId="258F7C4A" w14:textId="2E761693" w:rsidR="00152A90" w:rsidRPr="0002098E" w:rsidRDefault="00152A90" w:rsidP="00535781">
            <w:pPr>
              <w:widowControl w:val="0"/>
              <w:autoSpaceDE w:val="0"/>
              <w:autoSpaceDN w:val="0"/>
              <w:ind w:left="15" w:right="0"/>
              <w:jc w:val="both"/>
              <w:rPr>
                <w:rFonts w:ascii="Arial" w:hAnsi="Arial" w:cs="Arial"/>
              </w:rPr>
            </w:pPr>
            <w:r w:rsidRPr="0002098E">
              <w:rPr>
                <w:rFonts w:ascii="Arial" w:hAnsi="Arial" w:cs="Arial"/>
              </w:rPr>
              <w:t>AVDL PRISM Power and Control Cable, 275ft (CBP ONLY), P/N HP-DCE-EQP-275</w:t>
            </w:r>
          </w:p>
        </w:tc>
      </w:tr>
      <w:tr w:rsidR="00152A90" w:rsidRPr="00DF4341" w14:paraId="047F5996" w14:textId="77777777" w:rsidTr="000C5A0E">
        <w:trPr>
          <w:trHeight w:val="228"/>
        </w:trPr>
        <w:tc>
          <w:tcPr>
            <w:tcW w:w="10440" w:type="dxa"/>
            <w:vAlign w:val="center"/>
          </w:tcPr>
          <w:p w14:paraId="2AFB447E" w14:textId="1B65136D" w:rsidR="00152A90" w:rsidRPr="0002098E" w:rsidRDefault="00152A90" w:rsidP="00535781">
            <w:pPr>
              <w:widowControl w:val="0"/>
              <w:autoSpaceDE w:val="0"/>
              <w:autoSpaceDN w:val="0"/>
              <w:ind w:left="15" w:right="0"/>
              <w:jc w:val="both"/>
              <w:rPr>
                <w:rFonts w:ascii="Arial" w:hAnsi="Arial" w:cs="Arial"/>
              </w:rPr>
            </w:pPr>
            <w:r w:rsidRPr="0002098E">
              <w:rPr>
                <w:rFonts w:ascii="Arial" w:hAnsi="Arial" w:cs="Arial"/>
              </w:rPr>
              <w:t>AVDL PRISM Power and Control Cable, 300ft (CBP ONLY), P/N HP-DCE-EQP-300</w:t>
            </w:r>
          </w:p>
        </w:tc>
      </w:tr>
      <w:tr w:rsidR="00535781" w:rsidRPr="00DF4341" w14:paraId="5AA86F4A" w14:textId="77777777" w:rsidTr="000C5A0E">
        <w:trPr>
          <w:trHeight w:val="228"/>
        </w:trPr>
        <w:tc>
          <w:tcPr>
            <w:tcW w:w="10440" w:type="dxa"/>
            <w:vAlign w:val="center"/>
          </w:tcPr>
          <w:p w14:paraId="0DAA7C86" w14:textId="660D0C59" w:rsidR="00535781" w:rsidRPr="0002098E"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02098E">
              <w:rPr>
                <w:rFonts w:ascii="Arial" w:hAnsi="Arial" w:cs="Arial"/>
              </w:rPr>
              <w:t>6 Ft, DCE Power and Ethernet Splitter (CBP Only), P/N HP-DCE-SPLTR-6</w:t>
            </w:r>
          </w:p>
        </w:tc>
      </w:tr>
      <w:tr w:rsidR="00535781" w:rsidRPr="00DF4341" w14:paraId="3FDC73A8" w14:textId="77777777" w:rsidTr="002155DF">
        <w:trPr>
          <w:trHeight w:val="228"/>
        </w:trPr>
        <w:tc>
          <w:tcPr>
            <w:tcW w:w="10440" w:type="dxa"/>
            <w:vAlign w:val="center"/>
          </w:tcPr>
          <w:p w14:paraId="51D433F9" w14:textId="15B1FDB2" w:rsidR="00535781" w:rsidRPr="005E4AB7"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5E4AB7">
              <w:rPr>
                <w:rFonts w:ascii="Arial" w:hAnsi="Arial" w:cs="Arial"/>
              </w:rPr>
              <w:t>DC-Powered Prism Power and Data Distro Unit, 500W (CBP Only), P/N PPU4-DC-500-2150-18V</w:t>
            </w:r>
            <w:r w:rsidR="005E4AB7" w:rsidRPr="0002098E">
              <w:rPr>
                <w:rFonts w:ascii="Arial" w:hAnsi="Arial" w:cs="Arial"/>
                <w:color w:val="000000" w:themeColor="text1"/>
              </w:rPr>
              <w:t>-TM</w:t>
            </w:r>
          </w:p>
        </w:tc>
      </w:tr>
      <w:tr w:rsidR="0002098E" w:rsidRPr="0002098E" w14:paraId="328DCE01" w14:textId="77777777" w:rsidTr="002155DF">
        <w:trPr>
          <w:trHeight w:val="215"/>
        </w:trPr>
        <w:tc>
          <w:tcPr>
            <w:tcW w:w="10440" w:type="dxa"/>
            <w:vAlign w:val="center"/>
          </w:tcPr>
          <w:p w14:paraId="53877FB7" w14:textId="07A4132D" w:rsidR="00535781" w:rsidRPr="0002098E" w:rsidRDefault="00535781" w:rsidP="00535781">
            <w:pPr>
              <w:widowControl w:val="0"/>
              <w:autoSpaceDE w:val="0"/>
              <w:autoSpaceDN w:val="0"/>
              <w:ind w:left="15" w:right="0"/>
              <w:jc w:val="both"/>
              <w:rPr>
                <w:rFonts w:ascii="Arial" w:eastAsia="Calibri" w:hAnsi="Arial" w:cs="Arial"/>
                <w:bCs/>
                <w:color w:val="000000" w:themeColor="text1"/>
                <w:kern w:val="0"/>
                <w:sz w:val="20"/>
                <w:szCs w:val="20"/>
                <w14:ligatures w14:val="none"/>
              </w:rPr>
            </w:pPr>
            <w:proofErr w:type="spellStart"/>
            <w:r w:rsidRPr="0002098E">
              <w:rPr>
                <w:rFonts w:ascii="Arial" w:hAnsi="Arial" w:cs="Arial"/>
                <w:color w:val="000000" w:themeColor="text1"/>
              </w:rPr>
              <w:t>Stream</w:t>
            </w:r>
            <w:r w:rsidR="005E4AB7" w:rsidRPr="0002098E">
              <w:rPr>
                <w:rFonts w:ascii="Arial" w:hAnsi="Arial" w:cs="Arial"/>
                <w:color w:val="000000" w:themeColor="text1"/>
              </w:rPr>
              <w:t>C</w:t>
            </w:r>
            <w:r w:rsidRPr="0002098E">
              <w:rPr>
                <w:rFonts w:ascii="Arial" w:hAnsi="Arial" w:cs="Arial"/>
                <w:color w:val="000000" w:themeColor="text1"/>
              </w:rPr>
              <w:t>ast</w:t>
            </w:r>
            <w:r w:rsidR="005E4AB7" w:rsidRPr="0002098E">
              <w:rPr>
                <w:rFonts w:ascii="Arial" w:hAnsi="Arial" w:cs="Arial"/>
                <w:color w:val="000000" w:themeColor="text1"/>
              </w:rPr>
              <w:t>er</w:t>
            </w:r>
            <w:proofErr w:type="spellEnd"/>
            <w:r w:rsidRPr="0002098E">
              <w:rPr>
                <w:rFonts w:ascii="Arial" w:hAnsi="Arial" w:cs="Arial"/>
                <w:color w:val="000000" w:themeColor="text1"/>
              </w:rPr>
              <w:t xml:space="preserve"> 4400 Xtreme 4X4 MIMO Radio (CBP Only), P/N SC44K0X-2</w:t>
            </w:r>
            <w:r w:rsidR="006C5E2E" w:rsidRPr="0002098E">
              <w:rPr>
                <w:rFonts w:ascii="Arial" w:hAnsi="Arial" w:cs="Arial"/>
                <w:color w:val="000000" w:themeColor="text1"/>
              </w:rPr>
              <w:t>2</w:t>
            </w:r>
            <w:r w:rsidRPr="0002098E">
              <w:rPr>
                <w:rFonts w:ascii="Arial" w:hAnsi="Arial" w:cs="Arial"/>
                <w:color w:val="000000" w:themeColor="text1"/>
              </w:rPr>
              <w:t>5-SBRN</w:t>
            </w:r>
          </w:p>
        </w:tc>
      </w:tr>
      <w:tr w:rsidR="00535781" w:rsidRPr="00DF4341" w14:paraId="6BB65EE4" w14:textId="77777777" w:rsidTr="002155DF">
        <w:trPr>
          <w:trHeight w:val="215"/>
        </w:trPr>
        <w:tc>
          <w:tcPr>
            <w:tcW w:w="10440" w:type="dxa"/>
            <w:vAlign w:val="center"/>
          </w:tcPr>
          <w:p w14:paraId="0524C606" w14:textId="189C48B0" w:rsidR="00535781" w:rsidRPr="005E4AB7"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5E4AB7">
              <w:rPr>
                <w:rFonts w:ascii="Arial" w:hAnsi="Arial" w:cs="Arial"/>
              </w:rPr>
              <w:t>4 Ft, Primary Cable (DC, Ethernet) for SC4400X (CBP Only), P/N SCX-PRICBL-HP-04</w:t>
            </w:r>
          </w:p>
        </w:tc>
      </w:tr>
      <w:tr w:rsidR="00535781" w:rsidRPr="00DF4341" w14:paraId="4376BBA6" w14:textId="77777777" w:rsidTr="002155DF">
        <w:trPr>
          <w:trHeight w:val="215"/>
        </w:trPr>
        <w:tc>
          <w:tcPr>
            <w:tcW w:w="10440" w:type="dxa"/>
            <w:vAlign w:val="center"/>
          </w:tcPr>
          <w:p w14:paraId="4E634351" w14:textId="32F70C6B" w:rsidR="00535781" w:rsidRPr="005E4AB7"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5E4AB7">
              <w:rPr>
                <w:rFonts w:ascii="Arial" w:hAnsi="Arial" w:cs="Arial"/>
              </w:rPr>
              <w:t>6 Ft, Primary Cable (DC, Ethernet) for SC4400X (CBP Only), P/N SCX-PRICBL-HP-06</w:t>
            </w:r>
          </w:p>
        </w:tc>
      </w:tr>
      <w:tr w:rsidR="00535781" w:rsidRPr="00DF4341" w14:paraId="152EFE57" w14:textId="77777777" w:rsidTr="002155DF">
        <w:trPr>
          <w:trHeight w:val="102"/>
        </w:trPr>
        <w:tc>
          <w:tcPr>
            <w:tcW w:w="10440" w:type="dxa"/>
            <w:vAlign w:val="center"/>
          </w:tcPr>
          <w:p w14:paraId="3D09B9C7" w14:textId="1A7F585C" w:rsidR="00535781" w:rsidRPr="005E4AB7"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5E4AB7">
              <w:rPr>
                <w:rFonts w:ascii="Arial" w:hAnsi="Arial" w:cs="Arial"/>
              </w:rPr>
              <w:t>20 Ft, Primary Cable (DC, Ethernet) for SC4400X (CBP Only), P/N SCX-PRICBL-HP-20</w:t>
            </w:r>
          </w:p>
        </w:tc>
      </w:tr>
      <w:tr w:rsidR="00535781" w:rsidRPr="00DF4341" w14:paraId="749E0DC6" w14:textId="77777777" w:rsidTr="005E4AB7">
        <w:trPr>
          <w:trHeight w:val="71"/>
        </w:trPr>
        <w:tc>
          <w:tcPr>
            <w:tcW w:w="10440" w:type="dxa"/>
            <w:vAlign w:val="center"/>
          </w:tcPr>
          <w:p w14:paraId="46E00CF9" w14:textId="5EE7CDAB" w:rsidR="00535781" w:rsidRPr="005E4AB7" w:rsidRDefault="00535781" w:rsidP="00535781">
            <w:pPr>
              <w:widowControl w:val="0"/>
              <w:autoSpaceDE w:val="0"/>
              <w:autoSpaceDN w:val="0"/>
              <w:ind w:left="15" w:right="0"/>
              <w:jc w:val="both"/>
              <w:rPr>
                <w:rFonts w:ascii="Arial" w:eastAsia="Calibri" w:hAnsi="Arial" w:cs="Arial"/>
                <w:bCs/>
                <w:kern w:val="0"/>
                <w:sz w:val="20"/>
                <w:szCs w:val="20"/>
                <w14:ligatures w14:val="none"/>
              </w:rPr>
            </w:pPr>
            <w:r w:rsidRPr="005E4AB7">
              <w:rPr>
                <w:rFonts w:ascii="Arial" w:hAnsi="Arial" w:cs="Arial"/>
              </w:rPr>
              <w:t>24 Ft, Primary Cable (DC, Ethernet) for SC4400X (CBP Only), P/N SCX-PRICBL-HP-24</w:t>
            </w:r>
          </w:p>
        </w:tc>
      </w:tr>
    </w:tbl>
    <w:p w14:paraId="4B91C0AE" w14:textId="73AAEE95" w:rsidR="00120421" w:rsidRPr="00DF4341" w:rsidRDefault="00120421" w:rsidP="00DF4341">
      <w:pPr>
        <w:ind w:left="0"/>
        <w:jc w:val="both"/>
        <w:rPr>
          <w:rFonts w:ascii="Arial" w:hAnsi="Arial" w:cs="Arial"/>
          <w:sz w:val="20"/>
          <w:szCs w:val="20"/>
        </w:rPr>
      </w:pPr>
    </w:p>
    <w:sectPr w:rsidR="00120421" w:rsidRPr="00DF4341" w:rsidSect="0077555F">
      <w:head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BA41E" w14:textId="77777777" w:rsidR="00620474" w:rsidRDefault="00620474">
      <w:r>
        <w:separator/>
      </w:r>
    </w:p>
  </w:endnote>
  <w:endnote w:type="continuationSeparator" w:id="0">
    <w:p w14:paraId="31E5171C" w14:textId="77777777" w:rsidR="00620474" w:rsidRDefault="00620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2B1B" w14:textId="77777777" w:rsidR="00226AAE" w:rsidRDefault="00226A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58B14" w14:textId="77777777" w:rsidR="00226AAE" w:rsidRDefault="00226A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D073A" w14:textId="77777777" w:rsidR="00226AAE" w:rsidRDefault="00226A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1D7A" w14:textId="77777777" w:rsidR="00620474" w:rsidRDefault="00620474">
      <w:r>
        <w:separator/>
      </w:r>
    </w:p>
  </w:footnote>
  <w:footnote w:type="continuationSeparator" w:id="0">
    <w:p w14:paraId="2CCA01FC" w14:textId="77777777" w:rsidR="00620474" w:rsidRDefault="00620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B43A" w14:textId="77777777" w:rsidR="00226AAE" w:rsidRDefault="00226A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074144"/>
      <w:docPartObj>
        <w:docPartGallery w:val="Watermarks"/>
        <w:docPartUnique/>
      </w:docPartObj>
    </w:sdtPr>
    <w:sdtEndPr/>
    <w:sdtContent>
      <w:p w14:paraId="5D9FD5F4" w14:textId="683A2CC3" w:rsidR="00226AAE" w:rsidRDefault="00D34BBF">
        <w:pPr>
          <w:pStyle w:val="Header"/>
        </w:pPr>
        <w:r>
          <w:rPr>
            <w:noProof/>
          </w:rPr>
          <w:pict w14:anchorId="739AFCB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6AD05" w14:textId="77777777" w:rsidR="00226AAE" w:rsidRDefault="00226A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71D0C" w14:textId="77777777" w:rsidR="007D7989" w:rsidRDefault="007D7989">
    <w:pPr>
      <w:pStyle w:val="Header"/>
    </w:pPr>
    <w:r>
      <w:rPr>
        <w:noProof/>
      </w:rPr>
      <w:drawing>
        <wp:inline distT="0" distB="0" distL="0" distR="0" wp14:anchorId="779FC737" wp14:editId="47AA8C68">
          <wp:extent cx="707390" cy="731520"/>
          <wp:effectExtent l="0" t="0" r="0" b="0"/>
          <wp:docPr id="81403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7390" cy="73152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4527"/>
    <w:multiLevelType w:val="hybridMultilevel"/>
    <w:tmpl w:val="47FE68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1F054A"/>
    <w:multiLevelType w:val="multilevel"/>
    <w:tmpl w:val="523A08A0"/>
    <w:lvl w:ilvl="0">
      <w:start w:val="1"/>
      <w:numFmt w:val="decimal"/>
      <w:lvlText w:val="%1.0"/>
      <w:lvlJc w:val="left"/>
      <w:pPr>
        <w:ind w:left="1080" w:hanging="360"/>
      </w:pPr>
      <w:rPr>
        <w:rFonts w:hint="default"/>
        <w:b/>
        <w:bCs/>
      </w:rPr>
    </w:lvl>
    <w:lvl w:ilvl="1">
      <w:start w:val="5"/>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2" w15:restartNumberingAfterBreak="0">
    <w:nsid w:val="188E3CBE"/>
    <w:multiLevelType w:val="hybridMultilevel"/>
    <w:tmpl w:val="031204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575154"/>
    <w:multiLevelType w:val="hybridMultilevel"/>
    <w:tmpl w:val="F57E8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FA4DF6"/>
    <w:multiLevelType w:val="multilevel"/>
    <w:tmpl w:val="E264B1F0"/>
    <w:lvl w:ilvl="0">
      <w:start w:val="5"/>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 w15:restartNumberingAfterBreak="0">
    <w:nsid w:val="4C9365E2"/>
    <w:multiLevelType w:val="multilevel"/>
    <w:tmpl w:val="B2223720"/>
    <w:lvl w:ilvl="0">
      <w:start w:val="5"/>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6" w15:restartNumberingAfterBreak="0">
    <w:nsid w:val="4E001C83"/>
    <w:multiLevelType w:val="multilevel"/>
    <w:tmpl w:val="3768DFE0"/>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7" w15:restartNumberingAfterBreak="0">
    <w:nsid w:val="4EA607C7"/>
    <w:multiLevelType w:val="multilevel"/>
    <w:tmpl w:val="DCC88D4A"/>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5"/>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8" w15:restartNumberingAfterBreak="0">
    <w:nsid w:val="5FA211F2"/>
    <w:multiLevelType w:val="hybridMultilevel"/>
    <w:tmpl w:val="39F27D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8CD3F95"/>
    <w:multiLevelType w:val="multilevel"/>
    <w:tmpl w:val="EF4AA05A"/>
    <w:lvl w:ilvl="0">
      <w:start w:val="3"/>
      <w:numFmt w:val="decimal"/>
      <w:lvlText w:val="%1.0"/>
      <w:lvlJc w:val="left"/>
      <w:pPr>
        <w:ind w:left="1080" w:hanging="360"/>
      </w:pPr>
      <w:rPr>
        <w:rFonts w:hint="default"/>
        <w:b/>
        <w:bCs/>
      </w:rPr>
    </w:lvl>
    <w:lvl w:ilvl="1">
      <w:start w:val="1"/>
      <w:numFmt w:val="decimal"/>
      <w:lvlText w:val="%1.%2"/>
      <w:lvlJc w:val="left"/>
      <w:pPr>
        <w:ind w:left="198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0" w15:restartNumberingAfterBreak="0">
    <w:nsid w:val="6C3F6A0E"/>
    <w:multiLevelType w:val="multilevel"/>
    <w:tmpl w:val="58A8943E"/>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1" w15:restartNumberingAfterBreak="0">
    <w:nsid w:val="6E603804"/>
    <w:multiLevelType w:val="multilevel"/>
    <w:tmpl w:val="0D107E42"/>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2" w15:restartNumberingAfterBreak="0">
    <w:nsid w:val="770A0B76"/>
    <w:multiLevelType w:val="multilevel"/>
    <w:tmpl w:val="3768DFE0"/>
    <w:lvl w:ilvl="0">
      <w:start w:val="1"/>
      <w:numFmt w:val="decimal"/>
      <w:lvlText w:val="%1.0"/>
      <w:lvlJc w:val="left"/>
      <w:pPr>
        <w:ind w:left="1080" w:hanging="360"/>
      </w:pPr>
      <w:rPr>
        <w:rFonts w:hint="default"/>
        <w:b/>
        <w:bCs/>
      </w:rPr>
    </w:lvl>
    <w:lvl w:ilvl="1">
      <w:start w:val="1"/>
      <w:numFmt w:val="decimal"/>
      <w:lvlText w:val="%1.%2"/>
      <w:lvlJc w:val="left"/>
      <w:pPr>
        <w:ind w:left="180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3" w15:restartNumberingAfterBreak="0">
    <w:nsid w:val="7C8848AC"/>
    <w:multiLevelType w:val="multilevel"/>
    <w:tmpl w:val="28FEEB48"/>
    <w:lvl w:ilvl="0">
      <w:start w:val="1"/>
      <w:numFmt w:val="decimal"/>
      <w:lvlText w:val="%1.0"/>
      <w:lvlJc w:val="left"/>
      <w:pPr>
        <w:ind w:left="1080" w:hanging="360"/>
      </w:pPr>
      <w:rPr>
        <w:rFonts w:hint="default"/>
        <w:b/>
        <w:bCs/>
      </w:rPr>
    </w:lvl>
    <w:lvl w:ilvl="1">
      <w:start w:val="1"/>
      <w:numFmt w:val="decimal"/>
      <w:lvlText w:val="%1.%2"/>
      <w:lvlJc w:val="left"/>
      <w:pPr>
        <w:ind w:left="1980" w:hanging="360"/>
      </w:pPr>
      <w:rPr>
        <w:rFonts w:hint="default"/>
        <w:b/>
        <w:bCs/>
      </w:rPr>
    </w:lvl>
    <w:lvl w:ilvl="2">
      <w:start w:val="1"/>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4" w15:restartNumberingAfterBreak="0">
    <w:nsid w:val="7F6632A6"/>
    <w:multiLevelType w:val="multilevel"/>
    <w:tmpl w:val="E18C58EA"/>
    <w:lvl w:ilvl="0">
      <w:start w:val="5"/>
      <w:numFmt w:val="decimal"/>
      <w:lvlText w:val="%1.0"/>
      <w:lvlJc w:val="left"/>
      <w:pPr>
        <w:ind w:left="1080" w:hanging="360"/>
      </w:pPr>
      <w:rPr>
        <w:rFonts w:hint="default"/>
        <w:b/>
        <w:bCs/>
      </w:rPr>
    </w:lvl>
    <w:lvl w:ilvl="1">
      <w:start w:val="2"/>
      <w:numFmt w:val="decimal"/>
      <w:lvlText w:val="%1.%2"/>
      <w:lvlJc w:val="left"/>
      <w:pPr>
        <w:ind w:left="1800" w:hanging="360"/>
      </w:pPr>
      <w:rPr>
        <w:rFonts w:hint="default"/>
        <w:b/>
        <w:bCs/>
      </w:rPr>
    </w:lvl>
    <w:lvl w:ilvl="2">
      <w:start w:val="3"/>
      <w:numFmt w:val="decimal"/>
      <w:lvlText w:val="%1.%2.%3"/>
      <w:lvlJc w:val="left"/>
      <w:pPr>
        <w:ind w:left="2880" w:hanging="720"/>
      </w:pPr>
      <w:rPr>
        <w:rFonts w:hint="default"/>
        <w:b/>
        <w:bCs/>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num w:numId="1" w16cid:durableId="1057045244">
    <w:abstractNumId w:val="2"/>
  </w:num>
  <w:num w:numId="2" w16cid:durableId="1444109519">
    <w:abstractNumId w:val="13"/>
  </w:num>
  <w:num w:numId="3" w16cid:durableId="337075931">
    <w:abstractNumId w:val="5"/>
  </w:num>
  <w:num w:numId="4" w16cid:durableId="1109086586">
    <w:abstractNumId w:val="11"/>
  </w:num>
  <w:num w:numId="5" w16cid:durableId="1996907181">
    <w:abstractNumId w:val="6"/>
  </w:num>
  <w:num w:numId="6" w16cid:durableId="1502429267">
    <w:abstractNumId w:val="12"/>
  </w:num>
  <w:num w:numId="7" w16cid:durableId="1338923066">
    <w:abstractNumId w:val="10"/>
  </w:num>
  <w:num w:numId="8" w16cid:durableId="2046978358">
    <w:abstractNumId w:val="0"/>
  </w:num>
  <w:num w:numId="9" w16cid:durableId="1223516825">
    <w:abstractNumId w:val="8"/>
  </w:num>
  <w:num w:numId="10" w16cid:durableId="472717455">
    <w:abstractNumId w:val="9"/>
  </w:num>
  <w:num w:numId="11" w16cid:durableId="1561601346">
    <w:abstractNumId w:val="1"/>
  </w:num>
  <w:num w:numId="12" w16cid:durableId="265384645">
    <w:abstractNumId w:val="7"/>
  </w:num>
  <w:num w:numId="13" w16cid:durableId="282004381">
    <w:abstractNumId w:val="4"/>
  </w:num>
  <w:num w:numId="14" w16cid:durableId="1291740853">
    <w:abstractNumId w:val="14"/>
  </w:num>
  <w:num w:numId="15" w16cid:durableId="19138062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D63"/>
    <w:rsid w:val="00011409"/>
    <w:rsid w:val="0002098E"/>
    <w:rsid w:val="00070A2F"/>
    <w:rsid w:val="000C22C9"/>
    <w:rsid w:val="00120421"/>
    <w:rsid w:val="00152A90"/>
    <w:rsid w:val="001B4539"/>
    <w:rsid w:val="001B7190"/>
    <w:rsid w:val="001C5968"/>
    <w:rsid w:val="00226AAE"/>
    <w:rsid w:val="00247C4F"/>
    <w:rsid w:val="002A4732"/>
    <w:rsid w:val="002A49AD"/>
    <w:rsid w:val="002A49AE"/>
    <w:rsid w:val="002B18C0"/>
    <w:rsid w:val="0030129C"/>
    <w:rsid w:val="0034142A"/>
    <w:rsid w:val="00357C53"/>
    <w:rsid w:val="003771A6"/>
    <w:rsid w:val="003A475B"/>
    <w:rsid w:val="003A5335"/>
    <w:rsid w:val="003C3F93"/>
    <w:rsid w:val="00404C77"/>
    <w:rsid w:val="00447582"/>
    <w:rsid w:val="004619B9"/>
    <w:rsid w:val="00471D48"/>
    <w:rsid w:val="00492132"/>
    <w:rsid w:val="00526807"/>
    <w:rsid w:val="00535781"/>
    <w:rsid w:val="00541A0C"/>
    <w:rsid w:val="0054473E"/>
    <w:rsid w:val="00566811"/>
    <w:rsid w:val="005A2197"/>
    <w:rsid w:val="005E4AB7"/>
    <w:rsid w:val="00620474"/>
    <w:rsid w:val="00627271"/>
    <w:rsid w:val="00671D63"/>
    <w:rsid w:val="006C5E2E"/>
    <w:rsid w:val="0077555F"/>
    <w:rsid w:val="007A5418"/>
    <w:rsid w:val="007C7B08"/>
    <w:rsid w:val="007D7989"/>
    <w:rsid w:val="007F118B"/>
    <w:rsid w:val="007F5822"/>
    <w:rsid w:val="008323DC"/>
    <w:rsid w:val="00882810"/>
    <w:rsid w:val="008B06B5"/>
    <w:rsid w:val="008C4FB5"/>
    <w:rsid w:val="008D6B9A"/>
    <w:rsid w:val="00910F7E"/>
    <w:rsid w:val="00941968"/>
    <w:rsid w:val="00957A3E"/>
    <w:rsid w:val="00977FCE"/>
    <w:rsid w:val="00A110B8"/>
    <w:rsid w:val="00A4083D"/>
    <w:rsid w:val="00A5238A"/>
    <w:rsid w:val="00A76404"/>
    <w:rsid w:val="00A95C39"/>
    <w:rsid w:val="00AA2D24"/>
    <w:rsid w:val="00AA6DF9"/>
    <w:rsid w:val="00AE77F1"/>
    <w:rsid w:val="00B654CF"/>
    <w:rsid w:val="00B8174F"/>
    <w:rsid w:val="00B92582"/>
    <w:rsid w:val="00BB19B4"/>
    <w:rsid w:val="00BB284E"/>
    <w:rsid w:val="00BE520E"/>
    <w:rsid w:val="00C03EFF"/>
    <w:rsid w:val="00C108EC"/>
    <w:rsid w:val="00C53851"/>
    <w:rsid w:val="00C560A6"/>
    <w:rsid w:val="00CC1C1A"/>
    <w:rsid w:val="00D023DF"/>
    <w:rsid w:val="00D10B82"/>
    <w:rsid w:val="00D34BBF"/>
    <w:rsid w:val="00D36965"/>
    <w:rsid w:val="00D37193"/>
    <w:rsid w:val="00D67284"/>
    <w:rsid w:val="00D67C14"/>
    <w:rsid w:val="00DC5610"/>
    <w:rsid w:val="00DE2CBC"/>
    <w:rsid w:val="00DF4341"/>
    <w:rsid w:val="00DF70A9"/>
    <w:rsid w:val="00E37573"/>
    <w:rsid w:val="00E555C8"/>
    <w:rsid w:val="00E90691"/>
    <w:rsid w:val="00E92B3F"/>
    <w:rsid w:val="00ED0756"/>
    <w:rsid w:val="00F4379C"/>
    <w:rsid w:val="00FC2A55"/>
    <w:rsid w:val="00FC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6D47B"/>
  <w15:chartTrackingRefBased/>
  <w15:docId w15:val="{4ACCEA72-6E0D-4276-B6AB-75E56A38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ind w:left="360" w:right="-1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1D63"/>
    <w:pPr>
      <w:ind w:left="720"/>
      <w:contextualSpacing/>
    </w:pPr>
  </w:style>
  <w:style w:type="table" w:styleId="TableGrid">
    <w:name w:val="Table Grid"/>
    <w:basedOn w:val="TableNormal"/>
    <w:uiPriority w:val="39"/>
    <w:rsid w:val="00E3757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77F1"/>
    <w:pPr>
      <w:spacing w:after="0"/>
      <w:ind w:left="0" w:right="0"/>
    </w:pPr>
  </w:style>
  <w:style w:type="character" w:styleId="Hyperlink">
    <w:name w:val="Hyperlink"/>
    <w:basedOn w:val="DefaultParagraphFont"/>
    <w:uiPriority w:val="99"/>
    <w:unhideWhenUsed/>
    <w:rsid w:val="00FC2A55"/>
    <w:rPr>
      <w:color w:val="0563C1" w:themeColor="hyperlink"/>
      <w:u w:val="single"/>
    </w:rPr>
  </w:style>
  <w:style w:type="character" w:styleId="UnresolvedMention">
    <w:name w:val="Unresolved Mention"/>
    <w:basedOn w:val="DefaultParagraphFont"/>
    <w:uiPriority w:val="99"/>
    <w:semiHidden/>
    <w:unhideWhenUsed/>
    <w:rsid w:val="00FC2A55"/>
    <w:rPr>
      <w:color w:val="605E5C"/>
      <w:shd w:val="clear" w:color="auto" w:fill="E1DFDD"/>
    </w:rPr>
  </w:style>
  <w:style w:type="character" w:styleId="CommentReference">
    <w:name w:val="annotation reference"/>
    <w:basedOn w:val="DefaultParagraphFont"/>
    <w:uiPriority w:val="99"/>
    <w:semiHidden/>
    <w:unhideWhenUsed/>
    <w:rsid w:val="00BB284E"/>
    <w:rPr>
      <w:sz w:val="16"/>
      <w:szCs w:val="16"/>
    </w:rPr>
  </w:style>
  <w:style w:type="paragraph" w:styleId="CommentText">
    <w:name w:val="annotation text"/>
    <w:basedOn w:val="Normal"/>
    <w:link w:val="CommentTextChar"/>
    <w:uiPriority w:val="99"/>
    <w:unhideWhenUsed/>
    <w:rsid w:val="00BB284E"/>
    <w:rPr>
      <w:sz w:val="20"/>
      <w:szCs w:val="20"/>
    </w:rPr>
  </w:style>
  <w:style w:type="character" w:customStyle="1" w:styleId="CommentTextChar">
    <w:name w:val="Comment Text Char"/>
    <w:basedOn w:val="DefaultParagraphFont"/>
    <w:link w:val="CommentText"/>
    <w:uiPriority w:val="99"/>
    <w:rsid w:val="00BB284E"/>
    <w:rPr>
      <w:sz w:val="20"/>
      <w:szCs w:val="20"/>
    </w:rPr>
  </w:style>
  <w:style w:type="paragraph" w:styleId="CommentSubject">
    <w:name w:val="annotation subject"/>
    <w:basedOn w:val="CommentText"/>
    <w:next w:val="CommentText"/>
    <w:link w:val="CommentSubjectChar"/>
    <w:uiPriority w:val="99"/>
    <w:semiHidden/>
    <w:unhideWhenUsed/>
    <w:rsid w:val="00BB284E"/>
    <w:rPr>
      <w:b/>
      <w:bCs/>
    </w:rPr>
  </w:style>
  <w:style w:type="character" w:customStyle="1" w:styleId="CommentSubjectChar">
    <w:name w:val="Comment Subject Char"/>
    <w:basedOn w:val="CommentTextChar"/>
    <w:link w:val="CommentSubject"/>
    <w:uiPriority w:val="99"/>
    <w:semiHidden/>
    <w:rsid w:val="00BB284E"/>
    <w:rPr>
      <w:b/>
      <w:bCs/>
      <w:sz w:val="20"/>
      <w:szCs w:val="20"/>
    </w:rPr>
  </w:style>
  <w:style w:type="paragraph" w:styleId="Header">
    <w:name w:val="header"/>
    <w:basedOn w:val="Normal"/>
    <w:link w:val="HeaderChar"/>
    <w:uiPriority w:val="99"/>
    <w:unhideWhenUsed/>
    <w:rsid w:val="00DF4341"/>
    <w:pPr>
      <w:widowControl w:val="0"/>
      <w:tabs>
        <w:tab w:val="center" w:pos="4680"/>
        <w:tab w:val="right" w:pos="9360"/>
      </w:tabs>
      <w:ind w:left="0" w:right="0"/>
    </w:pPr>
    <w:rPr>
      <w:rFonts w:ascii="Calibri" w:eastAsia="Calibri" w:hAnsi="Calibri" w:cs="Times New Roman"/>
      <w:kern w:val="0"/>
      <w14:ligatures w14:val="none"/>
    </w:rPr>
  </w:style>
  <w:style w:type="character" w:customStyle="1" w:styleId="HeaderChar">
    <w:name w:val="Header Char"/>
    <w:basedOn w:val="DefaultParagraphFont"/>
    <w:link w:val="Header"/>
    <w:uiPriority w:val="99"/>
    <w:rsid w:val="00DF4341"/>
    <w:rPr>
      <w:rFonts w:ascii="Calibri" w:eastAsia="Calibri" w:hAnsi="Calibri" w:cs="Times New Roman"/>
      <w:kern w:val="0"/>
      <w14:ligatures w14:val="none"/>
    </w:rPr>
  </w:style>
  <w:style w:type="paragraph" w:styleId="Footer">
    <w:name w:val="footer"/>
    <w:basedOn w:val="Normal"/>
    <w:link w:val="FooterChar"/>
    <w:uiPriority w:val="99"/>
    <w:unhideWhenUsed/>
    <w:rsid w:val="00226AAE"/>
    <w:pPr>
      <w:tabs>
        <w:tab w:val="center" w:pos="4680"/>
        <w:tab w:val="right" w:pos="9360"/>
      </w:tabs>
    </w:pPr>
  </w:style>
  <w:style w:type="character" w:customStyle="1" w:styleId="FooterChar">
    <w:name w:val="Footer Char"/>
    <w:basedOn w:val="DefaultParagraphFont"/>
    <w:link w:val="Footer"/>
    <w:uiPriority w:val="99"/>
    <w:rsid w:val="00226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B04AA-D154-4DAE-960D-5717948EA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2634</Words>
  <Characters>14070</Characters>
  <Application>Microsoft Office Word</Application>
  <DocSecurity>0</DocSecurity>
  <Lines>343</Lines>
  <Paragraphs>127</Paragraphs>
  <ScaleCrop>false</ScaleCrop>
  <HeadingPairs>
    <vt:vector size="2" baseType="variant">
      <vt:variant>
        <vt:lpstr>Title</vt:lpstr>
      </vt:variant>
      <vt:variant>
        <vt:i4>1</vt:i4>
      </vt:variant>
    </vt:vector>
  </HeadingPairs>
  <TitlesOfParts>
    <vt:vector size="1" baseType="lpstr">
      <vt:lpstr/>
    </vt:vector>
  </TitlesOfParts>
  <Company>Federal Aviation Administration</Company>
  <LinksUpToDate>false</LinksUpToDate>
  <CharactersWithSpaces>16577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Keith E (FAA)</dc:creator>
  <cp:keywords/>
  <dc:description/>
  <cp:lastModifiedBy>Wright, Edward B (FAA)</cp:lastModifiedBy>
  <cp:revision>4</cp:revision>
  <dcterms:created xsi:type="dcterms:W3CDTF">2026-03-30T18:10:00Z</dcterms:created>
  <dcterms:modified xsi:type="dcterms:W3CDTF">2026-03-31T14:20:00Z</dcterms:modified>
</cp:coreProperties>
</file>