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437-24-101,  Replace UST's &amp; Leak Detection System</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55101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36C26326B0016</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sidRPr="00EE5B77" w:rsidR="005B1DDF">
              <w:rPr>
                <w:rStyle w:val="AAMSKBFill-InHighlight"/>
                <w:rFonts w:asciiTheme="minorHAnsi" w:hAnsiTheme="minorHAnsi" w:cstheme="minorHAnsi"/>
                <w:color w:val="auto"/>
              </w:rPr>
              <w:t xml:space="preserve"> </w:t>
            </w:r>
            <w:r w:rsidRPr="00EE5B77" w:rsidR="005B1DDF">
              <w:rPr>
                <w:rStyle w:val="AAMSKBFill-InHighlight"/>
                <w:rFonts w:asciiTheme="minorHAnsi" w:hAnsiTheme="minorHAnsi" w:cstheme="minorHAnsi"/>
                <w:color w:val="auto"/>
              </w:rPr>
              <w:t xml:space="preserve"> </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30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Y1DZ</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238220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Fargo VAHCS</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2101 Elm Street North</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Fargo</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North Dakota</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58102</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23</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316 ROBERT STREET N, SUITE 506</w:t>
            </w:r>
          </w:p>
          <w:p w:rsidR="00761C04" w:rsidRPr="00EE5B77" w:rsidP="00761C04">
            <w:pPr>
              <w:spacing w:before="0"/>
              <w:rPr>
                <w:rFonts w:asciiTheme="minorHAnsi" w:hAnsiTheme="minorHAnsi" w:cstheme="minorHAnsi"/>
              </w:rPr>
            </w:pPr>
            <w:r>
              <w:rPr>
                <w:rFonts w:asciiTheme="minorHAnsi" w:hAnsiTheme="minorHAnsi" w:cstheme="minorHAnsi"/>
              </w:rPr>
              <w:t>SAINT PAUL MN  55101</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Benjamin Woehrle</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benjamin.woehrle@va.gov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651-293-3071</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https://www.va.gov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bejamin.woehrle@va.gov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Contract Specialist</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AF196F">
        <w:rPr>
          <w:rFonts w:cstheme="minorHAnsi"/>
          <w:b/>
          <w:color w:val="4F81BD" w:themeColor="accent1"/>
          <w:sz w:val="28"/>
          <w:szCs w:val="28"/>
          <w:bdr w:val="none" w:sz="0" w:space="0" w:color="auto" w:frame="1"/>
        </w:rPr>
        <w:t>DESCRIPTION</w:t>
      </w:r>
    </w:p>
    <w:p w:rsidR="00470977" w:rsidRPr="00621662" w:rsidP="00470977">
      <w:pPr>
        <w:autoSpaceDE w:val="0"/>
        <w:autoSpaceDN w:val="0"/>
        <w:adjustRightInd w:val="0"/>
        <w:spacing w:after="120" w:line="240" w:lineRule="auto"/>
        <w:rPr>
          <w:rFonts w:cs="Calibri"/>
          <w:b/>
          <w:bCs/>
          <w:color w:val="000000"/>
          <w:sz w:val="24"/>
          <w:szCs w:val="24"/>
        </w:rPr>
      </w:pPr>
      <w:r w:rsidRPr="00621662">
        <w:rPr>
          <w:rFonts w:cs="Calibri"/>
          <w:b/>
          <w:bCs/>
          <w:color w:val="000000"/>
          <w:sz w:val="24"/>
          <w:szCs w:val="24"/>
        </w:rPr>
        <w:t>This is a Pre-Solicitation Notice only. It is not a solicitation announcement, nor a request for proposals or quotes, and does not obligate the Government to award a contract.</w:t>
      </w:r>
    </w:p>
    <w:p w:rsidR="00470977" w:rsidRPr="00621662" w:rsidP="00470977">
      <w:pPr>
        <w:spacing w:line="240" w:lineRule="auto"/>
        <w:contextualSpacing/>
        <w:rPr>
          <w:b/>
        </w:rPr>
      </w:pPr>
    </w:p>
    <w:p w:rsidR="00470977" w:rsidRPr="00621662" w:rsidP="00470977">
      <w:pPr>
        <w:spacing w:line="240" w:lineRule="auto"/>
        <w:contextualSpacing/>
      </w:pPr>
      <w:r w:rsidRPr="00621662">
        <w:rPr>
          <w:b/>
        </w:rPr>
        <w:t>THIS IS A TOTAL 100% SERVICE-DISABLED VETERAN OWNED SMALL BUSINESS (SDVOSB) SET-ASIDE.</w:t>
      </w:r>
      <w:r w:rsidRPr="00621662">
        <w:t xml:space="preserve">  In accordance with Public Law 109-461 and VAAR 819.7003 (b), bidders must be registered and certified in the Veteran Small Business Certification (</w:t>
      </w:r>
      <w:r w:rsidRPr="00621662">
        <w:t>VetCert</w:t>
      </w:r>
      <w:r w:rsidRPr="00621662">
        <w:t>) at (</w:t>
      </w:r>
      <w:r>
        <w:fldChar w:fldCharType="begin"/>
      </w:r>
      <w:r>
        <w:instrText xml:space="preserve"> HYPERLINK "https://veterans.certify.sba.gov" </w:instrText>
      </w:r>
      <w:r>
        <w:fldChar w:fldCharType="separate"/>
      </w:r>
      <w:r w:rsidRPr="00621662">
        <w:rPr>
          <w:rStyle w:val="Hyperlink"/>
        </w:rPr>
        <w:t>https://veterans.certify.sba.gov</w:t>
      </w:r>
      <w:r>
        <w:fldChar w:fldCharType="end"/>
      </w:r>
      <w:r w:rsidRPr="00621662">
        <w:t>) as a SDVOSB.</w:t>
      </w:r>
      <w:r w:rsidRPr="00621662">
        <w:rPr>
          <w:rStyle w:val="normaltextrun"/>
          <w:rFonts w:cs="Calibri"/>
        </w:rPr>
        <w:t xml:space="preserve"> </w:t>
      </w:r>
      <w:r w:rsidRPr="00621662">
        <w:t xml:space="preserve">Only bids from verified SDVOSB’s at </w:t>
      </w:r>
      <w:r w:rsidRPr="00621662">
        <w:t>VetCert</w:t>
      </w:r>
      <w:r w:rsidRPr="00621662">
        <w:t xml:space="preserve"> database at the time of bid submission shall be deemed responsive. All non-responsive bids shall be rejected and ineligible for award.</w:t>
      </w:r>
    </w:p>
    <w:p w:rsidR="00470977" w:rsidRPr="00621662" w:rsidP="00470977">
      <w:pPr>
        <w:spacing w:line="240" w:lineRule="auto"/>
        <w:contextualSpacing/>
      </w:pPr>
    </w:p>
    <w:p w:rsidR="00470977" w:rsidRPr="00621662" w:rsidP="00470977">
      <w:pPr>
        <w:spacing w:line="240" w:lineRule="auto"/>
        <w:contextualSpacing/>
      </w:pPr>
      <w:r w:rsidRPr="00621662">
        <w:t>The applicable North American Industry Classification System (NAICS) code is</w:t>
      </w:r>
      <w:r w:rsidRPr="00621662">
        <w:rPr>
          <w:rFonts w:cstheme="minorHAnsi"/>
        </w:rPr>
        <w:t xml:space="preserve"> </w:t>
      </w:r>
      <w:r w:rsidRPr="00470977">
        <w:rPr>
          <w:rFonts w:cstheme="minorHAnsi"/>
          <w:color w:val="000000" w:themeColor="text1"/>
          <w:shd w:val="clear" w:color="auto" w:fill="FFFFFF"/>
        </w:rPr>
        <w:t>238220</w:t>
      </w:r>
      <w:r w:rsidRPr="00621662">
        <w:rPr>
          <w:rStyle w:val="cf01"/>
          <w:rFonts w:asciiTheme="minorHAnsi" w:hAnsiTheme="minorHAnsi" w:cstheme="minorHAnsi"/>
          <w:color w:val="000000" w:themeColor="text1"/>
        </w:rPr>
        <w:t xml:space="preserve">: </w:t>
      </w:r>
      <w:r>
        <w:rPr>
          <w:rStyle w:val="cf01"/>
          <w:rFonts w:asciiTheme="minorHAnsi" w:hAnsiTheme="minorHAnsi" w:cstheme="minorHAnsi"/>
          <w:color w:val="000000" w:themeColor="text1"/>
        </w:rPr>
        <w:t>Plumbing, Heating, and Air-Conditioning Contractors</w:t>
      </w:r>
      <w:r w:rsidRPr="00621662">
        <w:rPr>
          <w:rStyle w:val="cf01"/>
          <w:rFonts w:asciiTheme="minorHAnsi" w:hAnsiTheme="minorHAnsi" w:cstheme="minorHAnsi"/>
          <w:color w:val="000000" w:themeColor="text1"/>
        </w:rPr>
        <w:t xml:space="preserve"> </w:t>
      </w:r>
      <w:r w:rsidRPr="00621662">
        <w:rPr>
          <w:color w:val="000000" w:themeColor="text1"/>
        </w:rPr>
        <w:t xml:space="preserve">with the applicable small business size standard of $19 million.  In accordance with VAAR 819.7003(b), the bidders must represent to the Contracting </w:t>
      </w:r>
      <w:r w:rsidRPr="00621662">
        <w:t xml:space="preserve">Officer that it is a small business concern under the NAICS code assigned to this acquisition. In accordance with VAAR 836.204, the magnitude of construction for this project is </w:t>
      </w:r>
      <w:r w:rsidRPr="00621662">
        <w:t xml:space="preserve">between </w:t>
      </w:r>
      <w:r w:rsidRPr="00470977">
        <w:rPr>
          <w:rFonts w:ascii="Calibri" w:hAnsi="Calibri" w:cs="Calibri"/>
          <w:color w:val="ED1C24"/>
          <w:shd w:val="clear" w:color="auto" w:fill="FFFFFF"/>
        </w:rPr>
        <w:t xml:space="preserve"> </w:t>
      </w:r>
      <w:r w:rsidRPr="00470977">
        <w:t>$</w:t>
      </w:r>
      <w:r w:rsidRPr="00470977">
        <w:t>2,000,000 and $5,000,000.</w:t>
      </w:r>
    </w:p>
    <w:p w:rsidR="00470977" w:rsidRPr="00621662" w:rsidP="00470977">
      <w:pPr>
        <w:spacing w:line="240" w:lineRule="auto"/>
        <w:contextualSpacing/>
      </w:pPr>
    </w:p>
    <w:p w:rsidR="00470977" w:rsidRPr="00621662" w:rsidP="00470977">
      <w:pPr>
        <w:autoSpaceDE w:val="0"/>
        <w:autoSpaceDN w:val="0"/>
        <w:adjustRightInd w:val="0"/>
        <w:spacing w:after="120" w:line="240" w:lineRule="auto"/>
        <w:rPr>
          <w:rFonts w:cs="Calibri"/>
          <w:color w:val="000000"/>
        </w:rPr>
      </w:pPr>
      <w:r w:rsidRPr="00621662">
        <w:rPr>
          <w:rFonts w:cs="Calibri"/>
          <w:color w:val="000000"/>
        </w:rPr>
        <w:t xml:space="preserve">The purpose of this notice is for market research to inform appropriate acquisition decisions and to gather information on potential businesses interested and capable of providing the </w:t>
      </w:r>
      <w:r w:rsidRPr="00621662">
        <w:rPr>
          <w:rFonts w:cs="Calibri"/>
          <w:color w:val="000000"/>
        </w:rPr>
        <w:t>described services</w:t>
      </w:r>
      <w:r w:rsidRPr="00621662">
        <w:rPr>
          <w:rFonts w:cs="Calibri"/>
          <w:color w:val="000000"/>
        </w:rPr>
        <w:t xml:space="preserve">. The VA is mandated by Public Law 109-461 to consider a total set-aside for Service-Disabled Veteran-Owned Small Businesses. However, in the event of insufficient responses from such businesses, an alternative set-aside or full and open competition may be considered. </w:t>
      </w:r>
    </w:p>
    <w:p w:rsidR="00470977" w:rsidRPr="00621662" w:rsidP="00470977">
      <w:pPr>
        <w:spacing w:line="240" w:lineRule="auto"/>
        <w:contextualSpacing/>
        <w:rPr>
          <w:highlight w:val="yellow"/>
        </w:rPr>
      </w:pPr>
    </w:p>
    <w:p w:rsidR="00470977" w:rsidRPr="00621662" w:rsidP="00470977">
      <w:pPr>
        <w:spacing w:line="240" w:lineRule="auto"/>
        <w:contextualSpacing/>
      </w:pPr>
      <w:r w:rsidRPr="00621662">
        <w:t xml:space="preserve">The Department of Veterans Affairs (VA), </w:t>
      </w:r>
      <w:r>
        <w:rPr>
          <w:rStyle w:val="cf01"/>
          <w:rFonts w:asciiTheme="minorHAnsi" w:hAnsiTheme="minorHAnsi"/>
          <w:color w:val="000000" w:themeColor="text1"/>
        </w:rPr>
        <w:t>Fargo</w:t>
      </w:r>
      <w:r w:rsidRPr="00621662">
        <w:rPr>
          <w:rStyle w:val="cf01"/>
          <w:rFonts w:asciiTheme="minorHAnsi" w:hAnsiTheme="minorHAnsi"/>
          <w:color w:val="000000" w:themeColor="text1"/>
        </w:rPr>
        <w:t xml:space="preserve"> </w:t>
      </w:r>
      <w:r>
        <w:rPr>
          <w:rStyle w:val="cf01"/>
          <w:rFonts w:asciiTheme="minorHAnsi" w:hAnsiTheme="minorHAnsi"/>
          <w:color w:val="000000" w:themeColor="text1"/>
        </w:rPr>
        <w:t>Health Care System</w:t>
      </w:r>
      <w:r w:rsidRPr="00621662">
        <w:rPr>
          <w:color w:val="000000" w:themeColor="text1"/>
        </w:rPr>
        <w:t xml:space="preserve"> </w:t>
      </w:r>
      <w:r w:rsidRPr="00621662">
        <w:t>(</w:t>
      </w:r>
      <w:r>
        <w:t>VAHCS</w:t>
      </w:r>
      <w:r w:rsidRPr="00621662">
        <w:t xml:space="preserve">), intends to issue an Invitation for Bid (IFB) in accordance with the procedures set forth in Part 14 and 36 of the Federal Acquisition Regulation (FAR). Network Contracting Office 23 (NCO23) intends to award a single, firm fixed-price contract for completion of construction Project: </w:t>
      </w:r>
      <w:r w:rsidRPr="00470977">
        <w:t>Replace UST's &amp; Leak Detection</w:t>
      </w:r>
      <w:r w:rsidRPr="00621662">
        <w:t xml:space="preserve"> at the VA</w:t>
      </w:r>
      <w:r>
        <w:t>HCS</w:t>
      </w:r>
      <w:r w:rsidRPr="00621662">
        <w:t xml:space="preserve">, </w:t>
      </w:r>
      <w:r>
        <w:t>Fargo</w:t>
      </w:r>
      <w:r w:rsidRPr="00621662">
        <w:t xml:space="preserve"> VA </w:t>
      </w:r>
      <w:r>
        <w:t>Health Care System</w:t>
      </w:r>
      <w:r w:rsidRPr="00621662">
        <w:t xml:space="preserve"> in </w:t>
      </w:r>
      <w:r>
        <w:t>Fargo</w:t>
      </w:r>
      <w:r w:rsidRPr="00621662">
        <w:t xml:space="preserve">, </w:t>
      </w:r>
      <w:r>
        <w:t>North Dakota</w:t>
      </w:r>
      <w:r w:rsidRPr="00621662">
        <w:t>. An IFB is planned to be issued on or about</w:t>
      </w:r>
      <w:r w:rsidRPr="00621662">
        <w:rPr>
          <w:color w:val="FF0000"/>
        </w:rPr>
        <w:t xml:space="preserve"> </w:t>
      </w:r>
      <w:r w:rsidR="00635BB6">
        <w:t>February</w:t>
      </w:r>
      <w:r w:rsidRPr="00621662">
        <w:t xml:space="preserve"> </w:t>
      </w:r>
      <w:r w:rsidR="00635BB6">
        <w:t>6</w:t>
      </w:r>
      <w:r w:rsidRPr="00621662">
        <w:t>, 202</w:t>
      </w:r>
      <w:r>
        <w:t>6</w:t>
      </w:r>
      <w:r w:rsidRPr="00621662">
        <w:t xml:space="preserve">, with an award date within 90 calendar days from bid opening date. Further details of all dates, events, and locations, including site </w:t>
      </w:r>
      <w:r w:rsidRPr="00621662">
        <w:t>visit</w:t>
      </w:r>
      <w:r w:rsidRPr="00621662">
        <w:t xml:space="preserve"> will be available in the solicitation. </w:t>
      </w:r>
    </w:p>
    <w:p w:rsidR="00470977" w:rsidRPr="00621662" w:rsidP="00470977">
      <w:pPr>
        <w:spacing w:line="240" w:lineRule="auto"/>
        <w:contextualSpacing/>
        <w:rPr>
          <w:color w:val="FF0000"/>
        </w:rPr>
      </w:pPr>
    </w:p>
    <w:p w:rsidR="00470977" w:rsidRPr="00621662" w:rsidP="00470977">
      <w:pPr>
        <w:autoSpaceDE w:val="0"/>
        <w:autoSpaceDN w:val="0"/>
        <w:adjustRightInd w:val="0"/>
        <w:spacing w:after="120" w:line="240" w:lineRule="auto"/>
        <w:rPr>
          <w:rFonts w:cs="Calibri"/>
          <w:color w:val="000000"/>
        </w:rPr>
      </w:pPr>
      <w:r w:rsidRPr="00621662">
        <w:rPr>
          <w:rFonts w:cstheme="minorHAnsi"/>
        </w:rPr>
        <w:t>The Contractor shall furnish all supervision, labor, materials, equipment, transportation and testing necessary to perform construction work for the “</w:t>
      </w:r>
      <w:r w:rsidRPr="00470977">
        <w:t>Replace UST's &amp; Leak Detection</w:t>
      </w:r>
      <w:r w:rsidRPr="00621662">
        <w:rPr>
          <w:rFonts w:cstheme="minorHAnsi"/>
        </w:rPr>
        <w:t>” Project – VA</w:t>
      </w:r>
      <w:r>
        <w:rPr>
          <w:rFonts w:cstheme="minorHAnsi"/>
        </w:rPr>
        <w:t>HCS</w:t>
      </w:r>
      <w:r w:rsidRPr="00621662">
        <w:rPr>
          <w:rFonts w:cstheme="minorHAnsi"/>
        </w:rPr>
        <w:t xml:space="preserve"> </w:t>
      </w:r>
      <w:r>
        <w:rPr>
          <w:rFonts w:cstheme="minorHAnsi"/>
        </w:rPr>
        <w:t>Fargo</w:t>
      </w:r>
      <w:r w:rsidRPr="00621662">
        <w:rPr>
          <w:rFonts w:cstheme="minorHAnsi"/>
        </w:rPr>
        <w:t xml:space="preserve"> Project Number </w:t>
      </w:r>
      <w:r w:rsidRPr="00470977">
        <w:rPr>
          <w:rFonts w:cstheme="minorHAnsi"/>
        </w:rPr>
        <w:t>437-24-101</w:t>
      </w:r>
      <w:r>
        <w:rPr>
          <w:rFonts w:cstheme="minorHAnsi"/>
        </w:rPr>
        <w:t xml:space="preserve"> </w:t>
      </w:r>
      <w:r w:rsidRPr="00621662">
        <w:rPr>
          <w:rFonts w:cstheme="minorHAnsi"/>
        </w:rPr>
        <w:t xml:space="preserve">per specifications and scope of work. </w:t>
      </w:r>
      <w:r w:rsidRPr="00621662">
        <w:rPr>
          <w:rFonts w:cs="Calibri"/>
          <w:color w:val="000000"/>
        </w:rPr>
        <w:t>All work will be completed in accordance with the specifications.</w:t>
      </w:r>
    </w:p>
    <w:p w:rsidR="00470977" w:rsidRPr="00621662" w:rsidP="00470977">
      <w:pPr>
        <w:spacing w:line="240" w:lineRule="auto"/>
        <w:contextualSpacing/>
      </w:pPr>
    </w:p>
    <w:p w:rsidR="00470977" w:rsidRPr="00621662" w:rsidP="00470977">
      <w:pPr>
        <w:spacing w:line="240" w:lineRule="auto"/>
        <w:contextualSpacing/>
      </w:pPr>
      <w:r w:rsidRPr="00621662">
        <w:t xml:space="preserve">The period of performance for this work is </w:t>
      </w:r>
      <w:r>
        <w:t>540</w:t>
      </w:r>
      <w:r w:rsidRPr="00621662">
        <w:t xml:space="preserve"> calendar days from issuance of </w:t>
      </w:r>
      <w:r>
        <w:t>Award</w:t>
      </w:r>
      <w:r w:rsidRPr="00621662">
        <w:t xml:space="preserve">. </w:t>
      </w:r>
    </w:p>
    <w:p w:rsidR="00470977" w:rsidRPr="00621662" w:rsidP="00470977">
      <w:pPr>
        <w:spacing w:line="240" w:lineRule="auto"/>
        <w:contextualSpacing/>
        <w:rPr>
          <w:color w:val="FF0000"/>
        </w:rPr>
      </w:pPr>
    </w:p>
    <w:p w:rsidR="00470977" w:rsidRPr="00621662" w:rsidP="00470977">
      <w:pPr>
        <w:spacing w:line="240" w:lineRule="auto"/>
        <w:contextualSpacing/>
      </w:pPr>
      <w:r w:rsidRPr="00621662">
        <w:t xml:space="preserve">The IFB (solicitation), consisting of various bid documents, specifications, forms, etc. will be available for download at System for Award Management (SAM) Contract Opportunity </w:t>
      </w:r>
      <w:r>
        <w:fldChar w:fldCharType="begin"/>
      </w:r>
      <w:r>
        <w:instrText xml:space="preserve"> HYPERLINK "https://sam.gov/content/opportunities)" </w:instrText>
      </w:r>
      <w:r>
        <w:fldChar w:fldCharType="separate"/>
      </w:r>
      <w:r w:rsidRPr="00621662">
        <w:rPr>
          <w:rStyle w:val="Hyperlink"/>
        </w:rPr>
        <w:t>https://sam.gov/content/opportunities)</w:t>
      </w:r>
      <w:r>
        <w:fldChar w:fldCharType="end"/>
      </w:r>
      <w:r w:rsidRPr="00621662">
        <w:rPr>
          <w:rFonts w:cs="Times New Roman"/>
        </w:rPr>
        <w:t xml:space="preserve">. The </w:t>
      </w:r>
      <w:r w:rsidRPr="00621662">
        <w:t>Contract Opportunities website is the only official location to obtain solicitation information and documents. These documents will include complete details of the solicitation and project requirements. Any amendments to the solicitation will be posted at the same location. Interested bidders</w:t>
      </w:r>
      <w:r w:rsidRPr="00621662">
        <w:rPr>
          <w:rStyle w:val="normaltextrun"/>
          <w:rFonts w:cs="Calibri"/>
        </w:rPr>
        <w:t xml:space="preserve"> </w:t>
      </w:r>
      <w:r w:rsidRPr="00621662">
        <w:t xml:space="preserve">are advised they are responsible for obtaining all </w:t>
      </w:r>
      <w:r w:rsidRPr="00621662">
        <w:t>bidding documents via Contract Opportunities, and for monitoring the Contract Opportunities website for any changes to this announcement and pending solicitation. No other information regarding scope, dates, etc. is available until issuance of the solicitation via Contract Opportunities. A bidders list will not be maintained.  Hard copies of any documents regarding this project will not be mailed or made available outside of this web site.</w:t>
      </w:r>
    </w:p>
    <w:p w:rsidR="00470977" w:rsidRPr="00621662" w:rsidP="00470977">
      <w:pPr>
        <w:spacing w:line="240" w:lineRule="auto"/>
        <w:contextualSpacing/>
      </w:pPr>
    </w:p>
    <w:p w:rsidR="00470977" w:rsidRPr="00621662" w:rsidP="00470977">
      <w:pPr>
        <w:autoSpaceDE w:val="0"/>
        <w:autoSpaceDN w:val="0"/>
        <w:adjustRightInd w:val="0"/>
        <w:spacing w:after="120" w:line="240" w:lineRule="auto"/>
        <w:rPr>
          <w:rFonts w:cs="Calibri"/>
          <w:color w:val="000000"/>
        </w:rPr>
      </w:pPr>
      <w:r w:rsidRPr="00621662">
        <w:rPr>
          <w:rFonts w:cs="Calibri"/>
          <w:color w:val="000000"/>
        </w:rPr>
        <w:t xml:space="preserve">The Government is not obligated to, nor will it pay for or </w:t>
      </w:r>
      <w:r w:rsidRPr="00621662">
        <w:rPr>
          <w:rFonts w:cs="Calibri"/>
          <w:color w:val="000000"/>
        </w:rPr>
        <w:t>reimburse,</w:t>
      </w:r>
      <w:r w:rsidRPr="00621662">
        <w:rPr>
          <w:rFonts w:cs="Calibri"/>
          <w:color w:val="000000"/>
        </w:rPr>
        <w:t xml:space="preserve"> any costs associated with responding to this Pre-Solicitation Notice.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w:t>
      </w:r>
    </w:p>
    <w:p w:rsidR="00470977" w:rsidRPr="00621662" w:rsidP="00470977">
      <w:pPr>
        <w:autoSpaceDE w:val="0"/>
        <w:autoSpaceDN w:val="0"/>
        <w:adjustRightInd w:val="0"/>
        <w:spacing w:after="120" w:line="240" w:lineRule="auto"/>
        <w:rPr>
          <w:rFonts w:cs="Calibri"/>
          <w:color w:val="000000"/>
        </w:rPr>
      </w:pPr>
    </w:p>
    <w:p w:rsidR="00470977" w:rsidRPr="00621662" w:rsidP="00470977">
      <w:pPr>
        <w:autoSpaceDE w:val="0"/>
        <w:autoSpaceDN w:val="0"/>
        <w:adjustRightInd w:val="0"/>
        <w:spacing w:after="120" w:line="240" w:lineRule="auto"/>
        <w:rPr>
          <w:rStyle w:val="Hyperlink"/>
          <w:rFonts w:cs="Calibri"/>
        </w:rPr>
      </w:pPr>
      <w:r w:rsidRPr="00621662">
        <w:rPr>
          <w:rFonts w:cs="Calibri"/>
          <w:color w:val="000000"/>
        </w:rPr>
        <w:t xml:space="preserve">All offerors who provide goods or services to the United States Federal Government must have a Unique Entity Identifier (UEI) and be registered and active in the System for Award Management (SAM) at </w:t>
      </w:r>
      <w:r>
        <w:fldChar w:fldCharType="begin"/>
      </w:r>
      <w:r>
        <w:instrText xml:space="preserve"> HYPERLINK "http://www.sam.gov" </w:instrText>
      </w:r>
      <w:r>
        <w:fldChar w:fldCharType="separate"/>
      </w:r>
      <w:r w:rsidRPr="00621662">
        <w:rPr>
          <w:rStyle w:val="Hyperlink"/>
          <w:rFonts w:cs="Calibri"/>
        </w:rPr>
        <w:t>http://www.sam.gov</w:t>
      </w:r>
      <w:r>
        <w:fldChar w:fldCharType="end"/>
      </w:r>
      <w:r w:rsidRPr="00621662">
        <w:rPr>
          <w:rFonts w:cs="Calibri"/>
          <w:color w:val="000000"/>
        </w:rPr>
        <w:t xml:space="preserve"> . Additionally, all Service-Disabled Veteran Owned Small Businesses or Veteran Owned Small Businesses must be registered with the U.S. Small Business Administration’s Veteran Small Business Certification program located at </w:t>
      </w:r>
      <w:r>
        <w:fldChar w:fldCharType="begin"/>
      </w:r>
      <w:r>
        <w:instrText xml:space="preserve"> HYPERLINK "https://veterans.certify.sba.gov" </w:instrText>
      </w:r>
      <w:r>
        <w:fldChar w:fldCharType="separate"/>
      </w:r>
      <w:r w:rsidRPr="00621662">
        <w:rPr>
          <w:rStyle w:val="Hyperlink"/>
          <w:rFonts w:cs="Calibri"/>
        </w:rPr>
        <w:t>https://veterans.certify.sba.gov</w:t>
      </w:r>
      <w:r>
        <w:fldChar w:fldCharType="end"/>
      </w:r>
    </w:p>
    <w:p w:rsidR="00470977" w:rsidRPr="00621662" w:rsidP="00470977">
      <w:pPr>
        <w:spacing w:line="240" w:lineRule="auto"/>
        <w:contextualSpacing/>
      </w:pPr>
    </w:p>
    <w:p w:rsidR="00470977" w:rsidRPr="00621662" w:rsidP="00470977">
      <w:pPr>
        <w:spacing w:line="240" w:lineRule="auto"/>
        <w:contextualSpacing/>
      </w:pPr>
    </w:p>
    <w:p w:rsidR="00470977" w:rsidRPr="00621662" w:rsidP="00470977">
      <w:pPr>
        <w:spacing w:line="240" w:lineRule="auto"/>
        <w:contextualSpacing/>
        <w:rPr>
          <w:rFonts w:cstheme="minorHAnsi"/>
        </w:rPr>
      </w:pPr>
      <w:r w:rsidRPr="00621662">
        <w:rPr>
          <w:rFonts w:cstheme="minorHAnsi"/>
        </w:rPr>
        <w:t xml:space="preserve">All questions must be submitted in writing to the issuing Contract Specialist via email to Benjamin.woehrle@va.gov. </w:t>
      </w:r>
      <w:r w:rsidRPr="00621662">
        <w:rPr>
          <w:rFonts w:eastAsiaTheme="minorHAnsi" w:cstheme="minorHAnsi"/>
          <w14:ligatures w14:val="standardContextual"/>
        </w:rPr>
        <w:t>Telephone inquiries will not be answered.</w:t>
      </w:r>
    </w:p>
    <w:p w:rsidR="00470977" w:rsidRPr="00621662" w:rsidP="00470977"/>
    <w:p w:rsidR="00470977" w:rsidRPr="00621662" w:rsidP="00470977">
      <w:pPr>
        <w:autoSpaceDE w:val="0"/>
        <w:autoSpaceDN w:val="0"/>
        <w:adjustRightInd w:val="0"/>
        <w:spacing w:after="120" w:line="240" w:lineRule="auto"/>
        <w:jc w:val="center"/>
        <w:rPr>
          <w:rFonts w:cs="Calibri"/>
          <w:color w:val="000000"/>
        </w:rPr>
      </w:pPr>
      <w:r w:rsidRPr="00621662">
        <w:rPr>
          <w:rFonts w:cs="Calibri"/>
          <w:color w:val="000000"/>
        </w:rPr>
        <w:t>-End of Notice-</w:t>
      </w:r>
    </w:p>
    <w:p w:rsidR="00B543CB"/>
    <w:sectPr>
      <w:headerReference w:type="default" r:id="rId8"/>
      <w:footerReference w:type="default" r:id="rId9"/>
      <w:footerReference w:type="first" r:id="rId10"/>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70977" w:rsidP="00470977">
    <w:pPr>
      <w:autoSpaceDE w:val="0"/>
      <w:autoSpaceDN w:val="0"/>
      <w:adjustRightInd w:val="0"/>
      <w:spacing w:line="240" w:lineRule="auto"/>
      <w:jc w:val="center"/>
      <w:rPr>
        <w:rFonts w:ascii="Calibri-Bold" w:hAnsi="Calibri-Bold" w:cs="Calibri-Bold"/>
        <w:b/>
        <w:bCs/>
        <w:color w:val="365F92"/>
        <w:sz w:val="36"/>
        <w:szCs w:val="36"/>
      </w:rPr>
    </w:pPr>
    <w:r>
      <w:rPr>
        <w:rFonts w:ascii="Calibri-Bold" w:hAnsi="Calibri-Bold" w:cs="Calibri-Bold"/>
        <w:b/>
        <w:bCs/>
        <w:color w:val="365F92"/>
        <w:sz w:val="36"/>
        <w:szCs w:val="36"/>
      </w:rPr>
      <w:t>Presolicitation</w:t>
    </w:r>
    <w:r>
      <w:rPr>
        <w:rFonts w:ascii="Calibri-Bold" w:hAnsi="Calibri-Bold" w:cs="Calibri-Bold"/>
        <w:b/>
        <w:bCs/>
        <w:color w:val="365F92"/>
        <w:sz w:val="36"/>
        <w:szCs w:val="36"/>
      </w:rPr>
      <w:t xml:space="preserve"> Notice</w:t>
    </w:r>
  </w:p>
  <w:p w:rsidR="0047097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57F64"/>
    <w:pPr>
      <w:keepNext/>
      <w:keepLines/>
      <w:spacing w:before="4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57F64"/>
    <w:pPr>
      <w:keepNext/>
      <w:keepLines/>
      <w:spacing w:before="4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57F64"/>
    <w:pPr>
      <w:keepNext/>
      <w:keepLines/>
      <w:spacing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57F64"/>
    <w:pPr>
      <w:keepNext/>
      <w:keepLines/>
      <w:spacing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57F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F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F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F64"/>
    <w:rPr>
      <w:rFonts w:eastAsiaTheme="majorEastAsia" w:cstheme="majorBidi"/>
      <w:color w:val="272727" w:themeColor="text1" w:themeTint="D8"/>
    </w:rPr>
  </w:style>
  <w:style w:type="paragraph" w:styleId="Quote">
    <w:name w:val="Quote"/>
    <w:basedOn w:val="Normal"/>
    <w:next w:val="Normal"/>
    <w:link w:val="QuoteChar"/>
    <w:uiPriority w:val="29"/>
    <w:qFormat/>
    <w:rsid w:val="00857F64"/>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57F64"/>
    <w:rPr>
      <w:i/>
      <w:iCs/>
      <w:color w:val="404040" w:themeColor="text1" w:themeTint="BF"/>
    </w:rPr>
  </w:style>
  <w:style w:type="paragraph" w:styleId="IntenseQuote">
    <w:name w:val="Intense Quote"/>
    <w:basedOn w:val="Normal"/>
    <w:next w:val="Normal"/>
    <w:link w:val="IntenseQuoteChar"/>
    <w:uiPriority w:val="30"/>
    <w:qFormat/>
    <w:rsid w:val="00857F6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57F64"/>
    <w:rPr>
      <w:i/>
      <w:iCs/>
      <w:color w:val="366092" w:themeColor="accent1" w:themeShade="BF"/>
    </w:rPr>
  </w:style>
  <w:style w:type="character" w:styleId="IntenseReference">
    <w:name w:val="Intense Reference"/>
    <w:basedOn w:val="DefaultParagraphFont"/>
    <w:uiPriority w:val="32"/>
    <w:qFormat/>
    <w:rsid w:val="00857F64"/>
    <w:rPr>
      <w:b/>
      <w:bCs/>
      <w:smallCaps/>
      <w:color w:val="366092" w:themeColor="accent1" w:themeShade="BF"/>
      <w:spacing w:val="5"/>
    </w:rPr>
  </w:style>
  <w:style w:type="character" w:styleId="Hyperlink">
    <w:name w:val="Hyperlink"/>
    <w:uiPriority w:val="99"/>
    <w:unhideWhenUsed/>
    <w:rsid w:val="00470977"/>
    <w:rPr>
      <w:rFonts w:cs="Times New Roman"/>
      <w:color w:val="0000FF"/>
      <w:u w:val="single"/>
    </w:rPr>
  </w:style>
  <w:style w:type="character" w:customStyle="1" w:styleId="normaltextrun">
    <w:name w:val="normaltextrun"/>
    <w:basedOn w:val="DefaultParagraphFont"/>
    <w:rsid w:val="00470977"/>
  </w:style>
  <w:style w:type="character" w:customStyle="1" w:styleId="cf01">
    <w:name w:val="cf01"/>
    <w:basedOn w:val="DefaultParagraphFont"/>
    <w:rsid w:val="00470977"/>
    <w:rPr>
      <w:rFonts w:ascii="Calibri" w:hAnsi="Calibri" w:cs="Calibri" w:hint="default"/>
      <w:color w:val="FF0000"/>
      <w:sz w:val="22"/>
      <w:szCs w:val="22"/>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4.xm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2026-01-23T20:36:35Z</dcterms:created>
  <dcterms:modified xsi:type="dcterms:W3CDTF">2026-01-23T20:36:35Z</dcterms:modified>
</cp:coreProperties>
</file>