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F1111" w14:textId="4CE0A461" w:rsidR="00D57169" w:rsidRPr="0057113F" w:rsidRDefault="00823228" w:rsidP="0057113F">
      <w:pPr>
        <w:jc w:val="center"/>
        <w:rPr>
          <w:rFonts w:ascii="Times New Roman" w:hAnsi="Times New Roman" w:cs="Times New Roman"/>
          <w:sz w:val="32"/>
          <w:szCs w:val="32"/>
        </w:rPr>
      </w:pPr>
      <w:r w:rsidRPr="0057113F">
        <w:rPr>
          <w:rFonts w:ascii="Times New Roman" w:hAnsi="Times New Roman" w:cs="Times New Roman"/>
          <w:sz w:val="32"/>
          <w:szCs w:val="32"/>
        </w:rPr>
        <w:t>HEADQUARTERS PACIFIC AIR FORCES</w:t>
      </w:r>
    </w:p>
    <w:p w14:paraId="0E7FA125" w14:textId="5BF6DA6B" w:rsidR="00FE7864" w:rsidRPr="0057113F" w:rsidRDefault="00823228" w:rsidP="0057113F">
      <w:pPr>
        <w:jc w:val="center"/>
        <w:rPr>
          <w:rFonts w:ascii="Times New Roman" w:hAnsi="Times New Roman" w:cs="Times New Roman"/>
          <w:sz w:val="32"/>
          <w:szCs w:val="32"/>
        </w:rPr>
      </w:pPr>
      <w:r w:rsidRPr="0057113F">
        <w:rPr>
          <w:rFonts w:ascii="Times New Roman" w:hAnsi="Times New Roman" w:cs="Times New Roman"/>
          <w:sz w:val="32"/>
          <w:szCs w:val="32"/>
        </w:rPr>
        <w:t>FINANCIAL</w:t>
      </w:r>
      <w:r w:rsidR="00FE7864" w:rsidRPr="0057113F">
        <w:rPr>
          <w:rFonts w:ascii="Times New Roman" w:hAnsi="Times New Roman" w:cs="Times New Roman"/>
          <w:sz w:val="32"/>
          <w:szCs w:val="32"/>
        </w:rPr>
        <w:t xml:space="preserve"> </w:t>
      </w:r>
      <w:r w:rsidRPr="0057113F">
        <w:rPr>
          <w:rFonts w:ascii="Times New Roman" w:hAnsi="Times New Roman" w:cs="Times New Roman"/>
          <w:sz w:val="32"/>
          <w:szCs w:val="32"/>
        </w:rPr>
        <w:t>MANAGEMENT DIRECTORATE</w:t>
      </w:r>
    </w:p>
    <w:p w14:paraId="62EA10E5" w14:textId="056EBFF8" w:rsidR="007D1099" w:rsidRPr="0057113F" w:rsidRDefault="00823228" w:rsidP="0057113F">
      <w:pPr>
        <w:jc w:val="center"/>
        <w:rPr>
          <w:rFonts w:ascii="Times New Roman" w:hAnsi="Times New Roman" w:cs="Times New Roman"/>
          <w:sz w:val="32"/>
          <w:szCs w:val="32"/>
        </w:rPr>
      </w:pPr>
      <w:r w:rsidRPr="0057113F">
        <w:rPr>
          <w:rFonts w:ascii="Times New Roman" w:hAnsi="Times New Roman" w:cs="Times New Roman"/>
          <w:sz w:val="32"/>
          <w:szCs w:val="32"/>
        </w:rPr>
        <w:t>JOINT BASE PEARL HARBOR-HICKAM, HAWAII</w:t>
      </w:r>
    </w:p>
    <w:p w14:paraId="4FBF3712" w14:textId="77777777" w:rsidR="007D1099" w:rsidRPr="0057113F" w:rsidRDefault="00823228" w:rsidP="0057113F">
      <w:pPr>
        <w:jc w:val="center"/>
        <w:rPr>
          <w:rFonts w:ascii="Times New Roman" w:hAnsi="Times New Roman" w:cs="Times New Roman"/>
          <w:sz w:val="32"/>
          <w:szCs w:val="32"/>
        </w:rPr>
      </w:pPr>
      <w:r w:rsidRPr="0057113F">
        <w:rPr>
          <w:rFonts w:ascii="Times New Roman" w:hAnsi="Times New Roman" w:cs="Times New Roman"/>
          <w:sz w:val="32"/>
          <w:szCs w:val="32"/>
        </w:rPr>
        <w:t>PERFORMANCE WORK STATEMENT FOR</w:t>
      </w:r>
    </w:p>
    <w:p w14:paraId="457F7BFC" w14:textId="61A345F2" w:rsidR="00823228" w:rsidRPr="0057113F" w:rsidRDefault="00823228" w:rsidP="0057113F">
      <w:pPr>
        <w:jc w:val="center"/>
        <w:rPr>
          <w:rFonts w:ascii="Times New Roman" w:hAnsi="Times New Roman" w:cs="Times New Roman"/>
          <w:sz w:val="32"/>
          <w:szCs w:val="32"/>
        </w:rPr>
      </w:pPr>
      <w:r w:rsidRPr="0057113F">
        <w:rPr>
          <w:rFonts w:ascii="Times New Roman" w:hAnsi="Times New Roman" w:cs="Times New Roman"/>
          <w:sz w:val="32"/>
          <w:szCs w:val="32"/>
        </w:rPr>
        <w:t>FUNCTIONAL SYSTEM ADMINISTRATOR SUPPORT</w:t>
      </w:r>
    </w:p>
    <w:p w14:paraId="28C9787A" w14:textId="77777777" w:rsidR="009B330F" w:rsidRDefault="009B330F" w:rsidP="007B62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sdt>
      <w:sdtPr>
        <w:rPr>
          <w:rFonts w:asciiTheme="minorHAnsi" w:eastAsiaTheme="minorHAnsi" w:hAnsiTheme="minorHAnsi" w:cstheme="minorBidi"/>
          <w:color w:val="auto"/>
          <w:kern w:val="2"/>
          <w:sz w:val="24"/>
          <w:szCs w:val="24"/>
          <w14:ligatures w14:val="standardContextual"/>
        </w:rPr>
        <w:id w:val="67158716"/>
        <w:docPartObj>
          <w:docPartGallery w:val="Table of Contents"/>
          <w:docPartUnique/>
        </w:docPartObj>
      </w:sdtPr>
      <w:sdtEndPr>
        <w:rPr>
          <w:b/>
          <w:bCs/>
          <w:noProof/>
        </w:rPr>
      </w:sdtEndPr>
      <w:sdtContent>
        <w:p w14:paraId="4A5C649C" w14:textId="120A8946" w:rsidR="006E2B79" w:rsidRDefault="006E2B79">
          <w:pPr>
            <w:pStyle w:val="TOCHeading"/>
          </w:pPr>
        </w:p>
        <w:p w14:paraId="7686E90B" w14:textId="4D97628C" w:rsidR="001251FE" w:rsidRDefault="006E2B79" w:rsidP="00510C96">
          <w:pPr>
            <w:pStyle w:val="TOC2"/>
            <w:rPr>
              <w:rFonts w:eastAsiaTheme="minorEastAsia"/>
            </w:rPr>
          </w:pPr>
          <w:r>
            <w:rPr>
              <w:noProof w:val="0"/>
            </w:rPr>
            <w:fldChar w:fldCharType="begin"/>
          </w:r>
          <w:r>
            <w:instrText xml:space="preserve"> TOC \o "1-3" \h \z \u </w:instrText>
          </w:r>
          <w:r>
            <w:rPr>
              <w:noProof w:val="0"/>
            </w:rPr>
            <w:fldChar w:fldCharType="separate"/>
          </w:r>
          <w:hyperlink w:anchor="_Toc205298494" w:history="1">
            <w:r w:rsidR="001251FE" w:rsidRPr="00510C96">
              <w:rPr>
                <w:rStyle w:val="Hyperlink"/>
              </w:rPr>
              <w:t>1.0 Description of Services</w:t>
            </w:r>
            <w:r w:rsidR="001251FE">
              <w:rPr>
                <w:webHidden/>
              </w:rPr>
              <w:tab/>
            </w:r>
            <w:r w:rsidR="001251FE">
              <w:rPr>
                <w:webHidden/>
              </w:rPr>
              <w:fldChar w:fldCharType="begin"/>
            </w:r>
            <w:r w:rsidR="001251FE">
              <w:rPr>
                <w:webHidden/>
              </w:rPr>
              <w:instrText xml:space="preserve"> PAGEREF _Toc205298494 \h </w:instrText>
            </w:r>
            <w:r w:rsidR="001251FE">
              <w:rPr>
                <w:webHidden/>
              </w:rPr>
            </w:r>
            <w:r w:rsidR="001251FE">
              <w:rPr>
                <w:webHidden/>
              </w:rPr>
              <w:fldChar w:fldCharType="separate"/>
            </w:r>
            <w:r w:rsidR="00AF6E63">
              <w:rPr>
                <w:webHidden/>
              </w:rPr>
              <w:t>2</w:t>
            </w:r>
            <w:r w:rsidR="001251FE">
              <w:rPr>
                <w:webHidden/>
              </w:rPr>
              <w:fldChar w:fldCharType="end"/>
            </w:r>
          </w:hyperlink>
        </w:p>
        <w:p w14:paraId="30A72FA0" w14:textId="473CB06D" w:rsidR="001251FE" w:rsidRPr="00510C96" w:rsidRDefault="001251FE" w:rsidP="00510C96">
          <w:pPr>
            <w:pStyle w:val="TOC2"/>
            <w:rPr>
              <w:rFonts w:eastAsiaTheme="minorEastAsia"/>
            </w:rPr>
          </w:pPr>
          <w:hyperlink w:anchor="_Toc205298495" w:history="1">
            <w:r w:rsidRPr="00510C96">
              <w:rPr>
                <w:rStyle w:val="Hyperlink"/>
              </w:rPr>
              <w:t>2.0 Tasks and Technical Requirements</w:t>
            </w:r>
            <w:r w:rsidRPr="00510C96">
              <w:rPr>
                <w:webHidden/>
              </w:rPr>
              <w:tab/>
            </w:r>
            <w:r w:rsidRPr="00510C96">
              <w:rPr>
                <w:webHidden/>
              </w:rPr>
              <w:fldChar w:fldCharType="begin"/>
            </w:r>
            <w:r w:rsidRPr="00510C96">
              <w:rPr>
                <w:webHidden/>
              </w:rPr>
              <w:instrText xml:space="preserve"> PAGEREF _Toc205298495 \h </w:instrText>
            </w:r>
            <w:r w:rsidRPr="00510C96">
              <w:rPr>
                <w:webHidden/>
              </w:rPr>
            </w:r>
            <w:r w:rsidRPr="00510C96">
              <w:rPr>
                <w:webHidden/>
              </w:rPr>
              <w:fldChar w:fldCharType="separate"/>
            </w:r>
            <w:r w:rsidR="00AF6E63" w:rsidRPr="00510C96">
              <w:rPr>
                <w:webHidden/>
              </w:rPr>
              <w:t>2</w:t>
            </w:r>
            <w:r w:rsidRPr="00510C96">
              <w:rPr>
                <w:webHidden/>
              </w:rPr>
              <w:fldChar w:fldCharType="end"/>
            </w:r>
          </w:hyperlink>
        </w:p>
        <w:p w14:paraId="5379CE84" w14:textId="77777777" w:rsidR="002F005D" w:rsidRDefault="002F005D" w:rsidP="005560F7">
          <w:pPr>
            <w:pStyle w:val="TOC3"/>
          </w:pPr>
          <w:r>
            <w:t xml:space="preserve">       </w:t>
          </w:r>
          <w:hyperlink w:anchor="_Toc205298496" w:history="1">
            <w:r w:rsidR="001251FE" w:rsidRPr="002F005D">
              <w:rPr>
                <w:rStyle w:val="Hyperlink"/>
                <w:sz w:val="24"/>
                <w:szCs w:val="24"/>
              </w:rPr>
              <w:t>2.</w:t>
            </w:r>
            <w:r w:rsidR="008E275C" w:rsidRPr="002F005D">
              <w:rPr>
                <w:rStyle w:val="Hyperlink"/>
                <w:b w:val="0"/>
                <w:bCs w:val="0"/>
                <w:sz w:val="24"/>
                <w:szCs w:val="24"/>
              </w:rPr>
              <w:t>1</w:t>
            </w:r>
            <w:r w:rsidR="001251FE" w:rsidRPr="002F005D">
              <w:rPr>
                <w:rStyle w:val="Hyperlink"/>
                <w:sz w:val="24"/>
                <w:szCs w:val="24"/>
              </w:rPr>
              <w:t xml:space="preserve"> Computer Systems Security</w:t>
            </w:r>
            <w:r w:rsidR="001251FE" w:rsidRPr="002F005D">
              <w:rPr>
                <w:webHidden/>
              </w:rPr>
              <w:tab/>
            </w:r>
            <w:r w:rsidR="001251FE" w:rsidRPr="002F005D">
              <w:rPr>
                <w:webHidden/>
              </w:rPr>
              <w:fldChar w:fldCharType="begin"/>
            </w:r>
            <w:r w:rsidR="001251FE" w:rsidRPr="002F005D">
              <w:rPr>
                <w:webHidden/>
              </w:rPr>
              <w:instrText xml:space="preserve"> PAGEREF _Toc205298496 \h </w:instrText>
            </w:r>
            <w:r w:rsidR="001251FE" w:rsidRPr="002F005D">
              <w:rPr>
                <w:webHidden/>
              </w:rPr>
            </w:r>
            <w:r w:rsidR="001251FE" w:rsidRPr="002F005D">
              <w:rPr>
                <w:webHidden/>
              </w:rPr>
              <w:fldChar w:fldCharType="separate"/>
            </w:r>
            <w:r w:rsidR="00AF6E63" w:rsidRPr="002F005D">
              <w:rPr>
                <w:webHidden/>
              </w:rPr>
              <w:t>3</w:t>
            </w:r>
            <w:r w:rsidR="001251FE" w:rsidRPr="002F005D">
              <w:rPr>
                <w:webHidden/>
              </w:rPr>
              <w:fldChar w:fldCharType="end"/>
            </w:r>
          </w:hyperlink>
        </w:p>
        <w:p w14:paraId="208AE707" w14:textId="5711731C" w:rsidR="001251FE" w:rsidRPr="002F005D" w:rsidRDefault="002F005D" w:rsidP="005560F7">
          <w:pPr>
            <w:pStyle w:val="TOC3"/>
            <w:rPr>
              <w:rFonts w:eastAsiaTheme="minorEastAsia"/>
            </w:rPr>
          </w:pPr>
          <w:r>
            <w:t xml:space="preserve">       </w:t>
          </w:r>
          <w:hyperlink w:anchor="_Toc205298497" w:history="1">
            <w:r w:rsidR="001251FE" w:rsidRPr="002F005D">
              <w:rPr>
                <w:rStyle w:val="Hyperlink"/>
                <w:sz w:val="24"/>
                <w:szCs w:val="24"/>
              </w:rPr>
              <w:t>2.</w:t>
            </w:r>
            <w:r w:rsidR="008E275C" w:rsidRPr="002F005D">
              <w:rPr>
                <w:rStyle w:val="Hyperlink"/>
                <w:b w:val="0"/>
                <w:bCs w:val="0"/>
                <w:sz w:val="24"/>
                <w:szCs w:val="24"/>
              </w:rPr>
              <w:t>2</w:t>
            </w:r>
            <w:r w:rsidR="001251FE" w:rsidRPr="002F005D">
              <w:rPr>
                <w:rStyle w:val="Hyperlink"/>
                <w:sz w:val="24"/>
                <w:szCs w:val="24"/>
              </w:rPr>
              <w:t xml:space="preserve"> End User Technical Support</w:t>
            </w:r>
            <w:r w:rsidR="001251FE" w:rsidRPr="002F005D">
              <w:rPr>
                <w:webHidden/>
              </w:rPr>
              <w:tab/>
            </w:r>
            <w:r w:rsidR="001251FE" w:rsidRPr="002F005D">
              <w:rPr>
                <w:webHidden/>
              </w:rPr>
              <w:fldChar w:fldCharType="begin"/>
            </w:r>
            <w:r w:rsidR="001251FE" w:rsidRPr="002F005D">
              <w:rPr>
                <w:webHidden/>
              </w:rPr>
              <w:instrText xml:space="preserve"> PAGEREF _Toc205298497 \h </w:instrText>
            </w:r>
            <w:r w:rsidR="001251FE" w:rsidRPr="002F005D">
              <w:rPr>
                <w:webHidden/>
              </w:rPr>
            </w:r>
            <w:r w:rsidR="001251FE" w:rsidRPr="002F005D">
              <w:rPr>
                <w:webHidden/>
              </w:rPr>
              <w:fldChar w:fldCharType="separate"/>
            </w:r>
            <w:r w:rsidR="00AF6E63" w:rsidRPr="002F005D">
              <w:rPr>
                <w:webHidden/>
              </w:rPr>
              <w:t>3</w:t>
            </w:r>
            <w:r w:rsidR="001251FE" w:rsidRPr="002F005D">
              <w:rPr>
                <w:webHidden/>
              </w:rPr>
              <w:fldChar w:fldCharType="end"/>
            </w:r>
          </w:hyperlink>
        </w:p>
        <w:p w14:paraId="0BCDAADF" w14:textId="2839E8AE" w:rsidR="001251FE" w:rsidRPr="00510C96" w:rsidRDefault="001251FE" w:rsidP="005560F7">
          <w:pPr>
            <w:pStyle w:val="TOC3"/>
          </w:pPr>
          <w:hyperlink w:anchor="_Toc205298498" w:history="1">
            <w:r w:rsidRPr="00510C96">
              <w:rPr>
                <w:rStyle w:val="Hyperlink"/>
              </w:rPr>
              <w:t>3.0 Government-Furnished Property and Services</w:t>
            </w:r>
            <w:r w:rsidRPr="00510C96">
              <w:rPr>
                <w:webHidden/>
              </w:rPr>
              <w:tab/>
            </w:r>
            <w:r w:rsidRPr="00510C96">
              <w:rPr>
                <w:webHidden/>
              </w:rPr>
              <w:fldChar w:fldCharType="begin"/>
            </w:r>
            <w:r w:rsidRPr="00510C96">
              <w:rPr>
                <w:webHidden/>
              </w:rPr>
              <w:instrText xml:space="preserve"> PAGEREF _Toc205298498 \h </w:instrText>
            </w:r>
            <w:r w:rsidRPr="00510C96">
              <w:rPr>
                <w:webHidden/>
              </w:rPr>
            </w:r>
            <w:r w:rsidRPr="00510C96">
              <w:rPr>
                <w:webHidden/>
              </w:rPr>
              <w:fldChar w:fldCharType="separate"/>
            </w:r>
            <w:r w:rsidR="00AF6E63" w:rsidRPr="00510C96">
              <w:rPr>
                <w:webHidden/>
              </w:rPr>
              <w:t>4</w:t>
            </w:r>
            <w:r w:rsidRPr="00510C96">
              <w:rPr>
                <w:webHidden/>
              </w:rPr>
              <w:fldChar w:fldCharType="end"/>
            </w:r>
          </w:hyperlink>
        </w:p>
        <w:p w14:paraId="0B7987BD" w14:textId="77777777" w:rsidR="00B96155" w:rsidRDefault="0050759A" w:rsidP="00B96155">
          <w:pPr>
            <w:spacing w:before="240" w:after="100" w:afterAutospacing="1" w:line="240" w:lineRule="auto"/>
            <w:ind w:left="270"/>
            <w:outlineLvl w:val="3"/>
            <w:rPr>
              <w:rFonts w:ascii="Times New Roman" w:eastAsia="Times New Roman" w:hAnsi="Times New Roman" w:cs="Times New Roman"/>
              <w:b/>
              <w:bCs/>
              <w:kern w:val="0"/>
              <w14:ligatures w14:val="none"/>
            </w:rPr>
          </w:pPr>
          <w:r>
            <w:tab/>
          </w:r>
          <w:r w:rsidRPr="0050759A">
            <w:rPr>
              <w:rFonts w:ascii="Times New Roman" w:eastAsia="Times New Roman" w:hAnsi="Times New Roman" w:cs="Times New Roman"/>
              <w:b/>
              <w:bCs/>
              <w:kern w:val="0"/>
              <w14:ligatures w14:val="none"/>
            </w:rPr>
            <w:t>3.1 Government-Furnished Resources</w:t>
          </w:r>
          <w:r w:rsidR="00096DEA">
            <w:rPr>
              <w:rFonts w:ascii="Times New Roman" w:eastAsia="Times New Roman" w:hAnsi="Times New Roman" w:cs="Times New Roman"/>
              <w:b/>
              <w:bCs/>
              <w:kern w:val="0"/>
              <w14:ligatures w14:val="none"/>
            </w:rPr>
            <w:t xml:space="preserve"> …………………………………………………4</w:t>
          </w:r>
        </w:p>
        <w:p w14:paraId="115CE6FA" w14:textId="2E2D3E53" w:rsidR="00960A7F" w:rsidRDefault="0013750A" w:rsidP="00B96155">
          <w:pPr>
            <w:spacing w:before="240" w:after="100" w:afterAutospacing="1" w:line="240" w:lineRule="auto"/>
            <w:ind w:left="270"/>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ab/>
          </w:r>
          <w:r w:rsidRPr="0013750A">
            <w:rPr>
              <w:rFonts w:ascii="Times New Roman" w:eastAsia="Times New Roman" w:hAnsi="Times New Roman" w:cs="Times New Roman"/>
              <w:b/>
              <w:bCs/>
              <w:kern w:val="0"/>
              <w14:ligatures w14:val="none"/>
            </w:rPr>
            <w:t>3.2 Physical Security</w:t>
          </w:r>
          <w:r>
            <w:rPr>
              <w:rFonts w:ascii="Times New Roman" w:eastAsia="Times New Roman" w:hAnsi="Times New Roman" w:cs="Times New Roman"/>
              <w:b/>
              <w:bCs/>
              <w:kern w:val="0"/>
              <w14:ligatures w14:val="none"/>
            </w:rPr>
            <w:t>……………………………………………………………………..</w:t>
          </w:r>
          <w:r w:rsidR="006525B7">
            <w:rPr>
              <w:rFonts w:ascii="Times New Roman" w:eastAsia="Times New Roman" w:hAnsi="Times New Roman" w:cs="Times New Roman"/>
              <w:b/>
              <w:bCs/>
              <w:kern w:val="0"/>
              <w14:ligatures w14:val="none"/>
            </w:rPr>
            <w:t>5</w:t>
          </w:r>
        </w:p>
        <w:p w14:paraId="6C20F0BF" w14:textId="29D69FCA" w:rsidR="001251FE" w:rsidRPr="005560F7" w:rsidRDefault="001251FE" w:rsidP="00B96155">
          <w:pPr>
            <w:spacing w:before="240" w:after="100" w:afterAutospacing="1" w:line="240" w:lineRule="auto"/>
            <w:ind w:left="270"/>
            <w:outlineLvl w:val="3"/>
            <w:rPr>
              <w:rFonts w:eastAsiaTheme="minorEastAsia"/>
              <w:noProof/>
              <w:sz w:val="28"/>
              <w:szCs w:val="28"/>
            </w:rPr>
          </w:pPr>
          <w:hyperlink w:anchor="_Toc205298499" w:history="1">
            <w:r w:rsidRPr="005560F7">
              <w:rPr>
                <w:rStyle w:val="Hyperlink"/>
                <w:rFonts w:ascii="Times New Roman" w:eastAsia="Times New Roman" w:hAnsi="Times New Roman" w:cs="Times New Roman"/>
                <w:b/>
                <w:bCs/>
                <w:noProof/>
                <w:kern w:val="0"/>
                <w:sz w:val="28"/>
                <w:szCs w:val="28"/>
                <w14:ligatures w14:val="none"/>
              </w:rPr>
              <w:t>4.0 Technology Use and Workplace Conduct</w:t>
            </w:r>
            <w:r w:rsidR="00510C96" w:rsidRPr="005560F7">
              <w:rPr>
                <w:noProof/>
                <w:webHidden/>
                <w:sz w:val="28"/>
                <w:szCs w:val="28"/>
              </w:rPr>
              <w:t>………</w:t>
            </w:r>
            <w:r w:rsidR="00A95415">
              <w:rPr>
                <w:noProof/>
                <w:webHidden/>
                <w:sz w:val="28"/>
                <w:szCs w:val="28"/>
              </w:rPr>
              <w:t>…..</w:t>
            </w:r>
            <w:r w:rsidR="00510C96" w:rsidRPr="005560F7">
              <w:rPr>
                <w:noProof/>
                <w:webHidden/>
                <w:sz w:val="28"/>
                <w:szCs w:val="28"/>
              </w:rPr>
              <w:t>……………</w:t>
            </w:r>
            <w:r w:rsidR="00E63ECD">
              <w:rPr>
                <w:noProof/>
                <w:webHidden/>
                <w:sz w:val="28"/>
                <w:szCs w:val="28"/>
              </w:rPr>
              <w:t>.</w:t>
            </w:r>
            <w:r w:rsidR="00510C96" w:rsidRPr="005560F7">
              <w:rPr>
                <w:noProof/>
                <w:webHidden/>
                <w:sz w:val="28"/>
                <w:szCs w:val="28"/>
              </w:rPr>
              <w:t>…</w:t>
            </w:r>
            <w:r w:rsidR="00960A7F" w:rsidRPr="005560F7">
              <w:rPr>
                <w:noProof/>
                <w:webHidden/>
                <w:sz w:val="28"/>
                <w:szCs w:val="28"/>
              </w:rPr>
              <w:t>.</w:t>
            </w:r>
            <w:r w:rsidR="00510C96" w:rsidRPr="005560F7">
              <w:rPr>
                <w:noProof/>
                <w:webHidden/>
                <w:sz w:val="28"/>
                <w:szCs w:val="28"/>
              </w:rPr>
              <w:t>……</w:t>
            </w:r>
            <w:r w:rsidR="00960A7F" w:rsidRPr="005560F7">
              <w:rPr>
                <w:noProof/>
                <w:webHidden/>
                <w:sz w:val="28"/>
                <w:szCs w:val="28"/>
              </w:rPr>
              <w:t xml:space="preserve">  </w:t>
            </w:r>
            <w:r w:rsidR="00510C96" w:rsidRPr="005560F7">
              <w:rPr>
                <w:noProof/>
                <w:webHidden/>
                <w:sz w:val="28"/>
                <w:szCs w:val="28"/>
              </w:rPr>
              <w:t>…..</w:t>
            </w:r>
            <w:r w:rsidRPr="005560F7">
              <w:rPr>
                <w:noProof/>
                <w:webHidden/>
                <w:sz w:val="28"/>
                <w:szCs w:val="28"/>
              </w:rPr>
              <w:fldChar w:fldCharType="begin"/>
            </w:r>
            <w:r w:rsidRPr="005560F7">
              <w:rPr>
                <w:noProof/>
                <w:webHidden/>
                <w:sz w:val="28"/>
                <w:szCs w:val="28"/>
              </w:rPr>
              <w:instrText xml:space="preserve"> PAGEREF _Toc205298499 \h </w:instrText>
            </w:r>
            <w:r w:rsidRPr="005560F7">
              <w:rPr>
                <w:noProof/>
                <w:webHidden/>
                <w:sz w:val="28"/>
                <w:szCs w:val="28"/>
              </w:rPr>
            </w:r>
            <w:r w:rsidRPr="005560F7">
              <w:rPr>
                <w:noProof/>
                <w:webHidden/>
                <w:sz w:val="28"/>
                <w:szCs w:val="28"/>
              </w:rPr>
              <w:fldChar w:fldCharType="separate"/>
            </w:r>
            <w:r w:rsidR="00AF6E63" w:rsidRPr="005560F7">
              <w:rPr>
                <w:noProof/>
                <w:webHidden/>
                <w:sz w:val="28"/>
                <w:szCs w:val="28"/>
              </w:rPr>
              <w:t>5</w:t>
            </w:r>
            <w:r w:rsidRPr="005560F7">
              <w:rPr>
                <w:noProof/>
                <w:webHidden/>
                <w:sz w:val="28"/>
                <w:szCs w:val="28"/>
              </w:rPr>
              <w:fldChar w:fldCharType="end"/>
            </w:r>
          </w:hyperlink>
        </w:p>
        <w:p w14:paraId="53718693" w14:textId="243BFB17" w:rsidR="00DC5AC3" w:rsidRPr="005560F7" w:rsidRDefault="001251FE" w:rsidP="005560F7">
          <w:pPr>
            <w:pStyle w:val="TOC3"/>
          </w:pPr>
          <w:hyperlink w:anchor="_Toc205298500" w:history="1">
            <w:r w:rsidRPr="005560F7">
              <w:rPr>
                <w:rStyle w:val="Hyperlink"/>
              </w:rPr>
              <w:t>5.0 General Informatio</w:t>
            </w:r>
            <w:r w:rsidR="00A20F9D">
              <w:rPr>
                <w:rStyle w:val="Hyperlink"/>
              </w:rPr>
              <w:t>n………………………………………………………</w:t>
            </w:r>
            <w:r w:rsidR="008C3821">
              <w:rPr>
                <w:rStyle w:val="Hyperlink"/>
              </w:rPr>
              <w:t>.</w:t>
            </w:r>
            <w:r w:rsidRPr="005560F7">
              <w:rPr>
                <w:webHidden/>
              </w:rPr>
              <w:fldChar w:fldCharType="begin"/>
            </w:r>
            <w:r w:rsidRPr="005560F7">
              <w:rPr>
                <w:webHidden/>
              </w:rPr>
              <w:instrText xml:space="preserve"> PAGEREF _Toc205298500 \h </w:instrText>
            </w:r>
            <w:r w:rsidRPr="005560F7">
              <w:rPr>
                <w:webHidden/>
              </w:rPr>
            </w:r>
            <w:r w:rsidRPr="005560F7">
              <w:rPr>
                <w:webHidden/>
              </w:rPr>
              <w:fldChar w:fldCharType="separate"/>
            </w:r>
            <w:r w:rsidR="00AF6E63" w:rsidRPr="005560F7">
              <w:rPr>
                <w:webHidden/>
              </w:rPr>
              <w:t>5</w:t>
            </w:r>
            <w:r w:rsidRPr="005560F7">
              <w:rPr>
                <w:webHidden/>
              </w:rPr>
              <w:fldChar w:fldCharType="end"/>
            </w:r>
          </w:hyperlink>
        </w:p>
        <w:p w14:paraId="6864DDF9" w14:textId="5DC56536" w:rsidR="00DC5AC3" w:rsidRDefault="0003450C" w:rsidP="005560F7">
          <w:pPr>
            <w:pStyle w:val="TOC3"/>
          </w:pPr>
          <w:r>
            <w:t xml:space="preserve">      </w:t>
          </w:r>
          <w:r w:rsidR="00DC5AC3" w:rsidRPr="00E63ECD">
            <w:rPr>
              <w:sz w:val="24"/>
              <w:szCs w:val="24"/>
            </w:rPr>
            <w:t>5.1 Data Rights</w:t>
          </w:r>
          <w:r w:rsidRPr="0003450C">
            <w:t>………………</w:t>
          </w:r>
          <w:r w:rsidR="008C3821">
            <w:t>..</w:t>
          </w:r>
          <w:r w:rsidRPr="0003450C">
            <w:t>………………………</w:t>
          </w:r>
          <w:r w:rsidR="00E63ECD">
            <w:t>...</w:t>
          </w:r>
          <w:r w:rsidRPr="0003450C">
            <w:t>……</w:t>
          </w:r>
          <w:r w:rsidR="00737135">
            <w:t>.</w:t>
          </w:r>
          <w:r w:rsidRPr="0003450C">
            <w:t>………………5</w:t>
          </w:r>
        </w:p>
        <w:p w14:paraId="3E154D95" w14:textId="4637FB37" w:rsidR="002E5AF8" w:rsidRPr="002E5AF8" w:rsidRDefault="002E5AF8" w:rsidP="002E5AF8">
          <w:pPr>
            <w:spacing w:before="100" w:beforeAutospacing="1" w:after="100" w:afterAutospacing="1" w:line="240" w:lineRule="auto"/>
            <w:outlineLvl w:val="3"/>
          </w:pPr>
          <w:r>
            <w:t xml:space="preserve">           </w:t>
          </w:r>
          <w:r w:rsidR="008C3821">
            <w:t xml:space="preserve"> </w:t>
          </w:r>
          <w:r>
            <w:t xml:space="preserve">  </w:t>
          </w:r>
          <w:r w:rsidRPr="002E5AF8">
            <w:rPr>
              <w:rFonts w:ascii="Times New Roman" w:eastAsia="Times New Roman" w:hAnsi="Times New Roman" w:cs="Times New Roman"/>
              <w:b/>
              <w:bCs/>
              <w:kern w:val="0"/>
              <w14:ligatures w14:val="none"/>
            </w:rPr>
            <w:t>5.2 Conduct of Contractor Personnel</w:t>
          </w:r>
          <w:r>
            <w:rPr>
              <w:rFonts w:ascii="Times New Roman" w:eastAsia="Times New Roman" w:hAnsi="Times New Roman" w:cs="Times New Roman"/>
              <w:b/>
              <w:bCs/>
              <w:kern w:val="0"/>
              <w14:ligatures w14:val="none"/>
            </w:rPr>
            <w:t>………………………………</w:t>
          </w:r>
          <w:r w:rsidR="00737135">
            <w:rPr>
              <w:rFonts w:ascii="Times New Roman" w:eastAsia="Times New Roman" w:hAnsi="Times New Roman" w:cs="Times New Roman"/>
              <w:b/>
              <w:bCs/>
              <w:kern w:val="0"/>
              <w14:ligatures w14:val="none"/>
            </w:rPr>
            <w:t>..</w:t>
          </w:r>
          <w:r>
            <w:rPr>
              <w:rFonts w:ascii="Times New Roman" w:eastAsia="Times New Roman" w:hAnsi="Times New Roman" w:cs="Times New Roman"/>
              <w:b/>
              <w:bCs/>
              <w:kern w:val="0"/>
              <w14:ligatures w14:val="none"/>
            </w:rPr>
            <w:t>…………………6</w:t>
          </w:r>
        </w:p>
        <w:p w14:paraId="6953DA5D" w14:textId="03370C3B" w:rsidR="001251FE" w:rsidRPr="005D61C9" w:rsidRDefault="004D2643" w:rsidP="005560F7">
          <w:pPr>
            <w:pStyle w:val="TOC3"/>
            <w:rPr>
              <w:rFonts w:eastAsiaTheme="minorEastAsia"/>
            </w:rPr>
          </w:pPr>
          <w:r>
            <w:t xml:space="preserve">     </w:t>
          </w:r>
          <w:r w:rsidR="008C3821">
            <w:t xml:space="preserve"> </w:t>
          </w:r>
          <w:hyperlink w:anchor="_Toc205298501" w:history="1">
            <w:r w:rsidR="001251FE" w:rsidRPr="005D61C9">
              <w:rPr>
                <w:rStyle w:val="Hyperlink"/>
                <w:sz w:val="24"/>
                <w:szCs w:val="24"/>
              </w:rPr>
              <w:t>5.3 Special Requirements</w:t>
            </w:r>
            <w:r w:rsidR="00E27AEF">
              <w:rPr>
                <w:rStyle w:val="Hyperlink"/>
                <w:sz w:val="24"/>
                <w:szCs w:val="24"/>
              </w:rPr>
              <w:t>……………………………………………………………….</w:t>
            </w:r>
            <w:r w:rsidR="001251FE" w:rsidRPr="005D61C9">
              <w:rPr>
                <w:webHidden/>
              </w:rPr>
              <w:fldChar w:fldCharType="begin"/>
            </w:r>
            <w:r w:rsidR="001251FE" w:rsidRPr="005D61C9">
              <w:rPr>
                <w:webHidden/>
              </w:rPr>
              <w:instrText xml:space="preserve"> PAGEREF _Toc205298501 \h </w:instrText>
            </w:r>
            <w:r w:rsidR="001251FE" w:rsidRPr="005D61C9">
              <w:rPr>
                <w:webHidden/>
              </w:rPr>
            </w:r>
            <w:r w:rsidR="001251FE" w:rsidRPr="005D61C9">
              <w:rPr>
                <w:webHidden/>
              </w:rPr>
              <w:fldChar w:fldCharType="separate"/>
            </w:r>
            <w:r w:rsidR="00AF6E63" w:rsidRPr="005D61C9">
              <w:rPr>
                <w:webHidden/>
              </w:rPr>
              <w:t>6</w:t>
            </w:r>
            <w:r w:rsidR="001251FE" w:rsidRPr="005D61C9">
              <w:rPr>
                <w:webHidden/>
              </w:rPr>
              <w:fldChar w:fldCharType="end"/>
            </w:r>
          </w:hyperlink>
        </w:p>
        <w:p w14:paraId="50ED21E9" w14:textId="6B0C4625" w:rsidR="001251FE" w:rsidRDefault="001251FE" w:rsidP="005560F7">
          <w:pPr>
            <w:pStyle w:val="TOC3"/>
            <w:rPr>
              <w:rFonts w:eastAsiaTheme="minorEastAsia"/>
            </w:rPr>
          </w:pPr>
          <w:hyperlink w:anchor="_Toc205298502" w:history="1">
            <w:r w:rsidRPr="00113DA5">
              <w:rPr>
                <w:rStyle w:val="Hyperlink"/>
              </w:rPr>
              <w:t>6.0 Acceptance Criteria</w:t>
            </w:r>
            <w:r w:rsidR="00E27AEF">
              <w:rPr>
                <w:webHidden/>
              </w:rPr>
              <w:t>………………………………………………………..</w:t>
            </w:r>
            <w:r>
              <w:rPr>
                <w:webHidden/>
              </w:rPr>
              <w:fldChar w:fldCharType="begin"/>
            </w:r>
            <w:r>
              <w:rPr>
                <w:webHidden/>
              </w:rPr>
              <w:instrText xml:space="preserve"> PAGEREF _Toc205298502 \h </w:instrText>
            </w:r>
            <w:r>
              <w:rPr>
                <w:webHidden/>
              </w:rPr>
            </w:r>
            <w:r>
              <w:rPr>
                <w:webHidden/>
              </w:rPr>
              <w:fldChar w:fldCharType="separate"/>
            </w:r>
            <w:r w:rsidR="00AF6E63">
              <w:rPr>
                <w:webHidden/>
              </w:rPr>
              <w:t>7</w:t>
            </w:r>
            <w:r>
              <w:rPr>
                <w:webHidden/>
              </w:rPr>
              <w:fldChar w:fldCharType="end"/>
            </w:r>
          </w:hyperlink>
        </w:p>
        <w:p w14:paraId="343AD8B6" w14:textId="5CB5A75E" w:rsidR="001251FE" w:rsidRDefault="001251FE" w:rsidP="005560F7">
          <w:pPr>
            <w:pStyle w:val="TOC3"/>
            <w:rPr>
              <w:rFonts w:eastAsiaTheme="minorEastAsia"/>
            </w:rPr>
          </w:pPr>
        </w:p>
        <w:p w14:paraId="558C8CA3" w14:textId="50989BA1" w:rsidR="006E2B79" w:rsidRDefault="006E2B79">
          <w:r>
            <w:rPr>
              <w:b/>
              <w:bCs/>
              <w:noProof/>
            </w:rPr>
            <w:fldChar w:fldCharType="end"/>
          </w:r>
        </w:p>
      </w:sdtContent>
    </w:sdt>
    <w:p w14:paraId="5C8992DB" w14:textId="77777777" w:rsidR="009B330F" w:rsidRDefault="009B330F" w:rsidP="007B62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111DC0A" w14:textId="77777777" w:rsidR="00323E37" w:rsidRDefault="00323E37" w:rsidP="007B62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C4795C2" w14:textId="77777777" w:rsidR="00323E37" w:rsidRDefault="00323E37" w:rsidP="007B62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3763294" w14:textId="77777777" w:rsidR="00547560" w:rsidRDefault="00547560" w:rsidP="007B62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148C85F" w14:textId="77777777" w:rsidR="00547560" w:rsidRDefault="00547560" w:rsidP="007B62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A48FFA9" w14:textId="33ACAD1E" w:rsidR="007B6250" w:rsidRPr="007B6250" w:rsidRDefault="007B6250" w:rsidP="007B62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0" w:name="_Toc205298494"/>
      <w:r w:rsidRPr="007B6250">
        <w:rPr>
          <w:rFonts w:ascii="Times New Roman" w:eastAsia="Times New Roman" w:hAnsi="Times New Roman" w:cs="Times New Roman"/>
          <w:b/>
          <w:bCs/>
          <w:kern w:val="0"/>
          <w:sz w:val="36"/>
          <w:szCs w:val="36"/>
          <w14:ligatures w14:val="none"/>
        </w:rPr>
        <w:t>1.0 Description of Services</w:t>
      </w:r>
      <w:bookmarkEnd w:id="0"/>
    </w:p>
    <w:p w14:paraId="1E5441B4" w14:textId="37823D49" w:rsidR="001A1A25" w:rsidRDefault="001A1A25" w:rsidP="001A1A25">
      <w:pPr>
        <w:pStyle w:val="NormalWeb"/>
      </w:pPr>
      <w:r>
        <w:t xml:space="preserve">The contractor shall provide </w:t>
      </w:r>
      <w:r>
        <w:rPr>
          <w:rStyle w:val="Strong"/>
          <w:rFonts w:eastAsiaTheme="majorEastAsia"/>
        </w:rPr>
        <w:t>functional systems administration</w:t>
      </w:r>
      <w:r>
        <w:t xml:space="preserve">, </w:t>
      </w:r>
      <w:r>
        <w:rPr>
          <w:rStyle w:val="Strong"/>
          <w:rFonts w:eastAsiaTheme="majorEastAsia"/>
        </w:rPr>
        <w:t>computer systems security</w:t>
      </w:r>
      <w:r>
        <w:t xml:space="preserve">, and </w:t>
      </w:r>
      <w:r>
        <w:rPr>
          <w:rStyle w:val="Strong"/>
          <w:rFonts w:eastAsiaTheme="majorEastAsia"/>
        </w:rPr>
        <w:t>end-user technical support</w:t>
      </w:r>
      <w:r>
        <w:t xml:space="preserve"> to maintain and optimize the Base Local Area Network (LAN) and associated government computer systems</w:t>
      </w:r>
      <w:r w:rsidR="005E75AD">
        <w:t xml:space="preserve"> and </w:t>
      </w:r>
      <w:r w:rsidR="00A74537">
        <w:t>d</w:t>
      </w:r>
      <w:r w:rsidR="005E75AD">
        <w:t>evices</w:t>
      </w:r>
      <w:r>
        <w:t xml:space="preserve">. Services shall be performed in accordance with applicable Air Force Instructions (e.g., </w:t>
      </w:r>
      <w:r>
        <w:rPr>
          <w:rStyle w:val="Strong"/>
          <w:rFonts w:eastAsiaTheme="majorEastAsia"/>
        </w:rPr>
        <w:t>AFI 17-130</w:t>
      </w:r>
      <w:r>
        <w:t xml:space="preserve">, </w:t>
      </w:r>
      <w:r>
        <w:rPr>
          <w:rStyle w:val="Strong"/>
          <w:rFonts w:eastAsiaTheme="majorEastAsia"/>
        </w:rPr>
        <w:t>AFI 16-1404</w:t>
      </w:r>
      <w:r>
        <w:t>) and Department of Defense (DoD) cybersecurity directives.</w:t>
      </w:r>
    </w:p>
    <w:p w14:paraId="21695FAC" w14:textId="77777777" w:rsidR="001A1A25" w:rsidRDefault="001A1A25" w:rsidP="001A1A25">
      <w:pPr>
        <w:pStyle w:val="NormalWeb"/>
      </w:pPr>
      <w:r>
        <w:t>Support activities include, but are not limited to:</w:t>
      </w:r>
    </w:p>
    <w:p w14:paraId="628815AF" w14:textId="17F855BE" w:rsidR="001A1A25" w:rsidRDefault="001A1A25" w:rsidP="001A1A25">
      <w:pPr>
        <w:pStyle w:val="NormalWeb"/>
        <w:numPr>
          <w:ilvl w:val="0"/>
          <w:numId w:val="11"/>
        </w:numPr>
      </w:pPr>
      <w:r>
        <w:t>Diagnosing and resolving software, hardware, and network issues</w:t>
      </w:r>
    </w:p>
    <w:p w14:paraId="19B4D05D" w14:textId="77777777" w:rsidR="001A1A25" w:rsidRDefault="001A1A25" w:rsidP="001A1A25">
      <w:pPr>
        <w:pStyle w:val="NormalWeb"/>
        <w:numPr>
          <w:ilvl w:val="0"/>
          <w:numId w:val="11"/>
        </w:numPr>
      </w:pPr>
      <w:r>
        <w:t>Administering user accounts and access controls</w:t>
      </w:r>
    </w:p>
    <w:p w14:paraId="48AA47F1" w14:textId="77777777" w:rsidR="001A1A25" w:rsidRDefault="001A1A25" w:rsidP="001A1A25">
      <w:pPr>
        <w:pStyle w:val="NormalWeb"/>
        <w:numPr>
          <w:ilvl w:val="0"/>
          <w:numId w:val="11"/>
        </w:numPr>
      </w:pPr>
      <w:r>
        <w:t>Ensuring cybersecurity compliance and system integrity</w:t>
      </w:r>
    </w:p>
    <w:p w14:paraId="4796BF51" w14:textId="77777777" w:rsidR="001A1A25" w:rsidRDefault="001A1A25" w:rsidP="001A1A25">
      <w:pPr>
        <w:pStyle w:val="NormalWeb"/>
        <w:numPr>
          <w:ilvl w:val="0"/>
          <w:numId w:val="11"/>
        </w:numPr>
      </w:pPr>
      <w:r>
        <w:t>Providing technical assistance to end users</w:t>
      </w:r>
    </w:p>
    <w:p w14:paraId="7D366D4D" w14:textId="77777777" w:rsidR="001A1A25" w:rsidRDefault="001A1A25" w:rsidP="001A1A25">
      <w:pPr>
        <w:pStyle w:val="NormalWeb"/>
        <w:numPr>
          <w:ilvl w:val="0"/>
          <w:numId w:val="11"/>
        </w:numPr>
      </w:pPr>
      <w:r>
        <w:t>Supporting software and hardware lifecycle management</w:t>
      </w:r>
    </w:p>
    <w:p w14:paraId="2C0C0BE0" w14:textId="77777777" w:rsidR="001A1A25" w:rsidRDefault="001A1A25" w:rsidP="001A1A25">
      <w:pPr>
        <w:pStyle w:val="NormalWeb"/>
        <w:numPr>
          <w:ilvl w:val="0"/>
          <w:numId w:val="11"/>
        </w:numPr>
      </w:pPr>
      <w:r>
        <w:t>Maintaining professional standards of conduct in all interactions</w:t>
      </w:r>
    </w:p>
    <w:p w14:paraId="0675A84C" w14:textId="727A7B10" w:rsidR="00F75C2E" w:rsidRDefault="00F75C2E" w:rsidP="001A1A25">
      <w:pPr>
        <w:pStyle w:val="NormalWeb"/>
        <w:numPr>
          <w:ilvl w:val="0"/>
          <w:numId w:val="11"/>
        </w:numPr>
      </w:pPr>
      <w:r w:rsidRPr="00F75C2E">
        <w:t>Manage and maintain Directorates cell phone and tablet program which includes but not limited to; receiving/inventorying equipment, add to AFNET as required, maintain/dispose/turn-in as appropriate, update ITEC account</w:t>
      </w:r>
    </w:p>
    <w:p w14:paraId="65304F3D" w14:textId="77777777" w:rsidR="001A1A25" w:rsidRDefault="001A1A25" w:rsidP="001A1A25">
      <w:pPr>
        <w:pStyle w:val="NormalWeb"/>
      </w:pPr>
      <w:r>
        <w:t xml:space="preserve">The contractor shall document all efforts performed under this task in a detailed </w:t>
      </w:r>
      <w:r>
        <w:rPr>
          <w:rStyle w:val="Strong"/>
          <w:rFonts w:eastAsiaTheme="majorEastAsia"/>
        </w:rPr>
        <w:t>Monthly Summary Report (MSR)</w:t>
      </w:r>
      <w:r>
        <w:t>, which shall include a description of services provided, issues resolved, system changes implemented, and any recommendations for improvement.</w:t>
      </w:r>
    </w:p>
    <w:p w14:paraId="6522456F" w14:textId="15164BF0" w:rsidR="007B6250" w:rsidRPr="007B6250" w:rsidRDefault="007B6250" w:rsidP="007B62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1" w:name="_Toc205298495"/>
      <w:r w:rsidRPr="007B6250">
        <w:rPr>
          <w:rFonts w:ascii="Times New Roman" w:eastAsia="Times New Roman" w:hAnsi="Times New Roman" w:cs="Times New Roman"/>
          <w:b/>
          <w:bCs/>
          <w:kern w:val="0"/>
          <w:sz w:val="36"/>
          <w:szCs w:val="36"/>
          <w14:ligatures w14:val="none"/>
        </w:rPr>
        <w:t>2.0 Tasks and Technical Requirements</w:t>
      </w:r>
      <w:bookmarkEnd w:id="1"/>
    </w:p>
    <w:p w14:paraId="6EFF0DC5" w14:textId="77777777" w:rsidR="003D72C6" w:rsidRDefault="003D72C6" w:rsidP="003D72C6">
      <w:pPr>
        <w:pStyle w:val="NormalWeb"/>
      </w:pPr>
      <w:r>
        <w:t xml:space="preserve">The contractor shall provide comprehensive systems administration and local network support in accordance with applicable Air Force cybersecurity policies, including </w:t>
      </w:r>
      <w:r>
        <w:rPr>
          <w:rStyle w:val="Strong"/>
          <w:rFonts w:eastAsiaTheme="majorEastAsia"/>
        </w:rPr>
        <w:t>AFI 17-130, Cybersecurity Program Management</w:t>
      </w:r>
      <w:r>
        <w:t xml:space="preserve">, and technical standards established by </w:t>
      </w:r>
      <w:r>
        <w:rPr>
          <w:rStyle w:val="Strong"/>
          <w:rFonts w:eastAsiaTheme="majorEastAsia"/>
        </w:rPr>
        <w:t>AF/A6</w:t>
      </w:r>
      <w:r>
        <w:t>. Responsibilities include, but are not limited to:</w:t>
      </w:r>
    </w:p>
    <w:p w14:paraId="49C0339B" w14:textId="77777777" w:rsidR="003D72C6" w:rsidRDefault="003D72C6" w:rsidP="003D72C6">
      <w:pPr>
        <w:pStyle w:val="NormalWeb"/>
        <w:numPr>
          <w:ilvl w:val="0"/>
          <w:numId w:val="10"/>
        </w:numPr>
      </w:pPr>
      <w:r>
        <w:rPr>
          <w:rStyle w:val="Strong"/>
          <w:rFonts w:eastAsiaTheme="majorEastAsia"/>
        </w:rPr>
        <w:lastRenderedPageBreak/>
        <w:t>Network and Systems Administration:</w:t>
      </w:r>
      <w:r>
        <w:t xml:space="preserve"> Provide local network support, including diagnosing and resolving software, hardware, and connectivity issues across Air Force systems.</w:t>
      </w:r>
    </w:p>
    <w:p w14:paraId="6D8890A8" w14:textId="77777777" w:rsidR="003D72C6" w:rsidRDefault="003D72C6" w:rsidP="003D72C6">
      <w:pPr>
        <w:pStyle w:val="NormalWeb"/>
        <w:numPr>
          <w:ilvl w:val="0"/>
          <w:numId w:val="10"/>
        </w:numPr>
      </w:pPr>
      <w:r>
        <w:rPr>
          <w:rStyle w:val="Strong"/>
          <w:rFonts w:eastAsiaTheme="majorEastAsia"/>
        </w:rPr>
        <w:t>Financial Systems Integration:</w:t>
      </w:r>
      <w:r>
        <w:t xml:space="preserve"> Support the integration, configuration, and operational continuity of Air Force Financial Management (FM) systems.</w:t>
      </w:r>
    </w:p>
    <w:p w14:paraId="2B226495" w14:textId="77777777" w:rsidR="003D72C6" w:rsidRDefault="003D72C6" w:rsidP="003D72C6">
      <w:pPr>
        <w:pStyle w:val="NormalWeb"/>
        <w:numPr>
          <w:ilvl w:val="0"/>
          <w:numId w:val="10"/>
        </w:numPr>
      </w:pPr>
      <w:r>
        <w:rPr>
          <w:rStyle w:val="Strong"/>
          <w:rFonts w:eastAsiaTheme="majorEastAsia"/>
        </w:rPr>
        <w:t>Data Protection and Recovery:</w:t>
      </w:r>
      <w:r>
        <w:t xml:space="preserve"> Manage server backups, storage solutions, and system restoration processes to ensure data integrity and availability.</w:t>
      </w:r>
    </w:p>
    <w:p w14:paraId="6179832A" w14:textId="77777777" w:rsidR="003D72C6" w:rsidRDefault="003D72C6" w:rsidP="003D72C6">
      <w:pPr>
        <w:pStyle w:val="NormalWeb"/>
        <w:numPr>
          <w:ilvl w:val="0"/>
          <w:numId w:val="10"/>
        </w:numPr>
      </w:pPr>
      <w:r>
        <w:rPr>
          <w:rStyle w:val="Strong"/>
          <w:rFonts w:eastAsiaTheme="majorEastAsia"/>
        </w:rPr>
        <w:t>User Account Management:</w:t>
      </w:r>
      <w:r>
        <w:t xml:space="preserve"> Administer network and system user accounts in compliance with Air Force cybersecurity guidelines, ensuring proper access controls and documentation.</w:t>
      </w:r>
    </w:p>
    <w:p w14:paraId="0DA9D6B3" w14:textId="77777777" w:rsidR="003D72C6" w:rsidRDefault="003D72C6" w:rsidP="003D72C6">
      <w:pPr>
        <w:pStyle w:val="NormalWeb"/>
        <w:numPr>
          <w:ilvl w:val="0"/>
          <w:numId w:val="10"/>
        </w:numPr>
      </w:pPr>
      <w:r>
        <w:rPr>
          <w:rStyle w:val="Strong"/>
          <w:rFonts w:eastAsiaTheme="majorEastAsia"/>
        </w:rPr>
        <w:t>SharePoint and Web Content Maintenance:</w:t>
      </w:r>
      <w:r>
        <w:t xml:space="preserve"> Maintain FM SharePoint sites and associated web content in accordance with AF/A6 standards for usability, security, and accessibility.</w:t>
      </w:r>
    </w:p>
    <w:p w14:paraId="479E4ED8" w14:textId="14FDBC84" w:rsidR="003D72C6" w:rsidRDefault="00324FDB" w:rsidP="003D72C6">
      <w:pPr>
        <w:pStyle w:val="NormalWeb"/>
        <w:numPr>
          <w:ilvl w:val="0"/>
          <w:numId w:val="10"/>
        </w:numPr>
      </w:pPr>
      <w:r>
        <w:rPr>
          <w:rStyle w:val="Strong"/>
          <w:rFonts w:eastAsiaTheme="majorEastAsia"/>
        </w:rPr>
        <w:t>In</w:t>
      </w:r>
      <w:r w:rsidR="00EC63E8">
        <w:rPr>
          <w:rStyle w:val="Strong"/>
          <w:rFonts w:eastAsiaTheme="majorEastAsia"/>
        </w:rPr>
        <w:t>formation Technology Equipment Custodian</w:t>
      </w:r>
      <w:r w:rsidR="003D72C6">
        <w:rPr>
          <w:rStyle w:val="Strong"/>
          <w:rFonts w:eastAsiaTheme="majorEastAsia"/>
        </w:rPr>
        <w:t>:</w:t>
      </w:r>
      <w:r w:rsidR="003D72C6">
        <w:t xml:space="preserve"> </w:t>
      </w:r>
      <w:r w:rsidR="00EC63E8">
        <w:t>As the primary, o</w:t>
      </w:r>
      <w:r w:rsidR="003D72C6">
        <w:t xml:space="preserve">versee the inventory, configuration, </w:t>
      </w:r>
      <w:r w:rsidR="00041A48">
        <w:t xml:space="preserve">disposal, </w:t>
      </w:r>
      <w:r w:rsidR="003D72C6">
        <w:t>and lifecycle management of government-issued computers, laptops, smartphones, and tablets.</w:t>
      </w:r>
      <w:r w:rsidR="00BF04F5">
        <w:t xml:space="preserve"> </w:t>
      </w:r>
    </w:p>
    <w:p w14:paraId="1F4388B1" w14:textId="77777777" w:rsidR="003D72C6" w:rsidRDefault="003D72C6" w:rsidP="003D72C6">
      <w:pPr>
        <w:pStyle w:val="NormalWeb"/>
        <w:numPr>
          <w:ilvl w:val="0"/>
          <w:numId w:val="10"/>
        </w:numPr>
      </w:pPr>
      <w:r>
        <w:rPr>
          <w:rStyle w:val="Strong"/>
          <w:rFonts w:eastAsiaTheme="majorEastAsia"/>
        </w:rPr>
        <w:t>Audio/Visual Systems Support:</w:t>
      </w:r>
      <w:r>
        <w:t xml:space="preserve"> Analyze, diagnose, and resolve operational issues with audio/visual equipment to ensure uninterrupted functionality.</w:t>
      </w:r>
    </w:p>
    <w:p w14:paraId="7CDFA811" w14:textId="77777777" w:rsidR="003D72C6" w:rsidRDefault="003D72C6" w:rsidP="003D72C6">
      <w:pPr>
        <w:pStyle w:val="NormalWeb"/>
        <w:numPr>
          <w:ilvl w:val="0"/>
          <w:numId w:val="10"/>
        </w:numPr>
      </w:pPr>
      <w:r>
        <w:rPr>
          <w:rStyle w:val="Strong"/>
          <w:rFonts w:eastAsiaTheme="majorEastAsia"/>
        </w:rPr>
        <w:t>Peripheral and Workstation Management:</w:t>
      </w:r>
      <w:r>
        <w:t xml:space="preserve"> Configure and maintain workstation systems, network printers, and related peripherals to support mission requirements.</w:t>
      </w:r>
    </w:p>
    <w:p w14:paraId="2B3F961A" w14:textId="77777777" w:rsidR="003D72C6" w:rsidRDefault="003D72C6" w:rsidP="003D72C6">
      <w:pPr>
        <w:pStyle w:val="NormalWeb"/>
        <w:numPr>
          <w:ilvl w:val="0"/>
          <w:numId w:val="10"/>
        </w:numPr>
      </w:pPr>
      <w:r>
        <w:rPr>
          <w:rStyle w:val="Strong"/>
          <w:rFonts w:eastAsiaTheme="majorEastAsia"/>
        </w:rPr>
        <w:t>Mobile Device Program Administration:</w:t>
      </w:r>
      <w:r>
        <w:t xml:space="preserve"> Manage the Directorate’s cell phone and tablet program, including equipment receipt and inventory, AFNET integration, maintenance, disposal, turn-in procedures, and ITEC account updates.</w:t>
      </w:r>
    </w:p>
    <w:p w14:paraId="416E3C16" w14:textId="77777777" w:rsidR="003D72C6" w:rsidRDefault="003D72C6" w:rsidP="003D72C6">
      <w:pPr>
        <w:pStyle w:val="NormalWeb"/>
        <w:numPr>
          <w:ilvl w:val="0"/>
          <w:numId w:val="10"/>
        </w:numPr>
      </w:pPr>
      <w:r>
        <w:rPr>
          <w:rStyle w:val="Strong"/>
          <w:rFonts w:eastAsiaTheme="majorEastAsia"/>
        </w:rPr>
        <w:t>Administrative Access:</w:t>
      </w:r>
      <w:r>
        <w:t xml:space="preserve"> Obtain and maintain appropriate administrative permissions required to perform assigned duties securely and effectively.</w:t>
      </w:r>
    </w:p>
    <w:p w14:paraId="68ED5F8D" w14:textId="6905C58C" w:rsidR="007B6250" w:rsidRPr="007B6250" w:rsidRDefault="007B6250" w:rsidP="007B62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 w:name="_Toc205298496"/>
      <w:r w:rsidRPr="007B6250">
        <w:rPr>
          <w:rFonts w:ascii="Times New Roman" w:eastAsia="Times New Roman" w:hAnsi="Times New Roman" w:cs="Times New Roman"/>
          <w:b/>
          <w:bCs/>
          <w:kern w:val="0"/>
          <w:sz w:val="27"/>
          <w:szCs w:val="27"/>
          <w14:ligatures w14:val="none"/>
        </w:rPr>
        <w:t>2.</w:t>
      </w:r>
      <w:r w:rsidR="008E275C">
        <w:rPr>
          <w:rFonts w:ascii="Times New Roman" w:eastAsia="Times New Roman" w:hAnsi="Times New Roman" w:cs="Times New Roman"/>
          <w:b/>
          <w:bCs/>
          <w:kern w:val="0"/>
          <w:sz w:val="27"/>
          <w:szCs w:val="27"/>
          <w14:ligatures w14:val="none"/>
        </w:rPr>
        <w:t>1</w:t>
      </w:r>
      <w:r w:rsidRPr="007B6250">
        <w:rPr>
          <w:rFonts w:ascii="Times New Roman" w:eastAsia="Times New Roman" w:hAnsi="Times New Roman" w:cs="Times New Roman"/>
          <w:b/>
          <w:bCs/>
          <w:kern w:val="0"/>
          <w:sz w:val="27"/>
          <w:szCs w:val="27"/>
          <w14:ligatures w14:val="none"/>
        </w:rPr>
        <w:t xml:space="preserve"> Computer Systems Security</w:t>
      </w:r>
      <w:bookmarkEnd w:id="2"/>
    </w:p>
    <w:p w14:paraId="757798BC" w14:textId="736BCF26" w:rsidR="007B6250" w:rsidRPr="007B6250" w:rsidRDefault="00B96C2F" w:rsidP="007B6250">
      <w:pPr>
        <w:spacing w:before="100" w:beforeAutospacing="1" w:after="100" w:afterAutospacing="1" w:line="240" w:lineRule="auto"/>
        <w:rPr>
          <w:rFonts w:ascii="Times New Roman" w:eastAsia="Times New Roman" w:hAnsi="Times New Roman" w:cs="Times New Roman"/>
          <w:kern w:val="0"/>
          <w14:ligatures w14:val="none"/>
        </w:rPr>
      </w:pPr>
      <w:r w:rsidRPr="00B96C2F">
        <w:rPr>
          <w:rFonts w:ascii="Times New Roman" w:eastAsia="Times New Roman" w:hAnsi="Times New Roman" w:cs="Times New Roman"/>
          <w:kern w:val="0"/>
          <w14:ligatures w14:val="none"/>
        </w:rPr>
        <w:t>The contractor shall support the implementation of Air Force cybersecurity policies and procedures in accordance with current Air Force Instructions (AFIs), Department of Defense (DoD) directives, and guidance from designated cybersecurity authorities, including Cyberspace Operations Officers and Information Protection personnel. Responsibilities include, but are not limited to:</w:t>
      </w:r>
    </w:p>
    <w:p w14:paraId="04891853" w14:textId="77777777" w:rsidR="00EB28F3" w:rsidRDefault="004D4DDF" w:rsidP="00EB28F3">
      <w:pPr>
        <w:pStyle w:val="NormalWeb"/>
        <w:spacing w:before="0" w:beforeAutospacing="0" w:after="0" w:afterAutospacing="0"/>
        <w:ind w:left="360"/>
      </w:pPr>
      <w:r>
        <w:rPr>
          <w:rFonts w:hAnsi="Symbol"/>
        </w:rPr>
        <w:t></w:t>
      </w:r>
      <w:r>
        <w:t xml:space="preserve">  </w:t>
      </w:r>
      <w:r>
        <w:rPr>
          <w:rStyle w:val="Strong"/>
          <w:rFonts w:eastAsiaTheme="majorEastAsia"/>
        </w:rPr>
        <w:t>System Compliance and Risk Management:</w:t>
      </w:r>
      <w:r>
        <w:t xml:space="preserve"> Ensure that network operating systems, environments, and procedures comply with applicable cybersecurity regulations and are supported by approved risk analyses.</w:t>
      </w:r>
    </w:p>
    <w:p w14:paraId="5FE7096F" w14:textId="77777777" w:rsidR="00333A9E" w:rsidRDefault="004D4DDF" w:rsidP="00333A9E">
      <w:pPr>
        <w:pStyle w:val="NormalWeb"/>
        <w:spacing w:before="0" w:beforeAutospacing="0" w:after="0" w:afterAutospacing="0"/>
        <w:ind w:left="360"/>
      </w:pPr>
      <w:r>
        <w:rPr>
          <w:rFonts w:hAnsi="Symbol"/>
        </w:rPr>
        <w:t></w:t>
      </w:r>
      <w:r>
        <w:t xml:space="preserve">  </w:t>
      </w:r>
      <w:r>
        <w:rPr>
          <w:rStyle w:val="Strong"/>
          <w:rFonts w:eastAsiaTheme="majorEastAsia"/>
        </w:rPr>
        <w:t>Server Protection:</w:t>
      </w:r>
      <w:r>
        <w:t xml:space="preserve"> Implement safeguards to prevent unauthorized access to computer servers and ensure system integrity.</w:t>
      </w:r>
    </w:p>
    <w:p w14:paraId="63D4DCD2" w14:textId="4E0639DF" w:rsidR="004D4DDF" w:rsidRDefault="004D4DDF" w:rsidP="00333A9E">
      <w:pPr>
        <w:pStyle w:val="NormalWeb"/>
        <w:spacing w:before="0" w:beforeAutospacing="0" w:after="0" w:afterAutospacing="0"/>
        <w:ind w:left="360"/>
      </w:pPr>
      <w:r>
        <w:rPr>
          <w:rFonts w:hAnsi="Symbol"/>
        </w:rPr>
        <w:t></w:t>
      </w:r>
      <w:r>
        <w:t xml:space="preserve">  </w:t>
      </w:r>
      <w:r>
        <w:rPr>
          <w:rStyle w:val="Strong"/>
          <w:rFonts w:eastAsiaTheme="majorEastAsia"/>
        </w:rPr>
        <w:t>Information Ownership and Accountability:</w:t>
      </w:r>
      <w:r>
        <w:t xml:space="preserve"> Identify and document information ownership for each multi-user system, including user accountability, access rights, and any special handling requirements.</w:t>
      </w:r>
    </w:p>
    <w:p w14:paraId="78283E5A" w14:textId="4F48F52A" w:rsidR="004D4DDF" w:rsidRDefault="004D4DDF" w:rsidP="00EB28F3">
      <w:pPr>
        <w:pStyle w:val="NormalWeb"/>
        <w:spacing w:before="0" w:beforeAutospacing="0" w:after="0" w:afterAutospacing="0"/>
        <w:ind w:left="360"/>
      </w:pPr>
      <w:r>
        <w:rPr>
          <w:rFonts w:hAnsi="Symbol"/>
        </w:rPr>
        <w:t></w:t>
      </w:r>
      <w:r>
        <w:t xml:space="preserve">  </w:t>
      </w:r>
      <w:r>
        <w:rPr>
          <w:rStyle w:val="Strong"/>
          <w:rFonts w:eastAsiaTheme="majorEastAsia"/>
        </w:rPr>
        <w:t>Access Control Enforcement:</w:t>
      </w:r>
      <w:r>
        <w:t xml:space="preserve"> Ensure that only personnel with validated security clearances, completed information security training, and </w:t>
      </w:r>
      <w:r w:rsidR="00BA38BA">
        <w:t>demonstrated</w:t>
      </w:r>
      <w:r>
        <w:t xml:space="preserve"> need-to-know are granted access to computer systems, in accordance with AFI 16-1404.</w:t>
      </w:r>
    </w:p>
    <w:p w14:paraId="3AECE946" w14:textId="77777777" w:rsidR="004D4DDF" w:rsidRDefault="004D4DDF" w:rsidP="00EB28F3">
      <w:pPr>
        <w:pStyle w:val="NormalWeb"/>
        <w:spacing w:before="0" w:beforeAutospacing="0" w:after="0" w:afterAutospacing="0"/>
        <w:ind w:left="360"/>
      </w:pPr>
      <w:r>
        <w:rPr>
          <w:rFonts w:hAnsi="Symbol"/>
        </w:rPr>
        <w:lastRenderedPageBreak/>
        <w:t></w:t>
      </w:r>
      <w:r>
        <w:t xml:space="preserve">  </w:t>
      </w:r>
      <w:r>
        <w:rPr>
          <w:rStyle w:val="Strong"/>
          <w:rFonts w:eastAsiaTheme="majorEastAsia"/>
        </w:rPr>
        <w:t>FM Personnel Access Management:</w:t>
      </w:r>
      <w:r>
        <w:t xml:space="preserve"> Confirm that Financial Management (FM) personnel have system access levels appropriate to their roles, based on supervisory approval and system-specific guidance.</w:t>
      </w:r>
    </w:p>
    <w:p w14:paraId="2DBDEF88" w14:textId="77777777" w:rsidR="004D4DDF" w:rsidRDefault="004D4DDF" w:rsidP="00EB28F3">
      <w:pPr>
        <w:pStyle w:val="NormalWeb"/>
        <w:spacing w:before="0" w:beforeAutospacing="0" w:after="0" w:afterAutospacing="0"/>
        <w:ind w:left="360"/>
      </w:pPr>
      <w:r>
        <w:rPr>
          <w:rFonts w:hAnsi="Symbol"/>
        </w:rPr>
        <w:t></w:t>
      </w:r>
      <w:r>
        <w:t xml:space="preserve">  </w:t>
      </w:r>
      <w:r>
        <w:rPr>
          <w:rStyle w:val="Strong"/>
          <w:rFonts w:eastAsiaTheme="majorEastAsia"/>
        </w:rPr>
        <w:t>Security Audits and Reporting:</w:t>
      </w:r>
      <w:r>
        <w:t xml:space="preserve"> Conduct random checks of computer systems to identify security, internet usage, and password violations. Notify the Comptroller of any procedural or policy changes affecting system security.</w:t>
      </w:r>
    </w:p>
    <w:p w14:paraId="6A9B0AB9" w14:textId="77777777" w:rsidR="004D4DDF" w:rsidRDefault="004D4DDF" w:rsidP="00333A9E">
      <w:pPr>
        <w:pStyle w:val="NormalWeb"/>
        <w:spacing w:before="0" w:beforeAutospacing="0"/>
        <w:ind w:left="360"/>
      </w:pPr>
      <w:r>
        <w:rPr>
          <w:rFonts w:hAnsi="Symbol"/>
        </w:rPr>
        <w:t></w:t>
      </w:r>
      <w:r>
        <w:t xml:space="preserve">  </w:t>
      </w:r>
      <w:r>
        <w:rPr>
          <w:rStyle w:val="Strong"/>
          <w:rFonts w:eastAsiaTheme="majorEastAsia"/>
        </w:rPr>
        <w:t>Antivirus and Media Scanning:</w:t>
      </w:r>
      <w:r>
        <w:t xml:space="preserve"> Perform antivirus scans on all hard drives, removable media, and other storage devices to detect and mitigate potential threats.</w:t>
      </w:r>
    </w:p>
    <w:p w14:paraId="2259F5BD" w14:textId="24D3AEEB" w:rsidR="007B6250" w:rsidRPr="007B6250" w:rsidRDefault="007B6250" w:rsidP="007B62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3" w:name="_Toc205298497"/>
      <w:r w:rsidRPr="007B6250">
        <w:rPr>
          <w:rFonts w:ascii="Times New Roman" w:eastAsia="Times New Roman" w:hAnsi="Times New Roman" w:cs="Times New Roman"/>
          <w:b/>
          <w:bCs/>
          <w:kern w:val="0"/>
          <w:sz w:val="27"/>
          <w:szCs w:val="27"/>
          <w14:ligatures w14:val="none"/>
        </w:rPr>
        <w:t>2.</w:t>
      </w:r>
      <w:r w:rsidR="008E275C">
        <w:rPr>
          <w:rFonts w:ascii="Times New Roman" w:eastAsia="Times New Roman" w:hAnsi="Times New Roman" w:cs="Times New Roman"/>
          <w:b/>
          <w:bCs/>
          <w:kern w:val="0"/>
          <w:sz w:val="27"/>
          <w:szCs w:val="27"/>
          <w14:ligatures w14:val="none"/>
        </w:rPr>
        <w:t>2</w:t>
      </w:r>
      <w:r w:rsidRPr="007B6250">
        <w:rPr>
          <w:rFonts w:ascii="Times New Roman" w:eastAsia="Times New Roman" w:hAnsi="Times New Roman" w:cs="Times New Roman"/>
          <w:b/>
          <w:bCs/>
          <w:kern w:val="0"/>
          <w:sz w:val="27"/>
          <w:szCs w:val="27"/>
          <w14:ligatures w14:val="none"/>
        </w:rPr>
        <w:t xml:space="preserve"> End User Technical Support</w:t>
      </w:r>
      <w:bookmarkEnd w:id="3"/>
    </w:p>
    <w:p w14:paraId="10779A16" w14:textId="77777777" w:rsidR="00394A90" w:rsidRPr="00394A90" w:rsidRDefault="00394A90" w:rsidP="00394A90">
      <w:pPr>
        <w:spacing w:before="100" w:beforeAutospacing="1" w:after="100" w:afterAutospacing="1" w:line="240" w:lineRule="auto"/>
        <w:rPr>
          <w:rFonts w:ascii="Times New Roman" w:eastAsia="Times New Roman" w:hAnsi="Times New Roman" w:cs="Times New Roman"/>
          <w:kern w:val="0"/>
          <w14:ligatures w14:val="none"/>
        </w:rPr>
      </w:pPr>
      <w:r w:rsidRPr="00394A90">
        <w:rPr>
          <w:rFonts w:ascii="Times New Roman" w:eastAsia="Times New Roman" w:hAnsi="Times New Roman" w:cs="Times New Roman"/>
          <w:kern w:val="0"/>
          <w14:ligatures w14:val="none"/>
        </w:rPr>
        <w:t xml:space="preserve">The contractor shall provide responsive and effective technical support to end users in accordance with Air Force and </w:t>
      </w:r>
      <w:r w:rsidRPr="00394A90">
        <w:rPr>
          <w:rFonts w:ascii="Times New Roman" w:eastAsia="Times New Roman" w:hAnsi="Times New Roman" w:cs="Times New Roman"/>
          <w:b/>
          <w:bCs/>
          <w:kern w:val="0"/>
          <w14:ligatures w14:val="none"/>
        </w:rPr>
        <w:t>Pacific Air Forces (PACAF)</w:t>
      </w:r>
      <w:r w:rsidRPr="00394A90">
        <w:rPr>
          <w:rFonts w:ascii="Times New Roman" w:eastAsia="Times New Roman" w:hAnsi="Times New Roman" w:cs="Times New Roman"/>
          <w:kern w:val="0"/>
          <w14:ligatures w14:val="none"/>
        </w:rPr>
        <w:t xml:space="preserve"> procedures. Support shall be delivered in alignment with applicable cybersecurity and IT service management policies, including </w:t>
      </w:r>
      <w:r w:rsidRPr="00394A90">
        <w:rPr>
          <w:rFonts w:ascii="Times New Roman" w:eastAsia="Times New Roman" w:hAnsi="Times New Roman" w:cs="Times New Roman"/>
          <w:b/>
          <w:bCs/>
          <w:kern w:val="0"/>
          <w14:ligatures w14:val="none"/>
        </w:rPr>
        <w:t>AFI 17-130</w:t>
      </w:r>
      <w:r w:rsidRPr="00394A90">
        <w:rPr>
          <w:rFonts w:ascii="Times New Roman" w:eastAsia="Times New Roman" w:hAnsi="Times New Roman" w:cs="Times New Roman"/>
          <w:kern w:val="0"/>
          <w14:ligatures w14:val="none"/>
        </w:rPr>
        <w:t>. Responsibilities include, but are not limited to:</w:t>
      </w:r>
    </w:p>
    <w:p w14:paraId="575F08B2" w14:textId="7B27425C" w:rsidR="00394A90" w:rsidRPr="00394A90" w:rsidRDefault="00394A90" w:rsidP="00394A9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94A90">
        <w:rPr>
          <w:rFonts w:ascii="Times New Roman" w:eastAsia="Times New Roman" w:hAnsi="Times New Roman" w:cs="Times New Roman"/>
          <w:b/>
          <w:bCs/>
          <w:kern w:val="0"/>
          <w14:ligatures w14:val="none"/>
        </w:rPr>
        <w:t>Trouble Ticket Response:</w:t>
      </w:r>
      <w:r w:rsidRPr="00394A90">
        <w:rPr>
          <w:rFonts w:ascii="Times New Roman" w:eastAsia="Times New Roman" w:hAnsi="Times New Roman" w:cs="Times New Roman"/>
          <w:kern w:val="0"/>
          <w14:ligatures w14:val="none"/>
        </w:rPr>
        <w:t xml:space="preserve"> Respond to and resolve service requests and trouble tickets related to desktop computers, laptops, printers, </w:t>
      </w:r>
      <w:r w:rsidR="00255600">
        <w:rPr>
          <w:rFonts w:ascii="Times New Roman" w:eastAsia="Times New Roman" w:hAnsi="Times New Roman" w:cs="Times New Roman"/>
          <w:kern w:val="0"/>
          <w14:ligatures w14:val="none"/>
        </w:rPr>
        <w:t xml:space="preserve">cell phones, tablets, </w:t>
      </w:r>
      <w:r w:rsidRPr="00394A90">
        <w:rPr>
          <w:rFonts w:ascii="Times New Roman" w:eastAsia="Times New Roman" w:hAnsi="Times New Roman" w:cs="Times New Roman"/>
          <w:kern w:val="0"/>
          <w14:ligatures w14:val="none"/>
        </w:rPr>
        <w:t>and other peripheral devices.</w:t>
      </w:r>
    </w:p>
    <w:p w14:paraId="73DD722C" w14:textId="77777777" w:rsidR="00394A90" w:rsidRPr="00394A90" w:rsidRDefault="00394A90" w:rsidP="00394A9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94A90">
        <w:rPr>
          <w:rFonts w:ascii="Times New Roman" w:eastAsia="Times New Roman" w:hAnsi="Times New Roman" w:cs="Times New Roman"/>
          <w:b/>
          <w:bCs/>
          <w:kern w:val="0"/>
          <w14:ligatures w14:val="none"/>
        </w:rPr>
        <w:t>Software Installation and Configuration:</w:t>
      </w:r>
      <w:r w:rsidRPr="00394A90">
        <w:rPr>
          <w:rFonts w:ascii="Times New Roman" w:eastAsia="Times New Roman" w:hAnsi="Times New Roman" w:cs="Times New Roman"/>
          <w:kern w:val="0"/>
          <w14:ligatures w14:val="none"/>
        </w:rPr>
        <w:t xml:space="preserve"> Install, configure, and update software applications to optimize system performance and enhance user functionality.</w:t>
      </w:r>
    </w:p>
    <w:p w14:paraId="1171F634" w14:textId="77777777" w:rsidR="00394A90" w:rsidRDefault="00394A90" w:rsidP="00394A9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94A90">
        <w:rPr>
          <w:rFonts w:ascii="Times New Roman" w:eastAsia="Times New Roman" w:hAnsi="Times New Roman" w:cs="Times New Roman"/>
          <w:b/>
          <w:bCs/>
          <w:kern w:val="0"/>
          <w14:ligatures w14:val="none"/>
        </w:rPr>
        <w:t>Inventory and Request Tracking:</w:t>
      </w:r>
      <w:r w:rsidRPr="00394A90">
        <w:rPr>
          <w:rFonts w:ascii="Times New Roman" w:eastAsia="Times New Roman" w:hAnsi="Times New Roman" w:cs="Times New Roman"/>
          <w:kern w:val="0"/>
          <w14:ligatures w14:val="none"/>
        </w:rPr>
        <w:t xml:space="preserve"> Utilize Air Force-designated tools to track IT inventory, monitor support requests, and maintain accurate records of service activities.</w:t>
      </w:r>
    </w:p>
    <w:p w14:paraId="52E411F4" w14:textId="77777777" w:rsidR="00D24AFF" w:rsidRPr="00D24AFF" w:rsidRDefault="00D24AFF" w:rsidP="00D24AFF">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D24AFF">
        <w:rPr>
          <w:rFonts w:ascii="Times New Roman" w:eastAsia="Times New Roman" w:hAnsi="Times New Roman" w:cs="Times New Roman"/>
          <w:kern w:val="0"/>
          <w14:ligatures w14:val="none"/>
        </w:rPr>
        <w:t xml:space="preserve">Inventory new equipment which includes but not limited to; properly add to the AFNET as required, and add to the Information Technology Equipment Custodian (ITEC) account. </w:t>
      </w:r>
    </w:p>
    <w:p w14:paraId="1291A139" w14:textId="77777777" w:rsidR="00D24AFF" w:rsidRPr="00D24AFF" w:rsidRDefault="00D24AFF" w:rsidP="00D24AFF">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D24AFF">
        <w:rPr>
          <w:rFonts w:ascii="Times New Roman" w:eastAsia="Times New Roman" w:hAnsi="Times New Roman" w:cs="Times New Roman"/>
          <w:kern w:val="0"/>
          <w14:ligatures w14:val="none"/>
        </w:rPr>
        <w:t>Properly dispose of broken and/or outdated equipment using the DLADS/DRMO process which includes but not limited to; Inventorying equipment for turn-in, preparing required forms, transporting equipment to disposal point, and updating ITEC account.</w:t>
      </w:r>
    </w:p>
    <w:p w14:paraId="3C36EC54" w14:textId="587C8401" w:rsidR="00D24AFF" w:rsidRPr="00D24AFF" w:rsidRDefault="00D24AFF" w:rsidP="00D24AFF">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D24AFF">
        <w:rPr>
          <w:rFonts w:ascii="Times New Roman" w:eastAsia="Times New Roman" w:hAnsi="Times New Roman" w:cs="Times New Roman"/>
          <w:kern w:val="0"/>
          <w14:ligatures w14:val="none"/>
        </w:rPr>
        <w:t xml:space="preserve">Destruction/Sanitization of unclassified/classified hard drives which includes but not limited to; Inventorying equipment for turn-in, destroying hard drives by authorized procedures, preparing required forms, transporting equipment to disposal point, and updating ITEC account. </w:t>
      </w:r>
    </w:p>
    <w:p w14:paraId="5BFED1E0" w14:textId="77777777" w:rsidR="00394A90" w:rsidRPr="00394A90" w:rsidRDefault="00394A90" w:rsidP="00394A9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94A90">
        <w:rPr>
          <w:rFonts w:ascii="Times New Roman" w:eastAsia="Times New Roman" w:hAnsi="Times New Roman" w:cs="Times New Roman"/>
          <w:b/>
          <w:bCs/>
          <w:kern w:val="0"/>
          <w14:ligatures w14:val="none"/>
        </w:rPr>
        <w:t>Issue Escalation:</w:t>
      </w:r>
      <w:r w:rsidRPr="00394A90">
        <w:rPr>
          <w:rFonts w:ascii="Times New Roman" w:eastAsia="Times New Roman" w:hAnsi="Times New Roman" w:cs="Times New Roman"/>
          <w:kern w:val="0"/>
          <w14:ligatures w14:val="none"/>
        </w:rPr>
        <w:t xml:space="preserve"> Escalate unresolved or complex technical issues in accordance with established </w:t>
      </w:r>
      <w:r w:rsidRPr="00394A90">
        <w:rPr>
          <w:rFonts w:ascii="Times New Roman" w:eastAsia="Times New Roman" w:hAnsi="Times New Roman" w:cs="Times New Roman"/>
          <w:b/>
          <w:bCs/>
          <w:kern w:val="0"/>
          <w14:ligatures w14:val="none"/>
        </w:rPr>
        <w:t>PACAF escalation protocols</w:t>
      </w:r>
      <w:r w:rsidRPr="00394A90">
        <w:rPr>
          <w:rFonts w:ascii="Times New Roman" w:eastAsia="Times New Roman" w:hAnsi="Times New Roman" w:cs="Times New Roman"/>
          <w:kern w:val="0"/>
          <w14:ligatures w14:val="none"/>
        </w:rPr>
        <w:t>, ensuring timely resolution and minimal disruption to mission operations.</w:t>
      </w:r>
    </w:p>
    <w:p w14:paraId="298C18A4" w14:textId="77777777" w:rsidR="00132968" w:rsidRPr="00132968" w:rsidRDefault="00132968" w:rsidP="00132968">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bookmarkStart w:id="4" w:name="_Toc205298498"/>
      <w:r w:rsidRPr="00132968">
        <w:rPr>
          <w:rFonts w:ascii="Times New Roman" w:eastAsia="Times New Roman" w:hAnsi="Times New Roman" w:cs="Times New Roman"/>
          <w:b/>
          <w:bCs/>
          <w:kern w:val="0"/>
          <w:sz w:val="36"/>
          <w:szCs w:val="36"/>
          <w14:ligatures w14:val="none"/>
        </w:rPr>
        <w:t>3.0 Government-Furnished Property and Services</w:t>
      </w:r>
      <w:bookmarkEnd w:id="4"/>
    </w:p>
    <w:p w14:paraId="7E9A1AA0" w14:textId="77777777" w:rsidR="00132968" w:rsidRPr="00132968" w:rsidRDefault="00132968" w:rsidP="00132968">
      <w:pPr>
        <w:spacing w:before="100" w:beforeAutospacing="1" w:after="100" w:afterAutospacing="1" w:line="240" w:lineRule="auto"/>
        <w:outlineLvl w:val="3"/>
        <w:rPr>
          <w:rFonts w:ascii="Times New Roman" w:eastAsia="Times New Roman" w:hAnsi="Times New Roman" w:cs="Times New Roman"/>
          <w:b/>
          <w:bCs/>
          <w:kern w:val="0"/>
          <w:sz w:val="27"/>
          <w:szCs w:val="27"/>
          <w14:ligatures w14:val="none"/>
        </w:rPr>
      </w:pPr>
      <w:r w:rsidRPr="00132968">
        <w:rPr>
          <w:rFonts w:ascii="Times New Roman" w:eastAsia="Times New Roman" w:hAnsi="Times New Roman" w:cs="Times New Roman"/>
          <w:b/>
          <w:bCs/>
          <w:kern w:val="0"/>
          <w:sz w:val="27"/>
          <w:szCs w:val="27"/>
          <w14:ligatures w14:val="none"/>
        </w:rPr>
        <w:t>3.1 Government-Furnished Resources</w:t>
      </w:r>
    </w:p>
    <w:p w14:paraId="78FC5E2A" w14:textId="77777777" w:rsidR="00132968" w:rsidRPr="00132968" w:rsidRDefault="00132968" w:rsidP="00132968">
      <w:pPr>
        <w:spacing w:before="100" w:beforeAutospacing="1" w:after="100" w:afterAutospacing="1" w:line="240" w:lineRule="auto"/>
        <w:rPr>
          <w:rFonts w:ascii="Times New Roman" w:eastAsia="Times New Roman" w:hAnsi="Times New Roman" w:cs="Times New Roman"/>
          <w:kern w:val="0"/>
          <w14:ligatures w14:val="none"/>
        </w:rPr>
      </w:pPr>
      <w:r w:rsidRPr="00132968">
        <w:rPr>
          <w:rFonts w:ascii="Times New Roman" w:eastAsia="Times New Roman" w:hAnsi="Times New Roman" w:cs="Times New Roman"/>
          <w:kern w:val="0"/>
          <w14:ligatures w14:val="none"/>
        </w:rPr>
        <w:t>The Government shall provide the following resources necessary for the performance of this contract:</w:t>
      </w:r>
    </w:p>
    <w:p w14:paraId="04B55CC9" w14:textId="77777777" w:rsidR="00132968" w:rsidRPr="00132968" w:rsidRDefault="00132968" w:rsidP="0013296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32968">
        <w:rPr>
          <w:rFonts w:ascii="Times New Roman" w:eastAsia="Times New Roman" w:hAnsi="Times New Roman" w:cs="Times New Roman"/>
          <w:b/>
          <w:bCs/>
          <w:kern w:val="0"/>
          <w14:ligatures w14:val="none"/>
        </w:rPr>
        <w:lastRenderedPageBreak/>
        <w:t>Office Facilities:</w:t>
      </w:r>
      <w:r w:rsidRPr="00132968">
        <w:rPr>
          <w:rFonts w:ascii="Times New Roman" w:eastAsia="Times New Roman" w:hAnsi="Times New Roman" w:cs="Times New Roman"/>
          <w:kern w:val="0"/>
          <w14:ligatures w14:val="none"/>
        </w:rPr>
        <w:t xml:space="preserve"> A desk, chair, telephone with Pacific DSN access, filing cabinet space, and other standard office furnishings.</w:t>
      </w:r>
    </w:p>
    <w:p w14:paraId="3CB5314F" w14:textId="77777777" w:rsidR="00132968" w:rsidRPr="00132968" w:rsidRDefault="00132968" w:rsidP="00132968">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132968">
        <w:rPr>
          <w:rFonts w:ascii="Times New Roman" w:eastAsia="Times New Roman" w:hAnsi="Times New Roman" w:cs="Times New Roman"/>
          <w:kern w:val="0"/>
          <w14:ligatures w14:val="none"/>
        </w:rPr>
        <w:t>All charges for long-distance telephone calls, facsimile services, postal services, and Federal Express mail required to support this task shall be paid by the Government.</w:t>
      </w:r>
    </w:p>
    <w:p w14:paraId="0E317693" w14:textId="40452E1A" w:rsidR="00132968" w:rsidRPr="00132968" w:rsidRDefault="00132968" w:rsidP="0013296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32968">
        <w:rPr>
          <w:rFonts w:ascii="Times New Roman" w:eastAsia="Times New Roman" w:hAnsi="Times New Roman" w:cs="Times New Roman"/>
          <w:b/>
          <w:bCs/>
          <w:kern w:val="0"/>
          <w14:ligatures w14:val="none"/>
        </w:rPr>
        <w:t>Communications and Information Systems:</w:t>
      </w:r>
      <w:r w:rsidRPr="00132968">
        <w:rPr>
          <w:rFonts w:ascii="Times New Roman" w:eastAsia="Times New Roman" w:hAnsi="Times New Roman" w:cs="Times New Roman"/>
          <w:kern w:val="0"/>
          <w14:ligatures w14:val="none"/>
        </w:rPr>
        <w:t xml:space="preserve"> All computer hardware, software, and related systems </w:t>
      </w:r>
      <w:r w:rsidR="008F3949" w:rsidRPr="00132968">
        <w:rPr>
          <w:rFonts w:ascii="Times New Roman" w:eastAsia="Times New Roman" w:hAnsi="Times New Roman" w:cs="Times New Roman"/>
          <w:kern w:val="0"/>
          <w14:ligatures w14:val="none"/>
        </w:rPr>
        <w:t>are required</w:t>
      </w:r>
      <w:r w:rsidRPr="00132968">
        <w:rPr>
          <w:rFonts w:ascii="Times New Roman" w:eastAsia="Times New Roman" w:hAnsi="Times New Roman" w:cs="Times New Roman"/>
          <w:kern w:val="0"/>
          <w14:ligatures w14:val="none"/>
        </w:rPr>
        <w:t xml:space="preserve"> to perform the task.</w:t>
      </w:r>
    </w:p>
    <w:p w14:paraId="1A9E94D6" w14:textId="77777777" w:rsidR="00132968" w:rsidRPr="00132968" w:rsidRDefault="00132968" w:rsidP="0013296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32968">
        <w:rPr>
          <w:rFonts w:ascii="Times New Roman" w:eastAsia="Times New Roman" w:hAnsi="Times New Roman" w:cs="Times New Roman"/>
          <w:b/>
          <w:bCs/>
          <w:kern w:val="0"/>
          <w14:ligatures w14:val="none"/>
        </w:rPr>
        <w:t>Information and Documentation:</w:t>
      </w:r>
      <w:r w:rsidRPr="00132968">
        <w:rPr>
          <w:rFonts w:ascii="Times New Roman" w:eastAsia="Times New Roman" w:hAnsi="Times New Roman" w:cs="Times New Roman"/>
          <w:kern w:val="0"/>
          <w14:ligatures w14:val="none"/>
        </w:rPr>
        <w:t xml:space="preserve"> All relevant plans, programs, regulations, specifications, standards, technical manuals, and other documentation necessary to complete the task.</w:t>
      </w:r>
    </w:p>
    <w:p w14:paraId="50C08865" w14:textId="77777777" w:rsidR="00132968" w:rsidRPr="00132968" w:rsidRDefault="00132968" w:rsidP="00132968">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132968">
        <w:rPr>
          <w:rFonts w:ascii="Times New Roman" w:eastAsia="Times New Roman" w:hAnsi="Times New Roman" w:cs="Times New Roman"/>
          <w:kern w:val="0"/>
          <w14:ligatures w14:val="none"/>
        </w:rPr>
        <w:t>Examples include manuals, texts, briefs, and other materials associated with the hardware/software referenced in this Performance Work Statement (PWS).</w:t>
      </w:r>
    </w:p>
    <w:p w14:paraId="053D5C71" w14:textId="3D1BD4F9" w:rsidR="00132968" w:rsidRPr="00132968" w:rsidRDefault="00132968" w:rsidP="00132968">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132968">
        <w:rPr>
          <w:rFonts w:ascii="Times New Roman" w:eastAsia="Times New Roman" w:hAnsi="Times New Roman" w:cs="Times New Roman"/>
          <w:kern w:val="0"/>
          <w14:ligatures w14:val="none"/>
        </w:rPr>
        <w:t xml:space="preserve">The User Agency shall provide initial familiarization and orientation. Standard operating procedures </w:t>
      </w:r>
      <w:r w:rsidR="008F3949" w:rsidRPr="00132968">
        <w:rPr>
          <w:rFonts w:ascii="Times New Roman" w:eastAsia="Times New Roman" w:hAnsi="Times New Roman" w:cs="Times New Roman"/>
          <w:kern w:val="0"/>
          <w14:ligatures w14:val="none"/>
        </w:rPr>
        <w:t>should</w:t>
      </w:r>
      <w:r w:rsidRPr="00132968">
        <w:rPr>
          <w:rFonts w:ascii="Times New Roman" w:eastAsia="Times New Roman" w:hAnsi="Times New Roman" w:cs="Times New Roman"/>
          <w:kern w:val="0"/>
          <w14:ligatures w14:val="none"/>
        </w:rPr>
        <w:t xml:space="preserve"> be made available at the place of performance.</w:t>
      </w:r>
    </w:p>
    <w:p w14:paraId="2CE8DCF6" w14:textId="77777777" w:rsidR="006525B7" w:rsidRDefault="006525B7" w:rsidP="000F2E12">
      <w:pPr>
        <w:spacing w:before="100" w:beforeAutospacing="1" w:after="100" w:afterAutospacing="1" w:line="240" w:lineRule="auto"/>
        <w:outlineLvl w:val="3"/>
        <w:rPr>
          <w:rFonts w:ascii="Times New Roman" w:eastAsia="Times New Roman" w:hAnsi="Times New Roman" w:cs="Times New Roman"/>
          <w:b/>
          <w:bCs/>
          <w:kern w:val="0"/>
          <w:sz w:val="27"/>
          <w:szCs w:val="27"/>
          <w14:ligatures w14:val="none"/>
        </w:rPr>
      </w:pPr>
    </w:p>
    <w:p w14:paraId="554B6AB5" w14:textId="1EC955AF" w:rsidR="000F2E12" w:rsidRPr="000F2E12" w:rsidRDefault="000F2E12" w:rsidP="000F2E12">
      <w:pPr>
        <w:spacing w:before="100" w:beforeAutospacing="1" w:after="100" w:afterAutospacing="1" w:line="240" w:lineRule="auto"/>
        <w:outlineLvl w:val="3"/>
        <w:rPr>
          <w:rFonts w:ascii="Times New Roman" w:eastAsia="Times New Roman" w:hAnsi="Times New Roman" w:cs="Times New Roman"/>
          <w:b/>
          <w:bCs/>
          <w:kern w:val="0"/>
          <w:sz w:val="27"/>
          <w:szCs w:val="27"/>
          <w14:ligatures w14:val="none"/>
        </w:rPr>
      </w:pPr>
      <w:r w:rsidRPr="000F2E12">
        <w:rPr>
          <w:rFonts w:ascii="Times New Roman" w:eastAsia="Times New Roman" w:hAnsi="Times New Roman" w:cs="Times New Roman"/>
          <w:b/>
          <w:bCs/>
          <w:kern w:val="0"/>
          <w:sz w:val="27"/>
          <w:szCs w:val="27"/>
          <w14:ligatures w14:val="none"/>
        </w:rPr>
        <w:t>3.2 Physical Security</w:t>
      </w:r>
    </w:p>
    <w:p w14:paraId="49497A65" w14:textId="77777777" w:rsidR="000F2E12" w:rsidRPr="000F2E12" w:rsidRDefault="000F2E12" w:rsidP="000F2E12">
      <w:pPr>
        <w:spacing w:before="100" w:beforeAutospacing="1" w:after="100" w:afterAutospacing="1" w:line="240" w:lineRule="auto"/>
        <w:rPr>
          <w:rFonts w:ascii="Times New Roman" w:eastAsia="Times New Roman" w:hAnsi="Times New Roman" w:cs="Times New Roman"/>
          <w:kern w:val="0"/>
          <w14:ligatures w14:val="none"/>
        </w:rPr>
      </w:pPr>
      <w:r w:rsidRPr="000F2E12">
        <w:rPr>
          <w:rFonts w:ascii="Times New Roman" w:eastAsia="Times New Roman" w:hAnsi="Times New Roman" w:cs="Times New Roman"/>
          <w:kern w:val="0"/>
          <w14:ligatures w14:val="none"/>
        </w:rPr>
        <w:t>The contractor shall be responsible for safeguarding all Government-furnished property provided for use under this contract. At the end of each work period, all facilities, equipment, and materials shall be properly secured.</w:t>
      </w:r>
    </w:p>
    <w:p w14:paraId="22E949F6" w14:textId="77777777" w:rsidR="000F2E12" w:rsidRPr="000F2E12" w:rsidRDefault="000F2E12" w:rsidP="000F2E1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F2E12">
        <w:rPr>
          <w:rFonts w:ascii="Times New Roman" w:eastAsia="Times New Roman" w:hAnsi="Times New Roman" w:cs="Times New Roman"/>
          <w:b/>
          <w:bCs/>
          <w:kern w:val="0"/>
          <w14:ligatures w14:val="none"/>
        </w:rPr>
        <w:t>Key Control:</w:t>
      </w:r>
    </w:p>
    <w:p w14:paraId="6AC730F7" w14:textId="77777777" w:rsidR="000F2E12" w:rsidRPr="000F2E12" w:rsidRDefault="000F2E12" w:rsidP="000F2E12">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0F2E12">
        <w:rPr>
          <w:rFonts w:ascii="Times New Roman" w:eastAsia="Times New Roman" w:hAnsi="Times New Roman" w:cs="Times New Roman"/>
          <w:kern w:val="0"/>
          <w14:ligatures w14:val="none"/>
        </w:rPr>
        <w:t>The contractor shall implement procedures to ensure keys issued by the Government are not lost, duplicated, or used by unauthorized individuals.</w:t>
      </w:r>
    </w:p>
    <w:p w14:paraId="76AE6252" w14:textId="77777777" w:rsidR="000F2E12" w:rsidRPr="000F2E12" w:rsidRDefault="000F2E12" w:rsidP="000F2E12">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0F2E12">
        <w:rPr>
          <w:rFonts w:ascii="Times New Roman" w:eastAsia="Times New Roman" w:hAnsi="Times New Roman" w:cs="Times New Roman"/>
          <w:kern w:val="0"/>
          <w14:ligatures w14:val="none"/>
        </w:rPr>
        <w:t>Duplication of Government-issued keys is strictly prohibited.</w:t>
      </w:r>
    </w:p>
    <w:p w14:paraId="1AFEE7E4" w14:textId="77777777" w:rsidR="000F2E12" w:rsidRPr="000F2E12" w:rsidRDefault="000F2E12" w:rsidP="000F2E12">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0F2E12">
        <w:rPr>
          <w:rFonts w:ascii="Times New Roman" w:eastAsia="Times New Roman" w:hAnsi="Times New Roman" w:cs="Times New Roman"/>
          <w:kern w:val="0"/>
          <w14:ligatures w14:val="none"/>
        </w:rPr>
        <w:t xml:space="preserve">Any lost or duplicated keys must be reported immediately to the </w:t>
      </w:r>
      <w:r w:rsidRPr="000F2E12">
        <w:rPr>
          <w:rFonts w:ascii="Times New Roman" w:eastAsia="Times New Roman" w:hAnsi="Times New Roman" w:cs="Times New Roman"/>
          <w:b/>
          <w:bCs/>
          <w:kern w:val="0"/>
          <w14:ligatures w14:val="none"/>
        </w:rPr>
        <w:t>Contracting Officer’s Representative (COR)</w:t>
      </w:r>
      <w:r w:rsidRPr="000F2E12">
        <w:rPr>
          <w:rFonts w:ascii="Times New Roman" w:eastAsia="Times New Roman" w:hAnsi="Times New Roman" w:cs="Times New Roman"/>
          <w:kern w:val="0"/>
          <w14:ligatures w14:val="none"/>
        </w:rPr>
        <w:t xml:space="preserve"> or </w:t>
      </w:r>
      <w:r w:rsidRPr="000F2E12">
        <w:rPr>
          <w:rFonts w:ascii="Times New Roman" w:eastAsia="Times New Roman" w:hAnsi="Times New Roman" w:cs="Times New Roman"/>
          <w:b/>
          <w:bCs/>
          <w:kern w:val="0"/>
          <w14:ligatures w14:val="none"/>
        </w:rPr>
        <w:t>Contracting Officer</w:t>
      </w:r>
      <w:r w:rsidRPr="000F2E12">
        <w:rPr>
          <w:rFonts w:ascii="Times New Roman" w:eastAsia="Times New Roman" w:hAnsi="Times New Roman" w:cs="Times New Roman"/>
          <w:kern w:val="0"/>
          <w14:ligatures w14:val="none"/>
        </w:rPr>
        <w:t>.</w:t>
      </w:r>
    </w:p>
    <w:p w14:paraId="4012D24C" w14:textId="77777777" w:rsidR="000F2E12" w:rsidRPr="000F2E12" w:rsidRDefault="000F2E12" w:rsidP="000F2E1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F2E12">
        <w:rPr>
          <w:rFonts w:ascii="Times New Roman" w:eastAsia="Times New Roman" w:hAnsi="Times New Roman" w:cs="Times New Roman"/>
          <w:b/>
          <w:bCs/>
          <w:kern w:val="0"/>
          <w14:ligatures w14:val="none"/>
        </w:rPr>
        <w:t>Lost or Duplicated Keys:</w:t>
      </w:r>
    </w:p>
    <w:p w14:paraId="2D1A777D" w14:textId="77777777" w:rsidR="000F2E12" w:rsidRPr="000F2E12" w:rsidRDefault="000F2E12" w:rsidP="000F2E12">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0F2E12">
        <w:rPr>
          <w:rFonts w:ascii="Times New Roman" w:eastAsia="Times New Roman" w:hAnsi="Times New Roman" w:cs="Times New Roman"/>
          <w:kern w:val="0"/>
          <w14:ligatures w14:val="none"/>
        </w:rPr>
        <w:t>If keys (excluding master keys) are lost or duplicated, the contractor may be required—upon written direction from the Contracting Officer—to rekey or replace affected locks at no cost to the Government.</w:t>
      </w:r>
    </w:p>
    <w:p w14:paraId="6B66D3FE" w14:textId="77777777" w:rsidR="000F2E12" w:rsidRPr="000F2E12" w:rsidRDefault="000F2E12" w:rsidP="000F2E12">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0F2E12">
        <w:rPr>
          <w:rFonts w:ascii="Times New Roman" w:eastAsia="Times New Roman" w:hAnsi="Times New Roman" w:cs="Times New Roman"/>
          <w:kern w:val="0"/>
          <w14:ligatures w14:val="none"/>
        </w:rPr>
        <w:t>Alternatively, the Government may perform the rekeying or replacement and deduct the associated costs from the contractor’s monthly payment.</w:t>
      </w:r>
    </w:p>
    <w:p w14:paraId="62DFB274" w14:textId="77777777" w:rsidR="000F2E12" w:rsidRPr="000F2E12" w:rsidRDefault="000F2E12" w:rsidP="000F2E12">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0F2E12">
        <w:rPr>
          <w:rFonts w:ascii="Times New Roman" w:eastAsia="Times New Roman" w:hAnsi="Times New Roman" w:cs="Times New Roman"/>
          <w:kern w:val="0"/>
          <w14:ligatures w14:val="none"/>
        </w:rPr>
        <w:t>If a master key is lost or duplicated, the Government shall replace all locks and keys in the system, and the total cost shall be deducted from the contractor’s monthly payment.</w:t>
      </w:r>
    </w:p>
    <w:p w14:paraId="3ACDFDA8" w14:textId="77777777" w:rsidR="000F2E12" w:rsidRPr="000F2E12" w:rsidRDefault="000F2E12" w:rsidP="000F2E1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F2E12">
        <w:rPr>
          <w:rFonts w:ascii="Times New Roman" w:eastAsia="Times New Roman" w:hAnsi="Times New Roman" w:cs="Times New Roman"/>
          <w:b/>
          <w:bCs/>
          <w:kern w:val="0"/>
          <w14:ligatures w14:val="none"/>
        </w:rPr>
        <w:t>Access Restrictions:</w:t>
      </w:r>
    </w:p>
    <w:p w14:paraId="0B88F6FE" w14:textId="77777777" w:rsidR="000F2E12" w:rsidRPr="000F2E12" w:rsidRDefault="000F2E12" w:rsidP="000F2E12">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0F2E12">
        <w:rPr>
          <w:rFonts w:ascii="Times New Roman" w:eastAsia="Times New Roman" w:hAnsi="Times New Roman" w:cs="Times New Roman"/>
          <w:kern w:val="0"/>
          <w14:ligatures w14:val="none"/>
        </w:rPr>
        <w:t>Contractor personnel shall not permit the use of Government-issued keys by individuals other than authorized contractor employees.</w:t>
      </w:r>
    </w:p>
    <w:p w14:paraId="20782366" w14:textId="77777777" w:rsidR="000F2E12" w:rsidRPr="000F2E12" w:rsidRDefault="000F2E12" w:rsidP="000F2E12">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0F2E12">
        <w:rPr>
          <w:rFonts w:ascii="Times New Roman" w:eastAsia="Times New Roman" w:hAnsi="Times New Roman" w:cs="Times New Roman"/>
          <w:kern w:val="0"/>
          <w14:ligatures w14:val="none"/>
        </w:rPr>
        <w:t>Contractor employees shall not open locked areas to allow access to individuals not engaged in contract-related work.</w:t>
      </w:r>
    </w:p>
    <w:p w14:paraId="03B657F4" w14:textId="6029843C" w:rsidR="007B6250" w:rsidRPr="007B6250" w:rsidRDefault="00A61B35" w:rsidP="007B62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5" w:name="_Toc205298499"/>
      <w:r>
        <w:rPr>
          <w:rFonts w:ascii="Times New Roman" w:eastAsia="Times New Roman" w:hAnsi="Times New Roman" w:cs="Times New Roman"/>
          <w:b/>
          <w:bCs/>
          <w:kern w:val="0"/>
          <w:sz w:val="36"/>
          <w:szCs w:val="36"/>
          <w14:ligatures w14:val="none"/>
        </w:rPr>
        <w:t>4</w:t>
      </w:r>
      <w:r w:rsidR="007B6250" w:rsidRPr="007B6250">
        <w:rPr>
          <w:rFonts w:ascii="Times New Roman" w:eastAsia="Times New Roman" w:hAnsi="Times New Roman" w:cs="Times New Roman"/>
          <w:b/>
          <w:bCs/>
          <w:kern w:val="0"/>
          <w:sz w:val="36"/>
          <w:szCs w:val="36"/>
          <w14:ligatures w14:val="none"/>
        </w:rPr>
        <w:t>.0 Technology Use and Workplace Conduct</w:t>
      </w:r>
      <w:bookmarkEnd w:id="5"/>
    </w:p>
    <w:p w14:paraId="611B5D97" w14:textId="77777777" w:rsidR="000D442F" w:rsidRDefault="000D442F" w:rsidP="000D442F">
      <w:pPr>
        <w:pStyle w:val="NormalWeb"/>
      </w:pPr>
      <w:r>
        <w:lastRenderedPageBreak/>
        <w:t>To ensure operational security, workplace productivity, and professional standards, the following policies shall apply to all contractor personnel performing under this contract:</w:t>
      </w:r>
    </w:p>
    <w:p w14:paraId="71E2602A" w14:textId="77777777" w:rsidR="000D442F" w:rsidRDefault="000D442F" w:rsidP="000D442F">
      <w:pPr>
        <w:pStyle w:val="NormalWeb"/>
        <w:numPr>
          <w:ilvl w:val="0"/>
          <w:numId w:val="15"/>
        </w:numPr>
      </w:pPr>
      <w:r>
        <w:rPr>
          <w:rStyle w:val="Strong"/>
          <w:rFonts w:eastAsiaTheme="majorEastAsia"/>
        </w:rPr>
        <w:t>Restricted Use of Personal Devices:</w:t>
      </w:r>
      <w:r>
        <w:t xml:space="preserve"> Personal electronic devices—including phones, tablets, smartwatches, and similar items—shall not be used for non-work-related activities during duty hours. Exceptions may be granted during authorized breaks or in emergency situations with prior approval from the designated government representative.</w:t>
      </w:r>
    </w:p>
    <w:p w14:paraId="14902432" w14:textId="77777777" w:rsidR="000D442F" w:rsidRDefault="000D442F" w:rsidP="000D442F">
      <w:pPr>
        <w:pStyle w:val="NormalWeb"/>
        <w:numPr>
          <w:ilvl w:val="0"/>
          <w:numId w:val="15"/>
        </w:numPr>
      </w:pPr>
      <w:r>
        <w:rPr>
          <w:rStyle w:val="Strong"/>
          <w:rFonts w:eastAsiaTheme="majorEastAsia"/>
        </w:rPr>
        <w:t>Streaming Services and Non-Essential Media:</w:t>
      </w:r>
      <w:r>
        <w:t xml:space="preserve"> Access to entertainment platforms (e.g., video streaming, music services, gaming applications, and social media) is prohibited on government-issued equipment and networks unless explicitly required and approved for contract performance.</w:t>
      </w:r>
    </w:p>
    <w:p w14:paraId="78C94C3B" w14:textId="77777777" w:rsidR="000D442F" w:rsidRDefault="000D442F" w:rsidP="000D442F">
      <w:pPr>
        <w:pStyle w:val="NormalWeb"/>
        <w:numPr>
          <w:ilvl w:val="0"/>
          <w:numId w:val="15"/>
        </w:numPr>
      </w:pPr>
      <w:r>
        <w:rPr>
          <w:rStyle w:val="Strong"/>
          <w:rFonts w:eastAsiaTheme="majorEastAsia"/>
        </w:rPr>
        <w:t>Professional Conduct and Communication:</w:t>
      </w:r>
      <w:r>
        <w:t xml:space="preserve"> Contractor personnel shall maintain respectful workplace behavior and exercise proper judgment in the use of electronic communications. Misuse of government systems or unprofessional conduct may result in corrective action, up to and including removal from the contract.</w:t>
      </w:r>
    </w:p>
    <w:p w14:paraId="166C8BE4" w14:textId="5DF68380" w:rsidR="00265E63" w:rsidRPr="00265E63" w:rsidRDefault="000D442F" w:rsidP="00265E63">
      <w:pPr>
        <w:pStyle w:val="NormalWeb"/>
        <w:numPr>
          <w:ilvl w:val="0"/>
          <w:numId w:val="15"/>
        </w:numPr>
      </w:pPr>
      <w:r>
        <w:rPr>
          <w:rStyle w:val="Strong"/>
          <w:rFonts w:eastAsiaTheme="majorEastAsia"/>
        </w:rPr>
        <w:t>Authority and Enforcement:</w:t>
      </w:r>
      <w:r>
        <w:t xml:space="preserve"> Any exceptions to these policies must be approved in writing by the </w:t>
      </w:r>
      <w:r>
        <w:rPr>
          <w:rStyle w:val="Strong"/>
          <w:rFonts w:eastAsiaTheme="majorEastAsia"/>
        </w:rPr>
        <w:t>Contracting Officer (CO)</w:t>
      </w:r>
      <w:r>
        <w:t xml:space="preserve"> or designated agency representative. Enforcement shall be conducted in accordance with </w:t>
      </w:r>
      <w:r>
        <w:rPr>
          <w:rStyle w:val="Strong"/>
          <w:rFonts w:eastAsiaTheme="majorEastAsia"/>
        </w:rPr>
        <w:t>FAR 37.104</w:t>
      </w:r>
      <w:r>
        <w:t>, ensuring appropriate oversight and accountability.</w:t>
      </w:r>
    </w:p>
    <w:p w14:paraId="2F5E6801" w14:textId="196A19CD" w:rsidR="00265E63" w:rsidRPr="00265E63" w:rsidRDefault="00265E63" w:rsidP="00265E63">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bookmarkStart w:id="6" w:name="_Toc205298500"/>
      <w:r w:rsidRPr="00265E63">
        <w:rPr>
          <w:rFonts w:ascii="Times New Roman" w:eastAsia="Times New Roman" w:hAnsi="Times New Roman" w:cs="Times New Roman"/>
          <w:b/>
          <w:bCs/>
          <w:kern w:val="0"/>
          <w:sz w:val="36"/>
          <w:szCs w:val="36"/>
          <w14:ligatures w14:val="none"/>
        </w:rPr>
        <w:t>5.0 General Information</w:t>
      </w:r>
      <w:bookmarkEnd w:id="6"/>
    </w:p>
    <w:p w14:paraId="53C8BFD0" w14:textId="77777777" w:rsidR="00265E63" w:rsidRPr="00F441E3" w:rsidRDefault="00265E63" w:rsidP="00F441E3">
      <w:pPr>
        <w:spacing w:before="100" w:beforeAutospacing="1" w:after="100" w:afterAutospacing="1" w:line="240" w:lineRule="auto"/>
        <w:outlineLvl w:val="3"/>
        <w:rPr>
          <w:rFonts w:ascii="Times New Roman" w:eastAsia="Times New Roman" w:hAnsi="Times New Roman" w:cs="Times New Roman"/>
          <w:b/>
          <w:bCs/>
          <w:kern w:val="0"/>
          <w:sz w:val="27"/>
          <w:szCs w:val="27"/>
          <w14:ligatures w14:val="none"/>
        </w:rPr>
      </w:pPr>
      <w:r w:rsidRPr="00F441E3">
        <w:rPr>
          <w:rFonts w:ascii="Times New Roman" w:eastAsia="Times New Roman" w:hAnsi="Times New Roman" w:cs="Times New Roman"/>
          <w:b/>
          <w:bCs/>
          <w:kern w:val="0"/>
          <w:sz w:val="27"/>
          <w:szCs w:val="27"/>
          <w14:ligatures w14:val="none"/>
        </w:rPr>
        <w:t>5.1 Data Rights</w:t>
      </w:r>
    </w:p>
    <w:p w14:paraId="57735E8C" w14:textId="77777777" w:rsidR="00265E63" w:rsidRPr="00265E63" w:rsidRDefault="00265E63" w:rsidP="00265E63">
      <w:pPr>
        <w:pStyle w:val="ListParagraph"/>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65E63">
        <w:rPr>
          <w:rFonts w:ascii="Times New Roman" w:eastAsia="Times New Roman" w:hAnsi="Times New Roman" w:cs="Times New Roman"/>
          <w:kern w:val="0"/>
          <w14:ligatures w14:val="none"/>
        </w:rPr>
        <w:t xml:space="preserve">All records, files, documents, and working papers provided by the Government and/or generated for the Government in the performance of this task shall be maintained and disposed of in accordance with applicable </w:t>
      </w:r>
      <w:r w:rsidRPr="00265E63">
        <w:rPr>
          <w:rFonts w:ascii="Times New Roman" w:eastAsia="Times New Roman" w:hAnsi="Times New Roman" w:cs="Times New Roman"/>
          <w:b/>
          <w:bCs/>
          <w:kern w:val="0"/>
          <w14:ligatures w14:val="none"/>
        </w:rPr>
        <w:t>Air Force Instructions (AFIs)</w:t>
      </w:r>
      <w:r w:rsidRPr="00265E63">
        <w:rPr>
          <w:rFonts w:ascii="Times New Roman" w:eastAsia="Times New Roman" w:hAnsi="Times New Roman" w:cs="Times New Roman"/>
          <w:kern w:val="0"/>
          <w14:ligatures w14:val="none"/>
        </w:rPr>
        <w:t xml:space="preserve"> and federal records management policies.</w:t>
      </w:r>
    </w:p>
    <w:p w14:paraId="7FFF0A0E" w14:textId="683145DE" w:rsidR="00265E63" w:rsidRPr="003216B8" w:rsidRDefault="00265E63" w:rsidP="00F441E3">
      <w:pPr>
        <w:spacing w:before="100" w:beforeAutospacing="1" w:after="100" w:afterAutospacing="1" w:line="240" w:lineRule="auto"/>
        <w:outlineLvl w:val="3"/>
        <w:rPr>
          <w:rFonts w:ascii="Times New Roman" w:eastAsia="Times New Roman" w:hAnsi="Times New Roman" w:cs="Times New Roman"/>
          <w:b/>
          <w:bCs/>
          <w:kern w:val="0"/>
          <w:sz w:val="27"/>
          <w:szCs w:val="27"/>
          <w14:ligatures w14:val="none"/>
        </w:rPr>
      </w:pPr>
      <w:bookmarkStart w:id="7" w:name="_Hlk210045115"/>
      <w:r w:rsidRPr="003216B8">
        <w:rPr>
          <w:rFonts w:ascii="Times New Roman" w:eastAsia="Times New Roman" w:hAnsi="Times New Roman" w:cs="Times New Roman"/>
          <w:b/>
          <w:bCs/>
          <w:kern w:val="0"/>
          <w:sz w:val="27"/>
          <w:szCs w:val="27"/>
          <w14:ligatures w14:val="none"/>
        </w:rPr>
        <w:t>5.2 Conduct of Contractor Personnel</w:t>
      </w:r>
    </w:p>
    <w:bookmarkEnd w:id="7"/>
    <w:p w14:paraId="7631BC2F" w14:textId="77777777" w:rsidR="00265E63" w:rsidRPr="00265E63" w:rsidRDefault="00265E63" w:rsidP="00265E63">
      <w:pPr>
        <w:pStyle w:val="ListParagraph"/>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65E63">
        <w:rPr>
          <w:rFonts w:ascii="Times New Roman" w:eastAsia="Times New Roman" w:hAnsi="Times New Roman" w:cs="Times New Roman"/>
          <w:kern w:val="0"/>
          <w14:ligatures w14:val="none"/>
        </w:rPr>
        <w:t xml:space="preserve">The </w:t>
      </w:r>
      <w:r w:rsidRPr="00265E63">
        <w:rPr>
          <w:rFonts w:ascii="Times New Roman" w:eastAsia="Times New Roman" w:hAnsi="Times New Roman" w:cs="Times New Roman"/>
          <w:b/>
          <w:bCs/>
          <w:kern w:val="0"/>
          <w14:ligatures w14:val="none"/>
        </w:rPr>
        <w:t>Contracting Officer (CO)</w:t>
      </w:r>
      <w:r w:rsidRPr="00265E63">
        <w:rPr>
          <w:rFonts w:ascii="Times New Roman" w:eastAsia="Times New Roman" w:hAnsi="Times New Roman" w:cs="Times New Roman"/>
          <w:kern w:val="0"/>
          <w14:ligatures w14:val="none"/>
        </w:rPr>
        <w:t xml:space="preserve"> may, at any time during contract performance, direct the removal of contractor personnel from further performance under this contract if deemed in the best interest of the Government. Grounds for removal may include, but are not limited to, concerns regarding moral character, unethical conduct, security violations, or noncompliance with installation regulations.</w:t>
      </w:r>
    </w:p>
    <w:p w14:paraId="6D0D5613" w14:textId="77777777" w:rsidR="00265E63" w:rsidRPr="00265E63" w:rsidRDefault="00265E63" w:rsidP="00265E63">
      <w:pPr>
        <w:pStyle w:val="ListParagraph"/>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65E63">
        <w:rPr>
          <w:rFonts w:ascii="Times New Roman" w:eastAsia="Times New Roman" w:hAnsi="Times New Roman" w:cs="Times New Roman"/>
          <w:kern w:val="0"/>
          <w14:ligatures w14:val="none"/>
        </w:rPr>
        <w:t>In the event of such removal, the contractor shall bear all associated costs, including those related to personnel replacement and equipment transition. These costs shall not be chargeable to the Government.</w:t>
      </w:r>
    </w:p>
    <w:p w14:paraId="1969D9B2" w14:textId="7100BDCC" w:rsidR="00D13CE8" w:rsidRPr="00D13CE8" w:rsidRDefault="00D13CE8" w:rsidP="00D13C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8" w:name="_Toc205298501"/>
      <w:r w:rsidRPr="00D13CE8">
        <w:rPr>
          <w:rFonts w:ascii="Times New Roman" w:eastAsia="Times New Roman" w:hAnsi="Times New Roman" w:cs="Times New Roman"/>
          <w:b/>
          <w:bCs/>
          <w:kern w:val="0"/>
          <w:sz w:val="27"/>
          <w:szCs w:val="27"/>
          <w14:ligatures w14:val="none"/>
        </w:rPr>
        <w:t>5.3 Special Requirement</w:t>
      </w:r>
      <w:r w:rsidR="001B2080">
        <w:rPr>
          <w:rFonts w:ascii="Times New Roman" w:eastAsia="Times New Roman" w:hAnsi="Times New Roman" w:cs="Times New Roman"/>
          <w:b/>
          <w:bCs/>
          <w:kern w:val="0"/>
          <w:sz w:val="27"/>
          <w:szCs w:val="27"/>
          <w14:ligatures w14:val="none"/>
        </w:rPr>
        <w:t>s</w:t>
      </w:r>
      <w:bookmarkEnd w:id="8"/>
    </w:p>
    <w:p w14:paraId="0CD1410F" w14:textId="77777777" w:rsidR="00D13CE8" w:rsidRPr="00D13CE8" w:rsidRDefault="00D13CE8" w:rsidP="00D13CE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13CE8">
        <w:rPr>
          <w:rFonts w:ascii="Times New Roman" w:eastAsia="Times New Roman" w:hAnsi="Times New Roman" w:cs="Times New Roman"/>
          <w:b/>
          <w:bCs/>
          <w:kern w:val="0"/>
          <w14:ligatures w14:val="none"/>
        </w:rPr>
        <w:t>Security Clearance:</w:t>
      </w:r>
      <w:r w:rsidRPr="00D13CE8">
        <w:rPr>
          <w:rFonts w:ascii="Times New Roman" w:eastAsia="Times New Roman" w:hAnsi="Times New Roman" w:cs="Times New Roman"/>
          <w:kern w:val="0"/>
          <w14:ligatures w14:val="none"/>
        </w:rPr>
        <w:t xml:space="preserve"> Contractor personnel assigned to this task must possess and maintain a </w:t>
      </w:r>
      <w:r w:rsidRPr="001D6CFB">
        <w:rPr>
          <w:rFonts w:ascii="Times New Roman" w:eastAsia="Times New Roman" w:hAnsi="Times New Roman" w:cs="Times New Roman"/>
          <w:kern w:val="0"/>
          <w14:ligatures w14:val="none"/>
        </w:rPr>
        <w:t>Secret security clearance</w:t>
      </w:r>
      <w:r w:rsidRPr="00D13CE8">
        <w:rPr>
          <w:rFonts w:ascii="Times New Roman" w:eastAsia="Times New Roman" w:hAnsi="Times New Roman" w:cs="Times New Roman"/>
          <w:kern w:val="0"/>
          <w14:ligatures w14:val="none"/>
        </w:rPr>
        <w:t xml:space="preserve"> for the purpose of reviewing and evaluating </w:t>
      </w:r>
      <w:r w:rsidRPr="00D13CE8">
        <w:rPr>
          <w:rFonts w:ascii="Times New Roman" w:eastAsia="Times New Roman" w:hAnsi="Times New Roman" w:cs="Times New Roman"/>
          <w:kern w:val="0"/>
          <w14:ligatures w14:val="none"/>
        </w:rPr>
        <w:lastRenderedPageBreak/>
        <w:t xml:space="preserve">classified materials and supporting the operation and maintenance of </w:t>
      </w:r>
      <w:r w:rsidRPr="00D13CE8">
        <w:rPr>
          <w:rFonts w:ascii="Times New Roman" w:eastAsia="Times New Roman" w:hAnsi="Times New Roman" w:cs="Times New Roman"/>
          <w:b/>
          <w:bCs/>
          <w:kern w:val="0"/>
          <w14:ligatures w14:val="none"/>
        </w:rPr>
        <w:t>Secret Internet Protocol Router Network (SIPRNet)</w:t>
      </w:r>
      <w:r w:rsidRPr="00D13CE8">
        <w:rPr>
          <w:rFonts w:ascii="Times New Roman" w:eastAsia="Times New Roman" w:hAnsi="Times New Roman" w:cs="Times New Roman"/>
          <w:kern w:val="0"/>
          <w14:ligatures w14:val="none"/>
        </w:rPr>
        <w:t xml:space="preserve"> systems and equipment.</w:t>
      </w:r>
    </w:p>
    <w:p w14:paraId="52B98330" w14:textId="77777777" w:rsidR="00D13CE8" w:rsidRPr="00D13CE8" w:rsidRDefault="00D13CE8" w:rsidP="00D13CE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13CE8">
        <w:rPr>
          <w:rFonts w:ascii="Times New Roman" w:eastAsia="Times New Roman" w:hAnsi="Times New Roman" w:cs="Times New Roman"/>
          <w:b/>
          <w:bCs/>
          <w:kern w:val="0"/>
          <w14:ligatures w14:val="none"/>
        </w:rPr>
        <w:t>Knowledge, Skills, and Certifications:</w:t>
      </w:r>
      <w:r w:rsidRPr="00D13CE8">
        <w:rPr>
          <w:rFonts w:ascii="Times New Roman" w:eastAsia="Times New Roman" w:hAnsi="Times New Roman" w:cs="Times New Roman"/>
          <w:kern w:val="0"/>
          <w14:ligatures w14:val="none"/>
        </w:rPr>
        <w:t xml:space="preserve"> The contractor shall provide personnel with the following qualifications and expertise:</w:t>
      </w:r>
    </w:p>
    <w:p w14:paraId="31EA9EC2" w14:textId="77777777" w:rsidR="00D13CE8" w:rsidRPr="00D13CE8" w:rsidRDefault="00D13CE8" w:rsidP="00D13CE8">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D13CE8">
        <w:rPr>
          <w:rFonts w:ascii="Times New Roman" w:eastAsia="Times New Roman" w:hAnsi="Times New Roman" w:cs="Times New Roman"/>
          <w:b/>
          <w:bCs/>
          <w:kern w:val="0"/>
          <w14:ligatures w14:val="none"/>
        </w:rPr>
        <w:t>Certifications:</w:t>
      </w:r>
    </w:p>
    <w:p w14:paraId="10D9358C" w14:textId="3701A205" w:rsidR="00D13CE8" w:rsidRPr="00D13CE8" w:rsidRDefault="00D13CE8" w:rsidP="00D13CE8">
      <w:pPr>
        <w:numPr>
          <w:ilvl w:val="2"/>
          <w:numId w:val="16"/>
        </w:numPr>
        <w:spacing w:before="100" w:beforeAutospacing="1" w:after="100" w:afterAutospacing="1" w:line="240" w:lineRule="auto"/>
        <w:rPr>
          <w:rFonts w:ascii="Times New Roman" w:eastAsia="Times New Roman" w:hAnsi="Times New Roman" w:cs="Times New Roman"/>
          <w:kern w:val="0"/>
          <w14:ligatures w14:val="none"/>
        </w:rPr>
      </w:pPr>
      <w:r w:rsidRPr="00D13CE8">
        <w:rPr>
          <w:rFonts w:ascii="Times New Roman" w:eastAsia="Times New Roman" w:hAnsi="Times New Roman" w:cs="Times New Roman"/>
          <w:kern w:val="0"/>
          <w14:ligatures w14:val="none"/>
        </w:rPr>
        <w:t>Current</w:t>
      </w:r>
      <w:r w:rsidR="002E62B4">
        <w:rPr>
          <w:rFonts w:ascii="Times New Roman" w:eastAsia="Times New Roman" w:hAnsi="Times New Roman" w:cs="Times New Roman"/>
          <w:kern w:val="0"/>
          <w14:ligatures w14:val="none"/>
        </w:rPr>
        <w:t xml:space="preserve"> </w:t>
      </w:r>
      <w:r w:rsidR="002E62B4" w:rsidRPr="002E62B4">
        <w:rPr>
          <w:rFonts w:ascii="Times New Roman" w:eastAsia="Times New Roman" w:hAnsi="Times New Roman" w:cs="Times New Roman"/>
          <w:b/>
          <w:bCs/>
          <w:kern w:val="0"/>
          <w14:ligatures w14:val="none"/>
        </w:rPr>
        <w:t>CompTIA</w:t>
      </w:r>
      <w:r w:rsidRPr="00D13CE8">
        <w:rPr>
          <w:rFonts w:ascii="Times New Roman" w:eastAsia="Times New Roman" w:hAnsi="Times New Roman" w:cs="Times New Roman"/>
          <w:kern w:val="0"/>
          <w14:ligatures w14:val="none"/>
        </w:rPr>
        <w:t xml:space="preserve"> </w:t>
      </w:r>
      <w:r w:rsidRPr="00D13CE8">
        <w:rPr>
          <w:rFonts w:ascii="Times New Roman" w:eastAsia="Times New Roman" w:hAnsi="Times New Roman" w:cs="Times New Roman"/>
          <w:b/>
          <w:bCs/>
          <w:kern w:val="0"/>
          <w14:ligatures w14:val="none"/>
        </w:rPr>
        <w:t>Security+</w:t>
      </w:r>
      <w:r w:rsidR="00F03006">
        <w:rPr>
          <w:rFonts w:ascii="Times New Roman" w:eastAsia="Times New Roman" w:hAnsi="Times New Roman" w:cs="Times New Roman"/>
          <w:b/>
          <w:bCs/>
          <w:kern w:val="0"/>
          <w14:ligatures w14:val="none"/>
        </w:rPr>
        <w:t xml:space="preserve"> </w:t>
      </w:r>
      <w:r w:rsidR="00F03006">
        <w:rPr>
          <w:rFonts w:ascii="Times New Roman" w:eastAsia="Times New Roman" w:hAnsi="Times New Roman" w:cs="Times New Roman"/>
          <w:kern w:val="0"/>
          <w14:ligatures w14:val="none"/>
        </w:rPr>
        <w:t xml:space="preserve">or </w:t>
      </w:r>
      <w:r w:rsidR="00F03006" w:rsidRPr="002E62B4">
        <w:rPr>
          <w:rFonts w:ascii="Times New Roman" w:eastAsia="Times New Roman" w:hAnsi="Times New Roman" w:cs="Times New Roman"/>
          <w:b/>
          <w:bCs/>
          <w:kern w:val="0"/>
          <w14:ligatures w14:val="none"/>
        </w:rPr>
        <w:t>Security+ CE</w:t>
      </w:r>
      <w:r w:rsidRPr="00D13CE8">
        <w:rPr>
          <w:rFonts w:ascii="Times New Roman" w:eastAsia="Times New Roman" w:hAnsi="Times New Roman" w:cs="Times New Roman"/>
          <w:kern w:val="0"/>
          <w14:ligatures w14:val="none"/>
        </w:rPr>
        <w:t xml:space="preserve"> certification (required for the duration of the contract)</w:t>
      </w:r>
      <w:r w:rsidR="00F03006">
        <w:rPr>
          <w:rFonts w:ascii="Times New Roman" w:eastAsia="Times New Roman" w:hAnsi="Times New Roman" w:cs="Times New Roman"/>
          <w:kern w:val="0"/>
          <w14:ligatures w14:val="none"/>
        </w:rPr>
        <w:t>.</w:t>
      </w:r>
    </w:p>
    <w:p w14:paraId="180C2576" w14:textId="77777777" w:rsidR="00D13CE8" w:rsidRPr="00D13CE8" w:rsidRDefault="00D13CE8" w:rsidP="00D13CE8">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D13CE8">
        <w:rPr>
          <w:rFonts w:ascii="Times New Roman" w:eastAsia="Times New Roman" w:hAnsi="Times New Roman" w:cs="Times New Roman"/>
          <w:b/>
          <w:bCs/>
          <w:kern w:val="0"/>
          <w14:ligatures w14:val="none"/>
        </w:rPr>
        <w:t>Technical Knowledge:</w:t>
      </w:r>
    </w:p>
    <w:p w14:paraId="2505D166" w14:textId="77777777" w:rsidR="00D13CE8" w:rsidRDefault="00D13CE8" w:rsidP="00D13CE8">
      <w:pPr>
        <w:numPr>
          <w:ilvl w:val="2"/>
          <w:numId w:val="16"/>
        </w:numPr>
        <w:spacing w:before="100" w:beforeAutospacing="1" w:after="100" w:afterAutospacing="1" w:line="240" w:lineRule="auto"/>
        <w:rPr>
          <w:rFonts w:ascii="Times New Roman" w:eastAsia="Times New Roman" w:hAnsi="Times New Roman" w:cs="Times New Roman"/>
          <w:kern w:val="0"/>
          <w14:ligatures w14:val="none"/>
        </w:rPr>
      </w:pPr>
      <w:r w:rsidRPr="00D13CE8">
        <w:rPr>
          <w:rFonts w:ascii="Times New Roman" w:eastAsia="Times New Roman" w:hAnsi="Times New Roman" w:cs="Times New Roman"/>
          <w:kern w:val="0"/>
          <w14:ligatures w14:val="none"/>
        </w:rPr>
        <w:t>Network infrastructure components including routers and switches</w:t>
      </w:r>
    </w:p>
    <w:p w14:paraId="7321B720" w14:textId="3856311F" w:rsidR="008631B2" w:rsidRPr="00D13CE8" w:rsidRDefault="008631B2" w:rsidP="00D13CE8">
      <w:pPr>
        <w:numPr>
          <w:ilvl w:val="2"/>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Contractors must be fluent in </w:t>
      </w:r>
      <w:r w:rsidRPr="008631B2">
        <w:rPr>
          <w:rFonts w:ascii="Times New Roman" w:eastAsia="Times New Roman" w:hAnsi="Times New Roman" w:cs="Times New Roman"/>
          <w:b/>
          <w:bCs/>
          <w:kern w:val="0"/>
          <w14:ligatures w14:val="none"/>
        </w:rPr>
        <w:t>Microsoft Office</w:t>
      </w:r>
      <w:r>
        <w:rPr>
          <w:rFonts w:ascii="Times New Roman" w:eastAsia="Times New Roman" w:hAnsi="Times New Roman" w:cs="Times New Roman"/>
          <w:kern w:val="0"/>
          <w14:ligatures w14:val="none"/>
        </w:rPr>
        <w:t xml:space="preserve">, </w:t>
      </w:r>
      <w:r w:rsidRPr="008631B2">
        <w:rPr>
          <w:rFonts w:ascii="Times New Roman" w:eastAsia="Times New Roman" w:hAnsi="Times New Roman" w:cs="Times New Roman"/>
          <w:b/>
          <w:bCs/>
          <w:kern w:val="0"/>
          <w14:ligatures w14:val="none"/>
        </w:rPr>
        <w:t>Microsoft Azure</w:t>
      </w:r>
      <w:r>
        <w:rPr>
          <w:rFonts w:ascii="Times New Roman" w:eastAsia="Times New Roman" w:hAnsi="Times New Roman" w:cs="Times New Roman"/>
          <w:kern w:val="0"/>
          <w14:ligatures w14:val="none"/>
        </w:rPr>
        <w:t xml:space="preserve">, </w:t>
      </w:r>
      <w:r w:rsidRPr="008631B2">
        <w:rPr>
          <w:rFonts w:ascii="Times New Roman" w:eastAsia="Times New Roman" w:hAnsi="Times New Roman" w:cs="Times New Roman"/>
          <w:b/>
          <w:bCs/>
          <w:kern w:val="0"/>
          <w14:ligatures w14:val="none"/>
        </w:rPr>
        <w:t>Active Directory</w:t>
      </w:r>
      <w:r>
        <w:rPr>
          <w:rFonts w:ascii="Times New Roman" w:eastAsia="Times New Roman" w:hAnsi="Times New Roman" w:cs="Times New Roman"/>
          <w:kern w:val="0"/>
          <w14:ligatures w14:val="none"/>
        </w:rPr>
        <w:t xml:space="preserve">, and </w:t>
      </w:r>
      <w:r w:rsidRPr="008631B2">
        <w:rPr>
          <w:rFonts w:ascii="Times New Roman" w:eastAsia="Times New Roman" w:hAnsi="Times New Roman" w:cs="Times New Roman"/>
          <w:b/>
          <w:bCs/>
          <w:kern w:val="0"/>
          <w14:ligatures w14:val="none"/>
        </w:rPr>
        <w:t>Exchange Mail</w:t>
      </w:r>
      <w:r>
        <w:rPr>
          <w:rFonts w:ascii="Times New Roman" w:eastAsia="Times New Roman" w:hAnsi="Times New Roman" w:cs="Times New Roman"/>
          <w:kern w:val="0"/>
          <w14:ligatures w14:val="none"/>
        </w:rPr>
        <w:t xml:space="preserve">. </w:t>
      </w:r>
    </w:p>
    <w:p w14:paraId="6B3EEC00" w14:textId="77777777" w:rsidR="00D13CE8" w:rsidRPr="00D13CE8" w:rsidRDefault="00D13CE8" w:rsidP="00D13CE8">
      <w:pPr>
        <w:numPr>
          <w:ilvl w:val="2"/>
          <w:numId w:val="16"/>
        </w:numPr>
        <w:spacing w:before="100" w:beforeAutospacing="1" w:after="100" w:afterAutospacing="1" w:line="240" w:lineRule="auto"/>
        <w:rPr>
          <w:rFonts w:ascii="Times New Roman" w:eastAsia="Times New Roman" w:hAnsi="Times New Roman" w:cs="Times New Roman"/>
          <w:kern w:val="0"/>
          <w14:ligatures w14:val="none"/>
        </w:rPr>
      </w:pPr>
      <w:r w:rsidRPr="00D13CE8">
        <w:rPr>
          <w:rFonts w:ascii="Times New Roman" w:eastAsia="Times New Roman" w:hAnsi="Times New Roman" w:cs="Times New Roman"/>
          <w:kern w:val="0"/>
          <w14:ligatures w14:val="none"/>
        </w:rPr>
        <w:t xml:space="preserve">Virtualization platforms such as </w:t>
      </w:r>
      <w:r w:rsidRPr="00D13CE8">
        <w:rPr>
          <w:rFonts w:ascii="Times New Roman" w:eastAsia="Times New Roman" w:hAnsi="Times New Roman" w:cs="Times New Roman"/>
          <w:b/>
          <w:bCs/>
          <w:kern w:val="0"/>
          <w14:ligatures w14:val="none"/>
        </w:rPr>
        <w:t>VMware</w:t>
      </w:r>
      <w:r w:rsidRPr="00D13CE8">
        <w:rPr>
          <w:rFonts w:ascii="Times New Roman" w:eastAsia="Times New Roman" w:hAnsi="Times New Roman" w:cs="Times New Roman"/>
          <w:kern w:val="0"/>
          <w14:ligatures w14:val="none"/>
        </w:rPr>
        <w:t xml:space="preserve"> for </w:t>
      </w:r>
      <w:r w:rsidRPr="00D13CE8">
        <w:rPr>
          <w:rFonts w:ascii="Times New Roman" w:eastAsia="Times New Roman" w:hAnsi="Times New Roman" w:cs="Times New Roman"/>
          <w:b/>
          <w:bCs/>
          <w:kern w:val="0"/>
          <w14:ligatures w14:val="none"/>
        </w:rPr>
        <w:t>Windows Server 2016</w:t>
      </w:r>
      <w:r w:rsidRPr="00D13CE8">
        <w:rPr>
          <w:rFonts w:ascii="Times New Roman" w:eastAsia="Times New Roman" w:hAnsi="Times New Roman" w:cs="Times New Roman"/>
          <w:kern w:val="0"/>
          <w14:ligatures w14:val="none"/>
        </w:rPr>
        <w:t xml:space="preserve"> and </w:t>
      </w:r>
      <w:r w:rsidRPr="00D13CE8">
        <w:rPr>
          <w:rFonts w:ascii="Times New Roman" w:eastAsia="Times New Roman" w:hAnsi="Times New Roman" w:cs="Times New Roman"/>
          <w:b/>
          <w:bCs/>
          <w:kern w:val="0"/>
          <w14:ligatures w14:val="none"/>
        </w:rPr>
        <w:t>Windows 11</w:t>
      </w:r>
      <w:r w:rsidRPr="00D13CE8">
        <w:rPr>
          <w:rFonts w:ascii="Times New Roman" w:eastAsia="Times New Roman" w:hAnsi="Times New Roman" w:cs="Times New Roman"/>
          <w:kern w:val="0"/>
          <w14:ligatures w14:val="none"/>
        </w:rPr>
        <w:t xml:space="preserve"> workstations</w:t>
      </w:r>
    </w:p>
    <w:p w14:paraId="0D334E9F" w14:textId="045C6C3E" w:rsidR="00916488" w:rsidRDefault="00D13CE8" w:rsidP="00916488">
      <w:pPr>
        <w:numPr>
          <w:ilvl w:val="2"/>
          <w:numId w:val="16"/>
        </w:numPr>
        <w:spacing w:before="100" w:beforeAutospacing="1" w:after="100" w:afterAutospacing="1" w:line="240" w:lineRule="auto"/>
      </w:pPr>
      <w:r w:rsidRPr="00D13CE8">
        <w:rPr>
          <w:rFonts w:ascii="Times New Roman" w:eastAsia="Times New Roman" w:hAnsi="Times New Roman" w:cs="Times New Roman"/>
          <w:kern w:val="0"/>
          <w14:ligatures w14:val="none"/>
        </w:rPr>
        <w:t xml:space="preserve">Network tools including </w:t>
      </w:r>
      <w:r w:rsidRPr="00D13CE8">
        <w:rPr>
          <w:rFonts w:ascii="Times New Roman" w:eastAsia="Times New Roman" w:hAnsi="Times New Roman" w:cs="Times New Roman"/>
          <w:b/>
          <w:bCs/>
          <w:kern w:val="0"/>
          <w14:ligatures w14:val="none"/>
        </w:rPr>
        <w:t>BCWipe</w:t>
      </w:r>
      <w:r w:rsidRPr="00D13CE8">
        <w:rPr>
          <w:rFonts w:ascii="Times New Roman" w:eastAsia="Times New Roman" w:hAnsi="Times New Roman" w:cs="Times New Roman"/>
          <w:kern w:val="0"/>
          <w14:ligatures w14:val="none"/>
        </w:rPr>
        <w:t xml:space="preserve">, </w:t>
      </w:r>
      <w:r w:rsidRPr="00D13CE8">
        <w:rPr>
          <w:rFonts w:ascii="Times New Roman" w:eastAsia="Times New Roman" w:hAnsi="Times New Roman" w:cs="Times New Roman"/>
          <w:b/>
          <w:bCs/>
          <w:kern w:val="0"/>
          <w14:ligatures w14:val="none"/>
        </w:rPr>
        <w:t>SDelete</w:t>
      </w:r>
      <w:r w:rsidRPr="00D13CE8">
        <w:rPr>
          <w:rFonts w:ascii="Times New Roman" w:eastAsia="Times New Roman" w:hAnsi="Times New Roman" w:cs="Times New Roman"/>
          <w:kern w:val="0"/>
          <w14:ligatures w14:val="none"/>
        </w:rPr>
        <w:t xml:space="preserve">, </w:t>
      </w:r>
      <w:r w:rsidRPr="00D13CE8">
        <w:rPr>
          <w:rFonts w:ascii="Times New Roman" w:eastAsia="Times New Roman" w:hAnsi="Times New Roman" w:cs="Times New Roman"/>
          <w:b/>
          <w:bCs/>
          <w:kern w:val="0"/>
          <w14:ligatures w14:val="none"/>
        </w:rPr>
        <w:t>Password Reset</w:t>
      </w:r>
      <w:r w:rsidRPr="00D13CE8">
        <w:rPr>
          <w:rFonts w:ascii="Times New Roman" w:eastAsia="Times New Roman" w:hAnsi="Times New Roman" w:cs="Times New Roman"/>
          <w:kern w:val="0"/>
          <w14:ligatures w14:val="none"/>
        </w:rPr>
        <w:t xml:space="preserve">, </w:t>
      </w:r>
      <w:r w:rsidRPr="00D13CE8">
        <w:rPr>
          <w:rFonts w:ascii="Times New Roman" w:eastAsia="Times New Roman" w:hAnsi="Times New Roman" w:cs="Times New Roman"/>
          <w:b/>
          <w:bCs/>
          <w:kern w:val="0"/>
          <w14:ligatures w14:val="none"/>
        </w:rPr>
        <w:t>HIREM</w:t>
      </w:r>
      <w:r w:rsidRPr="00D13CE8">
        <w:rPr>
          <w:rFonts w:ascii="Times New Roman" w:eastAsia="Times New Roman" w:hAnsi="Times New Roman" w:cs="Times New Roman"/>
          <w:kern w:val="0"/>
          <w14:ligatures w14:val="none"/>
        </w:rPr>
        <w:t xml:space="preserve">, </w:t>
      </w:r>
      <w:r w:rsidR="008631B2">
        <w:rPr>
          <w:rFonts w:ascii="Times New Roman" w:eastAsia="Times New Roman" w:hAnsi="Times New Roman" w:cs="Times New Roman"/>
          <w:kern w:val="0"/>
          <w14:ligatures w14:val="none"/>
        </w:rPr>
        <w:t xml:space="preserve">and </w:t>
      </w:r>
      <w:r w:rsidRPr="00D13CE8">
        <w:rPr>
          <w:rFonts w:ascii="Times New Roman" w:eastAsia="Times New Roman" w:hAnsi="Times New Roman" w:cs="Times New Roman"/>
          <w:b/>
          <w:bCs/>
          <w:kern w:val="0"/>
          <w14:ligatures w14:val="none"/>
        </w:rPr>
        <w:t>DART</w:t>
      </w:r>
      <w:r w:rsidR="008631B2">
        <w:rPr>
          <w:rFonts w:ascii="Times New Roman" w:eastAsia="Times New Roman" w:hAnsi="Times New Roman" w:cs="Times New Roman"/>
          <w:kern w:val="0"/>
          <w14:ligatures w14:val="none"/>
        </w:rPr>
        <w:t>.</w:t>
      </w:r>
    </w:p>
    <w:p w14:paraId="18CB59E5" w14:textId="7A9A5171" w:rsidR="00916488" w:rsidRDefault="00916488" w:rsidP="00916488">
      <w:pPr>
        <w:numPr>
          <w:ilvl w:val="1"/>
          <w:numId w:val="16"/>
        </w:numPr>
        <w:spacing w:before="100" w:beforeAutospacing="1" w:after="100" w:afterAutospacing="1" w:line="240" w:lineRule="auto"/>
      </w:pPr>
      <w:r w:rsidRPr="00916488">
        <w:rPr>
          <w:rStyle w:val="Strong"/>
          <w:rFonts w:eastAsiaTheme="majorEastAsia"/>
        </w:rPr>
        <w:t>Training Requirement:</w:t>
      </w:r>
    </w:p>
    <w:p w14:paraId="0CA326CD" w14:textId="6E0AC59C" w:rsidR="00A42D02" w:rsidRPr="0035055A" w:rsidRDefault="00916488" w:rsidP="0035055A">
      <w:pPr>
        <w:pStyle w:val="NormalWeb"/>
        <w:numPr>
          <w:ilvl w:val="2"/>
          <w:numId w:val="16"/>
        </w:numPr>
      </w:pPr>
      <w:r>
        <w:t xml:space="preserve">The </w:t>
      </w:r>
      <w:r>
        <w:rPr>
          <w:rStyle w:val="Strong"/>
          <w:rFonts w:eastAsiaTheme="majorEastAsia"/>
        </w:rPr>
        <w:t>contractor shall provide training to Government personnel as necessary</w:t>
      </w:r>
      <w:r>
        <w:t xml:space="preserve"> to ensure effective operation, maintenance, and understanding of systems, tools, and procedures outlined in this PWS. Training shall be tailored to the mission environment and may include hands-on instruction, documentation, and refresher sessions.</w:t>
      </w:r>
    </w:p>
    <w:p w14:paraId="182EF720" w14:textId="77777777" w:rsidR="00D13CE8" w:rsidRPr="00D13CE8" w:rsidRDefault="00D13CE8" w:rsidP="00D13CE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13CE8">
        <w:rPr>
          <w:rFonts w:ascii="Times New Roman" w:eastAsia="Times New Roman" w:hAnsi="Times New Roman" w:cs="Times New Roman"/>
          <w:b/>
          <w:bCs/>
          <w:kern w:val="0"/>
          <w14:ligatures w14:val="none"/>
        </w:rPr>
        <w:t>Privacy Act Compliance:</w:t>
      </w:r>
      <w:r w:rsidRPr="00D13CE8">
        <w:rPr>
          <w:rFonts w:ascii="Times New Roman" w:eastAsia="Times New Roman" w:hAnsi="Times New Roman" w:cs="Times New Roman"/>
          <w:kern w:val="0"/>
          <w14:ligatures w14:val="none"/>
        </w:rPr>
        <w:t xml:space="preserve"> Personnel shall have access to Privacy Act-protected information and must comply with the </w:t>
      </w:r>
      <w:r w:rsidRPr="00D13CE8">
        <w:rPr>
          <w:rFonts w:ascii="Times New Roman" w:eastAsia="Times New Roman" w:hAnsi="Times New Roman" w:cs="Times New Roman"/>
          <w:b/>
          <w:bCs/>
          <w:kern w:val="0"/>
          <w14:ligatures w14:val="none"/>
        </w:rPr>
        <w:t>Privacy Act of 1974</w:t>
      </w:r>
      <w:r w:rsidRPr="00D13CE8">
        <w:rPr>
          <w:rFonts w:ascii="Times New Roman" w:eastAsia="Times New Roman" w:hAnsi="Times New Roman" w:cs="Times New Roman"/>
          <w:kern w:val="0"/>
          <w14:ligatures w14:val="none"/>
        </w:rPr>
        <w:t>, Title 5 U.S.C. § 552a, and all applicable agency regulations governing the handling of personally identifiable information (PII).</w:t>
      </w:r>
    </w:p>
    <w:p w14:paraId="5CCB41D1" w14:textId="77777777" w:rsidR="00D13CE8" w:rsidRPr="00D13CE8" w:rsidRDefault="00D13CE8" w:rsidP="00D13CE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13CE8">
        <w:rPr>
          <w:rFonts w:ascii="Times New Roman" w:eastAsia="Times New Roman" w:hAnsi="Times New Roman" w:cs="Times New Roman"/>
          <w:b/>
          <w:bCs/>
          <w:kern w:val="0"/>
          <w14:ligatures w14:val="none"/>
        </w:rPr>
        <w:t>Required Expertise:</w:t>
      </w:r>
    </w:p>
    <w:p w14:paraId="7CA8DBCB" w14:textId="77777777" w:rsidR="00D13CE8" w:rsidRPr="00D13CE8" w:rsidRDefault="00D13CE8" w:rsidP="00D13CE8">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D13CE8">
        <w:rPr>
          <w:rFonts w:ascii="Times New Roman" w:eastAsia="Times New Roman" w:hAnsi="Times New Roman" w:cs="Times New Roman"/>
          <w:b/>
          <w:bCs/>
          <w:kern w:val="0"/>
          <w14:ligatures w14:val="none"/>
        </w:rPr>
        <w:t>Automated Data Processing (ADP) Skills:</w:t>
      </w:r>
      <w:r w:rsidRPr="00D13CE8">
        <w:rPr>
          <w:rFonts w:ascii="Times New Roman" w:eastAsia="Times New Roman" w:hAnsi="Times New Roman" w:cs="Times New Roman"/>
          <w:kern w:val="0"/>
          <w14:ligatures w14:val="none"/>
        </w:rPr>
        <w:t xml:space="preserve"> Personnel must demonstrate proficiency in software and hardware systems as specified in this PWS.</w:t>
      </w:r>
    </w:p>
    <w:p w14:paraId="7504F806" w14:textId="77777777" w:rsidR="00D13CE8" w:rsidRPr="00D13CE8" w:rsidRDefault="00D13CE8" w:rsidP="00D13CE8">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D13CE8">
        <w:rPr>
          <w:rFonts w:ascii="Times New Roman" w:eastAsia="Times New Roman" w:hAnsi="Times New Roman" w:cs="Times New Roman"/>
          <w:b/>
          <w:bCs/>
          <w:kern w:val="0"/>
          <w14:ligatures w14:val="none"/>
        </w:rPr>
        <w:t>Functional Skills:</w:t>
      </w:r>
      <w:r w:rsidRPr="00D13CE8">
        <w:rPr>
          <w:rFonts w:ascii="Times New Roman" w:eastAsia="Times New Roman" w:hAnsi="Times New Roman" w:cs="Times New Roman"/>
          <w:kern w:val="0"/>
          <w14:ligatures w14:val="none"/>
        </w:rPr>
        <w:t xml:space="preserve"> Personnel must be capable of working independently and possess working knowledge of network hardware and software components referenced in this PWS. Lead personnel shall be familiar with Air Force Standard Systems, applicable policies and procedures, and any non-technical tasks described in this PWS.</w:t>
      </w:r>
    </w:p>
    <w:p w14:paraId="5AABF2FE" w14:textId="77777777" w:rsidR="00D13CE8" w:rsidRDefault="00D13CE8" w:rsidP="00D13CE8">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D13CE8">
        <w:rPr>
          <w:rFonts w:ascii="Times New Roman" w:eastAsia="Times New Roman" w:hAnsi="Times New Roman" w:cs="Times New Roman"/>
          <w:b/>
          <w:bCs/>
          <w:kern w:val="0"/>
          <w14:ligatures w14:val="none"/>
        </w:rPr>
        <w:t>Hardware and Programming Languages:</w:t>
      </w:r>
      <w:r w:rsidRPr="00D13CE8">
        <w:rPr>
          <w:rFonts w:ascii="Times New Roman" w:eastAsia="Times New Roman" w:hAnsi="Times New Roman" w:cs="Times New Roman"/>
          <w:kern w:val="0"/>
          <w14:ligatures w14:val="none"/>
        </w:rPr>
        <w:t xml:space="preserve"> Experience with server administration, personal computer support, and relevant software platforms including </w:t>
      </w:r>
      <w:r w:rsidRPr="00D13CE8">
        <w:rPr>
          <w:rFonts w:ascii="Times New Roman" w:eastAsia="Times New Roman" w:hAnsi="Times New Roman" w:cs="Times New Roman"/>
          <w:b/>
          <w:bCs/>
          <w:kern w:val="0"/>
          <w14:ligatures w14:val="none"/>
        </w:rPr>
        <w:t>Windows Server 2016</w:t>
      </w:r>
      <w:r w:rsidRPr="00D13CE8">
        <w:rPr>
          <w:rFonts w:ascii="Times New Roman" w:eastAsia="Times New Roman" w:hAnsi="Times New Roman" w:cs="Times New Roman"/>
          <w:kern w:val="0"/>
          <w14:ligatures w14:val="none"/>
        </w:rPr>
        <w:t xml:space="preserve"> and </w:t>
      </w:r>
      <w:r w:rsidRPr="00D13CE8">
        <w:rPr>
          <w:rFonts w:ascii="Times New Roman" w:eastAsia="Times New Roman" w:hAnsi="Times New Roman" w:cs="Times New Roman"/>
          <w:b/>
          <w:bCs/>
          <w:kern w:val="0"/>
          <w14:ligatures w14:val="none"/>
        </w:rPr>
        <w:t>Windows 11</w:t>
      </w:r>
      <w:r w:rsidRPr="00D13CE8">
        <w:rPr>
          <w:rFonts w:ascii="Times New Roman" w:eastAsia="Times New Roman" w:hAnsi="Times New Roman" w:cs="Times New Roman"/>
          <w:kern w:val="0"/>
          <w14:ligatures w14:val="none"/>
        </w:rPr>
        <w:t>.</w:t>
      </w:r>
    </w:p>
    <w:p w14:paraId="3B401680" w14:textId="77777777" w:rsidR="00263E47" w:rsidRPr="00263E47" w:rsidRDefault="00263E47" w:rsidP="00263E47">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49211D">
        <w:rPr>
          <w:rFonts w:ascii="Times New Roman" w:eastAsia="Times New Roman" w:hAnsi="Times New Roman" w:cs="Times New Roman"/>
          <w:b/>
          <w:bCs/>
          <w:kern w:val="0"/>
          <w14:ligatures w14:val="none"/>
        </w:rPr>
        <w:t>System Access:</w:t>
      </w:r>
      <w:r w:rsidRPr="00263E47">
        <w:rPr>
          <w:rFonts w:ascii="Times New Roman" w:eastAsia="Times New Roman" w:hAnsi="Times New Roman" w:cs="Times New Roman"/>
          <w:kern w:val="0"/>
          <w14:ligatures w14:val="none"/>
        </w:rPr>
        <w:t xml:space="preserve"> Contractor shall obtain and maintain administrative access to applicable systems required to perform duties outlined in this PWS.</w:t>
      </w:r>
    </w:p>
    <w:p w14:paraId="78509432" w14:textId="77777777" w:rsidR="00263E47" w:rsidRPr="00263E47" w:rsidRDefault="00263E47" w:rsidP="00263E47">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49211D">
        <w:rPr>
          <w:rFonts w:ascii="Times New Roman" w:eastAsia="Times New Roman" w:hAnsi="Times New Roman" w:cs="Times New Roman"/>
          <w:b/>
          <w:bCs/>
          <w:kern w:val="0"/>
          <w14:ligatures w14:val="none"/>
        </w:rPr>
        <w:t>Training:</w:t>
      </w:r>
      <w:r w:rsidRPr="00263E47">
        <w:rPr>
          <w:rFonts w:ascii="Times New Roman" w:eastAsia="Times New Roman" w:hAnsi="Times New Roman" w:cs="Times New Roman"/>
          <w:kern w:val="0"/>
          <w14:ligatures w14:val="none"/>
        </w:rPr>
        <w:t xml:space="preserve"> Contractor shall complete all required training as directed by the Government, including cybersecurity, system-specific, and operational readiness training.</w:t>
      </w:r>
    </w:p>
    <w:p w14:paraId="59C96459" w14:textId="77777777" w:rsidR="00263E47" w:rsidRPr="00263E47" w:rsidRDefault="00263E47" w:rsidP="00263E47">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49211D">
        <w:rPr>
          <w:rFonts w:ascii="Times New Roman" w:eastAsia="Times New Roman" w:hAnsi="Times New Roman" w:cs="Times New Roman"/>
          <w:b/>
          <w:bCs/>
          <w:kern w:val="0"/>
          <w14:ligatures w14:val="none"/>
        </w:rPr>
        <w:t>Weekend and End-of-Year Support:</w:t>
      </w:r>
      <w:r w:rsidRPr="00263E47">
        <w:rPr>
          <w:rFonts w:ascii="Times New Roman" w:eastAsia="Times New Roman" w:hAnsi="Times New Roman" w:cs="Times New Roman"/>
          <w:kern w:val="0"/>
          <w14:ligatures w14:val="none"/>
        </w:rPr>
        <w:t xml:space="preserve"> Contractor shall provide support during weekend exercises and end-of-fiscal-year operations, as directed by the Government. Specific dates and hours will be coordinated in advance.</w:t>
      </w:r>
    </w:p>
    <w:p w14:paraId="2EBFAEC9" w14:textId="2484514D" w:rsidR="00263E47" w:rsidRPr="00D13CE8" w:rsidRDefault="00263E47" w:rsidP="00263E47">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323DE6">
        <w:rPr>
          <w:rFonts w:ascii="Times New Roman" w:eastAsia="Times New Roman" w:hAnsi="Times New Roman" w:cs="Times New Roman"/>
          <w:b/>
          <w:bCs/>
          <w:kern w:val="0"/>
          <w14:ligatures w14:val="none"/>
        </w:rPr>
        <w:t>Work Hours:</w:t>
      </w:r>
      <w:r w:rsidRPr="00263E47">
        <w:rPr>
          <w:rFonts w:ascii="Times New Roman" w:eastAsia="Times New Roman" w:hAnsi="Times New Roman" w:cs="Times New Roman"/>
          <w:kern w:val="0"/>
          <w14:ligatures w14:val="none"/>
        </w:rPr>
        <w:t xml:space="preserve"> Contractor shall provide a minimum of 2,000 hours of support annually. Standard duty hours will be defined by the Government, and any </w:t>
      </w:r>
      <w:r w:rsidRPr="00263E47">
        <w:rPr>
          <w:rFonts w:ascii="Times New Roman" w:eastAsia="Times New Roman" w:hAnsi="Times New Roman" w:cs="Times New Roman"/>
          <w:kern w:val="0"/>
          <w14:ligatures w14:val="none"/>
        </w:rPr>
        <w:lastRenderedPageBreak/>
        <w:t>deviation or requirement for extended hours will be communicated and approved in advance.</w:t>
      </w:r>
    </w:p>
    <w:p w14:paraId="4F57DC90" w14:textId="77777777" w:rsidR="009A3967" w:rsidRPr="009A3967" w:rsidRDefault="009A3967" w:rsidP="009A3967">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bookmarkStart w:id="9" w:name="_Toc205298502"/>
      <w:r w:rsidRPr="009A3967">
        <w:rPr>
          <w:rFonts w:ascii="Times New Roman" w:eastAsia="Times New Roman" w:hAnsi="Times New Roman" w:cs="Times New Roman"/>
          <w:b/>
          <w:bCs/>
          <w:kern w:val="0"/>
          <w:sz w:val="36"/>
          <w:szCs w:val="36"/>
          <w14:ligatures w14:val="none"/>
        </w:rPr>
        <w:t>6.0 Acceptance Criteria</w:t>
      </w:r>
      <w:bookmarkEnd w:id="9"/>
    </w:p>
    <w:p w14:paraId="78B560E5" w14:textId="77777777" w:rsidR="009A3967" w:rsidRPr="009A3967" w:rsidRDefault="009A3967" w:rsidP="009A3967">
      <w:pPr>
        <w:spacing w:before="100" w:beforeAutospacing="1" w:after="100" w:afterAutospacing="1" w:line="240" w:lineRule="auto"/>
        <w:rPr>
          <w:rFonts w:ascii="Times New Roman" w:eastAsia="Times New Roman" w:hAnsi="Times New Roman" w:cs="Times New Roman"/>
          <w:kern w:val="0"/>
          <w14:ligatures w14:val="none"/>
        </w:rPr>
      </w:pPr>
      <w:r w:rsidRPr="009A3967">
        <w:rPr>
          <w:rFonts w:ascii="Times New Roman" w:eastAsia="Times New Roman" w:hAnsi="Times New Roman" w:cs="Times New Roman"/>
          <w:kern w:val="0"/>
          <w14:ligatures w14:val="none"/>
        </w:rPr>
        <w:t>The following criteria shall be used to evaluate contractor performance and determine compliance with contract requirements:</w:t>
      </w:r>
    </w:p>
    <w:p w14:paraId="07146099" w14:textId="77777777" w:rsidR="002C666A" w:rsidRDefault="009A3967" w:rsidP="00294E3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6144D">
        <w:rPr>
          <w:rFonts w:ascii="Times New Roman" w:eastAsia="Times New Roman" w:hAnsi="Times New Roman" w:cs="Times New Roman"/>
          <w:b/>
          <w:bCs/>
          <w:kern w:val="0"/>
          <w14:ligatures w14:val="none"/>
        </w:rPr>
        <w:t>Service Quality and Timeliness:</w:t>
      </w:r>
      <w:r w:rsidRPr="0046144D">
        <w:rPr>
          <w:rFonts w:ascii="Times New Roman" w:eastAsia="Times New Roman" w:hAnsi="Times New Roman" w:cs="Times New Roman"/>
          <w:kern w:val="0"/>
          <w14:ligatures w14:val="none"/>
        </w:rPr>
        <w:t xml:space="preserve"> All services shall meet defined performance thresholds and timelines as specified in this PWS.</w:t>
      </w:r>
      <w:r w:rsidR="0046144D" w:rsidRPr="0046144D">
        <w:rPr>
          <w:rFonts w:ascii="Times New Roman" w:eastAsia="Times New Roman" w:hAnsi="Times New Roman" w:cs="Times New Roman"/>
          <w:kern w:val="0"/>
          <w14:ligatures w14:val="none"/>
        </w:rPr>
        <w:t xml:space="preserve"> </w:t>
      </w:r>
    </w:p>
    <w:p w14:paraId="16A217CB" w14:textId="77777777" w:rsidR="002C666A" w:rsidRDefault="009A3967" w:rsidP="00294E3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6144D">
        <w:rPr>
          <w:rFonts w:ascii="Times New Roman" w:eastAsia="Times New Roman" w:hAnsi="Times New Roman" w:cs="Times New Roman"/>
          <w:b/>
          <w:bCs/>
          <w:kern w:val="0"/>
          <w14:ligatures w14:val="none"/>
        </w:rPr>
        <w:t>Reporting Requirements:</w:t>
      </w:r>
      <w:r w:rsidRPr="0046144D">
        <w:rPr>
          <w:rFonts w:ascii="Times New Roman" w:eastAsia="Times New Roman" w:hAnsi="Times New Roman" w:cs="Times New Roman"/>
          <w:kern w:val="0"/>
          <w14:ligatures w14:val="none"/>
        </w:rPr>
        <w:t xml:space="preserve"> Reports shall be accurate, complete, and submitted in accordance with the schedule and format defined by the Government.</w:t>
      </w:r>
      <w:r w:rsidR="0046144D" w:rsidRPr="0046144D">
        <w:rPr>
          <w:rFonts w:ascii="Times New Roman" w:eastAsia="Times New Roman" w:hAnsi="Times New Roman" w:cs="Times New Roman"/>
          <w:kern w:val="0"/>
          <w14:ligatures w14:val="none"/>
        </w:rPr>
        <w:t xml:space="preserve"> </w:t>
      </w:r>
    </w:p>
    <w:p w14:paraId="78CC978F" w14:textId="77777777" w:rsidR="002C666A" w:rsidRDefault="009A3967" w:rsidP="00294E3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6144D">
        <w:rPr>
          <w:rFonts w:ascii="Times New Roman" w:eastAsia="Times New Roman" w:hAnsi="Times New Roman" w:cs="Times New Roman"/>
          <w:b/>
          <w:bCs/>
          <w:kern w:val="0"/>
          <w14:ligatures w14:val="none"/>
        </w:rPr>
        <w:t>Policy Compliance:</w:t>
      </w:r>
      <w:r w:rsidRPr="0046144D">
        <w:rPr>
          <w:rFonts w:ascii="Times New Roman" w:eastAsia="Times New Roman" w:hAnsi="Times New Roman" w:cs="Times New Roman"/>
          <w:kern w:val="0"/>
          <w14:ligatures w14:val="none"/>
        </w:rPr>
        <w:t xml:space="preserve"> Contractor personnel shall adhere to all technology use and workplace conduct policies outlined in Section 3.0 of this PWS.</w:t>
      </w:r>
    </w:p>
    <w:p w14:paraId="15DCA55D" w14:textId="68A839C2" w:rsidR="009A3967" w:rsidRPr="0046144D" w:rsidRDefault="009A3967" w:rsidP="00294E3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6144D">
        <w:rPr>
          <w:rFonts w:ascii="Times New Roman" w:eastAsia="Times New Roman" w:hAnsi="Times New Roman" w:cs="Times New Roman"/>
          <w:b/>
          <w:bCs/>
          <w:kern w:val="0"/>
          <w14:ligatures w14:val="none"/>
        </w:rPr>
        <w:t>Performance Evaluation:</w:t>
      </w:r>
      <w:r w:rsidRPr="0046144D">
        <w:rPr>
          <w:rFonts w:ascii="Times New Roman" w:eastAsia="Times New Roman" w:hAnsi="Times New Roman" w:cs="Times New Roman"/>
          <w:kern w:val="0"/>
          <w14:ligatures w14:val="none"/>
        </w:rPr>
        <w:t xml:space="preserve"> The </w:t>
      </w:r>
      <w:r w:rsidRPr="0046144D">
        <w:rPr>
          <w:rFonts w:ascii="Times New Roman" w:eastAsia="Times New Roman" w:hAnsi="Times New Roman" w:cs="Times New Roman"/>
          <w:b/>
          <w:bCs/>
          <w:kern w:val="0"/>
          <w14:ligatures w14:val="none"/>
        </w:rPr>
        <w:t>Contracting Officer (CO)</w:t>
      </w:r>
      <w:r w:rsidRPr="0046144D">
        <w:rPr>
          <w:rFonts w:ascii="Times New Roman" w:eastAsia="Times New Roman" w:hAnsi="Times New Roman" w:cs="Times New Roman"/>
          <w:kern w:val="0"/>
          <w14:ligatures w14:val="none"/>
        </w:rPr>
        <w:t xml:space="preserve"> or </w:t>
      </w:r>
      <w:r w:rsidRPr="0046144D">
        <w:rPr>
          <w:rFonts w:ascii="Times New Roman" w:eastAsia="Times New Roman" w:hAnsi="Times New Roman" w:cs="Times New Roman"/>
          <w:b/>
          <w:bCs/>
          <w:kern w:val="0"/>
          <w14:ligatures w14:val="none"/>
        </w:rPr>
        <w:t>Contracting Officer’s Representative (COR)</w:t>
      </w:r>
      <w:r w:rsidRPr="0046144D">
        <w:rPr>
          <w:rFonts w:ascii="Times New Roman" w:eastAsia="Times New Roman" w:hAnsi="Times New Roman" w:cs="Times New Roman"/>
          <w:kern w:val="0"/>
          <w14:ligatures w14:val="none"/>
        </w:rPr>
        <w:t xml:space="preserve"> shall evaluate contractor performance </w:t>
      </w:r>
      <w:r w:rsidR="00AC3787" w:rsidRPr="0046144D">
        <w:rPr>
          <w:rFonts w:ascii="Times New Roman" w:eastAsia="Times New Roman" w:hAnsi="Times New Roman" w:cs="Times New Roman"/>
          <w:kern w:val="0"/>
          <w14:ligatures w14:val="none"/>
        </w:rPr>
        <w:t>monthly</w:t>
      </w:r>
      <w:r w:rsidRPr="0046144D">
        <w:rPr>
          <w:rFonts w:ascii="Times New Roman" w:eastAsia="Times New Roman" w:hAnsi="Times New Roman" w:cs="Times New Roman"/>
          <w:kern w:val="0"/>
          <w14:ligatures w14:val="none"/>
        </w:rPr>
        <w:t xml:space="preserve"> and determine compliance with contractual obligations.</w:t>
      </w:r>
    </w:p>
    <w:p w14:paraId="6320E4D7" w14:textId="142E007D" w:rsidR="0035032A" w:rsidRDefault="009A3967" w:rsidP="00750D6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A3967">
        <w:rPr>
          <w:rFonts w:ascii="Times New Roman" w:eastAsia="Times New Roman" w:hAnsi="Times New Roman" w:cs="Times New Roman"/>
          <w:b/>
          <w:bCs/>
          <w:kern w:val="0"/>
          <w14:ligatures w14:val="none"/>
        </w:rPr>
        <w:t>Performance Review Participation:</w:t>
      </w:r>
      <w:r w:rsidRPr="009A3967">
        <w:rPr>
          <w:rFonts w:ascii="Times New Roman" w:eastAsia="Times New Roman" w:hAnsi="Times New Roman" w:cs="Times New Roman"/>
          <w:kern w:val="0"/>
          <w14:ligatures w14:val="none"/>
        </w:rPr>
        <w:t xml:space="preserve"> Contractor personnel shall participate in </w:t>
      </w:r>
      <w:r w:rsidRPr="009A3967">
        <w:rPr>
          <w:rFonts w:ascii="Times New Roman" w:eastAsia="Times New Roman" w:hAnsi="Times New Roman" w:cs="Times New Roman"/>
          <w:b/>
          <w:bCs/>
          <w:kern w:val="0"/>
          <w14:ligatures w14:val="none"/>
        </w:rPr>
        <w:t>quarterly performance reviews</w:t>
      </w:r>
      <w:r w:rsidRPr="009A3967">
        <w:rPr>
          <w:rFonts w:ascii="Times New Roman" w:eastAsia="Times New Roman" w:hAnsi="Times New Roman" w:cs="Times New Roman"/>
          <w:kern w:val="0"/>
          <w14:ligatures w14:val="none"/>
        </w:rPr>
        <w:t xml:space="preserve"> conducted by the Government to assess service quality, compliance, and mission alignment</w:t>
      </w:r>
      <w:r w:rsidR="003D3960">
        <w:rPr>
          <w:rFonts w:ascii="Times New Roman" w:eastAsia="Times New Roman" w:hAnsi="Times New Roman" w:cs="Times New Roman"/>
          <w:kern w:val="0"/>
          <w14:ligatures w14:val="none"/>
        </w:rPr>
        <w:t xml:space="preserve"> as needed</w:t>
      </w:r>
      <w:r w:rsidRPr="009A3967">
        <w:rPr>
          <w:rFonts w:ascii="Times New Roman" w:eastAsia="Times New Roman" w:hAnsi="Times New Roman" w:cs="Times New Roman"/>
          <w:kern w:val="0"/>
          <w14:ligatures w14:val="none"/>
        </w:rPr>
        <w:t>.</w:t>
      </w: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8"/>
        <w:gridCol w:w="1260"/>
        <w:gridCol w:w="2520"/>
        <w:gridCol w:w="3078"/>
      </w:tblGrid>
      <w:tr w:rsidR="002F3D63" w:rsidRPr="002F3D63" w14:paraId="7D8C9DB7" w14:textId="77777777" w:rsidTr="00627777">
        <w:tc>
          <w:tcPr>
            <w:tcW w:w="2718" w:type="dxa"/>
            <w:vAlign w:val="bottom"/>
          </w:tcPr>
          <w:p w14:paraId="5A2ED58C" w14:textId="77777777" w:rsidR="002F3D63" w:rsidRPr="002F3D63" w:rsidRDefault="002F3D63" w:rsidP="002F3D63">
            <w:pPr>
              <w:spacing w:after="0" w:line="240" w:lineRule="auto"/>
              <w:jc w:val="center"/>
              <w:rPr>
                <w:rFonts w:ascii="Times New Roman" w:eastAsia="Times New Roman" w:hAnsi="Times New Roman" w:cs="Times New Roman"/>
                <w:b/>
                <w:kern w:val="0"/>
                <w14:ligatures w14:val="none"/>
              </w:rPr>
            </w:pPr>
            <w:bookmarkStart w:id="10" w:name="_Toc314658689"/>
            <w:r w:rsidRPr="002F3D63">
              <w:rPr>
                <w:rFonts w:ascii="Times New Roman" w:eastAsia="Times New Roman" w:hAnsi="Times New Roman" w:cs="Times New Roman"/>
                <w:kern w:val="0"/>
                <w14:ligatures w14:val="none"/>
              </w:rPr>
              <w:t>Performance Objectives</w:t>
            </w:r>
            <w:bookmarkEnd w:id="10"/>
          </w:p>
        </w:tc>
        <w:tc>
          <w:tcPr>
            <w:tcW w:w="1260" w:type="dxa"/>
          </w:tcPr>
          <w:p w14:paraId="51C3468E" w14:textId="77777777" w:rsidR="002F3D63" w:rsidRPr="002F3D63" w:rsidRDefault="002F3D63" w:rsidP="002F3D63">
            <w:pPr>
              <w:spacing w:after="0" w:line="240" w:lineRule="auto"/>
              <w:jc w:val="center"/>
              <w:rPr>
                <w:rFonts w:ascii="Times New Roman" w:eastAsia="Times New Roman" w:hAnsi="Times New Roman" w:cs="Times New Roman"/>
                <w:kern w:val="0"/>
                <w14:ligatures w14:val="none"/>
              </w:rPr>
            </w:pPr>
            <w:r w:rsidRPr="002F3D63">
              <w:rPr>
                <w:rFonts w:ascii="Times New Roman" w:eastAsia="Times New Roman" w:hAnsi="Times New Roman" w:cs="Times New Roman"/>
                <w:bCs/>
                <w:kern w:val="0"/>
                <w14:ligatures w14:val="none"/>
              </w:rPr>
              <w:t>PWS</w:t>
            </w:r>
            <w:r w:rsidRPr="002F3D63">
              <w:rPr>
                <w:rFonts w:ascii="Times New Roman" w:eastAsia="Times New Roman" w:hAnsi="Times New Roman" w:cs="Times New Roman"/>
                <w:kern w:val="0"/>
                <w14:ligatures w14:val="none"/>
              </w:rPr>
              <w:t xml:space="preserve"> Paragraph</w:t>
            </w:r>
          </w:p>
        </w:tc>
        <w:tc>
          <w:tcPr>
            <w:tcW w:w="2520" w:type="dxa"/>
          </w:tcPr>
          <w:p w14:paraId="4B76A89A" w14:textId="77777777" w:rsidR="002F3D63" w:rsidRPr="002F3D63" w:rsidRDefault="002F3D63" w:rsidP="002F3D63">
            <w:pPr>
              <w:spacing w:after="0" w:line="240" w:lineRule="auto"/>
              <w:jc w:val="center"/>
              <w:rPr>
                <w:rFonts w:ascii="Times New Roman" w:eastAsia="Times New Roman" w:hAnsi="Times New Roman" w:cs="Times New Roman"/>
                <w:kern w:val="0"/>
                <w14:ligatures w14:val="none"/>
              </w:rPr>
            </w:pPr>
            <w:r w:rsidRPr="002F3D63">
              <w:rPr>
                <w:rFonts w:ascii="Times New Roman" w:eastAsia="Times New Roman" w:hAnsi="Times New Roman" w:cs="Times New Roman"/>
                <w:kern w:val="0"/>
                <w14:ligatures w14:val="none"/>
              </w:rPr>
              <w:t>Performance   Threshold</w:t>
            </w:r>
          </w:p>
        </w:tc>
        <w:tc>
          <w:tcPr>
            <w:tcW w:w="3078" w:type="dxa"/>
          </w:tcPr>
          <w:p w14:paraId="222EEED1" w14:textId="77777777" w:rsidR="002F3D63" w:rsidRPr="002F3D63" w:rsidRDefault="002F3D63" w:rsidP="002F3D63">
            <w:pPr>
              <w:spacing w:after="0" w:line="240" w:lineRule="auto"/>
              <w:jc w:val="center"/>
              <w:rPr>
                <w:rFonts w:ascii="Times New Roman" w:eastAsia="Times New Roman" w:hAnsi="Times New Roman" w:cs="Times New Roman"/>
                <w:kern w:val="0"/>
                <w14:ligatures w14:val="none"/>
              </w:rPr>
            </w:pPr>
            <w:r w:rsidRPr="002F3D63">
              <w:rPr>
                <w:rFonts w:ascii="Times New Roman" w:eastAsia="Times New Roman" w:hAnsi="Times New Roman" w:cs="Times New Roman"/>
                <w:kern w:val="0"/>
                <w14:ligatures w14:val="none"/>
              </w:rPr>
              <w:t>Method of Assessment</w:t>
            </w:r>
          </w:p>
        </w:tc>
      </w:tr>
      <w:tr w:rsidR="002F3D63" w:rsidRPr="002F3D63" w14:paraId="51054A53" w14:textId="77777777" w:rsidTr="00627777">
        <w:tc>
          <w:tcPr>
            <w:tcW w:w="2718" w:type="dxa"/>
          </w:tcPr>
          <w:p w14:paraId="168B74DD" w14:textId="77777777" w:rsidR="002F3D63" w:rsidRPr="002F3D63" w:rsidRDefault="002F3D63" w:rsidP="002F3D63">
            <w:pPr>
              <w:spacing w:after="0" w:line="240" w:lineRule="auto"/>
              <w:rPr>
                <w:rFonts w:ascii="Times New Roman" w:eastAsia="Times New Roman" w:hAnsi="Times New Roman" w:cs="Times New Roman"/>
                <w:kern w:val="0"/>
                <w14:ligatures w14:val="none"/>
              </w:rPr>
            </w:pPr>
            <w:r w:rsidRPr="002F3D63">
              <w:rPr>
                <w:rFonts w:ascii="Times New Roman" w:eastAsia="Times New Roman" w:hAnsi="Times New Roman" w:cs="Times New Roman"/>
                <w:kern w:val="0"/>
                <w14:ligatures w14:val="none"/>
              </w:rPr>
              <w:t>Provide Functional Systems Administrator Support</w:t>
            </w:r>
          </w:p>
        </w:tc>
        <w:tc>
          <w:tcPr>
            <w:tcW w:w="1260" w:type="dxa"/>
          </w:tcPr>
          <w:p w14:paraId="7F0EEDAA" w14:textId="5C679FC9" w:rsidR="002F3D63" w:rsidRPr="002F3D63" w:rsidRDefault="002F3D63" w:rsidP="002F3D63">
            <w:pPr>
              <w:spacing w:after="0" w:line="240" w:lineRule="auto"/>
              <w:jc w:val="center"/>
              <w:rPr>
                <w:rFonts w:ascii="Times New Roman" w:eastAsia="Times New Roman" w:hAnsi="Times New Roman" w:cs="Times New Roman"/>
                <w:kern w:val="0"/>
                <w14:ligatures w14:val="none"/>
              </w:rPr>
            </w:pPr>
            <w:r w:rsidRPr="002F3D63">
              <w:rPr>
                <w:rFonts w:ascii="Times New Roman" w:eastAsia="Times New Roman" w:hAnsi="Times New Roman" w:cs="Times New Roman"/>
                <w:kern w:val="0"/>
                <w14:ligatures w14:val="none"/>
              </w:rPr>
              <w:t>1.</w:t>
            </w:r>
            <w:r w:rsidR="00A2418F">
              <w:rPr>
                <w:rFonts w:ascii="Times New Roman" w:eastAsia="Times New Roman" w:hAnsi="Times New Roman" w:cs="Times New Roman"/>
                <w:kern w:val="0"/>
                <w14:ligatures w14:val="none"/>
              </w:rPr>
              <w:t>0</w:t>
            </w:r>
          </w:p>
        </w:tc>
        <w:tc>
          <w:tcPr>
            <w:tcW w:w="2520" w:type="dxa"/>
          </w:tcPr>
          <w:p w14:paraId="7AC0997A" w14:textId="77777777" w:rsidR="002F3D63" w:rsidRPr="002F3D63" w:rsidRDefault="002F3D63" w:rsidP="002F3D63">
            <w:pPr>
              <w:spacing w:after="0" w:line="240" w:lineRule="auto"/>
              <w:rPr>
                <w:rFonts w:ascii="Times New Roman" w:eastAsia="Times New Roman" w:hAnsi="Times New Roman" w:cs="Times New Roman"/>
                <w:kern w:val="0"/>
                <w14:ligatures w14:val="none"/>
              </w:rPr>
            </w:pPr>
            <w:r w:rsidRPr="002F3D63">
              <w:rPr>
                <w:rFonts w:ascii="Times New Roman" w:eastAsia="Times New Roman" w:hAnsi="Times New Roman" w:cs="Times New Roman"/>
                <w:kern w:val="0"/>
                <w14:ligatures w14:val="none"/>
              </w:rPr>
              <w:t>Completed within 2 workdays 95% of the time.</w:t>
            </w:r>
          </w:p>
        </w:tc>
        <w:tc>
          <w:tcPr>
            <w:tcW w:w="3078" w:type="dxa"/>
          </w:tcPr>
          <w:p w14:paraId="49CCCDF0" w14:textId="77777777" w:rsidR="002F3D63" w:rsidRPr="002F3D63" w:rsidRDefault="002F3D63" w:rsidP="002F3D63">
            <w:pPr>
              <w:spacing w:after="0" w:line="240" w:lineRule="auto"/>
              <w:rPr>
                <w:rFonts w:ascii="Times New Roman" w:eastAsia="Times New Roman" w:hAnsi="Times New Roman" w:cs="Times New Roman"/>
                <w:kern w:val="0"/>
                <w14:ligatures w14:val="none"/>
              </w:rPr>
            </w:pPr>
            <w:r w:rsidRPr="002F3D63">
              <w:rPr>
                <w:rFonts w:ascii="Times New Roman" w:eastAsia="Times New Roman" w:hAnsi="Times New Roman" w:cs="Times New Roman"/>
                <w:kern w:val="0"/>
                <w14:ligatures w14:val="none"/>
              </w:rPr>
              <w:t>PACAF FM Employees will visit, call, email, or message contractor.</w:t>
            </w:r>
          </w:p>
        </w:tc>
      </w:tr>
      <w:tr w:rsidR="002F3D63" w:rsidRPr="002F3D63" w14:paraId="7AF9AD2F" w14:textId="77777777" w:rsidTr="00627777">
        <w:tc>
          <w:tcPr>
            <w:tcW w:w="2718" w:type="dxa"/>
          </w:tcPr>
          <w:p w14:paraId="53013FB2" w14:textId="77777777" w:rsidR="002F3D63" w:rsidRPr="002F3D63" w:rsidDel="0044148C" w:rsidRDefault="002F3D63" w:rsidP="002F3D63">
            <w:pPr>
              <w:spacing w:after="0" w:line="240" w:lineRule="auto"/>
              <w:rPr>
                <w:rFonts w:ascii="Times New Roman" w:eastAsia="Times New Roman" w:hAnsi="Times New Roman" w:cs="Times New Roman"/>
                <w:kern w:val="0"/>
                <w14:ligatures w14:val="none"/>
              </w:rPr>
            </w:pPr>
            <w:r w:rsidRPr="002F3D63">
              <w:rPr>
                <w:rFonts w:ascii="Times New Roman" w:eastAsia="Times New Roman" w:hAnsi="Times New Roman" w:cs="Times New Roman"/>
                <w:kern w:val="0"/>
                <w14:ligatures w14:val="none"/>
              </w:rPr>
              <w:t>Perform Computer Systems Security</w:t>
            </w:r>
          </w:p>
        </w:tc>
        <w:tc>
          <w:tcPr>
            <w:tcW w:w="1260" w:type="dxa"/>
          </w:tcPr>
          <w:p w14:paraId="71F57EEE" w14:textId="69AFB6BF" w:rsidR="002F3D63" w:rsidRPr="002F3D63" w:rsidRDefault="00A2418F" w:rsidP="002F3D63">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w:t>
            </w:r>
            <w:r w:rsidR="002F3D63" w:rsidRPr="002F3D63">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1</w:t>
            </w:r>
          </w:p>
        </w:tc>
        <w:tc>
          <w:tcPr>
            <w:tcW w:w="2520" w:type="dxa"/>
          </w:tcPr>
          <w:p w14:paraId="7213668C" w14:textId="77777777" w:rsidR="002F3D63" w:rsidRPr="002F3D63" w:rsidRDefault="002F3D63" w:rsidP="002F3D63">
            <w:pPr>
              <w:spacing w:after="0" w:line="240" w:lineRule="auto"/>
              <w:rPr>
                <w:rFonts w:ascii="Times New Roman" w:eastAsia="Times New Roman" w:hAnsi="Times New Roman" w:cs="Times New Roman"/>
                <w:kern w:val="0"/>
                <w14:ligatures w14:val="none"/>
              </w:rPr>
            </w:pPr>
            <w:r w:rsidRPr="002F3D63">
              <w:rPr>
                <w:rFonts w:ascii="Times New Roman" w:eastAsia="Times New Roman" w:hAnsi="Times New Roman" w:cs="Times New Roman"/>
                <w:kern w:val="0"/>
                <w14:ligatures w14:val="none"/>
              </w:rPr>
              <w:t>Completed within 1 workday 100% of the time</w:t>
            </w:r>
          </w:p>
        </w:tc>
        <w:tc>
          <w:tcPr>
            <w:tcW w:w="3078" w:type="dxa"/>
          </w:tcPr>
          <w:p w14:paraId="6D51ECE3" w14:textId="77777777" w:rsidR="002F3D63" w:rsidRPr="002F3D63" w:rsidRDefault="002F3D63" w:rsidP="002F3D63">
            <w:pPr>
              <w:spacing w:after="0" w:line="240" w:lineRule="auto"/>
              <w:rPr>
                <w:rFonts w:ascii="Times New Roman" w:eastAsia="Times New Roman" w:hAnsi="Times New Roman" w:cs="Times New Roman"/>
                <w:kern w:val="0"/>
                <w14:ligatures w14:val="none"/>
              </w:rPr>
            </w:pPr>
            <w:r w:rsidRPr="002F3D63">
              <w:rPr>
                <w:rFonts w:ascii="Times New Roman" w:eastAsia="Times New Roman" w:hAnsi="Times New Roman" w:cs="Times New Roman"/>
                <w:kern w:val="0"/>
                <w14:ligatures w14:val="none"/>
              </w:rPr>
              <w:t>Contractor will create MS Outlook Tasks for Security related issues. Task will be closed based on completion. COR will review stats and perform random observations.</w:t>
            </w:r>
          </w:p>
        </w:tc>
      </w:tr>
    </w:tbl>
    <w:p w14:paraId="702553F3" w14:textId="77777777" w:rsidR="003D3960" w:rsidRDefault="003D3960" w:rsidP="00AC3787">
      <w:pPr>
        <w:spacing w:before="100" w:beforeAutospacing="1" w:after="100" w:afterAutospacing="1" w:line="240" w:lineRule="auto"/>
        <w:ind w:left="720"/>
        <w:rPr>
          <w:rFonts w:ascii="Times New Roman" w:eastAsia="Times New Roman" w:hAnsi="Times New Roman" w:cs="Times New Roman"/>
          <w:kern w:val="0"/>
          <w14:ligatures w14:val="none"/>
        </w:rPr>
      </w:pPr>
    </w:p>
    <w:sectPr w:rsidR="003D3960" w:rsidSect="001259CC">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7CE51" w14:textId="77777777" w:rsidR="0026668C" w:rsidRDefault="0026668C" w:rsidP="007242A5">
      <w:pPr>
        <w:spacing w:after="0" w:line="240" w:lineRule="auto"/>
      </w:pPr>
      <w:r>
        <w:separator/>
      </w:r>
    </w:p>
  </w:endnote>
  <w:endnote w:type="continuationSeparator" w:id="0">
    <w:p w14:paraId="32D6CDB3" w14:textId="77777777" w:rsidR="0026668C" w:rsidRDefault="0026668C" w:rsidP="007242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FD708" w14:textId="6ADEE626" w:rsidR="00CC18FE" w:rsidRDefault="00CC18FE">
    <w:pPr>
      <w:pStyle w:val="Footer"/>
    </w:pPr>
    <w:r>
      <w:rPr>
        <w:noProof/>
      </w:rPr>
      <mc:AlternateContent>
        <mc:Choice Requires="wps">
          <w:drawing>
            <wp:anchor distT="0" distB="0" distL="0" distR="0" simplePos="0" relativeHeight="251658243" behindDoc="0" locked="0" layoutInCell="1" allowOverlap="1" wp14:anchorId="04303A9E" wp14:editId="6DCA35B0">
              <wp:simplePos x="635" y="635"/>
              <wp:positionH relativeFrom="page">
                <wp:align>center</wp:align>
              </wp:positionH>
              <wp:positionV relativeFrom="page">
                <wp:align>bottom</wp:align>
              </wp:positionV>
              <wp:extent cx="254000" cy="441960"/>
              <wp:effectExtent l="0" t="0" r="12700" b="0"/>
              <wp:wrapNone/>
              <wp:docPr id="781667988" name="Text Box 5" descr="CUI">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4000" cy="441960"/>
                      </a:xfrm>
                      <a:prstGeom prst="rect">
                        <a:avLst/>
                      </a:prstGeom>
                      <a:noFill/>
                      <a:ln>
                        <a:noFill/>
                      </a:ln>
                    </wps:spPr>
                    <wps:txbx>
                      <w:txbxContent>
                        <w:p w14:paraId="7795E6ED" w14:textId="4CC91BF7" w:rsidR="00CC18FE" w:rsidRPr="00CC18FE" w:rsidRDefault="00CC18FE" w:rsidP="00CC18FE">
                          <w:pPr>
                            <w:spacing w:after="0"/>
                            <w:rPr>
                              <w:rFonts w:ascii="Calibri" w:eastAsia="Calibri" w:hAnsi="Calibri" w:cs="Calibri"/>
                              <w:noProof/>
                              <w:color w:val="000000"/>
                              <w:sz w:val="28"/>
                              <w:szCs w:val="28"/>
                            </w:rPr>
                          </w:pPr>
                          <w:r w:rsidRPr="00CC18FE">
                            <w:rPr>
                              <w:rFonts w:ascii="Calibri" w:eastAsia="Calibri" w:hAnsi="Calibri" w:cs="Calibri"/>
                              <w:noProof/>
                              <w:color w:val="000000"/>
                              <w:sz w:val="28"/>
                              <w:szCs w:val="28"/>
                            </w:rPr>
                            <w:t>CUI</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4303A9E" id="_x0000_t202" coordsize="21600,21600" o:spt="202" path="m,l,21600r21600,l21600,xe">
              <v:stroke joinstyle="miter"/>
              <v:path gradientshapeok="t" o:connecttype="rect"/>
            </v:shapetype>
            <v:shape id="Text Box 5" o:spid="_x0000_s1028" type="#_x0000_t202" alt="CUI" style="position:absolute;margin-left:0;margin-top:0;width:20pt;height:34.8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" filled="f" stroked="f">
              <v:textbox style="mso-fit-shape-to-text:t" inset="0,0,0,15pt">
                <w:txbxContent>
                  <w:p w14:paraId="7795E6ED" w14:textId="4CC91BF7" w:rsidR="00CC18FE" w:rsidRPr="00CC18FE" w:rsidRDefault="00CC18FE" w:rsidP="00CC18FE">
                    <w:pPr>
                      <w:spacing w:after="0"/>
                      <w:rPr>
                        <w:rFonts w:ascii="Calibri" w:eastAsia="Calibri" w:hAnsi="Calibri" w:cs="Calibri"/>
                        <w:noProof/>
                        <w:color w:val="000000"/>
                        <w:sz w:val="28"/>
                        <w:szCs w:val="28"/>
                      </w:rPr>
                    </w:pPr>
                    <w:r w:rsidRPr="00CC18FE">
                      <w:rPr>
                        <w:rFonts w:ascii="Calibri" w:eastAsia="Calibri" w:hAnsi="Calibri" w:cs="Calibri"/>
                        <w:noProof/>
                        <w:color w:val="000000"/>
                        <w:sz w:val="28"/>
                        <w:szCs w:val="28"/>
                      </w:rPr>
                      <w:t>CUI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EA5A" w14:textId="56850AD8" w:rsidR="00CE2B89" w:rsidRDefault="00CC18FE" w:rsidP="00CE2B89">
    <w:pPr>
      <w:pStyle w:val="Footer"/>
      <w:jc w:val="center"/>
    </w:pPr>
    <w:r>
      <w:rPr>
        <w:noProof/>
      </w:rPr>
      <mc:AlternateContent>
        <mc:Choice Requires="wps">
          <w:drawing>
            <wp:anchor distT="0" distB="0" distL="0" distR="0" simplePos="0" relativeHeight="251658240" behindDoc="0" locked="0" layoutInCell="1" allowOverlap="1" wp14:anchorId="48FDE579" wp14:editId="1A22D4E5">
              <wp:simplePos x="914400" y="9227820"/>
              <wp:positionH relativeFrom="page">
                <wp:align>center</wp:align>
              </wp:positionH>
              <wp:positionV relativeFrom="page">
                <wp:align>bottom</wp:align>
              </wp:positionV>
              <wp:extent cx="254000" cy="441960"/>
              <wp:effectExtent l="0" t="0" r="12700" b="0"/>
              <wp:wrapNone/>
              <wp:docPr id="1324303297" name="Text Box 6" descr="CUI">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4000" cy="441960"/>
                      </a:xfrm>
                      <a:prstGeom prst="rect">
                        <a:avLst/>
                      </a:prstGeom>
                      <a:noFill/>
                      <a:ln>
                        <a:noFill/>
                      </a:ln>
                    </wps:spPr>
                    <wps:txbx>
                      <w:txbxContent>
                        <w:p w14:paraId="0C4D2EA1" w14:textId="08029B34" w:rsidR="00CC18FE" w:rsidRPr="00CC18FE" w:rsidRDefault="00CC18FE" w:rsidP="00CC18FE">
                          <w:pPr>
                            <w:spacing w:after="0"/>
                            <w:rPr>
                              <w:rFonts w:ascii="Calibri" w:eastAsia="Calibri" w:hAnsi="Calibri" w:cs="Calibri"/>
                              <w:noProof/>
                              <w:color w:val="000000"/>
                              <w:sz w:val="28"/>
                              <w:szCs w:val="28"/>
                            </w:rPr>
                          </w:pPr>
                          <w:r w:rsidRPr="00CC18FE">
                            <w:rPr>
                              <w:rFonts w:ascii="Calibri" w:eastAsia="Calibri" w:hAnsi="Calibri" w:cs="Calibri"/>
                              <w:noProof/>
                              <w:color w:val="000000"/>
                              <w:sz w:val="28"/>
                              <w:szCs w:val="28"/>
                            </w:rPr>
                            <w:t>CUI</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8FDE579" id="_x0000_t202" coordsize="21600,21600" o:spt="202" path="m,l,21600r21600,l21600,xe">
              <v:stroke joinstyle="miter"/>
              <v:path gradientshapeok="t" o:connecttype="rect"/>
            </v:shapetype>
            <v:shape id="Text Box 6" o:spid="_x0000_s1029" type="#_x0000_t202" alt="CUI" style="position:absolute;left:0;text-align:left;margin-left:0;margin-top:0;width:20pt;height:34.8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" filled="f" stroked="f">
              <v:textbox style="mso-fit-shape-to-text:t" inset="0,0,0,15pt">
                <w:txbxContent>
                  <w:p w14:paraId="0C4D2EA1" w14:textId="08029B34" w:rsidR="00CC18FE" w:rsidRPr="00CC18FE" w:rsidRDefault="00CC18FE" w:rsidP="00CC18FE">
                    <w:pPr>
                      <w:spacing w:after="0"/>
                      <w:rPr>
                        <w:rFonts w:ascii="Calibri" w:eastAsia="Calibri" w:hAnsi="Calibri" w:cs="Calibri"/>
                        <w:noProof/>
                        <w:color w:val="000000"/>
                        <w:sz w:val="28"/>
                        <w:szCs w:val="28"/>
                      </w:rPr>
                    </w:pPr>
                    <w:r w:rsidRPr="00CC18FE">
                      <w:rPr>
                        <w:rFonts w:ascii="Calibri" w:eastAsia="Calibri" w:hAnsi="Calibri" w:cs="Calibri"/>
                        <w:noProof/>
                        <w:color w:val="000000"/>
                        <w:sz w:val="28"/>
                        <w:szCs w:val="28"/>
                      </w:rPr>
                      <w:t>CUI</w:t>
                    </w:r>
                  </w:p>
                </w:txbxContent>
              </v:textbox>
              <w10:wrap anchorx="page" anchory="page"/>
            </v:shape>
          </w:pict>
        </mc:Fallback>
      </mc:AlternateContent>
    </w:r>
    <w:sdt>
      <w:sdtPr>
        <w:id w:val="1259253300"/>
        <w:docPartObj>
          <w:docPartGallery w:val="Page Numbers (Bottom of Page)"/>
          <w:docPartUnique/>
        </w:docPartObj>
      </w:sdtPr>
      <w:sdtEndPr>
        <w:rPr>
          <w:noProof/>
        </w:rPr>
      </w:sdtEndPr>
      <w:sdtContent>
        <w:r w:rsidR="00CE2B89">
          <w:fldChar w:fldCharType="begin"/>
        </w:r>
        <w:r w:rsidR="00CE2B89">
          <w:instrText xml:space="preserve"> PAGE   \* MERGEFORMAT </w:instrText>
        </w:r>
        <w:r w:rsidR="00CE2B89">
          <w:fldChar w:fldCharType="separate"/>
        </w:r>
        <w:r w:rsidR="00CE2B89">
          <w:rPr>
            <w:noProof/>
          </w:rPr>
          <w:t>2</w:t>
        </w:r>
        <w:r w:rsidR="00CE2B89">
          <w:rPr>
            <w:noProof/>
          </w:rPr>
          <w:fldChar w:fldCharType="end"/>
        </w:r>
      </w:sdtContent>
    </w:sdt>
  </w:p>
  <w:p w14:paraId="50AEFD82" w14:textId="2A94A237" w:rsidR="007242A5" w:rsidRDefault="007242A5" w:rsidP="001259C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B9AE5" w14:textId="554C19A9" w:rsidR="00CC18FE" w:rsidRDefault="00CC18FE">
    <w:pPr>
      <w:pStyle w:val="Footer"/>
    </w:pPr>
    <w:r>
      <w:rPr>
        <w:noProof/>
      </w:rPr>
      <mc:AlternateContent>
        <mc:Choice Requires="wps">
          <w:drawing>
            <wp:anchor distT="0" distB="0" distL="0" distR="0" simplePos="0" relativeHeight="251658245" behindDoc="0" locked="0" layoutInCell="1" allowOverlap="1" wp14:anchorId="63814082" wp14:editId="26AE83E5">
              <wp:simplePos x="635" y="635"/>
              <wp:positionH relativeFrom="page">
                <wp:align>center</wp:align>
              </wp:positionH>
              <wp:positionV relativeFrom="page">
                <wp:align>bottom</wp:align>
              </wp:positionV>
              <wp:extent cx="254000" cy="441960"/>
              <wp:effectExtent l="0" t="0" r="12700" b="0"/>
              <wp:wrapNone/>
              <wp:docPr id="1902415106" name="Text Box 4" descr="CUI">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4000" cy="441960"/>
                      </a:xfrm>
                      <a:prstGeom prst="rect">
                        <a:avLst/>
                      </a:prstGeom>
                      <a:noFill/>
                      <a:ln>
                        <a:noFill/>
                      </a:ln>
                    </wps:spPr>
                    <wps:txbx>
                      <w:txbxContent>
                        <w:p w14:paraId="5F0B3242" w14:textId="4B93EBF0" w:rsidR="00CC18FE" w:rsidRPr="00CC18FE" w:rsidRDefault="00CC18FE" w:rsidP="00CC18FE">
                          <w:pPr>
                            <w:spacing w:after="0"/>
                            <w:rPr>
                              <w:rFonts w:ascii="Calibri" w:eastAsia="Calibri" w:hAnsi="Calibri" w:cs="Calibri"/>
                              <w:noProof/>
                              <w:color w:val="000000"/>
                              <w:sz w:val="28"/>
                              <w:szCs w:val="28"/>
                            </w:rPr>
                          </w:pPr>
                          <w:r w:rsidRPr="00CC18FE">
                            <w:rPr>
                              <w:rFonts w:ascii="Calibri" w:eastAsia="Calibri" w:hAnsi="Calibri" w:cs="Calibri"/>
                              <w:noProof/>
                              <w:color w:val="000000"/>
                              <w:sz w:val="28"/>
                              <w:szCs w:val="28"/>
                            </w:rPr>
                            <w:t>CUI</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3814082" id="_x0000_t202" coordsize="21600,21600" o:spt="202" path="m,l,21600r21600,l21600,xe">
              <v:stroke joinstyle="miter"/>
              <v:path gradientshapeok="t" o:connecttype="rect"/>
            </v:shapetype>
            <v:shape id="Text Box 4" o:spid="_x0000_s1031" type="#_x0000_t202" alt="CUI" style="position:absolute;margin-left:0;margin-top:0;width:20pt;height:34.8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" filled="f" stroked="f">
              <v:textbox style="mso-fit-shape-to-text:t" inset="0,0,0,15pt">
                <w:txbxContent>
                  <w:p w14:paraId="5F0B3242" w14:textId="4B93EBF0" w:rsidR="00CC18FE" w:rsidRPr="00CC18FE" w:rsidRDefault="00CC18FE" w:rsidP="00CC18FE">
                    <w:pPr>
                      <w:spacing w:after="0"/>
                      <w:rPr>
                        <w:rFonts w:ascii="Calibri" w:eastAsia="Calibri" w:hAnsi="Calibri" w:cs="Calibri"/>
                        <w:noProof/>
                        <w:color w:val="000000"/>
                        <w:sz w:val="28"/>
                        <w:szCs w:val="28"/>
                      </w:rPr>
                    </w:pPr>
                    <w:r w:rsidRPr="00CC18FE">
                      <w:rPr>
                        <w:rFonts w:ascii="Calibri" w:eastAsia="Calibri" w:hAnsi="Calibri" w:cs="Calibri"/>
                        <w:noProof/>
                        <w:color w:val="000000"/>
                        <w:sz w:val="28"/>
                        <w:szCs w:val="28"/>
                      </w:rPr>
                      <w:t>CUI</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08103" w14:textId="77777777" w:rsidR="0026668C" w:rsidRDefault="0026668C" w:rsidP="007242A5">
      <w:pPr>
        <w:spacing w:after="0" w:line="240" w:lineRule="auto"/>
      </w:pPr>
      <w:r>
        <w:separator/>
      </w:r>
    </w:p>
  </w:footnote>
  <w:footnote w:type="continuationSeparator" w:id="0">
    <w:p w14:paraId="3B0701D6" w14:textId="77777777" w:rsidR="0026668C" w:rsidRDefault="0026668C" w:rsidP="007242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81042" w14:textId="5FDD179E" w:rsidR="00CC18FE" w:rsidRDefault="00CC18FE">
    <w:pPr>
      <w:pStyle w:val="Header"/>
    </w:pPr>
    <w:r>
      <w:rPr>
        <w:noProof/>
      </w:rPr>
      <mc:AlternateContent>
        <mc:Choice Requires="wps">
          <w:drawing>
            <wp:anchor distT="0" distB="0" distL="0" distR="0" simplePos="0" relativeHeight="251658241" behindDoc="0" locked="0" layoutInCell="1" allowOverlap="1" wp14:anchorId="3FDFFDBD" wp14:editId="3EF8BDAF">
              <wp:simplePos x="635" y="635"/>
              <wp:positionH relativeFrom="page">
                <wp:align>center</wp:align>
              </wp:positionH>
              <wp:positionV relativeFrom="page">
                <wp:align>top</wp:align>
              </wp:positionV>
              <wp:extent cx="254000" cy="441960"/>
              <wp:effectExtent l="0" t="0" r="12700" b="15240"/>
              <wp:wrapNone/>
              <wp:docPr id="2803753" name="Text Box 2" descr="CUI">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54000" cy="441960"/>
                      </a:xfrm>
                      <a:prstGeom prst="rect">
                        <a:avLst/>
                      </a:prstGeom>
                      <a:noFill/>
                      <a:ln>
                        <a:noFill/>
                      </a:ln>
                    </wps:spPr>
                    <wps:txbx>
                      <w:txbxContent>
                        <w:p w14:paraId="0CFA4936" w14:textId="78D74DEB" w:rsidR="00CC18FE" w:rsidRPr="00CC18FE" w:rsidRDefault="00CC18FE" w:rsidP="00CC18FE">
                          <w:pPr>
                            <w:spacing w:after="0"/>
                            <w:rPr>
                              <w:rFonts w:ascii="Calibri" w:eastAsia="Calibri" w:hAnsi="Calibri" w:cs="Calibri"/>
                              <w:noProof/>
                              <w:color w:val="000000"/>
                              <w:sz w:val="28"/>
                              <w:szCs w:val="28"/>
                            </w:rPr>
                          </w:pPr>
                          <w:r w:rsidRPr="00CC18FE">
                            <w:rPr>
                              <w:rFonts w:ascii="Calibri" w:eastAsia="Calibri" w:hAnsi="Calibri" w:cs="Calibri"/>
                              <w:noProof/>
                              <w:color w:val="000000"/>
                              <w:sz w:val="28"/>
                              <w:szCs w:val="28"/>
                            </w:rPr>
                            <w:t>CUI</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FDFFDBD" id="_x0000_t202" coordsize="21600,21600" o:spt="202" path="m,l,21600r21600,l21600,xe">
              <v:stroke joinstyle="miter"/>
              <v:path gradientshapeok="t" o:connecttype="rect"/>
            </v:shapetype>
            <v:shape id="Text Box 2" o:spid="_x0000_s1026" type="#_x0000_t202" alt="CUI" style="position:absolute;margin-left:0;margin-top:0;width:20pt;height:34.8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" filled="f" stroked="f">
              <v:textbox style="mso-fit-shape-to-text:t" inset="0,15pt,0,0">
                <w:txbxContent>
                  <w:p w14:paraId="0CFA4936" w14:textId="78D74DEB" w:rsidR="00CC18FE" w:rsidRPr="00CC18FE" w:rsidRDefault="00CC18FE" w:rsidP="00CC18FE">
                    <w:pPr>
                      <w:spacing w:after="0"/>
                      <w:rPr>
                        <w:rFonts w:ascii="Calibri" w:eastAsia="Calibri" w:hAnsi="Calibri" w:cs="Calibri"/>
                        <w:noProof/>
                        <w:color w:val="000000"/>
                        <w:sz w:val="28"/>
                        <w:szCs w:val="28"/>
                      </w:rPr>
                    </w:pPr>
                    <w:r w:rsidRPr="00CC18FE">
                      <w:rPr>
                        <w:rFonts w:ascii="Calibri" w:eastAsia="Calibri" w:hAnsi="Calibri" w:cs="Calibri"/>
                        <w:noProof/>
                        <w:color w:val="000000"/>
                        <w:sz w:val="28"/>
                        <w:szCs w:val="28"/>
                      </w:rPr>
                      <w:t>CUI</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A8D64" w14:textId="5A555E71" w:rsidR="00CC18FE" w:rsidRDefault="00CC18FE">
    <w:pPr>
      <w:pStyle w:val="Header"/>
    </w:pPr>
    <w:r>
      <w:rPr>
        <w:noProof/>
      </w:rPr>
      <mc:AlternateContent>
        <mc:Choice Requires="wps">
          <w:drawing>
            <wp:anchor distT="0" distB="0" distL="0" distR="0" simplePos="0" relativeHeight="251658242" behindDoc="0" locked="0" layoutInCell="1" allowOverlap="1" wp14:anchorId="1814F3B0" wp14:editId="02565FD4">
              <wp:simplePos x="914400" y="457200"/>
              <wp:positionH relativeFrom="page">
                <wp:align>center</wp:align>
              </wp:positionH>
              <wp:positionV relativeFrom="page">
                <wp:align>top</wp:align>
              </wp:positionV>
              <wp:extent cx="254000" cy="441960"/>
              <wp:effectExtent l="0" t="0" r="12700" b="15240"/>
              <wp:wrapNone/>
              <wp:docPr id="1713357021" name="Text Box 3" descr="CUI">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54000" cy="441960"/>
                      </a:xfrm>
                      <a:prstGeom prst="rect">
                        <a:avLst/>
                      </a:prstGeom>
                      <a:noFill/>
                      <a:ln>
                        <a:noFill/>
                      </a:ln>
                    </wps:spPr>
                    <wps:txbx>
                      <w:txbxContent>
                        <w:p w14:paraId="1238131C" w14:textId="0C41CA67" w:rsidR="00CC18FE" w:rsidRPr="00CC18FE" w:rsidRDefault="00CC18FE" w:rsidP="00CC18FE">
                          <w:pPr>
                            <w:spacing w:after="0"/>
                            <w:rPr>
                              <w:rFonts w:ascii="Calibri" w:eastAsia="Calibri" w:hAnsi="Calibri" w:cs="Calibri"/>
                              <w:noProof/>
                              <w:color w:val="000000"/>
                              <w:sz w:val="28"/>
                              <w:szCs w:val="28"/>
                            </w:rPr>
                          </w:pPr>
                          <w:r w:rsidRPr="00CC18FE">
                            <w:rPr>
                              <w:rFonts w:ascii="Calibri" w:eastAsia="Calibri" w:hAnsi="Calibri" w:cs="Calibri"/>
                              <w:noProof/>
                              <w:color w:val="000000"/>
                              <w:sz w:val="28"/>
                              <w:szCs w:val="28"/>
                            </w:rPr>
                            <w:t>CUI</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814F3B0" id="_x0000_t202" coordsize="21600,21600" o:spt="202" path="m,l,21600r21600,l21600,xe">
              <v:stroke joinstyle="miter"/>
              <v:path gradientshapeok="t" o:connecttype="rect"/>
            </v:shapetype>
            <v:shape id="Text Box 3" o:spid="_x0000_s1027" type="#_x0000_t202" alt="CUI" style="position:absolute;margin-left:0;margin-top:0;width:20pt;height:34.8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" filled="f" stroked="f">
              <v:textbox style="mso-fit-shape-to-text:t" inset="0,15pt,0,0">
                <w:txbxContent>
                  <w:p w14:paraId="1238131C" w14:textId="0C41CA67" w:rsidR="00CC18FE" w:rsidRPr="00CC18FE" w:rsidRDefault="00CC18FE" w:rsidP="00CC18FE">
                    <w:pPr>
                      <w:spacing w:after="0"/>
                      <w:rPr>
                        <w:rFonts w:ascii="Calibri" w:eastAsia="Calibri" w:hAnsi="Calibri" w:cs="Calibri"/>
                        <w:noProof/>
                        <w:color w:val="000000"/>
                        <w:sz w:val="28"/>
                        <w:szCs w:val="28"/>
                      </w:rPr>
                    </w:pPr>
                    <w:r w:rsidRPr="00CC18FE">
                      <w:rPr>
                        <w:rFonts w:ascii="Calibri" w:eastAsia="Calibri" w:hAnsi="Calibri" w:cs="Calibri"/>
                        <w:noProof/>
                        <w:color w:val="000000"/>
                        <w:sz w:val="28"/>
                        <w:szCs w:val="28"/>
                      </w:rPr>
                      <w:t>CUI</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2C97D" w14:textId="50C3FEC0" w:rsidR="00CC18FE" w:rsidRDefault="00CC18FE">
    <w:pPr>
      <w:pStyle w:val="Header"/>
    </w:pPr>
    <w:r>
      <w:rPr>
        <w:noProof/>
      </w:rPr>
      <mc:AlternateContent>
        <mc:Choice Requires="wps">
          <w:drawing>
            <wp:anchor distT="0" distB="0" distL="0" distR="0" simplePos="0" relativeHeight="251658244" behindDoc="0" locked="0" layoutInCell="1" allowOverlap="1" wp14:anchorId="0A10F421" wp14:editId="7F113DF5">
              <wp:simplePos x="635" y="635"/>
              <wp:positionH relativeFrom="page">
                <wp:align>center</wp:align>
              </wp:positionH>
              <wp:positionV relativeFrom="page">
                <wp:align>top</wp:align>
              </wp:positionV>
              <wp:extent cx="254000" cy="441960"/>
              <wp:effectExtent l="0" t="0" r="12700" b="15240"/>
              <wp:wrapNone/>
              <wp:docPr id="1498230777" name="Text Box 1" descr="CUI">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54000" cy="441960"/>
                      </a:xfrm>
                      <a:prstGeom prst="rect">
                        <a:avLst/>
                      </a:prstGeom>
                      <a:noFill/>
                      <a:ln>
                        <a:noFill/>
                      </a:ln>
                    </wps:spPr>
                    <wps:txbx>
                      <w:txbxContent>
                        <w:p w14:paraId="0B2976E4" w14:textId="50C2B58F" w:rsidR="00CC18FE" w:rsidRPr="00CC18FE" w:rsidRDefault="00CC18FE" w:rsidP="00CC18FE">
                          <w:pPr>
                            <w:spacing w:after="0"/>
                            <w:rPr>
                              <w:rFonts w:ascii="Calibri" w:eastAsia="Calibri" w:hAnsi="Calibri" w:cs="Calibri"/>
                              <w:noProof/>
                              <w:color w:val="000000"/>
                              <w:sz w:val="28"/>
                              <w:szCs w:val="28"/>
                            </w:rPr>
                          </w:pPr>
                          <w:r w:rsidRPr="00CC18FE">
                            <w:rPr>
                              <w:rFonts w:ascii="Calibri" w:eastAsia="Calibri" w:hAnsi="Calibri" w:cs="Calibri"/>
                              <w:noProof/>
                              <w:color w:val="000000"/>
                              <w:sz w:val="28"/>
                              <w:szCs w:val="28"/>
                            </w:rPr>
                            <w:t>CUI</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A10F421" id="_x0000_t202" coordsize="21600,21600" o:spt="202" path="m,l,21600r21600,l21600,xe">
              <v:stroke joinstyle="miter"/>
              <v:path gradientshapeok="t" o:connecttype="rect"/>
            </v:shapetype>
            <v:shape id="Text Box 1" o:spid="_x0000_s1030" type="#_x0000_t202" alt="CUI" style="position:absolute;margin-left:0;margin-top:0;width:20pt;height:34.8pt;z-index:25165824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" filled="f" stroked="f">
              <v:textbox style="mso-fit-shape-to-text:t" inset="0,15pt,0,0">
                <w:txbxContent>
                  <w:p w14:paraId="0B2976E4" w14:textId="50C2B58F" w:rsidR="00CC18FE" w:rsidRPr="00CC18FE" w:rsidRDefault="00CC18FE" w:rsidP="00CC18FE">
                    <w:pPr>
                      <w:spacing w:after="0"/>
                      <w:rPr>
                        <w:rFonts w:ascii="Calibri" w:eastAsia="Calibri" w:hAnsi="Calibri" w:cs="Calibri"/>
                        <w:noProof/>
                        <w:color w:val="000000"/>
                        <w:sz w:val="28"/>
                        <w:szCs w:val="28"/>
                      </w:rPr>
                    </w:pPr>
                    <w:r w:rsidRPr="00CC18FE">
                      <w:rPr>
                        <w:rFonts w:ascii="Calibri" w:eastAsia="Calibri" w:hAnsi="Calibri" w:cs="Calibri"/>
                        <w:noProof/>
                        <w:color w:val="000000"/>
                        <w:sz w:val="28"/>
                        <w:szCs w:val="28"/>
                      </w:rPr>
                      <w:t>CUI</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94DFB"/>
    <w:multiLevelType w:val="multilevel"/>
    <w:tmpl w:val="ADA29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E35CA"/>
    <w:multiLevelType w:val="multilevel"/>
    <w:tmpl w:val="A982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67541"/>
    <w:multiLevelType w:val="multilevel"/>
    <w:tmpl w:val="18FA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11257"/>
    <w:multiLevelType w:val="multilevel"/>
    <w:tmpl w:val="7EFE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B1E51"/>
    <w:multiLevelType w:val="multilevel"/>
    <w:tmpl w:val="9D44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1520B3"/>
    <w:multiLevelType w:val="multilevel"/>
    <w:tmpl w:val="351A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426F7B"/>
    <w:multiLevelType w:val="multilevel"/>
    <w:tmpl w:val="36188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445871"/>
    <w:multiLevelType w:val="multilevel"/>
    <w:tmpl w:val="63DE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736768"/>
    <w:multiLevelType w:val="multilevel"/>
    <w:tmpl w:val="844CE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94531A"/>
    <w:multiLevelType w:val="multilevel"/>
    <w:tmpl w:val="A782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A12A28"/>
    <w:multiLevelType w:val="multilevel"/>
    <w:tmpl w:val="E75A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B44147"/>
    <w:multiLevelType w:val="multilevel"/>
    <w:tmpl w:val="F19C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2B7E9F"/>
    <w:multiLevelType w:val="multilevel"/>
    <w:tmpl w:val="DD86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502A3B"/>
    <w:multiLevelType w:val="multilevel"/>
    <w:tmpl w:val="8B84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AE5AA6"/>
    <w:multiLevelType w:val="multilevel"/>
    <w:tmpl w:val="B728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DF6120"/>
    <w:multiLevelType w:val="multilevel"/>
    <w:tmpl w:val="835A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994689"/>
    <w:multiLevelType w:val="multilevel"/>
    <w:tmpl w:val="88F0F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8A7F65"/>
    <w:multiLevelType w:val="multilevel"/>
    <w:tmpl w:val="4F5AC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BE1174"/>
    <w:multiLevelType w:val="multilevel"/>
    <w:tmpl w:val="A2BA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8952E1"/>
    <w:multiLevelType w:val="multilevel"/>
    <w:tmpl w:val="70F4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9F4F1B"/>
    <w:multiLevelType w:val="multilevel"/>
    <w:tmpl w:val="208E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0838891">
    <w:abstractNumId w:val="9"/>
  </w:num>
  <w:num w:numId="2" w16cid:durableId="1729186290">
    <w:abstractNumId w:val="11"/>
  </w:num>
  <w:num w:numId="3" w16cid:durableId="2091462507">
    <w:abstractNumId w:val="4"/>
  </w:num>
  <w:num w:numId="4" w16cid:durableId="1868759945">
    <w:abstractNumId w:val="13"/>
  </w:num>
  <w:num w:numId="5" w16cid:durableId="904681993">
    <w:abstractNumId w:val="10"/>
  </w:num>
  <w:num w:numId="6" w16cid:durableId="1230968396">
    <w:abstractNumId w:val="15"/>
  </w:num>
  <w:num w:numId="7" w16cid:durableId="88039430">
    <w:abstractNumId w:val="5"/>
  </w:num>
  <w:num w:numId="8" w16cid:durableId="1068725145">
    <w:abstractNumId w:val="12"/>
  </w:num>
  <w:num w:numId="9" w16cid:durableId="128523311">
    <w:abstractNumId w:val="3"/>
  </w:num>
  <w:num w:numId="10" w16cid:durableId="1276211064">
    <w:abstractNumId w:val="20"/>
  </w:num>
  <w:num w:numId="11" w16cid:durableId="1774587515">
    <w:abstractNumId w:val="8"/>
  </w:num>
  <w:num w:numId="12" w16cid:durableId="159472154">
    <w:abstractNumId w:val="16"/>
  </w:num>
  <w:num w:numId="13" w16cid:durableId="14506367">
    <w:abstractNumId w:val="17"/>
  </w:num>
  <w:num w:numId="14" w16cid:durableId="2081056661">
    <w:abstractNumId w:val="6"/>
  </w:num>
  <w:num w:numId="15" w16cid:durableId="2141070046">
    <w:abstractNumId w:val="1"/>
  </w:num>
  <w:num w:numId="16" w16cid:durableId="690448419">
    <w:abstractNumId w:val="0"/>
  </w:num>
  <w:num w:numId="17" w16cid:durableId="611086437">
    <w:abstractNumId w:val="18"/>
  </w:num>
  <w:num w:numId="18" w16cid:durableId="1011181154">
    <w:abstractNumId w:val="14"/>
  </w:num>
  <w:num w:numId="19" w16cid:durableId="1611156979">
    <w:abstractNumId w:val="2"/>
  </w:num>
  <w:num w:numId="20" w16cid:durableId="923342688">
    <w:abstractNumId w:val="7"/>
  </w:num>
  <w:num w:numId="21" w16cid:durableId="9956486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250"/>
    <w:rsid w:val="00021E25"/>
    <w:rsid w:val="00027A93"/>
    <w:rsid w:val="0003169F"/>
    <w:rsid w:val="0003450C"/>
    <w:rsid w:val="00041A48"/>
    <w:rsid w:val="000719C0"/>
    <w:rsid w:val="00096DEA"/>
    <w:rsid w:val="000B11AE"/>
    <w:rsid w:val="000B3AEE"/>
    <w:rsid w:val="000B4F62"/>
    <w:rsid w:val="000B601B"/>
    <w:rsid w:val="000D15AE"/>
    <w:rsid w:val="000D442F"/>
    <w:rsid w:val="000E27E9"/>
    <w:rsid w:val="000E32AE"/>
    <w:rsid w:val="000F2E12"/>
    <w:rsid w:val="00106D74"/>
    <w:rsid w:val="00107B8D"/>
    <w:rsid w:val="00121BBC"/>
    <w:rsid w:val="001251FE"/>
    <w:rsid w:val="001259CC"/>
    <w:rsid w:val="00132968"/>
    <w:rsid w:val="00132DCF"/>
    <w:rsid w:val="00132EB4"/>
    <w:rsid w:val="00134E46"/>
    <w:rsid w:val="0013750A"/>
    <w:rsid w:val="00144BEB"/>
    <w:rsid w:val="001516F6"/>
    <w:rsid w:val="001631B6"/>
    <w:rsid w:val="00184812"/>
    <w:rsid w:val="001955B0"/>
    <w:rsid w:val="001A1A25"/>
    <w:rsid w:val="001B2080"/>
    <w:rsid w:val="001D04D8"/>
    <w:rsid w:val="001D6CFB"/>
    <w:rsid w:val="00222BED"/>
    <w:rsid w:val="00255600"/>
    <w:rsid w:val="00255BCB"/>
    <w:rsid w:val="00263E47"/>
    <w:rsid w:val="00265E63"/>
    <w:rsid w:val="0026668C"/>
    <w:rsid w:val="00276341"/>
    <w:rsid w:val="002C666A"/>
    <w:rsid w:val="002C75A3"/>
    <w:rsid w:val="002D0AD3"/>
    <w:rsid w:val="002E5AF8"/>
    <w:rsid w:val="002E62B4"/>
    <w:rsid w:val="002F005D"/>
    <w:rsid w:val="002F3D63"/>
    <w:rsid w:val="00312B59"/>
    <w:rsid w:val="0031697B"/>
    <w:rsid w:val="003216B8"/>
    <w:rsid w:val="00323DE6"/>
    <w:rsid w:val="00323E37"/>
    <w:rsid w:val="00324FDB"/>
    <w:rsid w:val="00333A9E"/>
    <w:rsid w:val="00347641"/>
    <w:rsid w:val="0035032A"/>
    <w:rsid w:val="0035055A"/>
    <w:rsid w:val="00352625"/>
    <w:rsid w:val="00380A64"/>
    <w:rsid w:val="003843D7"/>
    <w:rsid w:val="00394A90"/>
    <w:rsid w:val="003D3960"/>
    <w:rsid w:val="003D51ED"/>
    <w:rsid w:val="003D5EAC"/>
    <w:rsid w:val="003D66F2"/>
    <w:rsid w:val="003D72C6"/>
    <w:rsid w:val="004154CC"/>
    <w:rsid w:val="00451607"/>
    <w:rsid w:val="00455361"/>
    <w:rsid w:val="0046144D"/>
    <w:rsid w:val="0049211D"/>
    <w:rsid w:val="00493838"/>
    <w:rsid w:val="004B76CD"/>
    <w:rsid w:val="004C363E"/>
    <w:rsid w:val="004D2643"/>
    <w:rsid w:val="004D4DDF"/>
    <w:rsid w:val="004E42CF"/>
    <w:rsid w:val="004E7CCC"/>
    <w:rsid w:val="004F0173"/>
    <w:rsid w:val="00503E79"/>
    <w:rsid w:val="0050759A"/>
    <w:rsid w:val="00510C96"/>
    <w:rsid w:val="00535D05"/>
    <w:rsid w:val="00547560"/>
    <w:rsid w:val="005549E7"/>
    <w:rsid w:val="005560F7"/>
    <w:rsid w:val="005621AF"/>
    <w:rsid w:val="0057113F"/>
    <w:rsid w:val="005A029F"/>
    <w:rsid w:val="005B27F8"/>
    <w:rsid w:val="005D5E41"/>
    <w:rsid w:val="005D61C9"/>
    <w:rsid w:val="005E75AD"/>
    <w:rsid w:val="0060200F"/>
    <w:rsid w:val="006525B7"/>
    <w:rsid w:val="00665867"/>
    <w:rsid w:val="00697859"/>
    <w:rsid w:val="006A02E8"/>
    <w:rsid w:val="006B2C3F"/>
    <w:rsid w:val="006C4A7E"/>
    <w:rsid w:val="006E2B79"/>
    <w:rsid w:val="006E6880"/>
    <w:rsid w:val="007242A5"/>
    <w:rsid w:val="00737135"/>
    <w:rsid w:val="00750D6D"/>
    <w:rsid w:val="00784EBE"/>
    <w:rsid w:val="00797EB6"/>
    <w:rsid w:val="007B5DC0"/>
    <w:rsid w:val="007B6250"/>
    <w:rsid w:val="007D1099"/>
    <w:rsid w:val="007F2320"/>
    <w:rsid w:val="00823228"/>
    <w:rsid w:val="00857E6F"/>
    <w:rsid w:val="008631B2"/>
    <w:rsid w:val="0089648B"/>
    <w:rsid w:val="008C3821"/>
    <w:rsid w:val="008D0D4D"/>
    <w:rsid w:val="008E275C"/>
    <w:rsid w:val="008F3949"/>
    <w:rsid w:val="00901A2E"/>
    <w:rsid w:val="00916488"/>
    <w:rsid w:val="009337F4"/>
    <w:rsid w:val="00960A7F"/>
    <w:rsid w:val="00965C74"/>
    <w:rsid w:val="009A31F6"/>
    <w:rsid w:val="009A3876"/>
    <w:rsid w:val="009A3967"/>
    <w:rsid w:val="009B330F"/>
    <w:rsid w:val="009D0060"/>
    <w:rsid w:val="00A20F9D"/>
    <w:rsid w:val="00A2418F"/>
    <w:rsid w:val="00A42D02"/>
    <w:rsid w:val="00A42E0D"/>
    <w:rsid w:val="00A61B35"/>
    <w:rsid w:val="00A71F51"/>
    <w:rsid w:val="00A74537"/>
    <w:rsid w:val="00A95415"/>
    <w:rsid w:val="00AB7454"/>
    <w:rsid w:val="00AC3787"/>
    <w:rsid w:val="00AD0214"/>
    <w:rsid w:val="00AE1866"/>
    <w:rsid w:val="00AF5395"/>
    <w:rsid w:val="00AF6E63"/>
    <w:rsid w:val="00B22F0C"/>
    <w:rsid w:val="00B530D5"/>
    <w:rsid w:val="00B96155"/>
    <w:rsid w:val="00B96C2F"/>
    <w:rsid w:val="00BA38BA"/>
    <w:rsid w:val="00BA692B"/>
    <w:rsid w:val="00BD33B9"/>
    <w:rsid w:val="00BD4FC5"/>
    <w:rsid w:val="00BE18A5"/>
    <w:rsid w:val="00BF04F5"/>
    <w:rsid w:val="00C03CC6"/>
    <w:rsid w:val="00C43201"/>
    <w:rsid w:val="00C53D6E"/>
    <w:rsid w:val="00CB1082"/>
    <w:rsid w:val="00CC18FE"/>
    <w:rsid w:val="00CD0BC1"/>
    <w:rsid w:val="00CD1769"/>
    <w:rsid w:val="00CE16DB"/>
    <w:rsid w:val="00CE2B89"/>
    <w:rsid w:val="00CF097E"/>
    <w:rsid w:val="00D05A3F"/>
    <w:rsid w:val="00D13CE8"/>
    <w:rsid w:val="00D24AFF"/>
    <w:rsid w:val="00D408DE"/>
    <w:rsid w:val="00D57169"/>
    <w:rsid w:val="00D70131"/>
    <w:rsid w:val="00D926ED"/>
    <w:rsid w:val="00DC5AC3"/>
    <w:rsid w:val="00DE7FC4"/>
    <w:rsid w:val="00DF5179"/>
    <w:rsid w:val="00E13367"/>
    <w:rsid w:val="00E20190"/>
    <w:rsid w:val="00E267CB"/>
    <w:rsid w:val="00E27AEF"/>
    <w:rsid w:val="00E63ECD"/>
    <w:rsid w:val="00EA2CCC"/>
    <w:rsid w:val="00EB28F3"/>
    <w:rsid w:val="00EC63E8"/>
    <w:rsid w:val="00ED1B6D"/>
    <w:rsid w:val="00EF6531"/>
    <w:rsid w:val="00F03006"/>
    <w:rsid w:val="00F261DF"/>
    <w:rsid w:val="00F441E3"/>
    <w:rsid w:val="00F50ADB"/>
    <w:rsid w:val="00F5345A"/>
    <w:rsid w:val="00F75C2E"/>
    <w:rsid w:val="00FE7864"/>
    <w:rsid w:val="00FF37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BAE46D"/>
  <w15:chartTrackingRefBased/>
  <w15:docId w15:val="{3AC8DB1C-7C97-43CD-92DF-698FAC076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5AF8"/>
  </w:style>
  <w:style w:type="paragraph" w:styleId="Heading1">
    <w:name w:val="heading 1"/>
    <w:basedOn w:val="Normal"/>
    <w:next w:val="Normal"/>
    <w:link w:val="Heading1Char"/>
    <w:uiPriority w:val="9"/>
    <w:qFormat/>
    <w:rsid w:val="007B62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62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B62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B62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62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62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2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2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2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2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62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B62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B62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62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62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2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2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250"/>
    <w:rPr>
      <w:rFonts w:eastAsiaTheme="majorEastAsia" w:cstheme="majorBidi"/>
      <w:color w:val="272727" w:themeColor="text1" w:themeTint="D8"/>
    </w:rPr>
  </w:style>
  <w:style w:type="paragraph" w:styleId="Title">
    <w:name w:val="Title"/>
    <w:basedOn w:val="Normal"/>
    <w:next w:val="Normal"/>
    <w:link w:val="TitleChar"/>
    <w:uiPriority w:val="10"/>
    <w:qFormat/>
    <w:rsid w:val="007B62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2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2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2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250"/>
    <w:pPr>
      <w:spacing w:before="160"/>
      <w:jc w:val="center"/>
    </w:pPr>
    <w:rPr>
      <w:i/>
      <w:iCs/>
      <w:color w:val="404040" w:themeColor="text1" w:themeTint="BF"/>
    </w:rPr>
  </w:style>
  <w:style w:type="character" w:customStyle="1" w:styleId="QuoteChar">
    <w:name w:val="Quote Char"/>
    <w:basedOn w:val="DefaultParagraphFont"/>
    <w:link w:val="Quote"/>
    <w:uiPriority w:val="29"/>
    <w:rsid w:val="007B6250"/>
    <w:rPr>
      <w:i/>
      <w:iCs/>
      <w:color w:val="404040" w:themeColor="text1" w:themeTint="BF"/>
    </w:rPr>
  </w:style>
  <w:style w:type="paragraph" w:styleId="ListParagraph">
    <w:name w:val="List Paragraph"/>
    <w:basedOn w:val="Normal"/>
    <w:uiPriority w:val="34"/>
    <w:qFormat/>
    <w:rsid w:val="007B6250"/>
    <w:pPr>
      <w:ind w:left="720"/>
      <w:contextualSpacing/>
    </w:pPr>
  </w:style>
  <w:style w:type="character" w:styleId="IntenseEmphasis">
    <w:name w:val="Intense Emphasis"/>
    <w:basedOn w:val="DefaultParagraphFont"/>
    <w:uiPriority w:val="21"/>
    <w:qFormat/>
    <w:rsid w:val="007B6250"/>
    <w:rPr>
      <w:i/>
      <w:iCs/>
      <w:color w:val="0F4761" w:themeColor="accent1" w:themeShade="BF"/>
    </w:rPr>
  </w:style>
  <w:style w:type="paragraph" w:styleId="IntenseQuote">
    <w:name w:val="Intense Quote"/>
    <w:basedOn w:val="Normal"/>
    <w:next w:val="Normal"/>
    <w:link w:val="IntenseQuoteChar"/>
    <w:uiPriority w:val="30"/>
    <w:qFormat/>
    <w:rsid w:val="007B62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6250"/>
    <w:rPr>
      <w:i/>
      <w:iCs/>
      <w:color w:val="0F4761" w:themeColor="accent1" w:themeShade="BF"/>
    </w:rPr>
  </w:style>
  <w:style w:type="character" w:styleId="IntenseReference">
    <w:name w:val="Intense Reference"/>
    <w:basedOn w:val="DefaultParagraphFont"/>
    <w:uiPriority w:val="32"/>
    <w:qFormat/>
    <w:rsid w:val="007B6250"/>
    <w:rPr>
      <w:b/>
      <w:bCs/>
      <w:smallCaps/>
      <w:color w:val="0F4761" w:themeColor="accent1" w:themeShade="BF"/>
      <w:spacing w:val="5"/>
    </w:rPr>
  </w:style>
  <w:style w:type="paragraph" w:styleId="BodyText">
    <w:name w:val="Body Text"/>
    <w:basedOn w:val="Normal"/>
    <w:link w:val="BodyTextChar"/>
    <w:uiPriority w:val="1"/>
    <w:semiHidden/>
    <w:unhideWhenUsed/>
    <w:qFormat/>
    <w:rsid w:val="000E32AE"/>
    <w:pPr>
      <w:widowControl w:val="0"/>
      <w:spacing w:after="0" w:line="240" w:lineRule="auto"/>
      <w:ind w:left="100"/>
    </w:pPr>
    <w:rPr>
      <w:rFonts w:ascii="Times New Roman" w:eastAsia="Times New Roman" w:hAnsi="Times New Roman"/>
      <w:kern w:val="0"/>
      <w14:ligatures w14:val="none"/>
    </w:rPr>
  </w:style>
  <w:style w:type="character" w:customStyle="1" w:styleId="BodyTextChar">
    <w:name w:val="Body Text Char"/>
    <w:basedOn w:val="DefaultParagraphFont"/>
    <w:link w:val="BodyText"/>
    <w:uiPriority w:val="1"/>
    <w:semiHidden/>
    <w:rsid w:val="000E32AE"/>
    <w:rPr>
      <w:rFonts w:ascii="Times New Roman" w:eastAsia="Times New Roman" w:hAnsi="Times New Roman"/>
      <w:kern w:val="0"/>
      <w14:ligatures w14:val="none"/>
    </w:rPr>
  </w:style>
  <w:style w:type="paragraph" w:styleId="Header">
    <w:name w:val="header"/>
    <w:basedOn w:val="Normal"/>
    <w:link w:val="HeaderChar"/>
    <w:uiPriority w:val="99"/>
    <w:unhideWhenUsed/>
    <w:rsid w:val="007242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42A5"/>
  </w:style>
  <w:style w:type="paragraph" w:styleId="Footer">
    <w:name w:val="footer"/>
    <w:basedOn w:val="Normal"/>
    <w:link w:val="FooterChar"/>
    <w:uiPriority w:val="99"/>
    <w:unhideWhenUsed/>
    <w:rsid w:val="007242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42A5"/>
  </w:style>
  <w:style w:type="paragraph" w:styleId="NormalWeb">
    <w:name w:val="Normal (Web)"/>
    <w:basedOn w:val="Normal"/>
    <w:uiPriority w:val="99"/>
    <w:unhideWhenUsed/>
    <w:rsid w:val="004D4DD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D4DDF"/>
    <w:rPr>
      <w:b/>
      <w:bCs/>
    </w:rPr>
  </w:style>
  <w:style w:type="paragraph" w:styleId="TOCHeading">
    <w:name w:val="TOC Heading"/>
    <w:basedOn w:val="Heading1"/>
    <w:next w:val="Normal"/>
    <w:uiPriority w:val="39"/>
    <w:unhideWhenUsed/>
    <w:qFormat/>
    <w:rsid w:val="006E2B79"/>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510C96"/>
    <w:pPr>
      <w:tabs>
        <w:tab w:val="right" w:leader="dot" w:pos="9350"/>
      </w:tabs>
      <w:spacing w:after="100"/>
      <w:ind w:left="240"/>
    </w:pPr>
    <w:rPr>
      <w:rFonts w:ascii="Times New Roman" w:eastAsia="Times New Roman" w:hAnsi="Times New Roman" w:cs="Times New Roman"/>
      <w:b/>
      <w:bCs/>
      <w:noProof/>
      <w:kern w:val="0"/>
      <w:sz w:val="28"/>
      <w:szCs w:val="28"/>
      <w14:ligatures w14:val="none"/>
    </w:rPr>
  </w:style>
  <w:style w:type="paragraph" w:styleId="TOC3">
    <w:name w:val="toc 3"/>
    <w:basedOn w:val="Normal"/>
    <w:next w:val="Normal"/>
    <w:autoRedefine/>
    <w:uiPriority w:val="39"/>
    <w:unhideWhenUsed/>
    <w:rsid w:val="005560F7"/>
    <w:pPr>
      <w:tabs>
        <w:tab w:val="right" w:leader="dot" w:pos="9350"/>
      </w:tabs>
      <w:spacing w:before="240" w:after="240"/>
      <w:ind w:left="270"/>
    </w:pPr>
    <w:rPr>
      <w:rFonts w:ascii="Times New Roman" w:eastAsia="Times New Roman" w:hAnsi="Times New Roman" w:cs="Times New Roman"/>
      <w:b/>
      <w:bCs/>
      <w:noProof/>
      <w:kern w:val="0"/>
      <w:sz w:val="28"/>
      <w:szCs w:val="28"/>
      <w14:ligatures w14:val="none"/>
    </w:rPr>
  </w:style>
  <w:style w:type="character" w:styleId="Hyperlink">
    <w:name w:val="Hyperlink"/>
    <w:basedOn w:val="DefaultParagraphFont"/>
    <w:uiPriority w:val="99"/>
    <w:unhideWhenUsed/>
    <w:rsid w:val="006E2B7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16530">
      <w:bodyDiv w:val="1"/>
      <w:marLeft w:val="0"/>
      <w:marRight w:val="0"/>
      <w:marTop w:val="0"/>
      <w:marBottom w:val="0"/>
      <w:divBdr>
        <w:top w:val="none" w:sz="0" w:space="0" w:color="auto"/>
        <w:left w:val="none" w:sz="0" w:space="0" w:color="auto"/>
        <w:bottom w:val="none" w:sz="0" w:space="0" w:color="auto"/>
        <w:right w:val="none" w:sz="0" w:space="0" w:color="auto"/>
      </w:divBdr>
    </w:div>
    <w:div w:id="199898996">
      <w:bodyDiv w:val="1"/>
      <w:marLeft w:val="0"/>
      <w:marRight w:val="0"/>
      <w:marTop w:val="0"/>
      <w:marBottom w:val="0"/>
      <w:divBdr>
        <w:top w:val="none" w:sz="0" w:space="0" w:color="auto"/>
        <w:left w:val="none" w:sz="0" w:space="0" w:color="auto"/>
        <w:bottom w:val="none" w:sz="0" w:space="0" w:color="auto"/>
        <w:right w:val="none" w:sz="0" w:space="0" w:color="auto"/>
      </w:divBdr>
    </w:div>
    <w:div w:id="350037046">
      <w:bodyDiv w:val="1"/>
      <w:marLeft w:val="0"/>
      <w:marRight w:val="0"/>
      <w:marTop w:val="0"/>
      <w:marBottom w:val="0"/>
      <w:divBdr>
        <w:top w:val="none" w:sz="0" w:space="0" w:color="auto"/>
        <w:left w:val="none" w:sz="0" w:space="0" w:color="auto"/>
        <w:bottom w:val="none" w:sz="0" w:space="0" w:color="auto"/>
        <w:right w:val="none" w:sz="0" w:space="0" w:color="auto"/>
      </w:divBdr>
    </w:div>
    <w:div w:id="395277296">
      <w:bodyDiv w:val="1"/>
      <w:marLeft w:val="0"/>
      <w:marRight w:val="0"/>
      <w:marTop w:val="0"/>
      <w:marBottom w:val="0"/>
      <w:divBdr>
        <w:top w:val="none" w:sz="0" w:space="0" w:color="auto"/>
        <w:left w:val="none" w:sz="0" w:space="0" w:color="auto"/>
        <w:bottom w:val="none" w:sz="0" w:space="0" w:color="auto"/>
        <w:right w:val="none" w:sz="0" w:space="0" w:color="auto"/>
      </w:divBdr>
    </w:div>
    <w:div w:id="624390034">
      <w:bodyDiv w:val="1"/>
      <w:marLeft w:val="0"/>
      <w:marRight w:val="0"/>
      <w:marTop w:val="0"/>
      <w:marBottom w:val="0"/>
      <w:divBdr>
        <w:top w:val="none" w:sz="0" w:space="0" w:color="auto"/>
        <w:left w:val="none" w:sz="0" w:space="0" w:color="auto"/>
        <w:bottom w:val="none" w:sz="0" w:space="0" w:color="auto"/>
        <w:right w:val="none" w:sz="0" w:space="0" w:color="auto"/>
      </w:divBdr>
    </w:div>
    <w:div w:id="707920212">
      <w:bodyDiv w:val="1"/>
      <w:marLeft w:val="0"/>
      <w:marRight w:val="0"/>
      <w:marTop w:val="0"/>
      <w:marBottom w:val="0"/>
      <w:divBdr>
        <w:top w:val="none" w:sz="0" w:space="0" w:color="auto"/>
        <w:left w:val="none" w:sz="0" w:space="0" w:color="auto"/>
        <w:bottom w:val="none" w:sz="0" w:space="0" w:color="auto"/>
        <w:right w:val="none" w:sz="0" w:space="0" w:color="auto"/>
      </w:divBdr>
    </w:div>
    <w:div w:id="751581260">
      <w:bodyDiv w:val="1"/>
      <w:marLeft w:val="0"/>
      <w:marRight w:val="0"/>
      <w:marTop w:val="0"/>
      <w:marBottom w:val="0"/>
      <w:divBdr>
        <w:top w:val="none" w:sz="0" w:space="0" w:color="auto"/>
        <w:left w:val="none" w:sz="0" w:space="0" w:color="auto"/>
        <w:bottom w:val="none" w:sz="0" w:space="0" w:color="auto"/>
        <w:right w:val="none" w:sz="0" w:space="0" w:color="auto"/>
      </w:divBdr>
    </w:div>
    <w:div w:id="824275030">
      <w:bodyDiv w:val="1"/>
      <w:marLeft w:val="0"/>
      <w:marRight w:val="0"/>
      <w:marTop w:val="0"/>
      <w:marBottom w:val="0"/>
      <w:divBdr>
        <w:top w:val="none" w:sz="0" w:space="0" w:color="auto"/>
        <w:left w:val="none" w:sz="0" w:space="0" w:color="auto"/>
        <w:bottom w:val="none" w:sz="0" w:space="0" w:color="auto"/>
        <w:right w:val="none" w:sz="0" w:space="0" w:color="auto"/>
      </w:divBdr>
    </w:div>
    <w:div w:id="845554312">
      <w:bodyDiv w:val="1"/>
      <w:marLeft w:val="0"/>
      <w:marRight w:val="0"/>
      <w:marTop w:val="0"/>
      <w:marBottom w:val="0"/>
      <w:divBdr>
        <w:top w:val="none" w:sz="0" w:space="0" w:color="auto"/>
        <w:left w:val="none" w:sz="0" w:space="0" w:color="auto"/>
        <w:bottom w:val="none" w:sz="0" w:space="0" w:color="auto"/>
        <w:right w:val="none" w:sz="0" w:space="0" w:color="auto"/>
      </w:divBdr>
    </w:div>
    <w:div w:id="1016930662">
      <w:bodyDiv w:val="1"/>
      <w:marLeft w:val="0"/>
      <w:marRight w:val="0"/>
      <w:marTop w:val="0"/>
      <w:marBottom w:val="0"/>
      <w:divBdr>
        <w:top w:val="none" w:sz="0" w:space="0" w:color="auto"/>
        <w:left w:val="none" w:sz="0" w:space="0" w:color="auto"/>
        <w:bottom w:val="none" w:sz="0" w:space="0" w:color="auto"/>
        <w:right w:val="none" w:sz="0" w:space="0" w:color="auto"/>
      </w:divBdr>
    </w:div>
    <w:div w:id="1125001317">
      <w:bodyDiv w:val="1"/>
      <w:marLeft w:val="0"/>
      <w:marRight w:val="0"/>
      <w:marTop w:val="0"/>
      <w:marBottom w:val="0"/>
      <w:divBdr>
        <w:top w:val="none" w:sz="0" w:space="0" w:color="auto"/>
        <w:left w:val="none" w:sz="0" w:space="0" w:color="auto"/>
        <w:bottom w:val="none" w:sz="0" w:space="0" w:color="auto"/>
        <w:right w:val="none" w:sz="0" w:space="0" w:color="auto"/>
      </w:divBdr>
    </w:div>
    <w:div w:id="1167400255">
      <w:bodyDiv w:val="1"/>
      <w:marLeft w:val="0"/>
      <w:marRight w:val="0"/>
      <w:marTop w:val="0"/>
      <w:marBottom w:val="0"/>
      <w:divBdr>
        <w:top w:val="none" w:sz="0" w:space="0" w:color="auto"/>
        <w:left w:val="none" w:sz="0" w:space="0" w:color="auto"/>
        <w:bottom w:val="none" w:sz="0" w:space="0" w:color="auto"/>
        <w:right w:val="none" w:sz="0" w:space="0" w:color="auto"/>
      </w:divBdr>
    </w:div>
    <w:div w:id="1197236059">
      <w:bodyDiv w:val="1"/>
      <w:marLeft w:val="0"/>
      <w:marRight w:val="0"/>
      <w:marTop w:val="0"/>
      <w:marBottom w:val="0"/>
      <w:divBdr>
        <w:top w:val="none" w:sz="0" w:space="0" w:color="auto"/>
        <w:left w:val="none" w:sz="0" w:space="0" w:color="auto"/>
        <w:bottom w:val="none" w:sz="0" w:space="0" w:color="auto"/>
        <w:right w:val="none" w:sz="0" w:space="0" w:color="auto"/>
      </w:divBdr>
    </w:div>
    <w:div w:id="1226061638">
      <w:bodyDiv w:val="1"/>
      <w:marLeft w:val="0"/>
      <w:marRight w:val="0"/>
      <w:marTop w:val="0"/>
      <w:marBottom w:val="0"/>
      <w:divBdr>
        <w:top w:val="none" w:sz="0" w:space="0" w:color="auto"/>
        <w:left w:val="none" w:sz="0" w:space="0" w:color="auto"/>
        <w:bottom w:val="none" w:sz="0" w:space="0" w:color="auto"/>
        <w:right w:val="none" w:sz="0" w:space="0" w:color="auto"/>
      </w:divBdr>
    </w:div>
    <w:div w:id="1317344711">
      <w:bodyDiv w:val="1"/>
      <w:marLeft w:val="0"/>
      <w:marRight w:val="0"/>
      <w:marTop w:val="0"/>
      <w:marBottom w:val="0"/>
      <w:divBdr>
        <w:top w:val="none" w:sz="0" w:space="0" w:color="auto"/>
        <w:left w:val="none" w:sz="0" w:space="0" w:color="auto"/>
        <w:bottom w:val="none" w:sz="0" w:space="0" w:color="auto"/>
        <w:right w:val="none" w:sz="0" w:space="0" w:color="auto"/>
      </w:divBdr>
    </w:div>
    <w:div w:id="1356078374">
      <w:bodyDiv w:val="1"/>
      <w:marLeft w:val="0"/>
      <w:marRight w:val="0"/>
      <w:marTop w:val="0"/>
      <w:marBottom w:val="0"/>
      <w:divBdr>
        <w:top w:val="none" w:sz="0" w:space="0" w:color="auto"/>
        <w:left w:val="none" w:sz="0" w:space="0" w:color="auto"/>
        <w:bottom w:val="none" w:sz="0" w:space="0" w:color="auto"/>
        <w:right w:val="none" w:sz="0" w:space="0" w:color="auto"/>
      </w:divBdr>
    </w:div>
    <w:div w:id="1427579255">
      <w:bodyDiv w:val="1"/>
      <w:marLeft w:val="0"/>
      <w:marRight w:val="0"/>
      <w:marTop w:val="0"/>
      <w:marBottom w:val="0"/>
      <w:divBdr>
        <w:top w:val="none" w:sz="0" w:space="0" w:color="auto"/>
        <w:left w:val="none" w:sz="0" w:space="0" w:color="auto"/>
        <w:bottom w:val="none" w:sz="0" w:space="0" w:color="auto"/>
        <w:right w:val="none" w:sz="0" w:space="0" w:color="auto"/>
      </w:divBdr>
    </w:div>
    <w:div w:id="1642463492">
      <w:bodyDiv w:val="1"/>
      <w:marLeft w:val="0"/>
      <w:marRight w:val="0"/>
      <w:marTop w:val="0"/>
      <w:marBottom w:val="0"/>
      <w:divBdr>
        <w:top w:val="none" w:sz="0" w:space="0" w:color="auto"/>
        <w:left w:val="none" w:sz="0" w:space="0" w:color="auto"/>
        <w:bottom w:val="none" w:sz="0" w:space="0" w:color="auto"/>
        <w:right w:val="none" w:sz="0" w:space="0" w:color="auto"/>
      </w:divBdr>
    </w:div>
    <w:div w:id="2145190860">
      <w:bodyDiv w:val="1"/>
      <w:marLeft w:val="0"/>
      <w:marRight w:val="0"/>
      <w:marTop w:val="0"/>
      <w:marBottom w:val="0"/>
      <w:divBdr>
        <w:top w:val="none" w:sz="0" w:space="0" w:color="auto"/>
        <w:left w:val="none" w:sz="0" w:space="0" w:color="auto"/>
        <w:bottom w:val="none" w:sz="0" w:space="0" w:color="auto"/>
        <w:right w:val="none" w:sz="0" w:space="0" w:color="auto"/>
      </w:divBdr>
      <w:divsChild>
        <w:div w:id="1124233199">
          <w:marLeft w:val="0"/>
          <w:marRight w:val="0"/>
          <w:marTop w:val="0"/>
          <w:marBottom w:val="0"/>
          <w:divBdr>
            <w:top w:val="none" w:sz="0" w:space="0" w:color="auto"/>
            <w:left w:val="none" w:sz="0" w:space="0" w:color="auto"/>
            <w:bottom w:val="none" w:sz="0" w:space="0" w:color="auto"/>
            <w:right w:val="none" w:sz="0" w:space="0" w:color="auto"/>
          </w:divBdr>
          <w:divsChild>
            <w:div w:id="45194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8F5EC1-3A85-445D-A954-3800266EB510}">
  <ds:schemaRefs>
    <ds:schemaRef ds:uri="http://schemas.openxmlformats.org/officeDocument/2006/bibliography"/>
  </ds:schemaRefs>
</ds:datastoreItem>
</file>

<file path=docMetadata/LabelInfo.xml><?xml version="1.0" encoding="utf-8"?>
<clbl:labelList xmlns:clbl="http://schemas.microsoft.com/office/2020/mipLabelMetadata">
  <clbl:label id="{6f4f0edb-bf61-4305-a2a4-a0f63efb9497}"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0</TotalTime>
  <Pages>8</Pages>
  <Words>2627</Words>
  <Characters>14976</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WABINGA, RONALD R CIV USAF PACAF PACAF/FMFP</dc:creator>
  <cp:keywords/>
  <dc:description/>
  <cp:lastModifiedBy>Taylor, Steven - Student</cp:lastModifiedBy>
  <cp:revision>2</cp:revision>
  <dcterms:created xsi:type="dcterms:W3CDTF">2026-03-12T20:54:00Z</dcterms:created>
  <dcterms:modified xsi:type="dcterms:W3CDTF">2026-03-12T20:54:00Z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594d2ff9,2ac829,661fc0dd</vt:lpwstr>
  </property>
  <property fmtid="{D5CDD505-2E9C-101B-9397-08002B2CF9AE}" pid="3" name="ClassificationContentMarkingHeaderFontProps">
    <vt:lpwstr>#000000,14,Calibri</vt:lpwstr>
  </property>
  <property fmtid="{D5CDD505-2E9C-101B-9397-08002B2CF9AE}" pid="4" name="ClassificationContentMarkingHeaderText">
    <vt:lpwstr>CUI</vt:lpwstr>
  </property>
  <property fmtid="{D5CDD505-2E9C-101B-9397-08002B2CF9AE}" pid="5" name="ClassificationContentMarkingFooterShapeIds">
    <vt:lpwstr>71648d02,2e974e94,4eef43c1</vt:lpwstr>
  </property>
  <property fmtid="{D5CDD505-2E9C-101B-9397-08002B2CF9AE}" pid="6" name="ClassificationContentMarkingFooterFontProps">
    <vt:lpwstr>#000000,14,Calibri</vt:lpwstr>
  </property>
  <property fmtid="{D5CDD505-2E9C-101B-9397-08002B2CF9AE}" pid="7" name="ClassificationContentMarkingFooterText">
    <vt:lpwstr>CUI</vt:lpwstr>
  </property>
</Properties>
</file>