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5A43" w14:textId="77777777" w:rsidR="005754E9" w:rsidRPr="005754E9" w:rsidRDefault="00CD0ABE" w:rsidP="005754E9">
      <w:pPr>
        <w:rPr>
          <w:b/>
          <w:bCs/>
        </w:rPr>
      </w:pPr>
      <w:r w:rsidRPr="005754E9">
        <w:rPr>
          <w:b/>
          <w:bCs/>
        </w:rPr>
        <w:t>Notice</w:t>
      </w:r>
      <w:r w:rsidRPr="005754E9">
        <w:rPr>
          <w:b/>
          <w:bCs/>
          <w:spacing w:val="-2"/>
        </w:rPr>
        <w:t xml:space="preserve"> </w:t>
      </w:r>
      <w:r w:rsidRPr="005754E9">
        <w:rPr>
          <w:b/>
          <w:bCs/>
        </w:rPr>
        <w:t>of</w:t>
      </w:r>
      <w:r w:rsidRPr="005754E9">
        <w:rPr>
          <w:b/>
          <w:bCs/>
          <w:spacing w:val="-3"/>
        </w:rPr>
        <w:t xml:space="preserve"> </w:t>
      </w:r>
      <w:r w:rsidRPr="005754E9">
        <w:rPr>
          <w:b/>
          <w:bCs/>
        </w:rPr>
        <w:t>Intent</w:t>
      </w:r>
      <w:r w:rsidRPr="005754E9">
        <w:rPr>
          <w:b/>
          <w:bCs/>
          <w:spacing w:val="-4"/>
        </w:rPr>
        <w:t xml:space="preserve"> </w:t>
      </w:r>
      <w:r w:rsidRPr="005754E9">
        <w:rPr>
          <w:b/>
          <w:bCs/>
        </w:rPr>
        <w:t>to</w:t>
      </w:r>
      <w:r w:rsidRPr="005754E9">
        <w:rPr>
          <w:b/>
          <w:bCs/>
          <w:spacing w:val="-2"/>
        </w:rPr>
        <w:t xml:space="preserve"> </w:t>
      </w:r>
      <w:r w:rsidRPr="005754E9">
        <w:rPr>
          <w:b/>
          <w:bCs/>
        </w:rPr>
        <w:t>Sole</w:t>
      </w:r>
      <w:r w:rsidRPr="005754E9">
        <w:rPr>
          <w:b/>
          <w:bCs/>
          <w:spacing w:val="-2"/>
        </w:rPr>
        <w:t xml:space="preserve"> </w:t>
      </w:r>
      <w:r w:rsidRPr="005754E9">
        <w:rPr>
          <w:b/>
          <w:bCs/>
        </w:rPr>
        <w:t>Source</w:t>
      </w:r>
      <w:r w:rsidRPr="005754E9">
        <w:rPr>
          <w:b/>
          <w:bCs/>
          <w:spacing w:val="-2"/>
        </w:rPr>
        <w:t xml:space="preserve"> </w:t>
      </w:r>
      <w:r w:rsidRPr="005754E9">
        <w:rPr>
          <w:b/>
          <w:bCs/>
        </w:rPr>
        <w:t>for</w:t>
      </w:r>
      <w:r w:rsidR="00CA4E3C" w:rsidRPr="005754E9">
        <w:rPr>
          <w:b/>
          <w:bCs/>
          <w:spacing w:val="-2"/>
        </w:rPr>
        <w:t xml:space="preserve"> </w:t>
      </w:r>
      <w:bookmarkStart w:id="0" w:name="_Hlk164263736"/>
      <w:r w:rsidR="005754E9" w:rsidRPr="005754E9">
        <w:rPr>
          <w:b/>
          <w:bCs/>
        </w:rPr>
        <w:t xml:space="preserve">Preventive Maintenance Services for One BD Bioscience </w:t>
      </w:r>
      <w:proofErr w:type="spellStart"/>
      <w:r w:rsidR="005754E9" w:rsidRPr="005754E9">
        <w:rPr>
          <w:b/>
          <w:bCs/>
        </w:rPr>
        <w:t>FACSLyric</w:t>
      </w:r>
      <w:proofErr w:type="spellEnd"/>
      <w:r w:rsidR="005754E9" w:rsidRPr="005754E9">
        <w:rPr>
          <w:b/>
          <w:bCs/>
        </w:rPr>
        <w:t xml:space="preserve"> Flow Cytometer with Universal Loader</w:t>
      </w:r>
      <w:bookmarkEnd w:id="0"/>
    </w:p>
    <w:p w14:paraId="1471F26D" w14:textId="72661AD0" w:rsidR="00463FC4" w:rsidRDefault="00463FC4">
      <w:pPr>
        <w:pStyle w:val="Title"/>
        <w:spacing w:before="65"/>
      </w:pPr>
    </w:p>
    <w:p w14:paraId="726DFD30" w14:textId="05623438" w:rsidR="00463FC4" w:rsidRDefault="00CD0ABE">
      <w:pPr>
        <w:pStyle w:val="Title"/>
        <w:ind w:left="3587" w:right="3584"/>
        <w:jc w:val="center"/>
      </w:pPr>
      <w:r>
        <w:t>(NIH-SS-</w:t>
      </w:r>
      <w:r w:rsidR="005754E9">
        <w:t>02113</w:t>
      </w:r>
      <w:r>
        <w:t>)</w:t>
      </w:r>
    </w:p>
    <w:p w14:paraId="0097001F" w14:textId="77777777" w:rsidR="00463FC4" w:rsidRPr="007E513F" w:rsidRDefault="00463FC4">
      <w:pPr>
        <w:pStyle w:val="BodyText"/>
        <w:ind w:left="0"/>
        <w:rPr>
          <w:b/>
        </w:rPr>
      </w:pPr>
    </w:p>
    <w:p w14:paraId="3BEC451B" w14:textId="6536A3BF" w:rsidR="00463FC4" w:rsidRPr="007E513F" w:rsidRDefault="00CD0ABE">
      <w:pPr>
        <w:pStyle w:val="BodyText"/>
        <w:ind w:right="132"/>
      </w:pPr>
      <w:r w:rsidRPr="007E513F">
        <w:t>The National Institutes of Health intends to award a Firm-Fixed-Price purchase order</w:t>
      </w:r>
      <w:r w:rsidR="00FF63A2" w:rsidRPr="007E513F">
        <w:rPr>
          <w:spacing w:val="-64"/>
        </w:rPr>
        <w:t xml:space="preserve"> </w:t>
      </w:r>
      <w:r w:rsidRPr="007E513F">
        <w:t>to</w:t>
      </w:r>
      <w:r w:rsidRPr="007E513F">
        <w:rPr>
          <w:spacing w:val="1"/>
        </w:rPr>
        <w:t xml:space="preserve"> </w:t>
      </w:r>
      <w:r w:rsidR="000143C2">
        <w:rPr>
          <w:spacing w:val="1"/>
        </w:rPr>
        <w:t>Becton Dick</w:t>
      </w:r>
      <w:r w:rsidR="00D7323B">
        <w:rPr>
          <w:spacing w:val="1"/>
        </w:rPr>
        <w:t>inson,</w:t>
      </w:r>
      <w:r w:rsidR="000143C2">
        <w:rPr>
          <w:spacing w:val="1"/>
        </w:rPr>
        <w:t xml:space="preserve"> </w:t>
      </w:r>
      <w:r w:rsidR="006E47A9" w:rsidRPr="007E513F">
        <w:t xml:space="preserve">UEI is </w:t>
      </w:r>
      <w:r w:rsidR="00843065">
        <w:t>MM5ZHL8SRFY5</w:t>
      </w:r>
      <w:r w:rsidR="006E47A9" w:rsidRPr="007E513F">
        <w:t xml:space="preserve">. </w:t>
      </w:r>
    </w:p>
    <w:p w14:paraId="7223FE37" w14:textId="77777777" w:rsidR="00463FC4" w:rsidRPr="007E513F" w:rsidRDefault="00463FC4">
      <w:pPr>
        <w:pStyle w:val="BodyText"/>
        <w:ind w:left="0"/>
      </w:pPr>
    </w:p>
    <w:p w14:paraId="7910F9C6" w14:textId="34FA9F93" w:rsidR="005756DC" w:rsidRPr="007E513F" w:rsidRDefault="00CD0ABE" w:rsidP="005756DC">
      <w:pPr>
        <w:rPr>
          <w:b/>
          <w:bCs/>
          <w:sz w:val="24"/>
          <w:szCs w:val="24"/>
        </w:rPr>
      </w:pPr>
      <w:r w:rsidRPr="007E513F">
        <w:rPr>
          <w:sz w:val="24"/>
          <w:szCs w:val="24"/>
        </w:rPr>
        <w:t>In accordance with FAR Part 6.302-1,</w:t>
      </w:r>
      <w:r w:rsidR="00057259" w:rsidRPr="007E513F">
        <w:rPr>
          <w:sz w:val="24"/>
          <w:szCs w:val="24"/>
        </w:rPr>
        <w:t xml:space="preserve"> </w:t>
      </w:r>
      <w:r w:rsidR="007301AD">
        <w:rPr>
          <w:sz w:val="24"/>
          <w:szCs w:val="24"/>
        </w:rPr>
        <w:t>Becton Dickinson</w:t>
      </w:r>
      <w:r w:rsidRPr="007E513F">
        <w:rPr>
          <w:sz w:val="24"/>
          <w:szCs w:val="24"/>
        </w:rPr>
        <w:t xml:space="preserve"> the Contractor is the only known </w:t>
      </w:r>
      <w:proofErr w:type="gramStart"/>
      <w:r w:rsidRPr="007E513F">
        <w:rPr>
          <w:sz w:val="24"/>
          <w:szCs w:val="24"/>
        </w:rPr>
        <w:t>responsible</w:t>
      </w:r>
      <w:r w:rsidR="00153740" w:rsidRPr="007E513F">
        <w:rPr>
          <w:sz w:val="24"/>
          <w:szCs w:val="24"/>
        </w:rPr>
        <w:t xml:space="preserve"> </w:t>
      </w:r>
      <w:r w:rsidRPr="007E513F">
        <w:rPr>
          <w:spacing w:val="-64"/>
          <w:sz w:val="24"/>
          <w:szCs w:val="24"/>
        </w:rPr>
        <w:t xml:space="preserve"> </w:t>
      </w:r>
      <w:r w:rsidRPr="007E513F">
        <w:rPr>
          <w:sz w:val="24"/>
          <w:szCs w:val="24"/>
        </w:rPr>
        <w:t>source</w:t>
      </w:r>
      <w:proofErr w:type="gramEnd"/>
      <w:r w:rsidRPr="007E513F">
        <w:rPr>
          <w:sz w:val="24"/>
          <w:szCs w:val="24"/>
        </w:rPr>
        <w:t xml:space="preserve"> who can provide the</w:t>
      </w:r>
      <w:r w:rsidR="005756DC" w:rsidRPr="007E513F">
        <w:rPr>
          <w:sz w:val="24"/>
          <w:szCs w:val="24"/>
        </w:rPr>
        <w:t xml:space="preserve"> </w:t>
      </w:r>
      <w:r w:rsidR="000C5A48" w:rsidRPr="007E513F">
        <w:rPr>
          <w:sz w:val="24"/>
          <w:szCs w:val="24"/>
        </w:rPr>
        <w:t>item that meets our standards</w:t>
      </w:r>
      <w:r w:rsidRPr="007E513F">
        <w:rPr>
          <w:sz w:val="24"/>
          <w:szCs w:val="24"/>
        </w:rPr>
        <w:t>.</w:t>
      </w:r>
      <w:r w:rsidRPr="007E513F">
        <w:rPr>
          <w:spacing w:val="1"/>
          <w:sz w:val="24"/>
          <w:szCs w:val="24"/>
        </w:rPr>
        <w:t xml:space="preserve"> </w:t>
      </w:r>
      <w:r w:rsidRPr="007E513F">
        <w:rPr>
          <w:sz w:val="24"/>
          <w:szCs w:val="24"/>
        </w:rPr>
        <w:t>No other source</w:t>
      </w:r>
      <w:r w:rsidRPr="007E513F">
        <w:rPr>
          <w:spacing w:val="1"/>
          <w:sz w:val="24"/>
          <w:szCs w:val="24"/>
        </w:rPr>
        <w:t xml:space="preserve"> </w:t>
      </w:r>
      <w:r w:rsidRPr="007E513F">
        <w:rPr>
          <w:sz w:val="24"/>
          <w:szCs w:val="24"/>
        </w:rPr>
        <w:t>has</w:t>
      </w:r>
      <w:r w:rsidRPr="007E513F">
        <w:rPr>
          <w:spacing w:val="-1"/>
          <w:sz w:val="24"/>
          <w:szCs w:val="24"/>
        </w:rPr>
        <w:t xml:space="preserve"> </w:t>
      </w:r>
      <w:r w:rsidRPr="007E513F">
        <w:rPr>
          <w:sz w:val="24"/>
          <w:szCs w:val="24"/>
        </w:rPr>
        <w:t>been</w:t>
      </w:r>
      <w:r w:rsidRPr="007E513F">
        <w:rPr>
          <w:spacing w:val="-2"/>
          <w:sz w:val="24"/>
          <w:szCs w:val="24"/>
        </w:rPr>
        <w:t xml:space="preserve"> </w:t>
      </w:r>
      <w:r w:rsidRPr="007E513F">
        <w:rPr>
          <w:sz w:val="24"/>
          <w:szCs w:val="24"/>
        </w:rPr>
        <w:t>identified</w:t>
      </w:r>
      <w:r w:rsidRPr="007E513F">
        <w:rPr>
          <w:spacing w:val="-2"/>
          <w:sz w:val="24"/>
          <w:szCs w:val="24"/>
        </w:rPr>
        <w:t xml:space="preserve"> </w:t>
      </w:r>
      <w:r w:rsidRPr="007E513F">
        <w:rPr>
          <w:sz w:val="24"/>
          <w:szCs w:val="24"/>
        </w:rPr>
        <w:t>who can</w:t>
      </w:r>
      <w:r w:rsidRPr="007E513F">
        <w:rPr>
          <w:spacing w:val="-2"/>
          <w:sz w:val="24"/>
          <w:szCs w:val="24"/>
        </w:rPr>
        <w:t xml:space="preserve"> </w:t>
      </w:r>
      <w:r w:rsidRPr="007E513F">
        <w:rPr>
          <w:sz w:val="24"/>
          <w:szCs w:val="24"/>
        </w:rPr>
        <w:t>provide the</w:t>
      </w:r>
      <w:r w:rsidRPr="007E513F">
        <w:rPr>
          <w:spacing w:val="1"/>
          <w:sz w:val="24"/>
          <w:szCs w:val="24"/>
        </w:rPr>
        <w:t xml:space="preserve"> </w:t>
      </w:r>
      <w:proofErr w:type="gramStart"/>
      <w:r w:rsidRPr="007E513F">
        <w:rPr>
          <w:sz w:val="24"/>
          <w:szCs w:val="24"/>
        </w:rPr>
        <w:t>requirement</w:t>
      </w:r>
      <w:proofErr w:type="gramEnd"/>
      <w:r w:rsidRPr="007E513F">
        <w:rPr>
          <w:spacing w:val="-1"/>
          <w:sz w:val="24"/>
          <w:szCs w:val="24"/>
        </w:rPr>
        <w:t xml:space="preserve"> </w:t>
      </w:r>
      <w:r w:rsidRPr="007E513F">
        <w:rPr>
          <w:sz w:val="24"/>
          <w:szCs w:val="24"/>
        </w:rPr>
        <w:t>listed</w:t>
      </w:r>
      <w:r w:rsidRPr="007E513F">
        <w:rPr>
          <w:spacing w:val="-2"/>
          <w:sz w:val="24"/>
          <w:szCs w:val="24"/>
        </w:rPr>
        <w:t xml:space="preserve"> </w:t>
      </w:r>
      <w:r w:rsidRPr="007E513F">
        <w:rPr>
          <w:sz w:val="24"/>
          <w:szCs w:val="24"/>
        </w:rPr>
        <w:t>below</w:t>
      </w:r>
      <w:r w:rsidR="005756DC" w:rsidRPr="007E513F">
        <w:rPr>
          <w:b/>
          <w:bCs/>
          <w:sz w:val="24"/>
          <w:szCs w:val="24"/>
        </w:rPr>
        <w:t>.</w:t>
      </w:r>
    </w:p>
    <w:p w14:paraId="4AFE9B40" w14:textId="77777777" w:rsidR="007421F6" w:rsidRPr="007E513F" w:rsidRDefault="007421F6" w:rsidP="007421F6">
      <w:pPr>
        <w:pStyle w:val="Default"/>
        <w:rPr>
          <w:rFonts w:ascii="Arial" w:hAnsi="Arial" w:cs="Arial"/>
        </w:rPr>
      </w:pPr>
    </w:p>
    <w:p w14:paraId="25E56A5D" w14:textId="77777777" w:rsidR="000D31FE" w:rsidRDefault="000D31FE" w:rsidP="000D31FE">
      <w:pPr>
        <w:pStyle w:val="BodyText"/>
        <w:spacing w:before="120" w:after="120"/>
      </w:pPr>
      <w:r w:rsidRPr="006E2792">
        <w:t>The Contractor shall provide all labor, material and equipment necessary to maintain and provide preventive maintenance for</w:t>
      </w:r>
      <w:r>
        <w:t xml:space="preserve"> the following equipment:</w:t>
      </w:r>
    </w:p>
    <w:p w14:paraId="6D2E269B" w14:textId="77777777" w:rsidR="000D31FE" w:rsidRPr="0035380F" w:rsidRDefault="000D31FE" w:rsidP="000D31FE">
      <w:pPr>
        <w:pStyle w:val="BodyText"/>
        <w:widowControl/>
        <w:numPr>
          <w:ilvl w:val="0"/>
          <w:numId w:val="22"/>
        </w:numPr>
        <w:autoSpaceDE/>
        <w:autoSpaceDN/>
        <w:spacing w:before="120" w:after="120"/>
      </w:pPr>
      <w:r w:rsidRPr="0035380F">
        <w:t xml:space="preserve">One (1) BD </w:t>
      </w:r>
      <w:proofErr w:type="spellStart"/>
      <w:r w:rsidRPr="0035380F">
        <w:t>FACSLyric</w:t>
      </w:r>
      <w:proofErr w:type="spellEnd"/>
      <w:r w:rsidRPr="0035380F">
        <w:t xml:space="preserve"> (3 laser), Serial # Z662381000013, with </w:t>
      </w:r>
      <w:r>
        <w:t>o</w:t>
      </w:r>
      <w:r w:rsidRPr="0035380F">
        <w:t>ne (1) BD Universal Loader, Serial # Z662462000126</w:t>
      </w:r>
    </w:p>
    <w:p w14:paraId="1E8C0AB0" w14:textId="77777777" w:rsidR="000D31FE" w:rsidRDefault="000D31FE" w:rsidP="000D31FE">
      <w:pPr>
        <w:pStyle w:val="BodyText"/>
        <w:spacing w:before="120" w:after="120"/>
      </w:pPr>
      <w:r w:rsidRPr="00C37F2C">
        <w:t xml:space="preserve">All maintenance services shall be performed on-site in accordance with the Original Equipment </w:t>
      </w:r>
      <w:proofErr w:type="spellStart"/>
      <w:r w:rsidRPr="00C37F2C">
        <w:t>Manufacturer’s</w:t>
      </w:r>
      <w:proofErr w:type="spellEnd"/>
      <w:r w:rsidRPr="00C37F2C">
        <w:t xml:space="preserve"> (OEM) most current standard commercial maintenance practices</w:t>
      </w:r>
      <w:bookmarkStart w:id="1" w:name="_Hlk131488612"/>
      <w:r w:rsidRPr="00C37F2C">
        <w:t xml:space="preserve">. Onsite and emergency services shall be provided during standard business hours (defined as 8:00 am – 5:00 pm EST, Monday through Friday, excluding Federal Holidays found at </w:t>
      </w:r>
      <w:hyperlink r:id="rId5" w:history="1">
        <w:r w:rsidRPr="00C37F2C">
          <w:rPr>
            <w:rStyle w:val="Hyperlink"/>
          </w:rPr>
          <w:t>www.opm.gov/policy-data-oversight/pay-leave/federal-holidays</w:t>
        </w:r>
      </w:hyperlink>
      <w:r w:rsidRPr="00C37F2C">
        <w:t xml:space="preserve"> and extended hours (5:00 pm – 9:00pm EST, Monday through Friday) for any issues not able to be resolved remotely, or during normal business hours. Software updates/services may</w:t>
      </w:r>
      <w:r>
        <w:t xml:space="preserve"> </w:t>
      </w:r>
      <w:r w:rsidRPr="00C37F2C">
        <w:t xml:space="preserve">be provided remotely as applicable. All </w:t>
      </w:r>
      <w:proofErr w:type="gramStart"/>
      <w:r w:rsidRPr="00C37F2C">
        <w:t>travel,</w:t>
      </w:r>
      <w:proofErr w:type="gramEnd"/>
      <w:r w:rsidRPr="00C37F2C">
        <w:t xml:space="preserve"> labor, materials, and related charges shall be included in </w:t>
      </w:r>
      <w:r w:rsidRPr="00465251">
        <w:t>the purchase order price</w:t>
      </w:r>
      <w:r w:rsidRPr="00C37F2C">
        <w:t>.</w:t>
      </w:r>
      <w:bookmarkEnd w:id="1"/>
    </w:p>
    <w:p w14:paraId="2EBFE570" w14:textId="77777777" w:rsidR="00FD6207" w:rsidRDefault="00FD6207" w:rsidP="000D31FE">
      <w:pPr>
        <w:pStyle w:val="BodyText"/>
        <w:spacing w:before="120" w:after="120"/>
      </w:pPr>
    </w:p>
    <w:p w14:paraId="7B7510D2" w14:textId="77777777" w:rsidR="0007146E" w:rsidRDefault="00E66571" w:rsidP="00E66571">
      <w:pPr>
        <w:pStyle w:val="BodyText"/>
        <w:spacing w:before="1"/>
        <w:ind w:right="120"/>
      </w:pPr>
      <w:r>
        <w:t>BASE YEAR - 6/10/2026 - 6/09/2027 ANNUAL PAYMENT QUARTERLY</w:t>
      </w:r>
    </w:p>
    <w:p w14:paraId="55F1C3A2" w14:textId="55546B4B" w:rsidR="00E66571" w:rsidRPr="007E513F" w:rsidRDefault="00E66571" w:rsidP="00E66571">
      <w:pPr>
        <w:pStyle w:val="BodyText"/>
        <w:spacing w:before="1"/>
        <w:ind w:right="120"/>
      </w:pPr>
      <w:r>
        <w:t xml:space="preserve">OPTION YEAR 1 - 6/10/2027 - 6/09/2028 ANNUAL PAYMENT </w:t>
      </w:r>
      <w:proofErr w:type="gramStart"/>
      <w:r>
        <w:t>QUARTERLY  OPTION</w:t>
      </w:r>
      <w:proofErr w:type="gramEnd"/>
      <w:r>
        <w:t xml:space="preserve"> YEAR 2 - 6/10/2028 - 6/09/2029 ANNUAL PAYMENT QUARTERLY </w:t>
      </w:r>
    </w:p>
    <w:p w14:paraId="36EB1344" w14:textId="77777777" w:rsidR="00E66571" w:rsidRPr="007E513F" w:rsidRDefault="00E66571" w:rsidP="00E66571">
      <w:pPr>
        <w:pStyle w:val="BodyText"/>
        <w:ind w:left="0"/>
      </w:pPr>
    </w:p>
    <w:p w14:paraId="431651C4" w14:textId="1352EC5E" w:rsidR="00463FC4" w:rsidRDefault="00CD0ABE">
      <w:pPr>
        <w:pStyle w:val="BodyText"/>
        <w:spacing w:before="1"/>
        <w:ind w:right="120"/>
      </w:pPr>
      <w:r w:rsidRPr="007E513F">
        <w:t>This notice is not a request for competitive quotes.</w:t>
      </w:r>
      <w:r w:rsidRPr="007E513F">
        <w:rPr>
          <w:spacing w:val="1"/>
        </w:rPr>
        <w:t xml:space="preserve"> </w:t>
      </w:r>
      <w:r w:rsidR="00C801F7">
        <w:rPr>
          <w:spacing w:val="1"/>
        </w:rPr>
        <w:t>Becton Dickinson</w:t>
      </w:r>
      <w:r w:rsidR="004046D6">
        <w:rPr>
          <w:spacing w:val="1"/>
        </w:rPr>
        <w:t xml:space="preserve"> </w:t>
      </w:r>
      <w:r w:rsidRPr="007E513F">
        <w:t>is the</w:t>
      </w:r>
      <w:r w:rsidRPr="007E513F">
        <w:rPr>
          <w:spacing w:val="1"/>
        </w:rPr>
        <w:t xml:space="preserve"> </w:t>
      </w:r>
      <w:r w:rsidRPr="007E513F">
        <w:t>manufacturer.</w:t>
      </w:r>
      <w:r w:rsidRPr="007E513F">
        <w:rPr>
          <w:spacing w:val="66"/>
        </w:rPr>
        <w:t xml:space="preserve"> </w:t>
      </w:r>
      <w:r w:rsidRPr="007E513F">
        <w:t xml:space="preserve"> However, any</w:t>
      </w:r>
      <w:r w:rsidR="00B677F8" w:rsidRPr="007E513F">
        <w:t xml:space="preserve"> </w:t>
      </w:r>
      <w:r w:rsidR="00B677F8" w:rsidRPr="007E513F">
        <w:rPr>
          <w:rFonts w:eastAsia="Times New Roman"/>
        </w:rPr>
        <w:t xml:space="preserve">available small businesses (e.g., 8(a), service-disabled veteran owned small business, HUBZone small business, </w:t>
      </w:r>
      <w:proofErr w:type="gramStart"/>
      <w:r w:rsidR="00B677F8" w:rsidRPr="007E513F">
        <w:rPr>
          <w:rFonts w:eastAsia="Times New Roman"/>
        </w:rPr>
        <w:t>small disadvantaged</w:t>
      </w:r>
      <w:proofErr w:type="gramEnd"/>
      <w:r w:rsidR="00B677F8" w:rsidRPr="007E513F">
        <w:rPr>
          <w:rFonts w:eastAsia="Times New Roman"/>
        </w:rPr>
        <w:t xml:space="preserve"> business, veteran-owned small business, and women-owned small business) </w:t>
      </w:r>
      <w:r w:rsidRPr="007E513F">
        <w:t>as stated herein may submit a written capability</w:t>
      </w:r>
      <w:r w:rsidRPr="007E513F">
        <w:rPr>
          <w:spacing w:val="1"/>
        </w:rPr>
        <w:t xml:space="preserve"> </w:t>
      </w:r>
      <w:r w:rsidRPr="007E513F">
        <w:t>statement that clearly supports and demonstrates their ability to perform the</w:t>
      </w:r>
      <w:r w:rsidRPr="007E513F">
        <w:rPr>
          <w:spacing w:val="1"/>
        </w:rPr>
        <w:t xml:space="preserve"> </w:t>
      </w:r>
      <w:r w:rsidRPr="007E513F">
        <w:t xml:space="preserve">requirement. A </w:t>
      </w:r>
      <w:proofErr w:type="gramStart"/>
      <w:r w:rsidRPr="007E513F">
        <w:t>determination</w:t>
      </w:r>
      <w:proofErr w:type="gramEnd"/>
      <w:r w:rsidRPr="007E513F">
        <w:t xml:space="preserve"> by the Government to compete this proposed award</w:t>
      </w:r>
      <w:r w:rsidRPr="007E513F">
        <w:rPr>
          <w:spacing w:val="1"/>
        </w:rPr>
        <w:t xml:space="preserve"> </w:t>
      </w:r>
      <w:r w:rsidRPr="007E513F">
        <w:t>based</w:t>
      </w:r>
      <w:r w:rsidRPr="007E513F">
        <w:rPr>
          <w:spacing w:val="-8"/>
        </w:rPr>
        <w:t xml:space="preserve"> </w:t>
      </w:r>
      <w:r w:rsidRPr="007E513F">
        <w:t>upon</w:t>
      </w:r>
      <w:r w:rsidRPr="007E513F">
        <w:rPr>
          <w:spacing w:val="-8"/>
        </w:rPr>
        <w:t xml:space="preserve"> </w:t>
      </w:r>
      <w:r w:rsidRPr="007E513F">
        <w:t>responses</w:t>
      </w:r>
      <w:r w:rsidRPr="007E513F">
        <w:rPr>
          <w:spacing w:val="-9"/>
        </w:rPr>
        <w:t xml:space="preserve"> </w:t>
      </w:r>
      <w:r w:rsidRPr="007E513F">
        <w:t>to</w:t>
      </w:r>
      <w:r w:rsidRPr="007E513F">
        <w:rPr>
          <w:spacing w:val="-8"/>
        </w:rPr>
        <w:t xml:space="preserve"> </w:t>
      </w:r>
      <w:r w:rsidRPr="007E513F">
        <w:t>this</w:t>
      </w:r>
      <w:r w:rsidRPr="007E513F">
        <w:rPr>
          <w:spacing w:val="-8"/>
        </w:rPr>
        <w:t xml:space="preserve"> </w:t>
      </w:r>
      <w:r w:rsidRPr="007E513F">
        <w:t>notice</w:t>
      </w:r>
      <w:r w:rsidRPr="007E513F">
        <w:rPr>
          <w:spacing w:val="-9"/>
        </w:rPr>
        <w:t xml:space="preserve"> </w:t>
      </w:r>
      <w:r w:rsidRPr="007E513F">
        <w:t>is</w:t>
      </w:r>
      <w:r w:rsidRPr="007E513F">
        <w:rPr>
          <w:spacing w:val="-9"/>
        </w:rPr>
        <w:t xml:space="preserve"> </w:t>
      </w:r>
      <w:r w:rsidRPr="007E513F">
        <w:t>solely</w:t>
      </w:r>
      <w:r w:rsidRPr="007E513F">
        <w:rPr>
          <w:spacing w:val="-8"/>
        </w:rPr>
        <w:t xml:space="preserve"> </w:t>
      </w:r>
      <w:r w:rsidRPr="007E513F">
        <w:t>within</w:t>
      </w:r>
      <w:r w:rsidRPr="007E513F">
        <w:rPr>
          <w:spacing w:val="-8"/>
        </w:rPr>
        <w:t xml:space="preserve"> </w:t>
      </w:r>
      <w:r w:rsidRPr="007E513F">
        <w:t>the</w:t>
      </w:r>
      <w:r w:rsidRPr="007E513F">
        <w:rPr>
          <w:spacing w:val="-8"/>
        </w:rPr>
        <w:t xml:space="preserve"> </w:t>
      </w:r>
      <w:r w:rsidRPr="007E513F">
        <w:t>discretion</w:t>
      </w:r>
      <w:r w:rsidRPr="007E513F">
        <w:rPr>
          <w:spacing w:val="-10"/>
        </w:rPr>
        <w:t xml:space="preserve"> </w:t>
      </w:r>
      <w:r w:rsidRPr="007E513F">
        <w:t>of</w:t>
      </w:r>
      <w:r w:rsidRPr="007E513F">
        <w:rPr>
          <w:spacing w:val="-9"/>
        </w:rPr>
        <w:t xml:space="preserve"> </w:t>
      </w:r>
      <w:r w:rsidRPr="007E513F">
        <w:t>the</w:t>
      </w:r>
      <w:r w:rsidRPr="007E513F">
        <w:rPr>
          <w:spacing w:val="-8"/>
        </w:rPr>
        <w:t xml:space="preserve"> </w:t>
      </w:r>
      <w:r w:rsidRPr="007E513F">
        <w:t>Government.</w:t>
      </w:r>
    </w:p>
    <w:p w14:paraId="1112B2D7" w14:textId="77777777" w:rsidR="00B83E83" w:rsidRDefault="00B83E83">
      <w:pPr>
        <w:pStyle w:val="BodyText"/>
        <w:spacing w:before="1"/>
        <w:ind w:right="120"/>
      </w:pPr>
    </w:p>
    <w:p w14:paraId="53DD1DC7" w14:textId="3D228F6F" w:rsidR="00463FC4" w:rsidRPr="007E513F" w:rsidRDefault="00CD0ABE">
      <w:pPr>
        <w:pStyle w:val="BodyText"/>
      </w:pPr>
      <w:r w:rsidRPr="007E513F">
        <w:rPr>
          <w:spacing w:val="-1"/>
        </w:rPr>
        <w:t>It</w:t>
      </w:r>
      <w:r w:rsidRPr="007E513F">
        <w:rPr>
          <w:spacing w:val="-4"/>
        </w:rPr>
        <w:t xml:space="preserve"> </w:t>
      </w:r>
      <w:r w:rsidRPr="007E513F">
        <w:t>is</w:t>
      </w:r>
      <w:r w:rsidRPr="007E513F">
        <w:rPr>
          <w:spacing w:val="-6"/>
        </w:rPr>
        <w:t xml:space="preserve"> </w:t>
      </w:r>
      <w:r w:rsidRPr="007E513F">
        <w:t>anticipated</w:t>
      </w:r>
      <w:r w:rsidRPr="007E513F">
        <w:rPr>
          <w:spacing w:val="-4"/>
        </w:rPr>
        <w:t xml:space="preserve"> </w:t>
      </w:r>
      <w:r w:rsidRPr="007E513F">
        <w:t>that</w:t>
      </w:r>
      <w:r w:rsidRPr="007E513F">
        <w:rPr>
          <w:spacing w:val="-6"/>
        </w:rPr>
        <w:t xml:space="preserve"> </w:t>
      </w:r>
      <w:r w:rsidRPr="007E513F">
        <w:t>an</w:t>
      </w:r>
      <w:r w:rsidRPr="007E513F">
        <w:rPr>
          <w:spacing w:val="-6"/>
        </w:rPr>
        <w:t xml:space="preserve"> </w:t>
      </w:r>
      <w:r w:rsidRPr="007E513F">
        <w:t>award</w:t>
      </w:r>
      <w:r w:rsidRPr="007E513F">
        <w:rPr>
          <w:spacing w:val="-3"/>
        </w:rPr>
        <w:t xml:space="preserve"> </w:t>
      </w:r>
      <w:r w:rsidRPr="007E513F">
        <w:t>will</w:t>
      </w:r>
      <w:r w:rsidRPr="007E513F">
        <w:rPr>
          <w:spacing w:val="-6"/>
        </w:rPr>
        <w:t xml:space="preserve"> </w:t>
      </w:r>
      <w:r w:rsidRPr="007E513F">
        <w:t>be</w:t>
      </w:r>
      <w:r w:rsidRPr="007E513F">
        <w:rPr>
          <w:spacing w:val="-3"/>
        </w:rPr>
        <w:t xml:space="preserve"> </w:t>
      </w:r>
      <w:proofErr w:type="gramStart"/>
      <w:r w:rsidRPr="007E513F">
        <w:t>issued</w:t>
      </w:r>
      <w:proofErr w:type="gramEnd"/>
      <w:r w:rsidRPr="007E513F">
        <w:rPr>
          <w:spacing w:val="-4"/>
        </w:rPr>
        <w:t xml:space="preserve"> </w:t>
      </w:r>
      <w:r w:rsidRPr="007E513F">
        <w:t>approximately</w:t>
      </w:r>
      <w:r w:rsidRPr="007E513F">
        <w:rPr>
          <w:spacing w:val="-11"/>
        </w:rPr>
        <w:t xml:space="preserve"> </w:t>
      </w:r>
      <w:r w:rsidR="006E47A9" w:rsidRPr="007E513F">
        <w:t>ten</w:t>
      </w:r>
      <w:r w:rsidRPr="007E513F">
        <w:rPr>
          <w:spacing w:val="-16"/>
        </w:rPr>
        <w:t xml:space="preserve"> </w:t>
      </w:r>
      <w:r w:rsidRPr="007E513F">
        <w:t>(</w:t>
      </w:r>
      <w:r w:rsidR="006E47A9" w:rsidRPr="007E513F">
        <w:t>10</w:t>
      </w:r>
      <w:r w:rsidRPr="007E513F">
        <w:t>)</w:t>
      </w:r>
      <w:r w:rsidRPr="007E513F">
        <w:rPr>
          <w:spacing w:val="-8"/>
        </w:rPr>
        <w:t xml:space="preserve"> </w:t>
      </w:r>
      <w:r w:rsidRPr="007E513F">
        <w:t>days</w:t>
      </w:r>
      <w:r w:rsidRPr="007E513F">
        <w:rPr>
          <w:spacing w:val="-2"/>
        </w:rPr>
        <w:t xml:space="preserve"> </w:t>
      </w:r>
      <w:r w:rsidRPr="007E513F">
        <w:t>after</w:t>
      </w:r>
    </w:p>
    <w:p w14:paraId="64CC45D7" w14:textId="77777777" w:rsidR="00463FC4" w:rsidRPr="007E513F" w:rsidRDefault="00CD0ABE">
      <w:pPr>
        <w:pStyle w:val="BodyText"/>
        <w:spacing w:before="57" w:line="290" w:lineRule="auto"/>
      </w:pPr>
      <w:r w:rsidRPr="007E513F">
        <w:t>the</w:t>
      </w:r>
      <w:r w:rsidRPr="007E513F">
        <w:rPr>
          <w:spacing w:val="-4"/>
        </w:rPr>
        <w:t xml:space="preserve"> </w:t>
      </w:r>
      <w:r w:rsidRPr="007E513F">
        <w:t>date</w:t>
      </w:r>
      <w:r w:rsidRPr="007E513F">
        <w:rPr>
          <w:spacing w:val="-4"/>
        </w:rPr>
        <w:t xml:space="preserve"> </w:t>
      </w:r>
      <w:r w:rsidRPr="007E513F">
        <w:t>of</w:t>
      </w:r>
      <w:r w:rsidRPr="007E513F">
        <w:rPr>
          <w:spacing w:val="-4"/>
        </w:rPr>
        <w:t xml:space="preserve"> </w:t>
      </w:r>
      <w:r w:rsidRPr="007E513F">
        <w:t>this</w:t>
      </w:r>
      <w:r w:rsidRPr="007E513F">
        <w:rPr>
          <w:spacing w:val="-5"/>
        </w:rPr>
        <w:t xml:space="preserve"> </w:t>
      </w:r>
      <w:r w:rsidRPr="007E513F">
        <w:t>notice</w:t>
      </w:r>
      <w:r w:rsidRPr="007E513F">
        <w:rPr>
          <w:spacing w:val="-3"/>
        </w:rPr>
        <w:t xml:space="preserve"> </w:t>
      </w:r>
      <w:r w:rsidRPr="007E513F">
        <w:t>unless</w:t>
      </w:r>
      <w:r w:rsidRPr="007E513F">
        <w:rPr>
          <w:spacing w:val="-5"/>
        </w:rPr>
        <w:t xml:space="preserve"> </w:t>
      </w:r>
      <w:r w:rsidRPr="007E513F">
        <w:t>the</w:t>
      </w:r>
      <w:r w:rsidRPr="007E513F">
        <w:rPr>
          <w:spacing w:val="-2"/>
        </w:rPr>
        <w:t xml:space="preserve"> </w:t>
      </w:r>
      <w:r w:rsidRPr="007E513F">
        <w:t>Government</w:t>
      </w:r>
      <w:r w:rsidRPr="007E513F">
        <w:rPr>
          <w:spacing w:val="-2"/>
        </w:rPr>
        <w:t xml:space="preserve"> </w:t>
      </w:r>
      <w:r w:rsidRPr="007E513F">
        <w:t>determines</w:t>
      </w:r>
      <w:r w:rsidRPr="007E513F">
        <w:rPr>
          <w:spacing w:val="-5"/>
        </w:rPr>
        <w:t xml:space="preserve"> </w:t>
      </w:r>
      <w:r w:rsidRPr="007E513F">
        <w:t>that</w:t>
      </w:r>
      <w:r w:rsidRPr="007E513F">
        <w:rPr>
          <w:spacing w:val="-4"/>
        </w:rPr>
        <w:t xml:space="preserve"> </w:t>
      </w:r>
      <w:r w:rsidRPr="007E513F">
        <w:t>another</w:t>
      </w:r>
      <w:r w:rsidRPr="007E513F">
        <w:rPr>
          <w:spacing w:val="-6"/>
        </w:rPr>
        <w:t xml:space="preserve"> </w:t>
      </w:r>
      <w:r w:rsidRPr="007E513F">
        <w:t>organization</w:t>
      </w:r>
      <w:r w:rsidRPr="007E513F">
        <w:rPr>
          <w:spacing w:val="-64"/>
        </w:rPr>
        <w:t xml:space="preserve"> </w:t>
      </w:r>
      <w:r w:rsidRPr="007E513F">
        <w:t>has</w:t>
      </w:r>
      <w:r w:rsidRPr="007E513F">
        <w:rPr>
          <w:spacing w:val="-3"/>
        </w:rPr>
        <w:t xml:space="preserve"> </w:t>
      </w:r>
      <w:r w:rsidRPr="007E513F">
        <w:t>the</w:t>
      </w:r>
      <w:r w:rsidRPr="007E513F">
        <w:rPr>
          <w:spacing w:val="-1"/>
        </w:rPr>
        <w:t xml:space="preserve"> </w:t>
      </w:r>
      <w:r w:rsidRPr="007E513F">
        <w:t>capability</w:t>
      </w:r>
      <w:r w:rsidRPr="007E513F">
        <w:rPr>
          <w:spacing w:val="-5"/>
        </w:rPr>
        <w:t xml:space="preserve"> </w:t>
      </w:r>
      <w:r w:rsidRPr="007E513F">
        <w:t>to</w:t>
      </w:r>
      <w:r w:rsidRPr="007E513F">
        <w:rPr>
          <w:spacing w:val="-1"/>
        </w:rPr>
        <w:t xml:space="preserve"> </w:t>
      </w:r>
      <w:r w:rsidRPr="007E513F">
        <w:t>meet</w:t>
      </w:r>
      <w:r w:rsidRPr="007E513F">
        <w:rPr>
          <w:spacing w:val="1"/>
        </w:rPr>
        <w:t xml:space="preserve"> </w:t>
      </w:r>
      <w:r w:rsidRPr="007E513F">
        <w:t>this requirement.</w:t>
      </w:r>
    </w:p>
    <w:p w14:paraId="0BA02E30" w14:textId="77777777" w:rsidR="00463FC4" w:rsidRPr="007E513F" w:rsidRDefault="00463FC4">
      <w:pPr>
        <w:pStyle w:val="BodyText"/>
        <w:spacing w:before="11"/>
        <w:ind w:left="0"/>
        <w:rPr>
          <w:sz w:val="23"/>
        </w:rPr>
      </w:pPr>
    </w:p>
    <w:p w14:paraId="1B189C31" w14:textId="79BE192F" w:rsidR="00463FC4" w:rsidRPr="007E513F" w:rsidRDefault="00CD0ABE">
      <w:pPr>
        <w:pStyle w:val="BodyText"/>
        <w:ind w:right="288"/>
      </w:pPr>
      <w:r w:rsidRPr="007E513F">
        <w:t>Please</w:t>
      </w:r>
      <w:r w:rsidRPr="007E513F">
        <w:rPr>
          <w:spacing w:val="5"/>
        </w:rPr>
        <w:t xml:space="preserve"> </w:t>
      </w:r>
      <w:r w:rsidRPr="007E513F">
        <w:t>email</w:t>
      </w:r>
      <w:r w:rsidRPr="007E513F">
        <w:rPr>
          <w:spacing w:val="2"/>
        </w:rPr>
        <w:t xml:space="preserve"> </w:t>
      </w:r>
      <w:r w:rsidRPr="007E513F">
        <w:t>responses</w:t>
      </w:r>
      <w:r w:rsidRPr="007E513F">
        <w:rPr>
          <w:spacing w:val="2"/>
        </w:rPr>
        <w:t xml:space="preserve"> </w:t>
      </w:r>
      <w:r w:rsidRPr="007E513F">
        <w:t>to</w:t>
      </w:r>
      <w:r w:rsidRPr="007E513F">
        <w:rPr>
          <w:spacing w:val="3"/>
        </w:rPr>
        <w:t xml:space="preserve"> </w:t>
      </w:r>
      <w:hyperlink r:id="rId6" w:history="1">
        <w:r w:rsidR="000E7DA4" w:rsidRPr="0019066D">
          <w:rPr>
            <w:rStyle w:val="Hyperlink"/>
            <w:spacing w:val="3"/>
          </w:rPr>
          <w:t>hairstonr@od.nih.gov</w:t>
        </w:r>
      </w:hyperlink>
      <w:r w:rsidR="000E7DA4">
        <w:rPr>
          <w:spacing w:val="3"/>
        </w:rPr>
        <w:t xml:space="preserve"> </w:t>
      </w:r>
      <w:r w:rsidR="00BF2A9C">
        <w:rPr>
          <w:spacing w:val="3"/>
        </w:rPr>
        <w:t>no</w:t>
      </w:r>
      <w:r w:rsidRPr="007E513F">
        <w:rPr>
          <w:spacing w:val="5"/>
        </w:rPr>
        <w:t xml:space="preserve"> </w:t>
      </w:r>
      <w:r w:rsidRPr="007E513F">
        <w:t>later</w:t>
      </w:r>
      <w:r w:rsidRPr="007E513F">
        <w:rPr>
          <w:spacing w:val="1"/>
        </w:rPr>
        <w:t xml:space="preserve"> </w:t>
      </w:r>
      <w:r w:rsidRPr="007E513F">
        <w:t>than</w:t>
      </w:r>
      <w:r w:rsidRPr="007E513F">
        <w:rPr>
          <w:spacing w:val="3"/>
        </w:rPr>
        <w:t xml:space="preserve"> </w:t>
      </w:r>
      <w:r w:rsidR="00111286">
        <w:t>1</w:t>
      </w:r>
      <w:r w:rsidR="00BF2A9C">
        <w:t>0</w:t>
      </w:r>
      <w:r w:rsidR="00111286">
        <w:t>:00</w:t>
      </w:r>
      <w:r w:rsidRPr="007E513F">
        <w:rPr>
          <w:spacing w:val="3"/>
        </w:rPr>
        <w:t xml:space="preserve"> </w:t>
      </w:r>
      <w:r w:rsidR="00BF2A9C">
        <w:rPr>
          <w:spacing w:val="3"/>
        </w:rPr>
        <w:t>a.m.</w:t>
      </w:r>
      <w:r w:rsidRPr="007E513F">
        <w:rPr>
          <w:spacing w:val="-64"/>
        </w:rPr>
        <w:t xml:space="preserve"> </w:t>
      </w:r>
      <w:r w:rsidRPr="007E513F">
        <w:t>EST on</w:t>
      </w:r>
      <w:r w:rsidRPr="007E513F">
        <w:rPr>
          <w:spacing w:val="1"/>
        </w:rPr>
        <w:t xml:space="preserve"> </w:t>
      </w:r>
      <w:r w:rsidR="001E2B79">
        <w:rPr>
          <w:spacing w:val="1"/>
        </w:rPr>
        <w:t>Friday</w:t>
      </w:r>
      <w:r w:rsidRPr="007E513F">
        <w:t>,</w:t>
      </w:r>
      <w:r w:rsidRPr="007E513F">
        <w:rPr>
          <w:spacing w:val="3"/>
        </w:rPr>
        <w:t xml:space="preserve"> </w:t>
      </w:r>
      <w:r w:rsidR="00080AF9">
        <w:rPr>
          <w:spacing w:val="3"/>
        </w:rPr>
        <w:t>April 10, 2026</w:t>
      </w:r>
      <w:r w:rsidRPr="007E513F">
        <w:t>.</w:t>
      </w:r>
    </w:p>
    <w:sectPr w:rsidR="00463FC4" w:rsidRPr="007E513F">
      <w:type w:val="continuous"/>
      <w:pgSz w:w="12240" w:h="15840"/>
      <w:pgMar w:top="660" w:right="134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3C4"/>
    <w:multiLevelType w:val="hybridMultilevel"/>
    <w:tmpl w:val="72D00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C451B"/>
    <w:multiLevelType w:val="hybridMultilevel"/>
    <w:tmpl w:val="DC122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538AF"/>
    <w:multiLevelType w:val="hybridMultilevel"/>
    <w:tmpl w:val="94AC2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B42E4"/>
    <w:multiLevelType w:val="hybridMultilevel"/>
    <w:tmpl w:val="DDE2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73150"/>
    <w:multiLevelType w:val="hybridMultilevel"/>
    <w:tmpl w:val="F0161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C440F"/>
    <w:multiLevelType w:val="hybridMultilevel"/>
    <w:tmpl w:val="5BB8F988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218" w:hanging="180"/>
      </w:pPr>
    </w:lvl>
    <w:lvl w:ilvl="3" w:tplc="FFFFFFFF" w:tentative="1">
      <w:start w:val="1"/>
      <w:numFmt w:val="decimal"/>
      <w:lvlText w:val="%4."/>
      <w:lvlJc w:val="left"/>
      <w:pPr>
        <w:ind w:left="2938" w:hanging="360"/>
      </w:pPr>
    </w:lvl>
    <w:lvl w:ilvl="4" w:tplc="FFFFFFFF" w:tentative="1">
      <w:start w:val="1"/>
      <w:numFmt w:val="lowerLetter"/>
      <w:lvlText w:val="%5."/>
      <w:lvlJc w:val="left"/>
      <w:pPr>
        <w:ind w:left="3658" w:hanging="360"/>
      </w:pPr>
    </w:lvl>
    <w:lvl w:ilvl="5" w:tplc="FFFFFFFF" w:tentative="1">
      <w:start w:val="1"/>
      <w:numFmt w:val="lowerRoman"/>
      <w:lvlText w:val="%6."/>
      <w:lvlJc w:val="right"/>
      <w:pPr>
        <w:ind w:left="4378" w:hanging="180"/>
      </w:pPr>
    </w:lvl>
    <w:lvl w:ilvl="6" w:tplc="FFFFFFFF" w:tentative="1">
      <w:start w:val="1"/>
      <w:numFmt w:val="decimal"/>
      <w:lvlText w:val="%7."/>
      <w:lvlJc w:val="left"/>
      <w:pPr>
        <w:ind w:left="5098" w:hanging="360"/>
      </w:pPr>
    </w:lvl>
    <w:lvl w:ilvl="7" w:tplc="FFFFFFFF" w:tentative="1">
      <w:start w:val="1"/>
      <w:numFmt w:val="lowerLetter"/>
      <w:lvlText w:val="%8."/>
      <w:lvlJc w:val="left"/>
      <w:pPr>
        <w:ind w:left="5818" w:hanging="360"/>
      </w:pPr>
    </w:lvl>
    <w:lvl w:ilvl="8" w:tplc="FFFFFFFF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6" w15:restartNumberingAfterBreak="0">
    <w:nsid w:val="2C417BEF"/>
    <w:multiLevelType w:val="hybridMultilevel"/>
    <w:tmpl w:val="A4B0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80420"/>
    <w:multiLevelType w:val="hybridMultilevel"/>
    <w:tmpl w:val="C7E8A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92450"/>
    <w:multiLevelType w:val="hybridMultilevel"/>
    <w:tmpl w:val="7DC20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C6181"/>
    <w:multiLevelType w:val="hybridMultilevel"/>
    <w:tmpl w:val="FE4A0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457ED7"/>
    <w:multiLevelType w:val="hybridMultilevel"/>
    <w:tmpl w:val="BDC85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93CB6"/>
    <w:multiLevelType w:val="hybridMultilevel"/>
    <w:tmpl w:val="08DE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62F11"/>
    <w:multiLevelType w:val="hybridMultilevel"/>
    <w:tmpl w:val="8C005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AE5225"/>
    <w:multiLevelType w:val="hybridMultilevel"/>
    <w:tmpl w:val="5164D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E653E7"/>
    <w:multiLevelType w:val="hybridMultilevel"/>
    <w:tmpl w:val="149E3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BFE6FA6"/>
    <w:multiLevelType w:val="hybridMultilevel"/>
    <w:tmpl w:val="F450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253F9C"/>
    <w:multiLevelType w:val="hybridMultilevel"/>
    <w:tmpl w:val="F9EC9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916DB7"/>
    <w:multiLevelType w:val="hybridMultilevel"/>
    <w:tmpl w:val="8BCA5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E71379A"/>
    <w:multiLevelType w:val="hybridMultilevel"/>
    <w:tmpl w:val="80629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08744A"/>
    <w:multiLevelType w:val="hybridMultilevel"/>
    <w:tmpl w:val="2122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D833EC"/>
    <w:multiLevelType w:val="hybridMultilevel"/>
    <w:tmpl w:val="6552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EB222E"/>
    <w:multiLevelType w:val="hybridMultilevel"/>
    <w:tmpl w:val="D7DA4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227655">
    <w:abstractNumId w:val="14"/>
  </w:num>
  <w:num w:numId="2" w16cid:durableId="377557214">
    <w:abstractNumId w:val="17"/>
  </w:num>
  <w:num w:numId="3" w16cid:durableId="887185965">
    <w:abstractNumId w:val="9"/>
  </w:num>
  <w:num w:numId="4" w16cid:durableId="443961662">
    <w:abstractNumId w:val="10"/>
  </w:num>
  <w:num w:numId="5" w16cid:durableId="1253708030">
    <w:abstractNumId w:val="16"/>
  </w:num>
  <w:num w:numId="6" w16cid:durableId="919219239">
    <w:abstractNumId w:val="1"/>
  </w:num>
  <w:num w:numId="7" w16cid:durableId="584455212">
    <w:abstractNumId w:val="19"/>
  </w:num>
  <w:num w:numId="8" w16cid:durableId="693337620">
    <w:abstractNumId w:val="0"/>
  </w:num>
  <w:num w:numId="9" w16cid:durableId="186724129">
    <w:abstractNumId w:val="20"/>
  </w:num>
  <w:num w:numId="10" w16cid:durableId="2009019695">
    <w:abstractNumId w:val="12"/>
  </w:num>
  <w:num w:numId="11" w16cid:durableId="2055301933">
    <w:abstractNumId w:val="4"/>
  </w:num>
  <w:num w:numId="12" w16cid:durableId="1802188000">
    <w:abstractNumId w:val="7"/>
  </w:num>
  <w:num w:numId="13" w16cid:durableId="980043403">
    <w:abstractNumId w:val="13"/>
  </w:num>
  <w:num w:numId="14" w16cid:durableId="592513030">
    <w:abstractNumId w:val="21"/>
  </w:num>
  <w:num w:numId="15" w16cid:durableId="487522538">
    <w:abstractNumId w:val="11"/>
  </w:num>
  <w:num w:numId="16" w16cid:durableId="520509929">
    <w:abstractNumId w:val="18"/>
  </w:num>
  <w:num w:numId="17" w16cid:durableId="1383095503">
    <w:abstractNumId w:val="15"/>
  </w:num>
  <w:num w:numId="18" w16cid:durableId="493910984">
    <w:abstractNumId w:val="2"/>
  </w:num>
  <w:num w:numId="19" w16cid:durableId="1859613966">
    <w:abstractNumId w:val="3"/>
  </w:num>
  <w:num w:numId="20" w16cid:durableId="317468206">
    <w:abstractNumId w:val="8"/>
  </w:num>
  <w:num w:numId="21" w16cid:durableId="1280718965">
    <w:abstractNumId w:val="6"/>
  </w:num>
  <w:num w:numId="22" w16cid:durableId="1214922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C4"/>
    <w:rsid w:val="000143C2"/>
    <w:rsid w:val="000364C6"/>
    <w:rsid w:val="00057259"/>
    <w:rsid w:val="0007146E"/>
    <w:rsid w:val="00080AF9"/>
    <w:rsid w:val="000B238A"/>
    <w:rsid w:val="000C5A48"/>
    <w:rsid w:val="000C79A7"/>
    <w:rsid w:val="000D31FE"/>
    <w:rsid w:val="000E7DA4"/>
    <w:rsid w:val="00111286"/>
    <w:rsid w:val="00153740"/>
    <w:rsid w:val="001B2965"/>
    <w:rsid w:val="001E2B79"/>
    <w:rsid w:val="001E3DB5"/>
    <w:rsid w:val="002E7D96"/>
    <w:rsid w:val="0030656D"/>
    <w:rsid w:val="0035775B"/>
    <w:rsid w:val="004046D6"/>
    <w:rsid w:val="00431691"/>
    <w:rsid w:val="00456C57"/>
    <w:rsid w:val="00463FC4"/>
    <w:rsid w:val="00523253"/>
    <w:rsid w:val="00565239"/>
    <w:rsid w:val="005754E9"/>
    <w:rsid w:val="005756DC"/>
    <w:rsid w:val="005869D4"/>
    <w:rsid w:val="006E47A9"/>
    <w:rsid w:val="007301AD"/>
    <w:rsid w:val="007421F6"/>
    <w:rsid w:val="007B700E"/>
    <w:rsid w:val="007E513F"/>
    <w:rsid w:val="00843065"/>
    <w:rsid w:val="00865300"/>
    <w:rsid w:val="00982C36"/>
    <w:rsid w:val="00AC3D8B"/>
    <w:rsid w:val="00B677F8"/>
    <w:rsid w:val="00B83E83"/>
    <w:rsid w:val="00BF2A9C"/>
    <w:rsid w:val="00C6298E"/>
    <w:rsid w:val="00C76E22"/>
    <w:rsid w:val="00C801F7"/>
    <w:rsid w:val="00CA4E3C"/>
    <w:rsid w:val="00CD0ABE"/>
    <w:rsid w:val="00D13A84"/>
    <w:rsid w:val="00D223DE"/>
    <w:rsid w:val="00D42EF1"/>
    <w:rsid w:val="00D53BEB"/>
    <w:rsid w:val="00D7323B"/>
    <w:rsid w:val="00E66571"/>
    <w:rsid w:val="00F55EFD"/>
    <w:rsid w:val="00F80233"/>
    <w:rsid w:val="00FB2F88"/>
    <w:rsid w:val="00FB34CA"/>
    <w:rsid w:val="00FD6207"/>
    <w:rsid w:val="00FF61E7"/>
    <w:rsid w:val="00FF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F8BE"/>
  <w15:docId w15:val="{4A98182C-5A42-4C32-AB2A-1E19DA85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nhideWhenUsed/>
    <w:rsid w:val="00FB34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4CA"/>
    <w:rPr>
      <w:color w:val="605E5C"/>
      <w:shd w:val="clear" w:color="auto" w:fill="E1DFDD"/>
    </w:rPr>
  </w:style>
  <w:style w:type="paragraph" w:customStyle="1" w:styleId="Default">
    <w:name w:val="Default"/>
    <w:rsid w:val="007421F6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8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irstonr@od.nih.gov" TargetMode="External"/><Relationship Id="rId5" Type="http://schemas.openxmlformats.org/officeDocument/2006/relationships/hyperlink" Target="http://www.opm.gov/policy-data-oversight/pay-leave/federal-holida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Cole, Lynda (NIH/OD) [E]</dc:creator>
  <cp:lastModifiedBy>Hairston, Robinette (NIH/OD) [E]</cp:lastModifiedBy>
  <cp:revision>2</cp:revision>
  <dcterms:created xsi:type="dcterms:W3CDTF">2026-03-31T18:37:00Z</dcterms:created>
  <dcterms:modified xsi:type="dcterms:W3CDTF">2026-03-31T18:37:00Z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2021-07-15T00:00:00Z</vt:filetime>
  </property>
  <property fmtid="{D5CDD505-2E9C-101B-9397-08002B2CF9AE}" pid="3" name="Creator">
    <vt:lpwstr>PDFium</vt:lpwstr>
  </property>
  <property fmtid="{D5CDD505-2E9C-101B-9397-08002B2CF9AE}" pid="4" name="LastSaved">
    <vt:filetime>2021-07-15T00:00:00Z</vt:filetime>
  </property>
</Properties>
</file>