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464E" w14:textId="77777777" w:rsidR="00A43EB8" w:rsidRPr="004C7C18" w:rsidRDefault="00A43EB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A6717" w14:paraId="21B64651" w14:textId="77777777" w:rsidTr="00917C3B">
        <w:tc>
          <w:tcPr>
            <w:tcW w:w="1098" w:type="dxa"/>
          </w:tcPr>
          <w:p w14:paraId="21B6464F" w14:textId="77777777" w:rsidR="00A43EB8" w:rsidRPr="000762B6" w:rsidRDefault="00A43EB8">
            <w:pPr>
              <w:rPr>
                <w:rFonts w:cstheme="minorHAnsi"/>
                <w:b/>
                <w:szCs w:val="20"/>
              </w:rPr>
            </w:pPr>
            <w:r w:rsidRPr="000762B6">
              <w:rPr>
                <w:rFonts w:cstheme="minorHAnsi"/>
                <w:b/>
                <w:szCs w:val="20"/>
              </w:rPr>
              <w:t>SUBJECT*</w:t>
            </w:r>
          </w:p>
        </w:tc>
        <w:tc>
          <w:tcPr>
            <w:tcW w:w="8820" w:type="dxa"/>
          </w:tcPr>
          <w:p w14:paraId="21B64650" w14:textId="77777777" w:rsidR="00A43EB8" w:rsidRPr="000104D7" w:rsidRDefault="00A43EB8">
            <w:pPr>
              <w:rPr>
                <w:rStyle w:val="AAMSKBFill-InHighlight"/>
                <w:color w:val="auto"/>
              </w:rPr>
            </w:pPr>
            <w:r>
              <w:rPr>
                <w:rStyle w:val="AAMSKBFill-InHighlight"/>
                <w:color w:val="auto"/>
              </w:rPr>
              <w:t>CEREC Primescan Intraoral Scanner Systems</w:t>
            </w:r>
            <w:r w:rsidRPr="000104D7">
              <w:rPr>
                <w:rStyle w:val="AAMSKBFill-InHighlight"/>
                <w:color w:val="auto"/>
              </w:rPr>
              <w:t xml:space="preserve">   </w:t>
            </w:r>
          </w:p>
        </w:tc>
      </w:tr>
    </w:tbl>
    <w:p w14:paraId="21B64652" w14:textId="77777777" w:rsidR="00A43EB8" w:rsidRPr="004C7C18" w:rsidRDefault="00A43EB8" w:rsidP="00783A50">
      <w:pPr>
        <w:spacing w:after="160" w:line="254" w:lineRule="auto"/>
        <w:rPr>
          <w:rFonts w:eastAsia="Calibri" w:cstheme="minorHAnsi"/>
          <w:szCs w:val="20"/>
        </w:rPr>
      </w:pPr>
    </w:p>
    <w:p w14:paraId="21B64653" w14:textId="77777777" w:rsidR="00A43EB8" w:rsidRPr="004C7C18" w:rsidRDefault="00A43EB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A6717" w14:paraId="21B64656" w14:textId="77777777" w:rsidTr="006E6FE5">
        <w:tc>
          <w:tcPr>
            <w:tcW w:w="4698" w:type="dxa"/>
            <w:hideMark/>
          </w:tcPr>
          <w:p w14:paraId="21B64654" w14:textId="77777777" w:rsidR="00A43EB8" w:rsidRPr="000762B6" w:rsidRDefault="00A43EB8">
            <w:pPr>
              <w:rPr>
                <w:rFonts w:cstheme="minorHAnsi"/>
                <w:b/>
                <w:szCs w:val="20"/>
              </w:rPr>
            </w:pPr>
            <w:r w:rsidRPr="000762B6">
              <w:rPr>
                <w:rFonts w:cstheme="minorHAnsi"/>
                <w:b/>
                <w:szCs w:val="20"/>
              </w:rPr>
              <w:t>CONTRACTING OFFICE’S ZIP CODE*</w:t>
            </w:r>
          </w:p>
        </w:tc>
        <w:tc>
          <w:tcPr>
            <w:tcW w:w="5220" w:type="dxa"/>
            <w:hideMark/>
          </w:tcPr>
          <w:p w14:paraId="21B64655" w14:textId="77777777" w:rsidR="00A43EB8" w:rsidRPr="000762B6" w:rsidRDefault="00A43EB8">
            <w:pPr>
              <w:rPr>
                <w:rFonts w:cstheme="minorHAnsi"/>
              </w:rPr>
            </w:pPr>
            <w:r>
              <w:rPr>
                <w:rFonts w:cstheme="minorHAnsi"/>
              </w:rPr>
              <w:t>77056-5643</w:t>
            </w:r>
          </w:p>
        </w:tc>
      </w:tr>
      <w:tr w:rsidR="00CA6717" w14:paraId="21B64659" w14:textId="77777777" w:rsidTr="006E6FE5">
        <w:tc>
          <w:tcPr>
            <w:tcW w:w="4698" w:type="dxa"/>
            <w:hideMark/>
          </w:tcPr>
          <w:p w14:paraId="21B64657" w14:textId="77777777" w:rsidR="00A43EB8" w:rsidRPr="000762B6" w:rsidRDefault="00A43EB8">
            <w:pPr>
              <w:rPr>
                <w:rFonts w:cstheme="minorHAnsi"/>
                <w:b/>
                <w:szCs w:val="20"/>
              </w:rPr>
            </w:pPr>
            <w:r w:rsidRPr="000762B6">
              <w:rPr>
                <w:rFonts w:cstheme="minorHAnsi"/>
                <w:b/>
                <w:szCs w:val="20"/>
              </w:rPr>
              <w:t>SOLICITATION NUMBER*</w:t>
            </w:r>
          </w:p>
        </w:tc>
        <w:tc>
          <w:tcPr>
            <w:tcW w:w="5220" w:type="dxa"/>
            <w:hideMark/>
          </w:tcPr>
          <w:p w14:paraId="21B64658" w14:textId="77777777" w:rsidR="00A43EB8" w:rsidRPr="000762B6" w:rsidRDefault="00A43EB8">
            <w:pPr>
              <w:rPr>
                <w:rFonts w:cstheme="minorHAnsi"/>
              </w:rPr>
            </w:pPr>
            <w:r>
              <w:rPr>
                <w:rFonts w:cstheme="minorHAnsi"/>
              </w:rPr>
              <w:t>36C25626Q0596</w:t>
            </w:r>
          </w:p>
        </w:tc>
      </w:tr>
      <w:tr w:rsidR="00CA6717" w14:paraId="21B6465C" w14:textId="77777777" w:rsidTr="006E6FE5">
        <w:tc>
          <w:tcPr>
            <w:tcW w:w="4698" w:type="dxa"/>
            <w:hideMark/>
          </w:tcPr>
          <w:p w14:paraId="21B6465A" w14:textId="77777777" w:rsidR="00A43EB8" w:rsidRPr="000762B6" w:rsidRDefault="00A43EB8">
            <w:pPr>
              <w:rPr>
                <w:rFonts w:cstheme="minorHAnsi"/>
                <w:b/>
                <w:szCs w:val="20"/>
              </w:rPr>
            </w:pPr>
            <w:r w:rsidRPr="000762B6">
              <w:rPr>
                <w:rFonts w:cstheme="minorHAnsi"/>
                <w:b/>
                <w:szCs w:val="20"/>
              </w:rPr>
              <w:t>RESPONSE DATE/TIME/ZONE</w:t>
            </w:r>
          </w:p>
        </w:tc>
        <w:tc>
          <w:tcPr>
            <w:tcW w:w="5220" w:type="dxa"/>
            <w:hideMark/>
          </w:tcPr>
          <w:p w14:paraId="21B6465B" w14:textId="77777777" w:rsidR="00A43EB8" w:rsidRPr="004C7C18" w:rsidRDefault="00A43EB8">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CENTRAL TIME, CHICAGO, USA</w:t>
            </w:r>
          </w:p>
        </w:tc>
      </w:tr>
      <w:tr w:rsidR="00CA6717" w14:paraId="21B6465F" w14:textId="77777777" w:rsidTr="006E6FE5">
        <w:tc>
          <w:tcPr>
            <w:tcW w:w="4698" w:type="dxa"/>
          </w:tcPr>
          <w:p w14:paraId="21B6465D" w14:textId="77777777" w:rsidR="00A43EB8" w:rsidRPr="000762B6" w:rsidRDefault="00A43EB8">
            <w:pPr>
              <w:rPr>
                <w:rFonts w:cstheme="minorHAnsi"/>
                <w:b/>
                <w:szCs w:val="20"/>
              </w:rPr>
            </w:pPr>
            <w:r w:rsidRPr="000762B6">
              <w:rPr>
                <w:rFonts w:cstheme="minorHAnsi"/>
                <w:b/>
                <w:szCs w:val="20"/>
              </w:rPr>
              <w:t>ARCHIVE</w:t>
            </w:r>
          </w:p>
        </w:tc>
        <w:tc>
          <w:tcPr>
            <w:tcW w:w="5220" w:type="dxa"/>
            <w:hideMark/>
          </w:tcPr>
          <w:p w14:paraId="21B6465E" w14:textId="77777777" w:rsidR="00A43EB8" w:rsidRPr="004C7C18" w:rsidRDefault="00A43EB8">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A6717" w14:paraId="21B64662" w14:textId="77777777" w:rsidTr="006E6FE5">
        <w:tc>
          <w:tcPr>
            <w:tcW w:w="4698" w:type="dxa"/>
          </w:tcPr>
          <w:p w14:paraId="21B64660" w14:textId="77777777" w:rsidR="00A43EB8" w:rsidRPr="000762B6" w:rsidRDefault="00A43EB8">
            <w:pPr>
              <w:rPr>
                <w:rFonts w:cstheme="minorHAnsi"/>
                <w:b/>
                <w:szCs w:val="20"/>
              </w:rPr>
            </w:pPr>
            <w:r w:rsidRPr="000762B6">
              <w:rPr>
                <w:rFonts w:cstheme="minorHAnsi"/>
                <w:b/>
                <w:szCs w:val="20"/>
              </w:rPr>
              <w:t>RECOVERY ACT FUNDS</w:t>
            </w:r>
          </w:p>
        </w:tc>
        <w:tc>
          <w:tcPr>
            <w:tcW w:w="5220" w:type="dxa"/>
            <w:hideMark/>
          </w:tcPr>
          <w:p w14:paraId="21B64661" w14:textId="77777777" w:rsidR="00A43EB8" w:rsidRPr="004C7C18" w:rsidRDefault="00A43EB8">
            <w:pPr>
              <w:rPr>
                <w:rFonts w:cstheme="minorHAnsi"/>
                <w:szCs w:val="20"/>
              </w:rPr>
            </w:pPr>
            <w:r>
              <w:rPr>
                <w:rFonts w:cstheme="minorHAnsi"/>
                <w:szCs w:val="20"/>
              </w:rPr>
              <w:t>N</w:t>
            </w:r>
          </w:p>
        </w:tc>
      </w:tr>
      <w:tr w:rsidR="00CA6717" w14:paraId="21B64668" w14:textId="77777777" w:rsidTr="006E6FE5">
        <w:tc>
          <w:tcPr>
            <w:tcW w:w="4698" w:type="dxa"/>
          </w:tcPr>
          <w:p w14:paraId="21B64666" w14:textId="77777777" w:rsidR="00A43EB8" w:rsidRPr="000762B6" w:rsidRDefault="00A43EB8">
            <w:pPr>
              <w:rPr>
                <w:rFonts w:cstheme="minorHAnsi"/>
                <w:b/>
                <w:szCs w:val="20"/>
              </w:rPr>
            </w:pPr>
            <w:r w:rsidRPr="000762B6">
              <w:rPr>
                <w:rFonts w:cstheme="minorHAnsi"/>
                <w:b/>
                <w:szCs w:val="20"/>
              </w:rPr>
              <w:t>PRODUCT SERVICE CODE*</w:t>
            </w:r>
          </w:p>
        </w:tc>
        <w:tc>
          <w:tcPr>
            <w:tcW w:w="5220" w:type="dxa"/>
          </w:tcPr>
          <w:p w14:paraId="21B64667" w14:textId="77777777" w:rsidR="00A43EB8" w:rsidRPr="00C71F9E" w:rsidRDefault="00A43EB8">
            <w:pPr>
              <w:rPr>
                <w:rStyle w:val="AAMSKBFill-InHighlight"/>
                <w:color w:val="auto"/>
              </w:rPr>
            </w:pPr>
            <w:r>
              <w:rPr>
                <w:rStyle w:val="AAMSKBFill-InHighlight"/>
                <w:color w:val="auto"/>
              </w:rPr>
              <w:t>6525</w:t>
            </w:r>
          </w:p>
        </w:tc>
      </w:tr>
      <w:tr w:rsidR="00CA6717" w14:paraId="21B6466B" w14:textId="77777777" w:rsidTr="006E6FE5">
        <w:tc>
          <w:tcPr>
            <w:tcW w:w="4698" w:type="dxa"/>
          </w:tcPr>
          <w:p w14:paraId="21B64669" w14:textId="77777777" w:rsidR="00A43EB8" w:rsidRPr="000762B6" w:rsidRDefault="00A43EB8">
            <w:pPr>
              <w:rPr>
                <w:rFonts w:cstheme="minorHAnsi"/>
                <w:b/>
                <w:szCs w:val="20"/>
              </w:rPr>
            </w:pPr>
            <w:r w:rsidRPr="000762B6">
              <w:rPr>
                <w:rFonts w:cstheme="minorHAnsi"/>
                <w:b/>
                <w:szCs w:val="20"/>
              </w:rPr>
              <w:t>NAICS CODE*</w:t>
            </w:r>
          </w:p>
        </w:tc>
        <w:tc>
          <w:tcPr>
            <w:tcW w:w="5220" w:type="dxa"/>
            <w:hideMark/>
          </w:tcPr>
          <w:p w14:paraId="21B6466A" w14:textId="77777777" w:rsidR="00A43EB8" w:rsidRPr="004C7C18" w:rsidRDefault="00A43EB8">
            <w:pPr>
              <w:rPr>
                <w:rFonts w:cstheme="minorHAnsi"/>
                <w:szCs w:val="20"/>
              </w:rPr>
            </w:pPr>
            <w:r>
              <w:rPr>
                <w:rFonts w:cstheme="minorHAnsi"/>
                <w:szCs w:val="20"/>
              </w:rPr>
              <w:t>339114</w:t>
            </w:r>
          </w:p>
        </w:tc>
      </w:tr>
      <w:tr w:rsidR="00CA6717" w14:paraId="21B64673" w14:textId="77777777" w:rsidTr="006E6FE5">
        <w:tc>
          <w:tcPr>
            <w:tcW w:w="4698" w:type="dxa"/>
            <w:hideMark/>
          </w:tcPr>
          <w:p w14:paraId="21B6466C" w14:textId="77777777" w:rsidR="00A43EB8" w:rsidRPr="000762B6" w:rsidRDefault="00A43EB8">
            <w:pPr>
              <w:rPr>
                <w:rFonts w:cstheme="minorHAnsi"/>
                <w:b/>
                <w:szCs w:val="20"/>
              </w:rPr>
            </w:pPr>
            <w:r w:rsidRPr="000762B6">
              <w:rPr>
                <w:rFonts w:cstheme="minorHAnsi"/>
                <w:b/>
                <w:szCs w:val="20"/>
              </w:rPr>
              <w:t>CONTRACTING OFFICE ADDRESS</w:t>
            </w:r>
          </w:p>
        </w:tc>
        <w:tc>
          <w:tcPr>
            <w:tcW w:w="5220" w:type="dxa"/>
          </w:tcPr>
          <w:p w14:paraId="21B6466D" w14:textId="77777777" w:rsidR="00A43EB8" w:rsidRPr="004C7C18" w:rsidRDefault="00A43EB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1B6466E" w14:textId="77777777" w:rsidR="00A43EB8" w:rsidRPr="004C7C18" w:rsidRDefault="00A43EB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21B64670" w14:textId="5AD87E31" w:rsidR="00A43EB8" w:rsidRPr="004C7C18" w:rsidRDefault="00A43EB8">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4C7C18">
              <w:rPr>
                <w:rStyle w:val="AAMSKBFill-InHighlight"/>
                <w:rFonts w:cstheme="minorHAnsi"/>
              </w:rPr>
              <w:t xml:space="preserve"> </w:t>
            </w:r>
          </w:p>
          <w:p w14:paraId="21B64671" w14:textId="77777777" w:rsidR="00A43EB8" w:rsidRPr="004C7C18" w:rsidRDefault="00A43EB8">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21B64672" w14:textId="77777777" w:rsidR="00A43EB8" w:rsidRPr="004C7C18" w:rsidRDefault="00A43EB8">
            <w:pPr>
              <w:rPr>
                <w:rFonts w:cstheme="minorHAnsi"/>
                <w:szCs w:val="20"/>
              </w:rPr>
            </w:pPr>
          </w:p>
        </w:tc>
      </w:tr>
      <w:tr w:rsidR="00CA6717" w14:paraId="21B6467D" w14:textId="77777777" w:rsidTr="006E6FE5">
        <w:tc>
          <w:tcPr>
            <w:tcW w:w="4698" w:type="dxa"/>
          </w:tcPr>
          <w:p w14:paraId="21B64674" w14:textId="77777777" w:rsidR="00A43EB8" w:rsidRPr="000762B6" w:rsidRDefault="00A43EB8">
            <w:pPr>
              <w:rPr>
                <w:rFonts w:cstheme="minorHAnsi"/>
                <w:b/>
                <w:szCs w:val="20"/>
              </w:rPr>
            </w:pPr>
            <w:r w:rsidRPr="000762B6">
              <w:rPr>
                <w:rFonts w:cstheme="minorHAnsi"/>
                <w:b/>
                <w:szCs w:val="20"/>
              </w:rPr>
              <w:t>POINT OF CONTACT*</w:t>
            </w:r>
          </w:p>
          <w:p w14:paraId="21B64675" w14:textId="77777777" w:rsidR="00A43EB8" w:rsidRPr="000762B6" w:rsidRDefault="00A43EB8">
            <w:pPr>
              <w:rPr>
                <w:rFonts w:cstheme="minorHAnsi"/>
                <w:b/>
                <w:szCs w:val="20"/>
              </w:rPr>
            </w:pPr>
          </w:p>
          <w:p w14:paraId="21B64676" w14:textId="77777777" w:rsidR="00A43EB8" w:rsidRPr="000762B6" w:rsidRDefault="00A43EB8" w:rsidP="000762B6">
            <w:pPr>
              <w:rPr>
                <w:rFonts w:cstheme="minorHAnsi"/>
                <w:b/>
                <w:szCs w:val="20"/>
              </w:rPr>
            </w:pPr>
          </w:p>
        </w:tc>
        <w:tc>
          <w:tcPr>
            <w:tcW w:w="5220" w:type="dxa"/>
            <w:hideMark/>
          </w:tcPr>
          <w:p w14:paraId="21B64677" w14:textId="77777777" w:rsidR="00A43EB8" w:rsidRPr="004C7C18" w:rsidRDefault="00A43EB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1B64678" w14:textId="77777777" w:rsidR="00A43EB8" w:rsidRPr="004C7C18" w:rsidRDefault="00A43EB8">
            <w:pPr>
              <w:rPr>
                <w:rFonts w:eastAsiaTheme="minorHAnsi" w:cstheme="minorHAnsi"/>
                <w:szCs w:val="20"/>
                <w:bdr w:val="none" w:sz="0" w:space="0" w:color="auto" w:frame="1"/>
              </w:rPr>
            </w:pPr>
            <w:r>
              <w:rPr>
                <w:rFonts w:eastAsiaTheme="minorHAnsi" w:cstheme="minorHAnsi"/>
                <w:szCs w:val="20"/>
                <w:bdr w:val="none" w:sz="0" w:space="0" w:color="auto" w:frame="1"/>
              </w:rPr>
              <w:t>Caleb Parker</w:t>
            </w:r>
          </w:p>
          <w:p w14:paraId="21B64679" w14:textId="77777777" w:rsidR="00A43EB8" w:rsidRPr="004C7C18" w:rsidRDefault="00A43EB8">
            <w:pPr>
              <w:rPr>
                <w:rFonts w:eastAsiaTheme="minorHAnsi" w:cstheme="minorHAnsi"/>
                <w:szCs w:val="20"/>
                <w:bdr w:val="none" w:sz="0" w:space="0" w:color="auto" w:frame="1"/>
              </w:rPr>
            </w:pPr>
            <w:r>
              <w:rPr>
                <w:rFonts w:eastAsiaTheme="minorHAnsi" w:cstheme="minorHAnsi"/>
                <w:szCs w:val="20"/>
                <w:bdr w:val="none" w:sz="0" w:space="0" w:color="auto" w:frame="1"/>
              </w:rPr>
              <w:t>Caleb.Parker@va.gov</w:t>
            </w:r>
          </w:p>
          <w:p w14:paraId="21B6467A" w14:textId="77777777" w:rsidR="00A43EB8" w:rsidRPr="004C7C18" w:rsidRDefault="00A43EB8">
            <w:pPr>
              <w:rPr>
                <w:rFonts w:eastAsiaTheme="minorHAnsi" w:cstheme="minorHAnsi"/>
                <w:szCs w:val="20"/>
                <w:bdr w:val="none" w:sz="0" w:space="0" w:color="auto" w:frame="1"/>
              </w:rPr>
            </w:pPr>
          </w:p>
          <w:p w14:paraId="21B6467B" w14:textId="77777777" w:rsidR="00A43EB8" w:rsidRPr="004C7C18" w:rsidRDefault="00A43EB8">
            <w:pPr>
              <w:rPr>
                <w:rFonts w:eastAsiaTheme="minorHAnsi" w:cstheme="minorHAnsi"/>
                <w:szCs w:val="20"/>
                <w:bdr w:val="none" w:sz="0" w:space="0" w:color="auto" w:frame="1"/>
              </w:rPr>
            </w:pPr>
          </w:p>
          <w:p w14:paraId="21B6467C" w14:textId="77777777" w:rsidR="00A43EB8" w:rsidRPr="004C7C18" w:rsidRDefault="00A43EB8">
            <w:pPr>
              <w:rPr>
                <w:rFonts w:cstheme="minorHAnsi"/>
                <w:szCs w:val="20"/>
              </w:rPr>
            </w:pPr>
          </w:p>
        </w:tc>
      </w:tr>
    </w:tbl>
    <w:p w14:paraId="21B6467E" w14:textId="77777777" w:rsidR="00A43EB8" w:rsidRPr="004C7C18" w:rsidRDefault="00A43EB8" w:rsidP="00783A50">
      <w:pPr>
        <w:rPr>
          <w:rFonts w:cstheme="minorHAnsi"/>
          <w:szCs w:val="20"/>
        </w:rPr>
      </w:pPr>
    </w:p>
    <w:p w14:paraId="21B6467F" w14:textId="77777777" w:rsidR="00A43EB8" w:rsidRPr="004C7C18" w:rsidRDefault="00A43EB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A6717" w14:paraId="21B64682" w14:textId="77777777" w:rsidTr="000E2EDD">
        <w:tc>
          <w:tcPr>
            <w:tcW w:w="4675" w:type="dxa"/>
          </w:tcPr>
          <w:p w14:paraId="21B64680" w14:textId="77777777" w:rsidR="00A43EB8" w:rsidRPr="000762B6" w:rsidRDefault="00A43EB8">
            <w:pPr>
              <w:rPr>
                <w:rFonts w:cstheme="minorHAnsi"/>
                <w:b/>
                <w:szCs w:val="20"/>
              </w:rPr>
            </w:pPr>
            <w:r w:rsidRPr="000762B6">
              <w:rPr>
                <w:rFonts w:cstheme="minorHAnsi"/>
                <w:b/>
                <w:szCs w:val="20"/>
              </w:rPr>
              <w:t>ADDRESS</w:t>
            </w:r>
          </w:p>
        </w:tc>
        <w:tc>
          <w:tcPr>
            <w:tcW w:w="5243" w:type="dxa"/>
          </w:tcPr>
          <w:p w14:paraId="21B64681" w14:textId="77777777" w:rsidR="00A43EB8" w:rsidRPr="00CB2EE9" w:rsidRDefault="00A43EB8">
            <w:pPr>
              <w:rPr>
                <w:rStyle w:val="AAMSKBFill-InHighlight"/>
                <w:rFonts w:cstheme="minorHAnsi"/>
                <w:color w:val="auto"/>
              </w:rPr>
            </w:pPr>
            <w:r>
              <w:rPr>
                <w:rStyle w:val="AAMSKBFill-InHighlight"/>
                <w:rFonts w:cstheme="minorHAnsi"/>
                <w:color w:val="auto"/>
              </w:rPr>
              <w:t>Fayetteville VA Medical Center</w:t>
            </w:r>
          </w:p>
        </w:tc>
      </w:tr>
      <w:tr w:rsidR="00CA6717" w14:paraId="21B64685" w14:textId="77777777" w:rsidTr="000E2EDD">
        <w:tc>
          <w:tcPr>
            <w:tcW w:w="4675" w:type="dxa"/>
          </w:tcPr>
          <w:p w14:paraId="21B64683" w14:textId="77777777" w:rsidR="00A43EB8" w:rsidRPr="000762B6" w:rsidRDefault="00A43EB8">
            <w:pPr>
              <w:rPr>
                <w:rFonts w:cstheme="minorHAnsi"/>
                <w:b/>
                <w:szCs w:val="20"/>
              </w:rPr>
            </w:pPr>
          </w:p>
        </w:tc>
        <w:tc>
          <w:tcPr>
            <w:tcW w:w="5243" w:type="dxa"/>
          </w:tcPr>
          <w:p w14:paraId="21B64684" w14:textId="77777777" w:rsidR="00A43EB8" w:rsidRPr="00CB2EE9" w:rsidRDefault="00A43EB8">
            <w:pPr>
              <w:rPr>
                <w:rStyle w:val="AAMSKBFill-InHighlight"/>
                <w:rFonts w:cstheme="minorHAnsi"/>
                <w:color w:val="auto"/>
              </w:rPr>
            </w:pPr>
            <w:r>
              <w:rPr>
                <w:rStyle w:val="AAMSKBFill-InHighlight"/>
                <w:rFonts w:cstheme="minorHAnsi"/>
                <w:color w:val="auto"/>
              </w:rPr>
              <w:t>1100 North College Avenue</w:t>
            </w:r>
          </w:p>
        </w:tc>
      </w:tr>
      <w:tr w:rsidR="00CA6717" w14:paraId="21B64688" w14:textId="77777777" w:rsidTr="000E2EDD">
        <w:tc>
          <w:tcPr>
            <w:tcW w:w="4675" w:type="dxa"/>
          </w:tcPr>
          <w:p w14:paraId="21B64686" w14:textId="77777777" w:rsidR="00A43EB8" w:rsidRPr="000762B6" w:rsidRDefault="00A43EB8">
            <w:pPr>
              <w:rPr>
                <w:rFonts w:cstheme="minorHAnsi"/>
                <w:b/>
                <w:szCs w:val="20"/>
              </w:rPr>
            </w:pPr>
          </w:p>
        </w:tc>
        <w:tc>
          <w:tcPr>
            <w:tcW w:w="5243" w:type="dxa"/>
          </w:tcPr>
          <w:p w14:paraId="21B64687" w14:textId="77777777" w:rsidR="00A43EB8" w:rsidRPr="00CB2EE9" w:rsidRDefault="00A43EB8">
            <w:pPr>
              <w:rPr>
                <w:rStyle w:val="AAMSKBFill-InHighlight"/>
                <w:rFonts w:cstheme="minorHAnsi"/>
                <w:color w:val="auto"/>
              </w:rPr>
            </w:pPr>
            <w:r>
              <w:rPr>
                <w:rStyle w:val="AAMSKBFill-InHighlight"/>
                <w:rFonts w:cstheme="minorHAnsi"/>
                <w:color w:val="auto"/>
              </w:rPr>
              <w:t>Fayetteville, AR 72703-1944</w:t>
            </w:r>
          </w:p>
        </w:tc>
      </w:tr>
      <w:tr w:rsidR="00CA6717" w14:paraId="21B6468B" w14:textId="77777777" w:rsidTr="000E2EDD">
        <w:tc>
          <w:tcPr>
            <w:tcW w:w="4675" w:type="dxa"/>
          </w:tcPr>
          <w:p w14:paraId="21B64689" w14:textId="77777777" w:rsidR="00A43EB8" w:rsidRPr="000762B6" w:rsidRDefault="00A43EB8">
            <w:pPr>
              <w:rPr>
                <w:rFonts w:cstheme="minorHAnsi"/>
                <w:b/>
                <w:szCs w:val="20"/>
              </w:rPr>
            </w:pPr>
          </w:p>
        </w:tc>
        <w:tc>
          <w:tcPr>
            <w:tcW w:w="5243" w:type="dxa"/>
          </w:tcPr>
          <w:p w14:paraId="21B6468A" w14:textId="77777777" w:rsidR="00A43EB8" w:rsidRPr="00CB2EE9" w:rsidRDefault="00A43EB8">
            <w:pPr>
              <w:rPr>
                <w:rStyle w:val="AAMSKBFill-InHighlight"/>
                <w:rFonts w:cstheme="minorHAnsi"/>
                <w:color w:val="auto"/>
              </w:rPr>
            </w:pPr>
          </w:p>
        </w:tc>
      </w:tr>
    </w:tbl>
    <w:p w14:paraId="21B646A3" w14:textId="77777777" w:rsidR="00A43EB8" w:rsidRDefault="00A43EB8">
      <w:r>
        <w:br w:type="page"/>
      </w:r>
    </w:p>
    <w:p w14:paraId="21B646A4" w14:textId="77777777" w:rsidR="00A43EB8" w:rsidRPr="00917C3B" w:rsidRDefault="00A43EB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1B646A5" w14:textId="77777777" w:rsidR="00A43EB8" w:rsidRPr="00856E72" w:rsidRDefault="00A43EB8" w:rsidP="00DA3F05">
      <w:pPr>
        <w:rPr>
          <w:rFonts w:ascii="Arial" w:hAnsi="Arial" w:cs="Arial"/>
          <w:sz w:val="24"/>
          <w:szCs w:val="24"/>
        </w:rPr>
      </w:pPr>
      <w:r w:rsidRPr="00856E72">
        <w:rPr>
          <w:rFonts w:ascii="Arial" w:hAnsi="Arial" w:cs="Arial"/>
          <w:b/>
          <w:bCs/>
          <w:sz w:val="24"/>
          <w:szCs w:val="24"/>
        </w:rPr>
        <w:t>THIS IS A SOURCES SOUGHT NOTICE ONLY</w:t>
      </w:r>
      <w:r w:rsidRPr="00856E72">
        <w:rPr>
          <w:rFonts w:ascii="Arial" w:hAnsi="Arial" w:cs="Arial"/>
          <w:sz w:val="24"/>
          <w:szCs w:val="24"/>
        </w:rPr>
        <w:t>.  This is not a solicitation for bids, proposals, proposal abstracts, or quotations.  The purpose of this Sources Sought Notice is for market research to obtain information regarding the availability and capability of all qualified sources to perform or provide a potential requirement.  The responses received from interested vendor will assist the Government in determining the appropriate acquisition method.</w:t>
      </w:r>
    </w:p>
    <w:p w14:paraId="21B646A6" w14:textId="77777777" w:rsidR="00A43EB8" w:rsidRPr="00856E72" w:rsidRDefault="00A43EB8" w:rsidP="00DA3F05">
      <w:pPr>
        <w:rPr>
          <w:rFonts w:ascii="Arial" w:hAnsi="Arial" w:cs="Arial"/>
          <w:sz w:val="24"/>
          <w:szCs w:val="24"/>
        </w:rPr>
      </w:pPr>
      <w:r w:rsidRPr="00856E72">
        <w:rPr>
          <w:rFonts w:ascii="Arial" w:hAnsi="Arial" w:cs="Arial"/>
          <w:sz w:val="24"/>
          <w:szCs w:val="24"/>
        </w:rPr>
        <w:t xml:space="preserve">The Department of Veterans Affairs (VA), Network Contracting Office 16 (NCO 16) is seeking to identify potential qualified vendors capable of providing the requirement. This requirement is for the </w:t>
      </w:r>
      <w:r w:rsidRPr="00F32FD5">
        <w:rPr>
          <w:rFonts w:ascii="Arial" w:hAnsi="Arial" w:cs="Arial"/>
          <w:sz w:val="24"/>
          <w:szCs w:val="24"/>
        </w:rPr>
        <w:t>Fayetteville VA Medical Center</w:t>
      </w:r>
      <w:r>
        <w:rPr>
          <w:rFonts w:ascii="Arial" w:hAnsi="Arial" w:cs="Arial"/>
          <w:sz w:val="24"/>
          <w:szCs w:val="24"/>
        </w:rPr>
        <w:t xml:space="preserve"> </w:t>
      </w:r>
      <w:r w:rsidRPr="00856E72">
        <w:rPr>
          <w:rFonts w:ascii="Arial" w:hAnsi="Arial" w:cs="Arial"/>
          <w:sz w:val="24"/>
          <w:szCs w:val="24"/>
        </w:rPr>
        <w:t xml:space="preserve">located at </w:t>
      </w:r>
      <w:r w:rsidRPr="00F32FD5">
        <w:rPr>
          <w:rFonts w:ascii="Arial" w:hAnsi="Arial" w:cs="Arial"/>
          <w:sz w:val="24"/>
          <w:szCs w:val="24"/>
        </w:rPr>
        <w:t>1100 North College Avenue</w:t>
      </w:r>
      <w:r>
        <w:rPr>
          <w:rFonts w:ascii="Arial" w:hAnsi="Arial" w:cs="Arial"/>
          <w:sz w:val="24"/>
          <w:szCs w:val="24"/>
        </w:rPr>
        <w:t xml:space="preserve"> </w:t>
      </w:r>
      <w:r w:rsidRPr="00F32FD5">
        <w:rPr>
          <w:rFonts w:ascii="Arial" w:hAnsi="Arial" w:cs="Arial"/>
          <w:sz w:val="24"/>
          <w:szCs w:val="24"/>
        </w:rPr>
        <w:t>Fayetteville, AR 72703-1944</w:t>
      </w:r>
      <w:r w:rsidRPr="00856E72">
        <w:rPr>
          <w:rFonts w:ascii="Arial" w:hAnsi="Arial" w:cs="Arial"/>
          <w:sz w:val="24"/>
          <w:szCs w:val="24"/>
        </w:rPr>
        <w:t>.</w:t>
      </w:r>
    </w:p>
    <w:p w14:paraId="21B646A7" w14:textId="77777777" w:rsidR="00A43EB8" w:rsidRPr="00856E72" w:rsidRDefault="00A43EB8" w:rsidP="00DA3F05">
      <w:pPr>
        <w:rPr>
          <w:rFonts w:ascii="Arial" w:hAnsi="Arial" w:cs="Arial"/>
          <w:sz w:val="24"/>
          <w:szCs w:val="24"/>
        </w:rPr>
      </w:pPr>
      <w:r w:rsidRPr="00856E72">
        <w:rPr>
          <w:rFonts w:ascii="Arial" w:hAnsi="Arial" w:cs="Arial"/>
          <w:sz w:val="24"/>
          <w:szCs w:val="24"/>
        </w:rPr>
        <w:t>The North American Industry Classification Code (NAICS) is</w:t>
      </w:r>
      <w:r w:rsidRPr="00C851A3">
        <w:t xml:space="preserve"> </w:t>
      </w:r>
      <w:r w:rsidRPr="00C851A3">
        <w:rPr>
          <w:rFonts w:ascii="Arial" w:hAnsi="Arial" w:cs="Arial"/>
          <w:sz w:val="24"/>
          <w:szCs w:val="24"/>
        </w:rPr>
        <w:t>339114</w:t>
      </w:r>
      <w:r w:rsidRPr="00856E72">
        <w:rPr>
          <w:rFonts w:ascii="Arial" w:hAnsi="Arial" w:cs="Arial"/>
          <w:sz w:val="24"/>
          <w:szCs w:val="24"/>
        </w:rPr>
        <w:t xml:space="preserve"> (</w:t>
      </w:r>
      <w:r w:rsidRPr="00C851A3">
        <w:rPr>
          <w:rFonts w:ascii="Arial" w:hAnsi="Arial" w:cs="Arial"/>
          <w:sz w:val="24"/>
          <w:szCs w:val="24"/>
        </w:rPr>
        <w:t>Dental Equipment and Supplies Manufacturing</w:t>
      </w:r>
      <w:r w:rsidRPr="00856E72">
        <w:rPr>
          <w:rFonts w:ascii="Arial" w:hAnsi="Arial" w:cs="Arial"/>
          <w:sz w:val="24"/>
          <w:szCs w:val="24"/>
        </w:rPr>
        <w:t xml:space="preserve">), and PSC code </w:t>
      </w:r>
      <w:r>
        <w:rPr>
          <w:rFonts w:ascii="Arial" w:hAnsi="Arial" w:cs="Arial"/>
          <w:sz w:val="24"/>
          <w:szCs w:val="24"/>
        </w:rPr>
        <w:t xml:space="preserve">6525 </w:t>
      </w:r>
      <w:r w:rsidRPr="00856E72">
        <w:rPr>
          <w:rFonts w:ascii="Arial" w:hAnsi="Arial" w:cs="Arial"/>
          <w:sz w:val="24"/>
          <w:szCs w:val="24"/>
        </w:rPr>
        <w:t>(</w:t>
      </w:r>
      <w:r w:rsidRPr="00C851A3">
        <w:rPr>
          <w:rFonts w:ascii="Arial" w:hAnsi="Arial" w:cs="Arial"/>
          <w:sz w:val="24"/>
          <w:szCs w:val="24"/>
        </w:rPr>
        <w:t>Imaging Equipment and Supplies: Medical, Dental, Veterinary</w:t>
      </w:r>
      <w:r w:rsidRPr="00856E72">
        <w:rPr>
          <w:rFonts w:ascii="Arial" w:hAnsi="Arial" w:cs="Arial"/>
          <w:sz w:val="24"/>
          <w:szCs w:val="24"/>
        </w:rPr>
        <w:t>), with a size standard of</w:t>
      </w:r>
      <w:r>
        <w:rPr>
          <w:rFonts w:ascii="Arial" w:hAnsi="Arial" w:cs="Arial"/>
          <w:sz w:val="24"/>
          <w:szCs w:val="24"/>
        </w:rPr>
        <w:t xml:space="preserve"> 750 Employees</w:t>
      </w:r>
      <w:r w:rsidRPr="00856E72">
        <w:rPr>
          <w:rFonts w:ascii="Arial" w:hAnsi="Arial" w:cs="Arial"/>
          <w:sz w:val="24"/>
          <w:szCs w:val="24"/>
        </w:rPr>
        <w:t>.</w:t>
      </w:r>
    </w:p>
    <w:p w14:paraId="21B646A8" w14:textId="77777777" w:rsidR="00A43EB8" w:rsidRPr="00856E72" w:rsidRDefault="00A43EB8" w:rsidP="00DA3F05">
      <w:pPr>
        <w:rPr>
          <w:rFonts w:ascii="Arial" w:hAnsi="Arial" w:cs="Arial"/>
          <w:b/>
          <w:sz w:val="24"/>
          <w:szCs w:val="24"/>
        </w:rPr>
      </w:pPr>
      <w:r w:rsidRPr="00856E72">
        <w:rPr>
          <w:rFonts w:ascii="Arial" w:hAnsi="Arial" w:cs="Arial"/>
          <w:b/>
          <w:sz w:val="24"/>
          <w:szCs w:val="24"/>
        </w:rPr>
        <w:t xml:space="preserve">REQUESTED RESPONSES: </w:t>
      </w:r>
    </w:p>
    <w:p w14:paraId="21B646A9" w14:textId="77777777" w:rsidR="00A43EB8" w:rsidRPr="00856E72" w:rsidRDefault="00A43EB8" w:rsidP="00DA3F05">
      <w:pPr>
        <w:rPr>
          <w:rFonts w:ascii="Arial" w:hAnsi="Arial" w:cs="Arial"/>
          <w:sz w:val="24"/>
          <w:szCs w:val="24"/>
        </w:rPr>
      </w:pPr>
      <w:r w:rsidRPr="00856E72">
        <w:rPr>
          <w:rFonts w:ascii="Arial" w:hAnsi="Arial" w:cs="Arial"/>
          <w:sz w:val="24"/>
          <w:szCs w:val="24"/>
        </w:rPr>
        <w:t xml:space="preserve">All responsible vendors and interested parties please respond to this source sought announcement if you can fulfill the requirements. Responses to this source sought shall include the following information: </w:t>
      </w:r>
    </w:p>
    <w:p w14:paraId="21B646AA" w14:textId="77777777" w:rsidR="00A43EB8" w:rsidRPr="00856E72" w:rsidRDefault="00A43EB8" w:rsidP="00DA3F05">
      <w:pPr>
        <w:rPr>
          <w:rFonts w:ascii="Arial" w:hAnsi="Arial" w:cs="Arial"/>
          <w:sz w:val="24"/>
          <w:szCs w:val="24"/>
        </w:rPr>
      </w:pPr>
      <w:r w:rsidRPr="00856E72">
        <w:rPr>
          <w:rFonts w:ascii="Arial" w:hAnsi="Arial" w:cs="Arial"/>
          <w:sz w:val="24"/>
          <w:szCs w:val="24"/>
        </w:rPr>
        <w:t>1. Your company name, address, contact person name, phone number, fax number, e-mail address(s), UEI number, number of employees, and company website if available.</w:t>
      </w:r>
    </w:p>
    <w:p w14:paraId="21B646AB" w14:textId="77777777" w:rsidR="00A43EB8" w:rsidRPr="00856E72" w:rsidRDefault="00A43EB8" w:rsidP="00DA3F05">
      <w:pPr>
        <w:rPr>
          <w:rFonts w:ascii="Arial" w:hAnsi="Arial" w:cs="Arial"/>
          <w:sz w:val="24"/>
          <w:szCs w:val="24"/>
        </w:rPr>
      </w:pPr>
      <w:r w:rsidRPr="00856E72">
        <w:rPr>
          <w:rFonts w:ascii="Arial" w:hAnsi="Arial" w:cs="Arial"/>
          <w:sz w:val="24"/>
          <w:szCs w:val="24"/>
        </w:rPr>
        <w:t xml:space="preserve">2. If you are an GSA/FSS contract holder are the referenced services available on your schedule/contract? Provide your company GSA/FSS contract number and contract expiration date, if applicable. </w:t>
      </w:r>
    </w:p>
    <w:p w14:paraId="21B646AC" w14:textId="77777777" w:rsidR="00A43EB8" w:rsidRPr="00856E72" w:rsidRDefault="00A43EB8" w:rsidP="00DA3F05">
      <w:pPr>
        <w:rPr>
          <w:rFonts w:ascii="Arial" w:hAnsi="Arial" w:cs="Arial"/>
          <w:sz w:val="24"/>
          <w:szCs w:val="24"/>
        </w:rPr>
      </w:pPr>
      <w:r w:rsidRPr="00856E72">
        <w:rPr>
          <w:rFonts w:ascii="Arial" w:hAnsi="Arial" w:cs="Arial"/>
          <w:sz w:val="24"/>
          <w:szCs w:val="24"/>
        </w:rPr>
        <w:t>3. If you are a NASA SEWP V contract holder are the referenced services available on your schedule/contract? Provide your company NASA SEWP V contract number, contract group, and contract expiration date, if applicable.</w:t>
      </w:r>
    </w:p>
    <w:p w14:paraId="21B646AD" w14:textId="77777777" w:rsidR="00A43EB8" w:rsidRPr="00856E72" w:rsidRDefault="00A43EB8" w:rsidP="00DA3F05">
      <w:pPr>
        <w:rPr>
          <w:rFonts w:ascii="Arial" w:hAnsi="Arial" w:cs="Arial"/>
          <w:sz w:val="24"/>
          <w:szCs w:val="24"/>
        </w:rPr>
      </w:pPr>
      <w:r w:rsidRPr="00856E72">
        <w:rPr>
          <w:rFonts w:ascii="Arial" w:hAnsi="Arial" w:cs="Arial"/>
          <w:sz w:val="24"/>
          <w:szCs w:val="24"/>
        </w:rPr>
        <w:t>4. Is your company a contract holder on any other federal contract? If so, please provide the contract number.</w:t>
      </w:r>
    </w:p>
    <w:p w14:paraId="21B646AE" w14:textId="77777777" w:rsidR="00A43EB8" w:rsidRPr="00856E72" w:rsidRDefault="00A43EB8" w:rsidP="00DA3F05">
      <w:pPr>
        <w:rPr>
          <w:rFonts w:ascii="Arial" w:hAnsi="Arial" w:cs="Arial"/>
          <w:sz w:val="24"/>
          <w:szCs w:val="24"/>
        </w:rPr>
      </w:pPr>
      <w:r w:rsidRPr="00856E72">
        <w:rPr>
          <w:rFonts w:ascii="Arial" w:hAnsi="Arial" w:cs="Arial"/>
          <w:sz w:val="24"/>
          <w:szCs w:val="24"/>
        </w:rPr>
        <w:t xml:space="preserve">5. Socio-economic status of business such as but not limited to (Service-Disabled Veteran Owned Small Businesses (SDVOSB) or Veteran Owned Small Businesses (VOSB) SDVOSB/VOSB, 8(a), HUB Zone, Women Owned Small Business, Small disadvantaged business, or Small Business HUB Zone business, Large Business, etc.). </w:t>
      </w:r>
    </w:p>
    <w:p w14:paraId="21B646AF" w14:textId="77777777" w:rsidR="00A43EB8" w:rsidRPr="00856E72" w:rsidRDefault="00A43EB8" w:rsidP="00DA3F05">
      <w:pPr>
        <w:rPr>
          <w:rFonts w:ascii="Arial" w:hAnsi="Arial" w:cs="Arial"/>
          <w:sz w:val="24"/>
          <w:szCs w:val="24"/>
        </w:rPr>
      </w:pPr>
      <w:r w:rsidRPr="00856E72">
        <w:rPr>
          <w:rFonts w:ascii="Arial" w:hAnsi="Arial" w:cs="Arial"/>
          <w:sz w:val="24"/>
          <w:szCs w:val="24"/>
        </w:rPr>
        <w:t>6. Is your company considered small under the NAICS code identified in this source sought announcement?</w:t>
      </w:r>
    </w:p>
    <w:p w14:paraId="21B646B0" w14:textId="77777777" w:rsidR="00A43EB8" w:rsidRPr="00856E72" w:rsidRDefault="00A43EB8" w:rsidP="00DA3F05">
      <w:pPr>
        <w:rPr>
          <w:rFonts w:ascii="Arial" w:hAnsi="Arial" w:cs="Arial"/>
          <w:sz w:val="24"/>
          <w:szCs w:val="24"/>
        </w:rPr>
      </w:pPr>
      <w:r w:rsidRPr="00856E72">
        <w:rPr>
          <w:rFonts w:ascii="Arial" w:hAnsi="Arial" w:cs="Arial"/>
          <w:sz w:val="24"/>
          <w:szCs w:val="24"/>
        </w:rPr>
        <w:lastRenderedPageBreak/>
        <w:t>7. Is your company A</w:t>
      </w:r>
      <w:r>
        <w:rPr>
          <w:rFonts w:ascii="Arial" w:hAnsi="Arial" w:cs="Arial"/>
          <w:sz w:val="24"/>
          <w:szCs w:val="24"/>
        </w:rPr>
        <w:t>n authorized distributor</w:t>
      </w:r>
      <w:r w:rsidRPr="00856E72">
        <w:rPr>
          <w:rFonts w:ascii="Arial" w:hAnsi="Arial" w:cs="Arial"/>
          <w:sz w:val="24"/>
          <w:szCs w:val="24"/>
        </w:rPr>
        <w:t xml:space="preserve"> for the </w:t>
      </w:r>
      <w:r>
        <w:rPr>
          <w:rFonts w:ascii="Arial" w:hAnsi="Arial" w:cs="Arial"/>
          <w:sz w:val="24"/>
          <w:szCs w:val="24"/>
        </w:rPr>
        <w:t xml:space="preserve">requirement </w:t>
      </w:r>
      <w:r w:rsidRPr="00856E72">
        <w:rPr>
          <w:rFonts w:ascii="Arial" w:hAnsi="Arial" w:cs="Arial"/>
          <w:sz w:val="24"/>
          <w:szCs w:val="24"/>
        </w:rPr>
        <w:t xml:space="preserve">being offered? If so, can you provide documentation confirming authorization to provide the referenced </w:t>
      </w:r>
      <w:r>
        <w:rPr>
          <w:rFonts w:ascii="Arial" w:hAnsi="Arial" w:cs="Arial"/>
          <w:sz w:val="24"/>
          <w:szCs w:val="24"/>
        </w:rPr>
        <w:t xml:space="preserve">requirement </w:t>
      </w:r>
      <w:r w:rsidRPr="00856E72">
        <w:rPr>
          <w:rFonts w:ascii="Arial" w:hAnsi="Arial" w:cs="Arial"/>
          <w:sz w:val="24"/>
          <w:szCs w:val="24"/>
        </w:rPr>
        <w:t>being offered per the Statement of Work?</w:t>
      </w:r>
    </w:p>
    <w:p w14:paraId="21B646B1" w14:textId="77777777" w:rsidR="00A43EB8" w:rsidRPr="00856E72" w:rsidRDefault="00A43EB8" w:rsidP="00DA3F05">
      <w:pPr>
        <w:rPr>
          <w:rFonts w:ascii="Arial" w:hAnsi="Arial" w:cs="Arial"/>
          <w:sz w:val="24"/>
          <w:szCs w:val="24"/>
        </w:rPr>
      </w:pPr>
      <w:r w:rsidRPr="00856E72">
        <w:rPr>
          <w:rFonts w:ascii="Arial" w:hAnsi="Arial" w:cs="Arial"/>
          <w:sz w:val="24"/>
          <w:szCs w:val="24"/>
        </w:rPr>
        <w:t>8. If your company is a large business, do you have any designated distributors? If so, please provide their company name, telephone, point of contact and size status (if available).</w:t>
      </w:r>
    </w:p>
    <w:p w14:paraId="21B646B2" w14:textId="77777777" w:rsidR="00A43EB8" w:rsidRPr="00856E72" w:rsidRDefault="00A43EB8" w:rsidP="00DA3F05">
      <w:pPr>
        <w:rPr>
          <w:rFonts w:ascii="Arial" w:hAnsi="Arial" w:cs="Arial"/>
          <w:sz w:val="24"/>
          <w:szCs w:val="24"/>
        </w:rPr>
      </w:pPr>
      <w:r w:rsidRPr="00856E72">
        <w:rPr>
          <w:rFonts w:ascii="Arial" w:hAnsi="Arial" w:cs="Arial"/>
          <w:sz w:val="24"/>
          <w:szCs w:val="24"/>
        </w:rPr>
        <w:t xml:space="preserve">9. Vendors are requested to submit estimated market research pricing with their responses. The estimated pricing will be considered when determining the procurement strategy for the future solicitation. (e.g., if Contracting Officer determines that capable small businesses cannot provide fair and reasonable pricing, then the solicitation will not be set-aside). </w:t>
      </w:r>
    </w:p>
    <w:p w14:paraId="21B646B3" w14:textId="77777777" w:rsidR="00A43EB8" w:rsidRPr="00F32FD5" w:rsidRDefault="00A43EB8" w:rsidP="00F32FD5">
      <w:pPr>
        <w:rPr>
          <w:rFonts w:ascii="Arial" w:hAnsi="Arial" w:cs="Arial"/>
          <w:b/>
          <w:bCs/>
          <w:sz w:val="24"/>
          <w:szCs w:val="24"/>
        </w:rPr>
      </w:pPr>
      <w:r w:rsidRPr="00F32FD5">
        <w:rPr>
          <w:rFonts w:ascii="Arial" w:hAnsi="Arial" w:cs="Arial"/>
          <w:b/>
          <w:bCs/>
          <w:sz w:val="24"/>
          <w:szCs w:val="24"/>
        </w:rPr>
        <w:t>Please note: Responses that are incomplete will not be considered. Failure to provide an authorized distributor letter for the product being offered, or failure to fully answer all questions contained within this notice, will result in your response being deemed non</w:t>
      </w:r>
      <w:r w:rsidRPr="00F32FD5">
        <w:rPr>
          <w:rFonts w:ascii="Arial" w:hAnsi="Arial" w:cs="Arial"/>
          <w:b/>
          <w:bCs/>
          <w:sz w:val="24"/>
          <w:szCs w:val="24"/>
        </w:rPr>
        <w:noBreakHyphen/>
        <w:t>responsive and excluded from further consideration.</w:t>
      </w:r>
    </w:p>
    <w:p w14:paraId="21B646B4" w14:textId="77777777" w:rsidR="00A43EB8" w:rsidRPr="00856E72" w:rsidRDefault="00A43EB8" w:rsidP="00DA3F05">
      <w:pPr>
        <w:rPr>
          <w:rFonts w:ascii="Arial" w:hAnsi="Arial" w:cs="Arial"/>
          <w:b/>
          <w:sz w:val="24"/>
          <w:szCs w:val="24"/>
        </w:rPr>
      </w:pPr>
      <w:r w:rsidRPr="00856E72">
        <w:rPr>
          <w:rFonts w:ascii="Arial" w:hAnsi="Arial" w:cs="Arial"/>
          <w:b/>
          <w:sz w:val="24"/>
          <w:szCs w:val="24"/>
        </w:rPr>
        <w:t xml:space="preserve">CONTACT INFORMATION AND RESPONSE DUE DATE: </w:t>
      </w:r>
    </w:p>
    <w:p w14:paraId="21B646B5" w14:textId="77777777" w:rsidR="00A43EB8" w:rsidRPr="00856E72" w:rsidRDefault="00A43EB8" w:rsidP="00DA3F05">
      <w:pPr>
        <w:rPr>
          <w:rFonts w:ascii="Arial" w:hAnsi="Arial" w:cs="Arial"/>
          <w:sz w:val="24"/>
          <w:szCs w:val="24"/>
        </w:rPr>
      </w:pPr>
      <w:r w:rsidRPr="00856E72">
        <w:rPr>
          <w:rFonts w:ascii="Arial" w:hAnsi="Arial" w:cs="Arial"/>
          <w:sz w:val="24"/>
          <w:szCs w:val="24"/>
        </w:rPr>
        <w:t>Please email all responses to caleb.parker@va.gov</w:t>
      </w:r>
      <w:r w:rsidRPr="00856E72">
        <w:rPr>
          <w:rFonts w:ascii="Arial" w:hAnsi="Arial" w:cs="Arial"/>
          <w:sz w:val="24"/>
          <w:szCs w:val="24"/>
          <w:u w:val="single"/>
        </w:rPr>
        <w:t>.</w:t>
      </w:r>
      <w:r w:rsidRPr="00856E72">
        <w:rPr>
          <w:rFonts w:ascii="Arial" w:hAnsi="Arial" w:cs="Arial"/>
          <w:sz w:val="24"/>
          <w:szCs w:val="24"/>
        </w:rPr>
        <w:t xml:space="preserve"> Please respond to this source sought notice no later than </w:t>
      </w:r>
      <w:r w:rsidRPr="00856E72">
        <w:rPr>
          <w:rFonts w:ascii="Arial" w:hAnsi="Arial" w:cs="Arial"/>
          <w:b/>
          <w:sz w:val="24"/>
          <w:szCs w:val="24"/>
        </w:rPr>
        <w:t>0</w:t>
      </w:r>
      <w:r>
        <w:rPr>
          <w:rFonts w:ascii="Arial" w:hAnsi="Arial" w:cs="Arial"/>
          <w:b/>
          <w:sz w:val="24"/>
          <w:szCs w:val="24"/>
        </w:rPr>
        <w:t>4</w:t>
      </w:r>
      <w:r w:rsidRPr="00856E72">
        <w:rPr>
          <w:rFonts w:ascii="Arial" w:hAnsi="Arial" w:cs="Arial"/>
          <w:b/>
          <w:sz w:val="24"/>
          <w:szCs w:val="24"/>
        </w:rPr>
        <w:t>-</w:t>
      </w:r>
      <w:r>
        <w:rPr>
          <w:rFonts w:ascii="Arial" w:hAnsi="Arial" w:cs="Arial"/>
          <w:b/>
          <w:sz w:val="24"/>
          <w:szCs w:val="24"/>
        </w:rPr>
        <w:t>07</w:t>
      </w:r>
      <w:r w:rsidRPr="00856E72">
        <w:rPr>
          <w:rFonts w:ascii="Arial" w:hAnsi="Arial" w:cs="Arial"/>
          <w:b/>
          <w:sz w:val="24"/>
          <w:szCs w:val="24"/>
        </w:rPr>
        <w:t xml:space="preserve">-2026, </w:t>
      </w:r>
      <w:r>
        <w:rPr>
          <w:rFonts w:ascii="Arial" w:hAnsi="Arial" w:cs="Arial"/>
          <w:b/>
          <w:sz w:val="24"/>
          <w:szCs w:val="24"/>
        </w:rPr>
        <w:t>1</w:t>
      </w:r>
      <w:r w:rsidRPr="00856E72">
        <w:rPr>
          <w:rFonts w:ascii="Arial" w:hAnsi="Arial" w:cs="Arial"/>
          <w:b/>
          <w:sz w:val="24"/>
          <w:szCs w:val="24"/>
        </w:rPr>
        <w:t>2:00 PM Central.</w:t>
      </w:r>
    </w:p>
    <w:p w14:paraId="21B646B6" w14:textId="77777777" w:rsidR="00A43EB8" w:rsidRPr="00856E72" w:rsidRDefault="00A43EB8" w:rsidP="00DA3F05">
      <w:pPr>
        <w:rPr>
          <w:rFonts w:ascii="Arial" w:hAnsi="Arial" w:cs="Arial"/>
          <w:i/>
          <w:sz w:val="24"/>
          <w:szCs w:val="24"/>
        </w:rPr>
      </w:pPr>
      <w:r w:rsidRPr="00856E72">
        <w:rPr>
          <w:rFonts w:ascii="Arial" w:hAnsi="Arial" w:cs="Arial"/>
          <w:i/>
          <w:sz w:val="24"/>
          <w:szCs w:val="24"/>
        </w:rPr>
        <w:t xml:space="preserve">DISCLAIMER:  This source sought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source sought notice.  </w:t>
      </w:r>
    </w:p>
    <w:p w14:paraId="21B646B7" w14:textId="77777777" w:rsidR="00A43EB8" w:rsidRPr="00856E72" w:rsidRDefault="00A43EB8" w:rsidP="00DA3F05">
      <w:pPr>
        <w:rPr>
          <w:rFonts w:ascii="Arial" w:hAnsi="Arial" w:cs="Arial"/>
          <w:i/>
          <w:sz w:val="24"/>
          <w:szCs w:val="24"/>
        </w:rPr>
      </w:pPr>
    </w:p>
    <w:p w14:paraId="21B646B8" w14:textId="77777777" w:rsidR="00A43EB8" w:rsidRPr="00856E72" w:rsidRDefault="00A43EB8" w:rsidP="00DA3F05">
      <w:pPr>
        <w:rPr>
          <w:rFonts w:ascii="Arial" w:hAnsi="Arial" w:cs="Arial"/>
          <w:i/>
          <w:sz w:val="24"/>
          <w:szCs w:val="24"/>
        </w:rPr>
      </w:pPr>
    </w:p>
    <w:p w14:paraId="21B646B9" w14:textId="77777777" w:rsidR="00A43EB8" w:rsidRPr="00856E72" w:rsidRDefault="00A43EB8" w:rsidP="00DA3F05">
      <w:pPr>
        <w:rPr>
          <w:rFonts w:ascii="Arial" w:hAnsi="Arial" w:cs="Arial"/>
          <w:i/>
          <w:sz w:val="24"/>
          <w:szCs w:val="24"/>
        </w:rPr>
      </w:pPr>
    </w:p>
    <w:p w14:paraId="21B646BA" w14:textId="77777777" w:rsidR="00A43EB8" w:rsidRPr="00856E72" w:rsidRDefault="00A43EB8" w:rsidP="00DA3F05">
      <w:pPr>
        <w:rPr>
          <w:rFonts w:ascii="Arial" w:hAnsi="Arial" w:cs="Arial"/>
          <w:i/>
          <w:sz w:val="24"/>
          <w:szCs w:val="24"/>
        </w:rPr>
      </w:pPr>
    </w:p>
    <w:p w14:paraId="21B646BB" w14:textId="77777777" w:rsidR="00A43EB8" w:rsidRPr="00856E72" w:rsidRDefault="00A43EB8" w:rsidP="00DA3F05">
      <w:pPr>
        <w:rPr>
          <w:rFonts w:ascii="Arial" w:hAnsi="Arial" w:cs="Arial"/>
          <w:i/>
          <w:sz w:val="24"/>
          <w:szCs w:val="24"/>
        </w:rPr>
      </w:pPr>
    </w:p>
    <w:p w14:paraId="21B646BC" w14:textId="77777777" w:rsidR="00A43EB8" w:rsidRPr="00856E72" w:rsidRDefault="00A43EB8" w:rsidP="00DA3F05">
      <w:pPr>
        <w:rPr>
          <w:rFonts w:ascii="Arial" w:hAnsi="Arial" w:cs="Arial"/>
          <w:i/>
          <w:sz w:val="24"/>
          <w:szCs w:val="24"/>
        </w:rPr>
      </w:pPr>
    </w:p>
    <w:p w14:paraId="21B646BD" w14:textId="77777777" w:rsidR="00A43EB8" w:rsidRPr="00856E72" w:rsidRDefault="00A43EB8" w:rsidP="00DA3F05">
      <w:pPr>
        <w:rPr>
          <w:rFonts w:ascii="Arial" w:hAnsi="Arial" w:cs="Arial"/>
          <w:i/>
          <w:sz w:val="24"/>
          <w:szCs w:val="24"/>
        </w:rPr>
      </w:pPr>
    </w:p>
    <w:p w14:paraId="21B646BE" w14:textId="77777777" w:rsidR="00A43EB8" w:rsidRPr="00856E72" w:rsidRDefault="00A43EB8" w:rsidP="00DA3F05">
      <w:pPr>
        <w:rPr>
          <w:rFonts w:ascii="Arial" w:hAnsi="Arial" w:cs="Arial"/>
          <w:i/>
          <w:sz w:val="24"/>
          <w:szCs w:val="24"/>
        </w:rPr>
      </w:pPr>
    </w:p>
    <w:p w14:paraId="21B646BF" w14:textId="77777777" w:rsidR="00A43EB8" w:rsidRPr="00856E72" w:rsidRDefault="00A43EB8" w:rsidP="00DA3F05">
      <w:pPr>
        <w:rPr>
          <w:rFonts w:ascii="Arial" w:hAnsi="Arial" w:cs="Arial"/>
          <w:i/>
          <w:sz w:val="24"/>
          <w:szCs w:val="24"/>
        </w:rPr>
      </w:pPr>
    </w:p>
    <w:p w14:paraId="21B646CD" w14:textId="77777777" w:rsidR="00A43EB8" w:rsidRPr="00856E72" w:rsidRDefault="00A43EB8" w:rsidP="00DA3F05">
      <w:pPr>
        <w:rPr>
          <w:rFonts w:ascii="Arial" w:hAnsi="Arial" w:cs="Arial"/>
          <w:i/>
          <w:sz w:val="24"/>
          <w:szCs w:val="24"/>
        </w:rPr>
      </w:pPr>
    </w:p>
    <w:p w14:paraId="21B646CE" w14:textId="77777777" w:rsidR="00A43EB8" w:rsidRDefault="00A43EB8" w:rsidP="00C851A3">
      <w:pPr>
        <w:pStyle w:val="ListParagraph"/>
        <w:contextualSpacing w:val="0"/>
        <w:jc w:val="center"/>
        <w:rPr>
          <w:rFonts w:ascii="Arial" w:hAnsi="Arial" w:cs="Arial"/>
          <w:b/>
          <w:bCs/>
          <w:sz w:val="24"/>
          <w:szCs w:val="24"/>
        </w:rPr>
      </w:pPr>
      <w:r w:rsidRPr="00060092">
        <w:rPr>
          <w:rFonts w:ascii="Arial" w:hAnsi="Arial" w:cs="Arial"/>
          <w:b/>
          <w:bCs/>
          <w:sz w:val="24"/>
          <w:szCs w:val="24"/>
        </w:rPr>
        <w:lastRenderedPageBreak/>
        <w:t>Statement of Work (SOW)</w:t>
      </w:r>
    </w:p>
    <w:p w14:paraId="21B646CF" w14:textId="77777777" w:rsidR="00A43EB8" w:rsidRDefault="00A43EB8" w:rsidP="00C851A3">
      <w:pPr>
        <w:pStyle w:val="ListParagraph"/>
        <w:contextualSpacing w:val="0"/>
        <w:jc w:val="center"/>
        <w:rPr>
          <w:rFonts w:ascii="Arial" w:hAnsi="Arial" w:cs="Arial"/>
          <w:b/>
          <w:bCs/>
          <w:sz w:val="24"/>
          <w:szCs w:val="24"/>
        </w:rPr>
      </w:pPr>
      <w:r w:rsidRPr="00060092">
        <w:rPr>
          <w:rFonts w:ascii="Arial" w:hAnsi="Arial" w:cs="Arial"/>
          <w:b/>
          <w:bCs/>
          <w:sz w:val="24"/>
          <w:szCs w:val="24"/>
        </w:rPr>
        <w:t>CEREC Primescan Intraoral Scanner Systems – Procurement, Delivery, Installation, and Training (Brand</w:t>
      </w:r>
      <w:r w:rsidRPr="00060092">
        <w:rPr>
          <w:rFonts w:ascii="Cambria Math" w:hAnsi="Cambria Math" w:cs="Cambria Math"/>
          <w:b/>
          <w:bCs/>
          <w:sz w:val="24"/>
          <w:szCs w:val="24"/>
        </w:rPr>
        <w:t>‑</w:t>
      </w:r>
      <w:r w:rsidRPr="00060092">
        <w:rPr>
          <w:rFonts w:ascii="Arial" w:hAnsi="Arial" w:cs="Arial"/>
          <w:b/>
          <w:bCs/>
          <w:sz w:val="24"/>
          <w:szCs w:val="24"/>
        </w:rPr>
        <w:t>Name or Equal)</w:t>
      </w:r>
    </w:p>
    <w:p w14:paraId="21B646D0" w14:textId="77777777" w:rsidR="00A43EB8" w:rsidRPr="000D4C7A" w:rsidRDefault="00A43EB8" w:rsidP="00C851A3">
      <w:pPr>
        <w:pStyle w:val="ListParagraph"/>
        <w:numPr>
          <w:ilvl w:val="0"/>
          <w:numId w:val="1"/>
        </w:numPr>
        <w:contextualSpacing w:val="0"/>
        <w:rPr>
          <w:rFonts w:ascii="Arial" w:hAnsi="Arial" w:cs="Arial"/>
          <w:b/>
          <w:bCs/>
          <w:sz w:val="24"/>
          <w:szCs w:val="24"/>
        </w:rPr>
      </w:pPr>
      <w:r w:rsidRPr="000D4C7A">
        <w:rPr>
          <w:rFonts w:ascii="Arial" w:hAnsi="Arial" w:cs="Arial"/>
          <w:b/>
          <w:bCs/>
          <w:sz w:val="24"/>
          <w:szCs w:val="24"/>
        </w:rPr>
        <w:t>Background:</w:t>
      </w:r>
    </w:p>
    <w:p w14:paraId="21B646D1" w14:textId="77777777" w:rsidR="00A43EB8" w:rsidRPr="00060092" w:rsidRDefault="00A43EB8" w:rsidP="00C851A3">
      <w:pPr>
        <w:pStyle w:val="ListParagraph"/>
        <w:rPr>
          <w:rFonts w:ascii="Arial" w:hAnsi="Arial" w:cs="Arial"/>
          <w:sz w:val="24"/>
          <w:szCs w:val="24"/>
        </w:rPr>
      </w:pPr>
      <w:r w:rsidRPr="00060092">
        <w:rPr>
          <w:rFonts w:ascii="Arial" w:hAnsi="Arial" w:cs="Arial"/>
          <w:sz w:val="24"/>
          <w:szCs w:val="24"/>
        </w:rPr>
        <w:t xml:space="preserve">The Veterans Healthcare System of the Ozarks (VHSO), serving the Fayetteville and Springfield Dental Clinics, requires two (2) CEREC Primescan intraoral scanner systems to support fast, precise digital impressions used in restorative dentistry, implantology, and sleep appliance workflows. The scanners will be used by dentists at both clinics to improve accuracy, reduce treatment times, and enhance the care experience for Veterans. </w:t>
      </w:r>
    </w:p>
    <w:p w14:paraId="21B646D2" w14:textId="77777777" w:rsidR="00A43EB8" w:rsidRPr="00060092" w:rsidRDefault="00A43EB8" w:rsidP="00C851A3">
      <w:pPr>
        <w:pStyle w:val="ListParagraph"/>
        <w:rPr>
          <w:rFonts w:ascii="Arial" w:hAnsi="Arial" w:cs="Arial"/>
          <w:sz w:val="24"/>
          <w:szCs w:val="24"/>
        </w:rPr>
      </w:pPr>
    </w:p>
    <w:p w14:paraId="21B646D3" w14:textId="77777777" w:rsidR="00A43EB8" w:rsidRDefault="00A43EB8" w:rsidP="00C851A3">
      <w:pPr>
        <w:pStyle w:val="ListParagraph"/>
        <w:numPr>
          <w:ilvl w:val="0"/>
          <w:numId w:val="1"/>
        </w:numPr>
        <w:contextualSpacing w:val="0"/>
        <w:rPr>
          <w:rFonts w:ascii="Arial" w:hAnsi="Arial" w:cs="Arial"/>
          <w:b/>
          <w:bCs/>
          <w:sz w:val="24"/>
          <w:szCs w:val="24"/>
        </w:rPr>
      </w:pPr>
      <w:r w:rsidRPr="00060092">
        <w:rPr>
          <w:rFonts w:ascii="Arial" w:hAnsi="Arial" w:cs="Arial"/>
          <w:b/>
          <w:bCs/>
          <w:sz w:val="24"/>
          <w:szCs w:val="24"/>
        </w:rPr>
        <w:t xml:space="preserve">Scope: </w:t>
      </w:r>
    </w:p>
    <w:p w14:paraId="21B646D4" w14:textId="77777777" w:rsidR="00A43EB8" w:rsidRDefault="00A43EB8" w:rsidP="00C851A3">
      <w:pPr>
        <w:pStyle w:val="ListParagraph"/>
        <w:contextualSpacing w:val="0"/>
        <w:rPr>
          <w:rFonts w:ascii="Arial" w:hAnsi="Arial" w:cs="Arial"/>
          <w:sz w:val="24"/>
          <w:szCs w:val="24"/>
        </w:rPr>
      </w:pPr>
      <w:r w:rsidRPr="00060092">
        <w:rPr>
          <w:rFonts w:ascii="Arial" w:hAnsi="Arial" w:cs="Arial"/>
          <w:sz w:val="24"/>
          <w:szCs w:val="24"/>
        </w:rPr>
        <w:t>The Contractor shall provide all equipment, materials, delivery, installation, configuration, and training necessary to furnish two fully functional intraoral scanner systems meeting the minimum salient characteristics listed in Section 4. Training for clinical staff is required to ensure full operational capability.</w:t>
      </w:r>
    </w:p>
    <w:p w14:paraId="21B646D5" w14:textId="77777777" w:rsidR="00A43EB8" w:rsidRPr="00060092" w:rsidRDefault="00A43EB8" w:rsidP="00C851A3">
      <w:pPr>
        <w:pStyle w:val="ListParagraph"/>
        <w:numPr>
          <w:ilvl w:val="0"/>
          <w:numId w:val="1"/>
        </w:numPr>
        <w:contextualSpacing w:val="0"/>
        <w:rPr>
          <w:rFonts w:ascii="Arial" w:hAnsi="Arial" w:cs="Arial"/>
          <w:b/>
          <w:bCs/>
          <w:sz w:val="24"/>
          <w:szCs w:val="24"/>
        </w:rPr>
      </w:pPr>
      <w:r w:rsidRPr="00060092">
        <w:rPr>
          <w:rFonts w:ascii="Arial" w:hAnsi="Arial" w:cs="Arial"/>
          <w:b/>
          <w:bCs/>
          <w:sz w:val="24"/>
          <w:szCs w:val="24"/>
        </w:rPr>
        <w:t>Brand</w:t>
      </w:r>
      <w:r w:rsidRPr="00060092">
        <w:rPr>
          <w:rFonts w:ascii="Cambria Math" w:hAnsi="Cambria Math" w:cs="Cambria Math"/>
          <w:b/>
          <w:bCs/>
          <w:sz w:val="24"/>
          <w:szCs w:val="24"/>
        </w:rPr>
        <w:t>‑</w:t>
      </w:r>
      <w:r w:rsidRPr="00060092">
        <w:rPr>
          <w:rFonts w:ascii="Arial" w:hAnsi="Arial" w:cs="Arial"/>
          <w:b/>
          <w:bCs/>
          <w:sz w:val="24"/>
          <w:szCs w:val="24"/>
        </w:rPr>
        <w:t>Name or Equal Requirement</w:t>
      </w:r>
      <w:r>
        <w:rPr>
          <w:rFonts w:ascii="Arial" w:hAnsi="Arial" w:cs="Arial"/>
          <w:b/>
          <w:bCs/>
          <w:sz w:val="24"/>
          <w:szCs w:val="24"/>
        </w:rPr>
        <w:t>:</w:t>
      </w:r>
    </w:p>
    <w:p w14:paraId="21B646D6" w14:textId="77777777" w:rsidR="00A43EB8" w:rsidRDefault="00A43EB8" w:rsidP="00C851A3">
      <w:pPr>
        <w:pStyle w:val="ListParagraph"/>
        <w:contextualSpacing w:val="0"/>
        <w:rPr>
          <w:rFonts w:ascii="Arial" w:hAnsi="Arial" w:cs="Arial"/>
          <w:sz w:val="24"/>
          <w:szCs w:val="24"/>
        </w:rPr>
      </w:pPr>
      <w:r w:rsidRPr="00060092">
        <w:rPr>
          <w:rFonts w:ascii="Arial" w:hAnsi="Arial" w:cs="Arial"/>
          <w:sz w:val="24"/>
          <w:szCs w:val="24"/>
        </w:rPr>
        <w:t>The CEREC Primescan is cited as the brand</w:t>
      </w:r>
      <w:r w:rsidRPr="00060092">
        <w:rPr>
          <w:rFonts w:ascii="Cambria Math" w:hAnsi="Cambria Math" w:cs="Cambria Math"/>
          <w:sz w:val="24"/>
          <w:szCs w:val="24"/>
        </w:rPr>
        <w:t>‑</w:t>
      </w:r>
      <w:r w:rsidRPr="00060092">
        <w:rPr>
          <w:rFonts w:ascii="Arial" w:hAnsi="Arial" w:cs="Arial"/>
          <w:sz w:val="24"/>
          <w:szCs w:val="24"/>
        </w:rPr>
        <w:t>name reference product. Offerors may propose an “equal” product if it meets or exceeds all salient characteristics in Section 4 and is fully compatible with clinical workflows, including HIPAA</w:t>
      </w:r>
      <w:r w:rsidRPr="00060092">
        <w:rPr>
          <w:rFonts w:ascii="Cambria Math" w:hAnsi="Cambria Math" w:cs="Cambria Math"/>
          <w:sz w:val="24"/>
          <w:szCs w:val="24"/>
        </w:rPr>
        <w:t>‑</w:t>
      </w:r>
      <w:r w:rsidRPr="00060092">
        <w:rPr>
          <w:rFonts w:ascii="Arial" w:hAnsi="Arial" w:cs="Arial"/>
          <w:sz w:val="24"/>
          <w:szCs w:val="24"/>
        </w:rPr>
        <w:t>compliant data transfer. Offerors submitting an “equal” product must provide detailed descriptive literature clearly demonstrating compliance with each salient characteristic.</w:t>
      </w:r>
    </w:p>
    <w:p w14:paraId="21B646D7" w14:textId="77777777" w:rsidR="00A43EB8" w:rsidRPr="00654C4B" w:rsidRDefault="00A43EB8" w:rsidP="00C851A3">
      <w:pPr>
        <w:pStyle w:val="ListParagraph"/>
        <w:rPr>
          <w:rFonts w:ascii="Arial" w:hAnsi="Arial" w:cs="Arial"/>
          <w:sz w:val="24"/>
          <w:szCs w:val="24"/>
        </w:rPr>
      </w:pPr>
      <w:r w:rsidRPr="00654C4B">
        <w:rPr>
          <w:rFonts w:ascii="Arial" w:hAnsi="Arial" w:cs="Arial"/>
          <w:sz w:val="24"/>
          <w:szCs w:val="24"/>
        </w:rPr>
        <w:t>Equivalency determinations will be based solely on the vendor’s submitted technical literature demonstrating compliance with each numbered salient characteristic in Section 4.</w:t>
      </w:r>
    </w:p>
    <w:p w14:paraId="21B646D8" w14:textId="77777777" w:rsidR="00A43EB8" w:rsidRPr="00060092" w:rsidRDefault="00A43EB8" w:rsidP="00C851A3">
      <w:pPr>
        <w:pStyle w:val="ListParagraph"/>
        <w:contextualSpacing w:val="0"/>
        <w:rPr>
          <w:rFonts w:ascii="Arial" w:hAnsi="Arial" w:cs="Arial"/>
          <w:sz w:val="24"/>
          <w:szCs w:val="24"/>
        </w:rPr>
      </w:pPr>
    </w:p>
    <w:p w14:paraId="21B646D9" w14:textId="77777777" w:rsidR="00A43EB8" w:rsidRPr="001971E4" w:rsidRDefault="00A43EB8" w:rsidP="00C851A3">
      <w:pPr>
        <w:pStyle w:val="ListParagraph"/>
        <w:numPr>
          <w:ilvl w:val="0"/>
          <w:numId w:val="1"/>
        </w:numPr>
        <w:contextualSpacing w:val="0"/>
        <w:rPr>
          <w:rFonts w:ascii="Arial" w:hAnsi="Arial" w:cs="Arial"/>
          <w:b/>
          <w:bCs/>
          <w:sz w:val="24"/>
          <w:szCs w:val="24"/>
        </w:rPr>
      </w:pPr>
      <w:r w:rsidRPr="000D4C7A">
        <w:rPr>
          <w:rFonts w:ascii="Arial" w:hAnsi="Arial" w:cs="Arial"/>
          <w:b/>
          <w:bCs/>
          <w:sz w:val="24"/>
          <w:szCs w:val="24"/>
        </w:rPr>
        <w:t>Salient Characteristics:</w:t>
      </w:r>
    </w:p>
    <w:p w14:paraId="21B646DA"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 The intraoral scanner system shall enable significantly shorter chairside treatment times by rapidly producing high</w:t>
      </w:r>
      <w:r w:rsidRPr="001971E4">
        <w:rPr>
          <w:rFonts w:ascii="Arial" w:hAnsi="Arial" w:cs="Arial"/>
          <w:sz w:val="24"/>
          <w:szCs w:val="24"/>
        </w:rPr>
        <w:noBreakHyphen/>
        <w:t>accuracy digital impressions that reduce the need for repeat appointments. Output data shall support fabrication of better</w:t>
      </w:r>
      <w:r w:rsidRPr="001971E4">
        <w:rPr>
          <w:rFonts w:ascii="Arial" w:hAnsi="Arial" w:cs="Arial"/>
          <w:sz w:val="24"/>
          <w:szCs w:val="24"/>
        </w:rPr>
        <w:noBreakHyphen/>
        <w:t xml:space="preserve">fitting restorations by minimizing marginal error and improving occlusal accuracy. </w:t>
      </w:r>
    </w:p>
    <w:p w14:paraId="21B646DB" w14:textId="77777777" w:rsidR="00A43EB8" w:rsidRPr="001971E4" w:rsidRDefault="00A43EB8" w:rsidP="00C851A3">
      <w:pPr>
        <w:pStyle w:val="ListParagraph"/>
        <w:rPr>
          <w:rFonts w:ascii="Arial" w:hAnsi="Arial" w:cs="Arial"/>
          <w:sz w:val="24"/>
          <w:szCs w:val="24"/>
        </w:rPr>
      </w:pPr>
    </w:p>
    <w:p w14:paraId="21B646DC"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4.2. The system shall provide flexible digital workflow options, including support for multiple scan modes, real</w:t>
      </w:r>
      <w:r w:rsidRPr="001971E4">
        <w:rPr>
          <w:rFonts w:ascii="Arial" w:hAnsi="Arial" w:cs="Arial"/>
          <w:sz w:val="24"/>
          <w:szCs w:val="24"/>
        </w:rPr>
        <w:noBreakHyphen/>
        <w:t xml:space="preserve">time visualization, and streamlined data transfer, to </w:t>
      </w:r>
      <w:r w:rsidRPr="001971E4">
        <w:rPr>
          <w:rFonts w:ascii="Arial" w:hAnsi="Arial" w:cs="Arial"/>
          <w:sz w:val="24"/>
          <w:szCs w:val="24"/>
        </w:rPr>
        <w:lastRenderedPageBreak/>
        <w:t xml:space="preserve">enhance the efficiency of Veterans’ dental care experience across a variety of clinical procedures. </w:t>
      </w:r>
    </w:p>
    <w:p w14:paraId="21B646DD" w14:textId="77777777" w:rsidR="00A43EB8" w:rsidRPr="001971E4" w:rsidRDefault="00A43EB8" w:rsidP="00C851A3">
      <w:pPr>
        <w:pStyle w:val="ListParagraph"/>
        <w:rPr>
          <w:rFonts w:ascii="Arial" w:hAnsi="Arial" w:cs="Arial"/>
          <w:sz w:val="24"/>
          <w:szCs w:val="24"/>
        </w:rPr>
      </w:pPr>
    </w:p>
    <w:p w14:paraId="21B646DE"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 xml:space="preserve">4.3. The system shall expand clinical capabilities by supporting digital workflows in the fields of restorative dentistry, implantology, and sleep appliances, including compatibility with planning software used for crowns, bridges, implant guides, and oral appliance design. </w:t>
      </w:r>
    </w:p>
    <w:p w14:paraId="21B646DF" w14:textId="77777777" w:rsidR="00A43EB8" w:rsidRPr="001971E4" w:rsidRDefault="00A43EB8" w:rsidP="00C851A3">
      <w:pPr>
        <w:pStyle w:val="ListParagraph"/>
        <w:rPr>
          <w:rFonts w:ascii="Arial" w:hAnsi="Arial" w:cs="Arial"/>
          <w:sz w:val="24"/>
          <w:szCs w:val="24"/>
        </w:rPr>
      </w:pPr>
    </w:p>
    <w:p w14:paraId="21B646E0"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 xml:space="preserve">4.4. The scanner shall operate with rapid scan acquisition speeds that produce faster scan times, enabling shorter appointments and providing clinicians with immediate visualization and control of scan quality during the scanning process. </w:t>
      </w:r>
    </w:p>
    <w:p w14:paraId="21B646E1" w14:textId="77777777" w:rsidR="00A43EB8" w:rsidRPr="001971E4" w:rsidRDefault="00A43EB8" w:rsidP="00C851A3">
      <w:pPr>
        <w:pStyle w:val="ListParagraph"/>
        <w:rPr>
          <w:rFonts w:ascii="Arial" w:hAnsi="Arial" w:cs="Arial"/>
          <w:sz w:val="24"/>
          <w:szCs w:val="24"/>
        </w:rPr>
      </w:pPr>
    </w:p>
    <w:p w14:paraId="21B646E2"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4.5. The scanner shall generate high</w:t>
      </w:r>
      <w:r w:rsidRPr="001971E4">
        <w:rPr>
          <w:rFonts w:ascii="Arial" w:hAnsi="Arial" w:cs="Arial"/>
          <w:sz w:val="24"/>
          <w:szCs w:val="24"/>
        </w:rPr>
        <w:noBreakHyphen/>
        <w:t xml:space="preserve">resolution digital 3D models that reduce errors associated with traditional analog impressions and shall inherently minimize the likelihood of retakes by capturing precise anatomic detail on the first attempt. </w:t>
      </w:r>
    </w:p>
    <w:p w14:paraId="21B646E3" w14:textId="77777777" w:rsidR="00A43EB8" w:rsidRPr="001971E4" w:rsidRDefault="00A43EB8" w:rsidP="00C851A3">
      <w:pPr>
        <w:pStyle w:val="ListParagraph"/>
        <w:rPr>
          <w:rFonts w:ascii="Arial" w:hAnsi="Arial" w:cs="Arial"/>
          <w:sz w:val="24"/>
          <w:szCs w:val="24"/>
        </w:rPr>
      </w:pPr>
    </w:p>
    <w:p w14:paraId="21B646E4"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4.6. The system shall include a fully closed scan window designed to prevent liquid infiltration (including saliva, irrigants, and disinfectants) during intraoral use, protecting internal optics and maintaining long</w:t>
      </w:r>
      <w:r w:rsidRPr="001971E4">
        <w:rPr>
          <w:rFonts w:ascii="Arial" w:hAnsi="Arial" w:cs="Arial"/>
          <w:sz w:val="24"/>
          <w:szCs w:val="24"/>
        </w:rPr>
        <w:noBreakHyphen/>
        <w:t xml:space="preserve">term device stability. </w:t>
      </w:r>
    </w:p>
    <w:p w14:paraId="21B646E5" w14:textId="77777777" w:rsidR="00A43EB8" w:rsidRPr="001971E4" w:rsidRDefault="00A43EB8" w:rsidP="00C851A3">
      <w:pPr>
        <w:pStyle w:val="ListParagraph"/>
        <w:rPr>
          <w:rFonts w:ascii="Arial" w:hAnsi="Arial" w:cs="Arial"/>
          <w:sz w:val="24"/>
          <w:szCs w:val="24"/>
        </w:rPr>
      </w:pPr>
    </w:p>
    <w:p w14:paraId="21B646E6"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4.7. The system shall complete a full</w:t>
      </w:r>
      <w:r w:rsidRPr="001971E4">
        <w:rPr>
          <w:rFonts w:ascii="Arial" w:hAnsi="Arial" w:cs="Arial"/>
          <w:sz w:val="24"/>
          <w:szCs w:val="24"/>
        </w:rPr>
        <w:noBreakHyphen/>
        <w:t xml:space="preserve">arch scan in less than one minute, under typical clinical conditions, without requiring excessive rescanning or manual image correction. </w:t>
      </w:r>
    </w:p>
    <w:p w14:paraId="21B646E7" w14:textId="77777777" w:rsidR="00A43EB8" w:rsidRPr="001971E4" w:rsidRDefault="00A43EB8" w:rsidP="00C851A3">
      <w:pPr>
        <w:pStyle w:val="ListParagraph"/>
        <w:rPr>
          <w:rFonts w:ascii="Arial" w:hAnsi="Arial" w:cs="Arial"/>
          <w:sz w:val="24"/>
          <w:szCs w:val="24"/>
        </w:rPr>
      </w:pPr>
    </w:p>
    <w:p w14:paraId="21B646E8"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4.8. The scanner shall be capable of reliably capturing detail in deep cavities, steep anatomical inclines, and highly reflective surfaces (e.g., metal crowns, amalgams) using optical and software</w:t>
      </w:r>
      <w:r w:rsidRPr="001971E4">
        <w:rPr>
          <w:rFonts w:ascii="Arial" w:hAnsi="Arial" w:cs="Arial"/>
          <w:sz w:val="24"/>
          <w:szCs w:val="24"/>
        </w:rPr>
        <w:noBreakHyphen/>
        <w:t xml:space="preserve">based technologies that compensate for challenging intraoral geometries and lighting. </w:t>
      </w:r>
    </w:p>
    <w:p w14:paraId="21B646E9" w14:textId="77777777" w:rsidR="00A43EB8" w:rsidRPr="001971E4" w:rsidRDefault="00A43EB8" w:rsidP="00C851A3">
      <w:pPr>
        <w:pStyle w:val="ListParagraph"/>
        <w:rPr>
          <w:rFonts w:ascii="Arial" w:hAnsi="Arial" w:cs="Arial"/>
          <w:sz w:val="24"/>
          <w:szCs w:val="24"/>
        </w:rPr>
      </w:pPr>
    </w:p>
    <w:p w14:paraId="21B646EA"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4.9. The system shall support efficient scanning of large edentulous spans and full palatal vaults by maintaining consistent image stitching and geometry mapping across soft</w:t>
      </w:r>
      <w:r w:rsidRPr="001971E4">
        <w:rPr>
          <w:rFonts w:ascii="Arial" w:hAnsi="Arial" w:cs="Arial"/>
          <w:sz w:val="24"/>
          <w:szCs w:val="24"/>
        </w:rPr>
        <w:noBreakHyphen/>
        <w:t xml:space="preserve">tissue surfaces and broad scanning areas. </w:t>
      </w:r>
    </w:p>
    <w:p w14:paraId="21B646EB" w14:textId="77777777" w:rsidR="00A43EB8" w:rsidRPr="001971E4" w:rsidRDefault="00A43EB8" w:rsidP="00C851A3">
      <w:pPr>
        <w:pStyle w:val="ListParagraph"/>
        <w:rPr>
          <w:rFonts w:ascii="Arial" w:hAnsi="Arial" w:cs="Arial"/>
          <w:sz w:val="24"/>
          <w:szCs w:val="24"/>
        </w:rPr>
      </w:pPr>
    </w:p>
    <w:p w14:paraId="21B646EC"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4.10. The intraoral scanner shall capture and process more than 50,000 images per second, producing highly accurate, photorealistic, full</w:t>
      </w:r>
      <w:r w:rsidRPr="001971E4">
        <w:rPr>
          <w:rFonts w:ascii="Arial" w:hAnsi="Arial" w:cs="Arial"/>
          <w:sz w:val="24"/>
          <w:szCs w:val="24"/>
        </w:rPr>
        <w:noBreakHyphen/>
        <w:t>color data sets that enhance clinical decision</w:t>
      </w:r>
      <w:r w:rsidRPr="001971E4">
        <w:rPr>
          <w:rFonts w:ascii="Arial" w:hAnsi="Arial" w:cs="Arial"/>
          <w:sz w:val="24"/>
          <w:szCs w:val="24"/>
        </w:rPr>
        <w:noBreakHyphen/>
        <w:t xml:space="preserve">making and lab communication. </w:t>
      </w:r>
    </w:p>
    <w:p w14:paraId="21B646ED" w14:textId="77777777" w:rsidR="00A43EB8" w:rsidRPr="001971E4" w:rsidRDefault="00A43EB8" w:rsidP="00C851A3">
      <w:pPr>
        <w:pStyle w:val="ListParagraph"/>
        <w:rPr>
          <w:rFonts w:ascii="Arial" w:hAnsi="Arial" w:cs="Arial"/>
          <w:sz w:val="24"/>
          <w:szCs w:val="24"/>
        </w:rPr>
      </w:pPr>
    </w:p>
    <w:p w14:paraId="21B646EE"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 xml:space="preserve">4.11. The system shall include intelligent automated data processing functions that analyze and transmit only the clinically relevant data required for subsequent software steps, improving workflow speed and reducing file size without compromising accuracy. </w:t>
      </w:r>
    </w:p>
    <w:p w14:paraId="21B646EF" w14:textId="77777777" w:rsidR="00A43EB8" w:rsidRPr="001971E4" w:rsidRDefault="00A43EB8" w:rsidP="00C851A3">
      <w:pPr>
        <w:pStyle w:val="ListParagraph"/>
        <w:rPr>
          <w:rFonts w:ascii="Arial" w:hAnsi="Arial" w:cs="Arial"/>
          <w:sz w:val="24"/>
          <w:szCs w:val="24"/>
        </w:rPr>
      </w:pPr>
    </w:p>
    <w:p w14:paraId="21B646F0"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lastRenderedPageBreak/>
        <w:t xml:space="preserve">4.12. The scanner shall support capturing shallow angles greater than 5 degrees, enabling full visualization of anatomical structures within the scanner’s field of view without requiring awkward tilting or repositioning of the scanner head. </w:t>
      </w:r>
    </w:p>
    <w:p w14:paraId="21B646F1" w14:textId="77777777" w:rsidR="00A43EB8" w:rsidRPr="001971E4" w:rsidRDefault="00A43EB8" w:rsidP="00C851A3">
      <w:pPr>
        <w:pStyle w:val="ListParagraph"/>
        <w:rPr>
          <w:rFonts w:ascii="Arial" w:hAnsi="Arial" w:cs="Arial"/>
          <w:sz w:val="24"/>
          <w:szCs w:val="24"/>
        </w:rPr>
      </w:pPr>
    </w:p>
    <w:p w14:paraId="21B646F2"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4.13. The system shall provide a large field of view sufficient to capture wide anatomical areas within each scan pass, reducing the number of passes required to complete full</w:t>
      </w:r>
      <w:r w:rsidRPr="001971E4">
        <w:rPr>
          <w:rFonts w:ascii="Arial" w:hAnsi="Arial" w:cs="Arial"/>
          <w:sz w:val="24"/>
          <w:szCs w:val="24"/>
        </w:rPr>
        <w:noBreakHyphen/>
        <w:t>arch or multi</w:t>
      </w:r>
      <w:r w:rsidRPr="001971E4">
        <w:rPr>
          <w:rFonts w:ascii="Arial" w:hAnsi="Arial" w:cs="Arial"/>
          <w:sz w:val="24"/>
          <w:szCs w:val="24"/>
        </w:rPr>
        <w:noBreakHyphen/>
        <w:t xml:space="preserve">quadrant scans. </w:t>
      </w:r>
    </w:p>
    <w:p w14:paraId="21B646F3" w14:textId="77777777" w:rsidR="00A43EB8" w:rsidRPr="001971E4" w:rsidRDefault="00A43EB8" w:rsidP="00C851A3">
      <w:pPr>
        <w:pStyle w:val="ListParagraph"/>
        <w:rPr>
          <w:rFonts w:ascii="Arial" w:hAnsi="Arial" w:cs="Arial"/>
          <w:sz w:val="24"/>
          <w:szCs w:val="24"/>
        </w:rPr>
      </w:pPr>
    </w:p>
    <w:p w14:paraId="21B646F4"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 xml:space="preserve">4.14. The scanner shall capture data from enamel, composite, ceramic, and metallic restorations without requiring additional surface powdering, and any powdering (if ever used) shall not materially impact scan performance or accuracy. </w:t>
      </w:r>
    </w:p>
    <w:p w14:paraId="21B646F5" w14:textId="77777777" w:rsidR="00A43EB8" w:rsidRPr="001971E4" w:rsidRDefault="00A43EB8" w:rsidP="00C851A3">
      <w:pPr>
        <w:pStyle w:val="ListParagraph"/>
        <w:rPr>
          <w:rFonts w:ascii="Arial" w:hAnsi="Arial" w:cs="Arial"/>
          <w:sz w:val="24"/>
          <w:szCs w:val="24"/>
        </w:rPr>
      </w:pPr>
    </w:p>
    <w:p w14:paraId="21B646F6"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4.15. The system shall provide fast, secure, HIPAA</w:t>
      </w:r>
      <w:r w:rsidRPr="001971E4">
        <w:rPr>
          <w:rFonts w:ascii="Arial" w:hAnsi="Arial" w:cs="Arial"/>
          <w:sz w:val="24"/>
          <w:szCs w:val="24"/>
        </w:rPr>
        <w:noBreakHyphen/>
        <w:t>compliant digital data transfer and ordering capabilities within seconds, enabling encrypted electronic communication with treatment</w:t>
      </w:r>
      <w:r w:rsidRPr="001971E4">
        <w:rPr>
          <w:rFonts w:ascii="Arial" w:hAnsi="Arial" w:cs="Arial"/>
          <w:sz w:val="24"/>
          <w:szCs w:val="24"/>
        </w:rPr>
        <w:noBreakHyphen/>
        <w:t xml:space="preserve">planning systems and dental laboratories. </w:t>
      </w:r>
    </w:p>
    <w:p w14:paraId="21B646F7" w14:textId="77777777" w:rsidR="00A43EB8" w:rsidRPr="001971E4" w:rsidRDefault="00A43EB8" w:rsidP="00C851A3">
      <w:pPr>
        <w:pStyle w:val="ListParagraph"/>
        <w:rPr>
          <w:rFonts w:ascii="Arial" w:hAnsi="Arial" w:cs="Arial"/>
          <w:sz w:val="24"/>
          <w:szCs w:val="24"/>
        </w:rPr>
      </w:pPr>
    </w:p>
    <w:p w14:paraId="21B646F8"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4.16. The system shall allow clinicians to digitally review and discuss the case chairside with the patient, enabling real</w:t>
      </w:r>
      <w:r w:rsidRPr="001971E4">
        <w:rPr>
          <w:rFonts w:ascii="Arial" w:hAnsi="Arial" w:cs="Arial"/>
          <w:sz w:val="24"/>
          <w:szCs w:val="24"/>
        </w:rPr>
        <w:noBreakHyphen/>
        <w:t xml:space="preserve">time assessment and correction of impression errors or preparation deficiencies without requiring additional appointments. </w:t>
      </w:r>
    </w:p>
    <w:p w14:paraId="21B646F9" w14:textId="77777777" w:rsidR="00A43EB8" w:rsidRPr="001971E4" w:rsidRDefault="00A43EB8" w:rsidP="00C851A3">
      <w:pPr>
        <w:pStyle w:val="ListParagraph"/>
        <w:rPr>
          <w:rFonts w:ascii="Arial" w:hAnsi="Arial" w:cs="Arial"/>
          <w:sz w:val="24"/>
          <w:szCs w:val="24"/>
        </w:rPr>
      </w:pPr>
    </w:p>
    <w:p w14:paraId="21B646FA"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4.17. The system shall enable real</w:t>
      </w:r>
      <w:r w:rsidRPr="001971E4">
        <w:rPr>
          <w:rFonts w:ascii="Arial" w:hAnsi="Arial" w:cs="Arial"/>
          <w:sz w:val="24"/>
          <w:szCs w:val="24"/>
        </w:rPr>
        <w:noBreakHyphen/>
        <w:t xml:space="preserve">time communication and data exchange between the dentist and the dental laboratory, including instant transmission of impression files and supporting case documentation. </w:t>
      </w:r>
    </w:p>
    <w:p w14:paraId="21B646FB" w14:textId="77777777" w:rsidR="00A43EB8" w:rsidRPr="001971E4" w:rsidRDefault="00A43EB8" w:rsidP="00C851A3">
      <w:pPr>
        <w:pStyle w:val="ListParagraph"/>
        <w:rPr>
          <w:rFonts w:ascii="Arial" w:hAnsi="Arial" w:cs="Arial"/>
          <w:sz w:val="24"/>
          <w:szCs w:val="24"/>
        </w:rPr>
      </w:pPr>
    </w:p>
    <w:p w14:paraId="21B646FC"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4.18. The system shall generate high</w:t>
      </w:r>
      <w:r w:rsidRPr="001971E4">
        <w:rPr>
          <w:rFonts w:ascii="Arial" w:hAnsi="Arial" w:cs="Arial"/>
          <w:sz w:val="24"/>
          <w:szCs w:val="24"/>
        </w:rPr>
        <w:noBreakHyphen/>
        <w:t xml:space="preserve">accuracy impressions of the preparation, antagonist, and bite, capturing accurate occlusal relationships and anatomical morphology to support precise restorative design. </w:t>
      </w:r>
    </w:p>
    <w:p w14:paraId="21B646FD" w14:textId="77777777" w:rsidR="00A43EB8" w:rsidRPr="001971E4" w:rsidRDefault="00A43EB8" w:rsidP="00C851A3">
      <w:pPr>
        <w:pStyle w:val="ListParagraph"/>
        <w:rPr>
          <w:rFonts w:ascii="Arial" w:hAnsi="Arial" w:cs="Arial"/>
          <w:sz w:val="24"/>
          <w:szCs w:val="24"/>
        </w:rPr>
      </w:pPr>
    </w:p>
    <w:p w14:paraId="21B646FE"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4.19. The system shall provide on</w:t>
      </w:r>
      <w:r w:rsidRPr="001971E4">
        <w:rPr>
          <w:rFonts w:ascii="Arial" w:hAnsi="Arial" w:cs="Arial"/>
          <w:sz w:val="24"/>
          <w:szCs w:val="24"/>
        </w:rPr>
        <w:noBreakHyphen/>
        <w:t xml:space="preserve">screen visualization tools that allow the clinician to assess scan quality, identify missing data, evaluate margins, and verify proper coverage before finalizing the scan. </w:t>
      </w:r>
    </w:p>
    <w:p w14:paraId="21B646FF" w14:textId="77777777" w:rsidR="00A43EB8" w:rsidRPr="001971E4" w:rsidRDefault="00A43EB8" w:rsidP="00C851A3">
      <w:pPr>
        <w:pStyle w:val="ListParagraph"/>
        <w:rPr>
          <w:rFonts w:ascii="Arial" w:hAnsi="Arial" w:cs="Arial"/>
          <w:sz w:val="24"/>
          <w:szCs w:val="24"/>
        </w:rPr>
      </w:pPr>
    </w:p>
    <w:p w14:paraId="21B64700"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 xml:space="preserve">4.20. The scanner shall integrate with or display CBCT images, visually presenting anatomical structures such as dentition and surrounding soft tissues to support clinical assessment and treatment planning. </w:t>
      </w:r>
    </w:p>
    <w:p w14:paraId="21B64701" w14:textId="77777777" w:rsidR="00A43EB8" w:rsidRPr="001971E4" w:rsidRDefault="00A43EB8" w:rsidP="00C851A3">
      <w:pPr>
        <w:pStyle w:val="ListParagraph"/>
        <w:rPr>
          <w:rFonts w:ascii="Arial" w:hAnsi="Arial" w:cs="Arial"/>
          <w:sz w:val="24"/>
          <w:szCs w:val="24"/>
        </w:rPr>
      </w:pPr>
    </w:p>
    <w:p w14:paraId="21B64702"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4.21. The system shall allow clinicians to combine bone and soft</w:t>
      </w:r>
      <w:r w:rsidRPr="001971E4">
        <w:rPr>
          <w:rFonts w:ascii="Arial" w:hAnsi="Arial" w:cs="Arial"/>
          <w:sz w:val="24"/>
          <w:szCs w:val="24"/>
        </w:rPr>
        <w:noBreakHyphen/>
        <w:t>tissue datasets to provide an optimal basis for restorative, implant, and surgical planning requiring multi</w:t>
      </w:r>
      <w:r w:rsidRPr="001971E4">
        <w:rPr>
          <w:rFonts w:ascii="Arial" w:hAnsi="Arial" w:cs="Arial"/>
          <w:sz w:val="24"/>
          <w:szCs w:val="24"/>
        </w:rPr>
        <w:noBreakHyphen/>
        <w:t xml:space="preserve">modal imaging. </w:t>
      </w:r>
    </w:p>
    <w:p w14:paraId="21B64703" w14:textId="77777777" w:rsidR="00A43EB8" w:rsidRPr="001971E4" w:rsidRDefault="00A43EB8" w:rsidP="00C851A3">
      <w:pPr>
        <w:pStyle w:val="ListParagraph"/>
        <w:rPr>
          <w:rFonts w:ascii="Arial" w:hAnsi="Arial" w:cs="Arial"/>
          <w:sz w:val="24"/>
          <w:szCs w:val="24"/>
        </w:rPr>
      </w:pPr>
    </w:p>
    <w:p w14:paraId="21B64704"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lastRenderedPageBreak/>
        <w:t xml:space="preserve">4.22. The scanner shall support calculation of volumetric changes, including increases or decreases in soft or hard tissue, enabling comparative analysis across multiple visits or treatment phases. </w:t>
      </w:r>
    </w:p>
    <w:p w14:paraId="21B64705" w14:textId="77777777" w:rsidR="00A43EB8" w:rsidRPr="001971E4" w:rsidRDefault="00A43EB8" w:rsidP="00C851A3">
      <w:pPr>
        <w:pStyle w:val="ListParagraph"/>
        <w:rPr>
          <w:rFonts w:ascii="Arial" w:hAnsi="Arial" w:cs="Arial"/>
          <w:sz w:val="24"/>
          <w:szCs w:val="24"/>
        </w:rPr>
      </w:pPr>
    </w:p>
    <w:p w14:paraId="21B64706"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4.23. The system shall allow clinicians to present, analyze, and measure distances across any interactively defined cross</w:t>
      </w:r>
      <w:r w:rsidRPr="001971E4">
        <w:rPr>
          <w:rFonts w:ascii="Arial" w:hAnsi="Arial" w:cs="Arial"/>
          <w:sz w:val="24"/>
          <w:szCs w:val="24"/>
        </w:rPr>
        <w:noBreakHyphen/>
        <w:t xml:space="preserve">section of the scan, supporting precise diagnostic and planning workflows. </w:t>
      </w:r>
    </w:p>
    <w:p w14:paraId="21B64707" w14:textId="77777777" w:rsidR="00A43EB8" w:rsidRPr="001971E4" w:rsidRDefault="00A43EB8" w:rsidP="00C851A3">
      <w:pPr>
        <w:pStyle w:val="ListParagraph"/>
        <w:rPr>
          <w:rFonts w:ascii="Arial" w:hAnsi="Arial" w:cs="Arial"/>
          <w:sz w:val="24"/>
          <w:szCs w:val="24"/>
        </w:rPr>
      </w:pPr>
    </w:p>
    <w:p w14:paraId="21B64708"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 xml:space="preserve">4.24. The scanner shall calculate and visually display tooth movement, including positional changes captured between sequential scans, useful for restorative, orthodontic, and monitoring applications. </w:t>
      </w:r>
    </w:p>
    <w:p w14:paraId="21B64709" w14:textId="77777777" w:rsidR="00A43EB8" w:rsidRPr="001971E4" w:rsidRDefault="00A43EB8" w:rsidP="00C851A3">
      <w:pPr>
        <w:pStyle w:val="ListParagraph"/>
        <w:rPr>
          <w:rFonts w:ascii="Arial" w:hAnsi="Arial" w:cs="Arial"/>
          <w:sz w:val="24"/>
          <w:szCs w:val="24"/>
        </w:rPr>
      </w:pPr>
    </w:p>
    <w:p w14:paraId="21B6470A" w14:textId="77777777" w:rsidR="00A43EB8" w:rsidRPr="001971E4" w:rsidRDefault="00A43EB8" w:rsidP="00C851A3">
      <w:pPr>
        <w:pStyle w:val="ListParagraph"/>
        <w:rPr>
          <w:rFonts w:ascii="Arial" w:hAnsi="Arial" w:cs="Arial"/>
          <w:sz w:val="24"/>
          <w:szCs w:val="24"/>
        </w:rPr>
      </w:pPr>
      <w:r w:rsidRPr="001971E4">
        <w:rPr>
          <w:rFonts w:ascii="Arial" w:hAnsi="Arial" w:cs="Arial"/>
          <w:sz w:val="24"/>
          <w:szCs w:val="24"/>
        </w:rPr>
        <w:t>4.25. The system shall visually display the distance between two scans, enabling comparison of pre</w:t>
      </w:r>
      <w:r w:rsidRPr="001971E4">
        <w:rPr>
          <w:rFonts w:ascii="Arial" w:hAnsi="Arial" w:cs="Arial"/>
          <w:sz w:val="24"/>
          <w:szCs w:val="24"/>
        </w:rPr>
        <w:noBreakHyphen/>
        <w:t xml:space="preserve"> and post</w:t>
      </w:r>
      <w:r w:rsidRPr="001971E4">
        <w:rPr>
          <w:rFonts w:ascii="Arial" w:hAnsi="Arial" w:cs="Arial"/>
          <w:sz w:val="24"/>
          <w:szCs w:val="24"/>
        </w:rPr>
        <w:noBreakHyphen/>
        <w:t>operative conditions or monitoring of treatment progress.</w:t>
      </w:r>
    </w:p>
    <w:p w14:paraId="21B6470B" w14:textId="77777777" w:rsidR="00A43EB8" w:rsidRPr="000D4C7A" w:rsidRDefault="00A43EB8" w:rsidP="00C851A3">
      <w:pPr>
        <w:pStyle w:val="ListParagraph"/>
        <w:contextualSpacing w:val="0"/>
        <w:rPr>
          <w:rFonts w:ascii="Arial" w:hAnsi="Arial" w:cs="Arial"/>
          <w:b/>
          <w:bCs/>
          <w:sz w:val="24"/>
          <w:szCs w:val="24"/>
        </w:rPr>
      </w:pPr>
    </w:p>
    <w:p w14:paraId="21B6470C" w14:textId="77777777" w:rsidR="00A43EB8" w:rsidRDefault="00A43EB8" w:rsidP="00C851A3">
      <w:pPr>
        <w:pStyle w:val="ListParagraph"/>
        <w:numPr>
          <w:ilvl w:val="0"/>
          <w:numId w:val="1"/>
        </w:numPr>
        <w:contextualSpacing w:val="0"/>
        <w:rPr>
          <w:rFonts w:ascii="Arial" w:hAnsi="Arial" w:cs="Arial"/>
          <w:b/>
          <w:bCs/>
          <w:sz w:val="24"/>
          <w:szCs w:val="24"/>
        </w:rPr>
      </w:pPr>
      <w:r w:rsidRPr="000D4C7A">
        <w:rPr>
          <w:rFonts w:ascii="Arial" w:hAnsi="Arial" w:cs="Arial"/>
          <w:b/>
          <w:bCs/>
          <w:sz w:val="24"/>
          <w:szCs w:val="24"/>
        </w:rPr>
        <w:t>Delivery Schedule:</w:t>
      </w:r>
    </w:p>
    <w:p w14:paraId="21B6470D" w14:textId="77777777" w:rsidR="00A43EB8" w:rsidRPr="00060092" w:rsidRDefault="00A43EB8" w:rsidP="00C851A3">
      <w:pPr>
        <w:ind w:left="360"/>
        <w:rPr>
          <w:rFonts w:ascii="Arial" w:hAnsi="Arial" w:cs="Arial"/>
          <w:sz w:val="24"/>
          <w:szCs w:val="24"/>
        </w:rPr>
      </w:pPr>
      <w:r w:rsidRPr="00060092">
        <w:rPr>
          <w:rFonts w:ascii="Arial" w:hAnsi="Arial" w:cs="Arial"/>
          <w:sz w:val="24"/>
          <w:szCs w:val="24"/>
        </w:rPr>
        <w:t xml:space="preserve">Delivery Deadline: Within 60 calendar days after receipt of order (ARO). </w:t>
      </w:r>
    </w:p>
    <w:p w14:paraId="21B6470E" w14:textId="77777777" w:rsidR="00A43EB8" w:rsidRPr="00060092" w:rsidRDefault="00A43EB8" w:rsidP="00C851A3">
      <w:pPr>
        <w:ind w:left="360"/>
        <w:rPr>
          <w:rFonts w:ascii="Arial" w:hAnsi="Arial" w:cs="Arial"/>
          <w:b/>
          <w:bCs/>
          <w:sz w:val="24"/>
          <w:szCs w:val="24"/>
        </w:rPr>
      </w:pPr>
      <w:r w:rsidRPr="00060092">
        <w:rPr>
          <w:rFonts w:ascii="Arial" w:hAnsi="Arial" w:cs="Arial"/>
          <w:b/>
          <w:bCs/>
          <w:sz w:val="24"/>
          <w:szCs w:val="24"/>
        </w:rPr>
        <w:t>Delivery Address:</w:t>
      </w:r>
    </w:p>
    <w:p w14:paraId="21B6470F" w14:textId="77777777" w:rsidR="00A43EB8" w:rsidRPr="00060092" w:rsidRDefault="00A43EB8" w:rsidP="00C851A3">
      <w:pPr>
        <w:spacing w:after="0"/>
        <w:ind w:left="360"/>
        <w:rPr>
          <w:rFonts w:ascii="Arial" w:hAnsi="Arial" w:cs="Arial"/>
          <w:sz w:val="24"/>
          <w:szCs w:val="24"/>
        </w:rPr>
      </w:pPr>
      <w:r w:rsidRPr="00060092">
        <w:rPr>
          <w:rFonts w:ascii="Arial" w:hAnsi="Arial" w:cs="Arial"/>
          <w:sz w:val="24"/>
          <w:szCs w:val="24"/>
        </w:rPr>
        <w:t>Veterans Healthcare System of the Ozarks</w:t>
      </w:r>
    </w:p>
    <w:p w14:paraId="21B64710" w14:textId="77777777" w:rsidR="00A43EB8" w:rsidRPr="00060092" w:rsidRDefault="00A43EB8" w:rsidP="00C851A3">
      <w:pPr>
        <w:spacing w:after="0"/>
        <w:ind w:left="360"/>
        <w:rPr>
          <w:rFonts w:ascii="Arial" w:hAnsi="Arial" w:cs="Arial"/>
          <w:sz w:val="24"/>
          <w:szCs w:val="24"/>
        </w:rPr>
      </w:pPr>
      <w:r w:rsidRPr="00060092">
        <w:rPr>
          <w:rFonts w:ascii="Arial" w:hAnsi="Arial" w:cs="Arial"/>
          <w:sz w:val="24"/>
          <w:szCs w:val="24"/>
        </w:rPr>
        <w:t>Attn: Purchase Order #</w:t>
      </w:r>
    </w:p>
    <w:p w14:paraId="21B64711" w14:textId="77777777" w:rsidR="00A43EB8" w:rsidRPr="00060092" w:rsidRDefault="00A43EB8" w:rsidP="00C851A3">
      <w:pPr>
        <w:spacing w:after="0"/>
        <w:ind w:left="360"/>
        <w:rPr>
          <w:rFonts w:ascii="Arial" w:hAnsi="Arial" w:cs="Arial"/>
          <w:sz w:val="24"/>
          <w:szCs w:val="24"/>
        </w:rPr>
      </w:pPr>
      <w:r w:rsidRPr="00060092">
        <w:rPr>
          <w:rFonts w:ascii="Arial" w:hAnsi="Arial" w:cs="Arial"/>
          <w:sz w:val="24"/>
          <w:szCs w:val="24"/>
        </w:rPr>
        <w:t>Warehouse Building 8</w:t>
      </w:r>
    </w:p>
    <w:p w14:paraId="21B64712" w14:textId="77777777" w:rsidR="00A43EB8" w:rsidRPr="00060092" w:rsidRDefault="00A43EB8" w:rsidP="00C851A3">
      <w:pPr>
        <w:spacing w:after="0"/>
        <w:ind w:left="360"/>
        <w:rPr>
          <w:rFonts w:ascii="Arial" w:hAnsi="Arial" w:cs="Arial"/>
          <w:sz w:val="24"/>
          <w:szCs w:val="24"/>
        </w:rPr>
      </w:pPr>
      <w:r w:rsidRPr="00060092">
        <w:rPr>
          <w:rFonts w:ascii="Arial" w:hAnsi="Arial" w:cs="Arial"/>
          <w:sz w:val="24"/>
          <w:szCs w:val="24"/>
        </w:rPr>
        <w:t>1100 N. College Avenue</w:t>
      </w:r>
    </w:p>
    <w:p w14:paraId="21B64713" w14:textId="77777777" w:rsidR="00A43EB8" w:rsidRPr="00060092" w:rsidRDefault="00A43EB8" w:rsidP="00C851A3">
      <w:pPr>
        <w:spacing w:after="0"/>
        <w:ind w:left="360"/>
        <w:rPr>
          <w:rFonts w:ascii="Arial" w:hAnsi="Arial" w:cs="Arial"/>
          <w:sz w:val="24"/>
          <w:szCs w:val="24"/>
        </w:rPr>
      </w:pPr>
      <w:r w:rsidRPr="00060092">
        <w:rPr>
          <w:rFonts w:ascii="Arial" w:hAnsi="Arial" w:cs="Arial"/>
          <w:sz w:val="24"/>
          <w:szCs w:val="24"/>
        </w:rPr>
        <w:t xml:space="preserve">Fayetteville, AR 72703 </w:t>
      </w:r>
    </w:p>
    <w:p w14:paraId="21B64714" w14:textId="77777777" w:rsidR="00A43EB8" w:rsidRPr="00060092" w:rsidRDefault="00A43EB8" w:rsidP="00C851A3">
      <w:pPr>
        <w:spacing w:after="0"/>
        <w:ind w:left="360"/>
        <w:rPr>
          <w:rFonts w:ascii="Arial" w:hAnsi="Arial" w:cs="Arial"/>
          <w:sz w:val="24"/>
          <w:szCs w:val="24"/>
        </w:rPr>
      </w:pPr>
      <w:r w:rsidRPr="00060092">
        <w:rPr>
          <w:rFonts w:ascii="Arial" w:hAnsi="Arial" w:cs="Arial"/>
          <w:sz w:val="24"/>
          <w:szCs w:val="24"/>
        </w:rPr>
        <w:t>Shipments must include the PO number on the “Attn:” line.</w:t>
      </w:r>
    </w:p>
    <w:p w14:paraId="21B64715" w14:textId="77777777" w:rsidR="00A43EB8" w:rsidRDefault="00A43EB8" w:rsidP="00C851A3">
      <w:pPr>
        <w:spacing w:after="0"/>
        <w:ind w:left="360"/>
        <w:rPr>
          <w:rFonts w:ascii="Arial" w:hAnsi="Arial" w:cs="Arial"/>
          <w:sz w:val="24"/>
          <w:szCs w:val="24"/>
        </w:rPr>
      </w:pPr>
      <w:r w:rsidRPr="00060092">
        <w:rPr>
          <w:rFonts w:ascii="Arial" w:hAnsi="Arial" w:cs="Arial"/>
          <w:sz w:val="24"/>
          <w:szCs w:val="24"/>
        </w:rPr>
        <w:t>FOB Destination.</w:t>
      </w:r>
    </w:p>
    <w:p w14:paraId="21B64716" w14:textId="77777777" w:rsidR="00A43EB8" w:rsidRPr="00060092" w:rsidRDefault="00A43EB8" w:rsidP="00C851A3">
      <w:pPr>
        <w:spacing w:after="0"/>
        <w:rPr>
          <w:rFonts w:ascii="Arial" w:hAnsi="Arial" w:cs="Arial"/>
          <w:sz w:val="24"/>
          <w:szCs w:val="24"/>
        </w:rPr>
      </w:pPr>
    </w:p>
    <w:p w14:paraId="21B64717" w14:textId="77777777" w:rsidR="00A43EB8" w:rsidRPr="00060092" w:rsidRDefault="00A43EB8" w:rsidP="00C851A3">
      <w:pPr>
        <w:rPr>
          <w:rFonts w:ascii="Arial" w:hAnsi="Arial" w:cs="Arial"/>
          <w:b/>
          <w:bCs/>
          <w:sz w:val="24"/>
          <w:szCs w:val="24"/>
        </w:rPr>
      </w:pPr>
      <w:r w:rsidRPr="00060092">
        <w:rPr>
          <w:rFonts w:ascii="Arial" w:hAnsi="Arial" w:cs="Arial"/>
          <w:b/>
          <w:bCs/>
          <w:sz w:val="24"/>
          <w:szCs w:val="24"/>
        </w:rPr>
        <w:t>6. Installation and Configuration</w:t>
      </w:r>
    </w:p>
    <w:p w14:paraId="21B64718" w14:textId="77777777" w:rsidR="00A43EB8" w:rsidRPr="00060092" w:rsidRDefault="00A43EB8" w:rsidP="00C851A3">
      <w:pPr>
        <w:ind w:left="360"/>
        <w:rPr>
          <w:rFonts w:ascii="Arial" w:hAnsi="Arial" w:cs="Arial"/>
          <w:sz w:val="24"/>
          <w:szCs w:val="24"/>
        </w:rPr>
      </w:pPr>
      <w:r w:rsidRPr="00060092">
        <w:rPr>
          <w:rFonts w:ascii="Arial" w:hAnsi="Arial" w:cs="Arial"/>
          <w:sz w:val="24"/>
          <w:szCs w:val="24"/>
        </w:rPr>
        <w:t>The Contractor shall provide:</w:t>
      </w:r>
    </w:p>
    <w:p w14:paraId="21B64719" w14:textId="77777777" w:rsidR="00A43EB8" w:rsidRPr="00060092" w:rsidRDefault="00A43EB8" w:rsidP="00C851A3">
      <w:pPr>
        <w:ind w:left="360"/>
        <w:rPr>
          <w:rFonts w:ascii="Arial" w:hAnsi="Arial" w:cs="Arial"/>
          <w:sz w:val="24"/>
          <w:szCs w:val="24"/>
        </w:rPr>
      </w:pPr>
      <w:r w:rsidRPr="00060092">
        <w:rPr>
          <w:rFonts w:ascii="Arial" w:hAnsi="Arial" w:cs="Arial"/>
          <w:sz w:val="24"/>
          <w:szCs w:val="24"/>
        </w:rPr>
        <w:t>Unpacking, assembly, and installation of each scanner system.</w:t>
      </w:r>
    </w:p>
    <w:p w14:paraId="21B6471A" w14:textId="77777777" w:rsidR="00A43EB8" w:rsidRDefault="00A43EB8" w:rsidP="00C851A3">
      <w:pPr>
        <w:ind w:left="360"/>
        <w:rPr>
          <w:rFonts w:ascii="Arial" w:hAnsi="Arial" w:cs="Arial"/>
          <w:sz w:val="24"/>
          <w:szCs w:val="24"/>
        </w:rPr>
      </w:pPr>
      <w:r w:rsidRPr="00060092">
        <w:rPr>
          <w:rFonts w:ascii="Arial" w:hAnsi="Arial" w:cs="Arial"/>
          <w:sz w:val="24"/>
          <w:szCs w:val="24"/>
        </w:rPr>
        <w:t>Initial calibration and confirmation of operational readiness.</w:t>
      </w:r>
    </w:p>
    <w:p w14:paraId="21B6471B" w14:textId="77777777" w:rsidR="00A43EB8" w:rsidRPr="00654C4B" w:rsidRDefault="00A43EB8" w:rsidP="00C851A3">
      <w:pPr>
        <w:ind w:left="360"/>
        <w:rPr>
          <w:rFonts w:ascii="Arial" w:hAnsi="Arial" w:cs="Arial"/>
          <w:sz w:val="24"/>
          <w:szCs w:val="24"/>
        </w:rPr>
      </w:pPr>
      <w:r w:rsidRPr="00654C4B">
        <w:rPr>
          <w:rFonts w:ascii="Arial" w:hAnsi="Arial" w:cs="Arial"/>
          <w:sz w:val="24"/>
          <w:szCs w:val="24"/>
        </w:rPr>
        <w:t>Configuration of secure data transfer settings using demo/synthetic data, consistent with manufacturer specifications, without exposure to PHI/PII.</w:t>
      </w:r>
    </w:p>
    <w:p w14:paraId="21B6471C" w14:textId="77777777" w:rsidR="00A43EB8" w:rsidRPr="00060092" w:rsidRDefault="00A43EB8" w:rsidP="00C851A3">
      <w:pPr>
        <w:rPr>
          <w:rFonts w:ascii="Arial" w:hAnsi="Arial" w:cs="Arial"/>
          <w:b/>
          <w:bCs/>
          <w:sz w:val="24"/>
          <w:szCs w:val="24"/>
        </w:rPr>
      </w:pPr>
      <w:r w:rsidRPr="00060092">
        <w:rPr>
          <w:rFonts w:ascii="Arial" w:hAnsi="Arial" w:cs="Arial"/>
          <w:b/>
          <w:bCs/>
          <w:sz w:val="24"/>
          <w:szCs w:val="24"/>
        </w:rPr>
        <w:t>7. Training Requirements</w:t>
      </w:r>
    </w:p>
    <w:p w14:paraId="21B6471D" w14:textId="77777777" w:rsidR="00A43EB8" w:rsidRPr="00060092" w:rsidRDefault="00A43EB8" w:rsidP="00C851A3">
      <w:pPr>
        <w:rPr>
          <w:rFonts w:ascii="Arial" w:hAnsi="Arial" w:cs="Arial"/>
          <w:bCs/>
          <w:sz w:val="24"/>
          <w:szCs w:val="24"/>
        </w:rPr>
      </w:pPr>
      <w:r w:rsidRPr="00060092">
        <w:rPr>
          <w:rFonts w:ascii="Arial" w:hAnsi="Arial" w:cs="Arial"/>
          <w:bCs/>
          <w:sz w:val="24"/>
          <w:szCs w:val="24"/>
        </w:rPr>
        <w:t>The Contractor shall provide on</w:t>
      </w:r>
      <w:r w:rsidRPr="00060092">
        <w:rPr>
          <w:rFonts w:ascii="Arial" w:hAnsi="Arial" w:cs="Arial"/>
          <w:bCs/>
          <w:sz w:val="24"/>
          <w:szCs w:val="24"/>
        </w:rPr>
        <w:noBreakHyphen/>
        <w:t>site operator training for each site, covering:</w:t>
      </w:r>
    </w:p>
    <w:p w14:paraId="21B6471E" w14:textId="77777777" w:rsidR="00A43EB8" w:rsidRPr="00060092" w:rsidRDefault="00A43EB8" w:rsidP="00C851A3">
      <w:pPr>
        <w:numPr>
          <w:ilvl w:val="0"/>
          <w:numId w:val="2"/>
        </w:numPr>
        <w:rPr>
          <w:rFonts w:ascii="Arial" w:hAnsi="Arial" w:cs="Arial"/>
          <w:bCs/>
          <w:sz w:val="24"/>
          <w:szCs w:val="24"/>
        </w:rPr>
      </w:pPr>
      <w:r w:rsidRPr="00060092">
        <w:rPr>
          <w:rFonts w:ascii="Arial" w:hAnsi="Arial" w:cs="Arial"/>
          <w:bCs/>
          <w:sz w:val="24"/>
          <w:szCs w:val="24"/>
        </w:rPr>
        <w:t>System setup, operation, and scanning workflows.</w:t>
      </w:r>
    </w:p>
    <w:p w14:paraId="21B6471F" w14:textId="77777777" w:rsidR="00A43EB8" w:rsidRPr="00060092" w:rsidRDefault="00A43EB8" w:rsidP="00C851A3">
      <w:pPr>
        <w:numPr>
          <w:ilvl w:val="0"/>
          <w:numId w:val="2"/>
        </w:numPr>
        <w:rPr>
          <w:rFonts w:ascii="Arial" w:hAnsi="Arial" w:cs="Arial"/>
          <w:bCs/>
          <w:sz w:val="24"/>
          <w:szCs w:val="24"/>
        </w:rPr>
      </w:pPr>
      <w:r w:rsidRPr="00060092">
        <w:rPr>
          <w:rFonts w:ascii="Arial" w:hAnsi="Arial" w:cs="Arial"/>
          <w:bCs/>
          <w:sz w:val="24"/>
          <w:szCs w:val="24"/>
        </w:rPr>
        <w:lastRenderedPageBreak/>
        <w:t>Techniques for scanning complex surfaces, deep cavities, inclines, edentulous areas.</w:t>
      </w:r>
    </w:p>
    <w:p w14:paraId="21B64720" w14:textId="77777777" w:rsidR="00A43EB8" w:rsidRPr="00060092" w:rsidRDefault="00A43EB8" w:rsidP="00C851A3">
      <w:pPr>
        <w:numPr>
          <w:ilvl w:val="0"/>
          <w:numId w:val="2"/>
        </w:numPr>
        <w:rPr>
          <w:rFonts w:ascii="Arial" w:hAnsi="Arial" w:cs="Arial"/>
          <w:bCs/>
          <w:sz w:val="24"/>
          <w:szCs w:val="24"/>
        </w:rPr>
      </w:pPr>
      <w:r w:rsidRPr="00060092">
        <w:rPr>
          <w:rFonts w:ascii="Arial" w:hAnsi="Arial" w:cs="Arial"/>
          <w:bCs/>
          <w:sz w:val="24"/>
          <w:szCs w:val="24"/>
        </w:rPr>
        <w:t>Use of quality assessment tools and CBCT visualization features.</w:t>
      </w:r>
    </w:p>
    <w:p w14:paraId="21B64721" w14:textId="77777777" w:rsidR="00A43EB8" w:rsidRPr="00060092" w:rsidRDefault="00A43EB8" w:rsidP="00C851A3">
      <w:pPr>
        <w:numPr>
          <w:ilvl w:val="0"/>
          <w:numId w:val="2"/>
        </w:numPr>
        <w:rPr>
          <w:rFonts w:ascii="Arial" w:hAnsi="Arial" w:cs="Arial"/>
          <w:bCs/>
          <w:sz w:val="24"/>
          <w:szCs w:val="24"/>
        </w:rPr>
      </w:pPr>
      <w:r w:rsidRPr="00060092">
        <w:rPr>
          <w:rFonts w:ascii="Arial" w:hAnsi="Arial" w:cs="Arial"/>
          <w:bCs/>
          <w:sz w:val="24"/>
          <w:szCs w:val="24"/>
        </w:rPr>
        <w:t>Secure data transmission, ordering functions, and lab communication.</w:t>
      </w:r>
    </w:p>
    <w:p w14:paraId="21B64722" w14:textId="77777777" w:rsidR="00A43EB8" w:rsidRDefault="00A43EB8" w:rsidP="00C851A3">
      <w:pPr>
        <w:numPr>
          <w:ilvl w:val="0"/>
          <w:numId w:val="2"/>
        </w:numPr>
        <w:rPr>
          <w:rFonts w:ascii="Arial" w:hAnsi="Arial" w:cs="Arial"/>
          <w:bCs/>
          <w:sz w:val="24"/>
          <w:szCs w:val="24"/>
        </w:rPr>
      </w:pPr>
      <w:r w:rsidRPr="00060092">
        <w:rPr>
          <w:rFonts w:ascii="Arial" w:hAnsi="Arial" w:cs="Arial"/>
          <w:bCs/>
          <w:sz w:val="24"/>
          <w:szCs w:val="24"/>
        </w:rPr>
        <w:t>Routine maintenance and calibration.</w:t>
      </w:r>
    </w:p>
    <w:p w14:paraId="21B64723" w14:textId="77777777" w:rsidR="00A43EB8" w:rsidRPr="00060092" w:rsidRDefault="00A43EB8" w:rsidP="00C851A3">
      <w:pPr>
        <w:numPr>
          <w:ilvl w:val="0"/>
          <w:numId w:val="2"/>
        </w:numPr>
        <w:rPr>
          <w:rFonts w:ascii="Arial" w:hAnsi="Arial" w:cs="Arial"/>
          <w:bCs/>
          <w:sz w:val="24"/>
          <w:szCs w:val="24"/>
        </w:rPr>
      </w:pPr>
      <w:r w:rsidRPr="00654C4B">
        <w:rPr>
          <w:rFonts w:ascii="Arial" w:hAnsi="Arial" w:cs="Arial"/>
          <w:bCs/>
          <w:sz w:val="24"/>
          <w:szCs w:val="24"/>
        </w:rPr>
        <w:t>Contractor shall ensure participants demonstrate ability to complete a full</w:t>
      </w:r>
      <w:r w:rsidRPr="00654C4B">
        <w:rPr>
          <w:rFonts w:ascii="Cambria Math" w:hAnsi="Cambria Math" w:cs="Cambria Math"/>
          <w:bCs/>
          <w:sz w:val="24"/>
          <w:szCs w:val="24"/>
        </w:rPr>
        <w:t>‑</w:t>
      </w:r>
      <w:r w:rsidRPr="00654C4B">
        <w:rPr>
          <w:rFonts w:ascii="Arial" w:hAnsi="Arial" w:cs="Arial"/>
          <w:bCs/>
          <w:sz w:val="24"/>
          <w:szCs w:val="24"/>
        </w:rPr>
        <w:t>arch scan, transmit data, and interpret quality metrics before training is considered complete.</w:t>
      </w:r>
    </w:p>
    <w:p w14:paraId="21B64724" w14:textId="77777777" w:rsidR="00A43EB8" w:rsidRPr="00060092" w:rsidRDefault="00A43EB8" w:rsidP="00C851A3">
      <w:pPr>
        <w:rPr>
          <w:rFonts w:ascii="Arial" w:hAnsi="Arial" w:cs="Arial"/>
          <w:bCs/>
          <w:sz w:val="24"/>
          <w:szCs w:val="24"/>
        </w:rPr>
      </w:pPr>
      <w:r w:rsidRPr="00060092">
        <w:rPr>
          <w:rFonts w:ascii="Arial" w:hAnsi="Arial" w:cs="Arial"/>
          <w:bCs/>
          <w:sz w:val="24"/>
          <w:szCs w:val="24"/>
        </w:rPr>
        <w:t>Minimum training expectations:</w:t>
      </w:r>
    </w:p>
    <w:p w14:paraId="21B64725" w14:textId="77777777" w:rsidR="00A43EB8" w:rsidRPr="00060092" w:rsidRDefault="00A43EB8" w:rsidP="00C851A3">
      <w:pPr>
        <w:numPr>
          <w:ilvl w:val="0"/>
          <w:numId w:val="3"/>
        </w:numPr>
        <w:rPr>
          <w:rFonts w:ascii="Arial" w:hAnsi="Arial" w:cs="Arial"/>
          <w:bCs/>
          <w:sz w:val="24"/>
          <w:szCs w:val="24"/>
        </w:rPr>
      </w:pPr>
      <w:r w:rsidRPr="00060092">
        <w:rPr>
          <w:rFonts w:ascii="Arial" w:hAnsi="Arial" w:cs="Arial"/>
          <w:bCs/>
          <w:sz w:val="24"/>
          <w:szCs w:val="24"/>
        </w:rPr>
        <w:t>At least 8 hours of training per location.</w:t>
      </w:r>
    </w:p>
    <w:p w14:paraId="21B64726" w14:textId="77777777" w:rsidR="00A43EB8" w:rsidRPr="00060092" w:rsidRDefault="00A43EB8" w:rsidP="00C851A3">
      <w:pPr>
        <w:numPr>
          <w:ilvl w:val="0"/>
          <w:numId w:val="3"/>
        </w:numPr>
        <w:rPr>
          <w:rFonts w:ascii="Arial" w:hAnsi="Arial" w:cs="Arial"/>
          <w:bCs/>
          <w:sz w:val="24"/>
          <w:szCs w:val="24"/>
        </w:rPr>
      </w:pPr>
      <w:r w:rsidRPr="00060092">
        <w:rPr>
          <w:rFonts w:ascii="Arial" w:hAnsi="Arial" w:cs="Arial"/>
          <w:bCs/>
          <w:sz w:val="24"/>
          <w:szCs w:val="24"/>
        </w:rPr>
        <w:t>Up to 10 staff members trained per site.</w:t>
      </w:r>
    </w:p>
    <w:p w14:paraId="21B64727" w14:textId="77777777" w:rsidR="00A43EB8" w:rsidRPr="00060092" w:rsidRDefault="00A43EB8" w:rsidP="00C851A3">
      <w:pPr>
        <w:numPr>
          <w:ilvl w:val="0"/>
          <w:numId w:val="3"/>
        </w:numPr>
        <w:rPr>
          <w:rFonts w:ascii="Arial" w:hAnsi="Arial" w:cs="Arial"/>
          <w:bCs/>
          <w:sz w:val="24"/>
          <w:szCs w:val="24"/>
        </w:rPr>
      </w:pPr>
      <w:r w:rsidRPr="00060092">
        <w:rPr>
          <w:rFonts w:ascii="Arial" w:hAnsi="Arial" w:cs="Arial"/>
          <w:bCs/>
          <w:sz w:val="24"/>
          <w:szCs w:val="24"/>
        </w:rPr>
        <w:t>Training completed within 10 business days after installation.</w:t>
      </w:r>
    </w:p>
    <w:p w14:paraId="21B64728" w14:textId="77777777" w:rsidR="00A43EB8" w:rsidRPr="001971E4" w:rsidRDefault="00A43EB8" w:rsidP="00C851A3">
      <w:pPr>
        <w:numPr>
          <w:ilvl w:val="0"/>
          <w:numId w:val="3"/>
        </w:numPr>
        <w:rPr>
          <w:rFonts w:ascii="Arial" w:hAnsi="Arial" w:cs="Arial"/>
          <w:bCs/>
          <w:sz w:val="24"/>
          <w:szCs w:val="24"/>
        </w:rPr>
      </w:pPr>
      <w:r w:rsidRPr="00060092">
        <w:rPr>
          <w:rFonts w:ascii="Arial" w:hAnsi="Arial" w:cs="Arial"/>
          <w:bCs/>
          <w:sz w:val="24"/>
          <w:szCs w:val="24"/>
        </w:rPr>
        <w:t>User manuals and quick</w:t>
      </w:r>
      <w:r w:rsidRPr="00060092">
        <w:rPr>
          <w:rFonts w:ascii="Arial" w:hAnsi="Arial" w:cs="Arial"/>
          <w:bCs/>
          <w:sz w:val="24"/>
          <w:szCs w:val="24"/>
        </w:rPr>
        <w:noBreakHyphen/>
        <w:t>reference guides provided.</w:t>
      </w:r>
    </w:p>
    <w:p w14:paraId="21B64729" w14:textId="77777777" w:rsidR="00A43EB8" w:rsidRPr="00060092" w:rsidRDefault="00A43EB8" w:rsidP="00C851A3">
      <w:pPr>
        <w:rPr>
          <w:rFonts w:ascii="Arial" w:hAnsi="Arial" w:cs="Arial"/>
          <w:b/>
          <w:bCs/>
          <w:sz w:val="24"/>
          <w:szCs w:val="24"/>
        </w:rPr>
      </w:pPr>
      <w:r w:rsidRPr="00060092">
        <w:rPr>
          <w:rFonts w:ascii="Arial" w:hAnsi="Arial" w:cs="Arial"/>
          <w:b/>
          <w:bCs/>
          <w:sz w:val="24"/>
          <w:szCs w:val="24"/>
        </w:rPr>
        <w:t>8. Warranty and Support</w:t>
      </w:r>
    </w:p>
    <w:p w14:paraId="21B6472A" w14:textId="77777777" w:rsidR="00A43EB8" w:rsidRPr="00060092" w:rsidRDefault="00A43EB8" w:rsidP="00C851A3">
      <w:pPr>
        <w:numPr>
          <w:ilvl w:val="0"/>
          <w:numId w:val="4"/>
        </w:numPr>
        <w:rPr>
          <w:rFonts w:ascii="Arial" w:hAnsi="Arial" w:cs="Arial"/>
          <w:bCs/>
          <w:sz w:val="24"/>
          <w:szCs w:val="24"/>
        </w:rPr>
      </w:pPr>
      <w:r w:rsidRPr="00060092">
        <w:rPr>
          <w:rFonts w:ascii="Arial" w:hAnsi="Arial" w:cs="Arial"/>
          <w:bCs/>
          <w:sz w:val="24"/>
          <w:szCs w:val="24"/>
        </w:rPr>
        <w:t>Minimum one</w:t>
      </w:r>
      <w:r w:rsidRPr="00060092">
        <w:rPr>
          <w:rFonts w:ascii="Arial" w:hAnsi="Arial" w:cs="Arial"/>
          <w:bCs/>
          <w:sz w:val="24"/>
          <w:szCs w:val="24"/>
        </w:rPr>
        <w:noBreakHyphen/>
        <w:t>year manufacturer’s warranty, including parts, labor, and software updates.</w:t>
      </w:r>
    </w:p>
    <w:p w14:paraId="21B6472B" w14:textId="77777777" w:rsidR="00A43EB8" w:rsidRPr="00060092" w:rsidRDefault="00A43EB8" w:rsidP="00C851A3">
      <w:pPr>
        <w:numPr>
          <w:ilvl w:val="0"/>
          <w:numId w:val="4"/>
        </w:numPr>
        <w:rPr>
          <w:rFonts w:ascii="Arial" w:hAnsi="Arial" w:cs="Arial"/>
          <w:bCs/>
          <w:sz w:val="24"/>
          <w:szCs w:val="24"/>
        </w:rPr>
      </w:pPr>
      <w:r w:rsidRPr="00060092">
        <w:rPr>
          <w:rFonts w:ascii="Arial" w:hAnsi="Arial" w:cs="Arial"/>
          <w:bCs/>
          <w:sz w:val="24"/>
          <w:szCs w:val="24"/>
        </w:rPr>
        <w:t>Remote and telephone technical support during business hours.</w:t>
      </w:r>
    </w:p>
    <w:p w14:paraId="21B6472C" w14:textId="77777777" w:rsidR="00A43EB8" w:rsidRPr="001971E4" w:rsidRDefault="00A43EB8" w:rsidP="00C851A3">
      <w:pPr>
        <w:numPr>
          <w:ilvl w:val="0"/>
          <w:numId w:val="4"/>
        </w:numPr>
        <w:rPr>
          <w:rFonts w:ascii="Arial" w:hAnsi="Arial" w:cs="Arial"/>
          <w:bCs/>
          <w:sz w:val="24"/>
          <w:szCs w:val="24"/>
        </w:rPr>
      </w:pPr>
      <w:r w:rsidRPr="00060092">
        <w:rPr>
          <w:rFonts w:ascii="Arial" w:hAnsi="Arial" w:cs="Arial"/>
          <w:bCs/>
          <w:sz w:val="24"/>
          <w:szCs w:val="24"/>
        </w:rPr>
        <w:t>Access to software patches and updates throughout the warranty period.</w:t>
      </w:r>
    </w:p>
    <w:p w14:paraId="21B6472D" w14:textId="77777777" w:rsidR="00A43EB8" w:rsidRPr="00060092" w:rsidRDefault="00A43EB8" w:rsidP="00C851A3">
      <w:pPr>
        <w:rPr>
          <w:rFonts w:ascii="Arial" w:hAnsi="Arial" w:cs="Arial"/>
          <w:b/>
          <w:sz w:val="24"/>
          <w:szCs w:val="24"/>
        </w:rPr>
      </w:pPr>
      <w:r w:rsidRPr="00060092">
        <w:rPr>
          <w:rFonts w:ascii="Arial" w:hAnsi="Arial" w:cs="Arial"/>
          <w:b/>
          <w:sz w:val="24"/>
          <w:szCs w:val="24"/>
        </w:rPr>
        <w:t>9. OEM Authorization Requirement</w:t>
      </w:r>
    </w:p>
    <w:p w14:paraId="21B6472E" w14:textId="77777777" w:rsidR="00A43EB8" w:rsidRDefault="00A43EB8" w:rsidP="00C851A3">
      <w:pPr>
        <w:ind w:left="720"/>
        <w:rPr>
          <w:rFonts w:ascii="Arial" w:hAnsi="Arial" w:cs="Arial"/>
          <w:bCs/>
          <w:sz w:val="24"/>
          <w:szCs w:val="24"/>
        </w:rPr>
      </w:pPr>
      <w:r w:rsidRPr="00060092">
        <w:rPr>
          <w:rFonts w:ascii="Arial" w:hAnsi="Arial" w:cs="Arial"/>
          <w:bCs/>
          <w:sz w:val="24"/>
          <w:szCs w:val="24"/>
        </w:rPr>
        <w:t>The Contractor must be the manufacturer or an authorized dealer/reseller. Proof of authorization must be provided with the offer to ensure equipment authenticity and warranty validity.</w:t>
      </w:r>
    </w:p>
    <w:p w14:paraId="21B6472F" w14:textId="77777777" w:rsidR="00A43EB8" w:rsidRPr="00060092" w:rsidRDefault="00A43EB8" w:rsidP="00C851A3">
      <w:pPr>
        <w:rPr>
          <w:rFonts w:ascii="Arial" w:hAnsi="Arial" w:cs="Arial"/>
          <w:b/>
          <w:sz w:val="24"/>
          <w:szCs w:val="24"/>
        </w:rPr>
      </w:pPr>
      <w:r w:rsidRPr="00060092">
        <w:rPr>
          <w:rFonts w:ascii="Arial" w:hAnsi="Arial" w:cs="Arial"/>
          <w:b/>
          <w:sz w:val="24"/>
          <w:szCs w:val="24"/>
        </w:rPr>
        <w:t>10. Inspection and Acceptance</w:t>
      </w:r>
    </w:p>
    <w:p w14:paraId="21B64730" w14:textId="77777777" w:rsidR="00A43EB8" w:rsidRPr="00060092" w:rsidRDefault="00A43EB8" w:rsidP="00C851A3">
      <w:pPr>
        <w:ind w:left="720"/>
        <w:rPr>
          <w:rFonts w:ascii="Arial" w:hAnsi="Arial" w:cs="Arial"/>
          <w:bCs/>
          <w:sz w:val="24"/>
          <w:szCs w:val="24"/>
        </w:rPr>
      </w:pPr>
      <w:r w:rsidRPr="00060092">
        <w:rPr>
          <w:rFonts w:ascii="Arial" w:hAnsi="Arial" w:cs="Arial"/>
          <w:bCs/>
          <w:sz w:val="24"/>
          <w:szCs w:val="24"/>
        </w:rPr>
        <w:t>Government acceptance will occur after installation and training are completed and the following are verified:</w:t>
      </w:r>
    </w:p>
    <w:p w14:paraId="21B64731" w14:textId="77777777" w:rsidR="00A43EB8" w:rsidRDefault="00A43EB8" w:rsidP="00C851A3">
      <w:pPr>
        <w:pStyle w:val="ListParagraph"/>
        <w:numPr>
          <w:ilvl w:val="0"/>
          <w:numId w:val="5"/>
        </w:numPr>
        <w:rPr>
          <w:rFonts w:ascii="Arial" w:hAnsi="Arial" w:cs="Arial"/>
          <w:bCs/>
          <w:sz w:val="24"/>
          <w:szCs w:val="24"/>
        </w:rPr>
      </w:pPr>
      <w:r w:rsidRPr="00060092">
        <w:rPr>
          <w:rFonts w:ascii="Arial" w:hAnsi="Arial" w:cs="Arial"/>
          <w:bCs/>
          <w:sz w:val="24"/>
          <w:szCs w:val="24"/>
        </w:rPr>
        <w:t>System completes startup and self</w:t>
      </w:r>
      <w:r w:rsidRPr="00060092">
        <w:rPr>
          <w:rFonts w:ascii="Cambria Math" w:hAnsi="Cambria Math" w:cs="Cambria Math"/>
          <w:bCs/>
          <w:sz w:val="24"/>
          <w:szCs w:val="24"/>
        </w:rPr>
        <w:t>‑</w:t>
      </w:r>
      <w:r w:rsidRPr="00060092">
        <w:rPr>
          <w:rFonts w:ascii="Arial" w:hAnsi="Arial" w:cs="Arial"/>
          <w:bCs/>
          <w:sz w:val="24"/>
          <w:szCs w:val="24"/>
        </w:rPr>
        <w:t>test without errors.</w:t>
      </w:r>
    </w:p>
    <w:p w14:paraId="21B64732" w14:textId="77777777" w:rsidR="00A43EB8" w:rsidRDefault="00A43EB8" w:rsidP="00C851A3">
      <w:pPr>
        <w:pStyle w:val="ListParagraph"/>
        <w:numPr>
          <w:ilvl w:val="0"/>
          <w:numId w:val="5"/>
        </w:numPr>
        <w:rPr>
          <w:rFonts w:ascii="Arial" w:hAnsi="Arial" w:cs="Arial"/>
          <w:bCs/>
          <w:sz w:val="24"/>
          <w:szCs w:val="24"/>
        </w:rPr>
      </w:pPr>
      <w:r w:rsidRPr="00060092">
        <w:rPr>
          <w:rFonts w:ascii="Arial" w:hAnsi="Arial" w:cs="Arial"/>
          <w:bCs/>
          <w:sz w:val="24"/>
          <w:szCs w:val="24"/>
        </w:rPr>
        <w:t>Performs a successful full</w:t>
      </w:r>
      <w:r w:rsidRPr="00060092">
        <w:rPr>
          <w:rFonts w:ascii="Cambria Math" w:hAnsi="Cambria Math" w:cs="Cambria Math"/>
          <w:bCs/>
          <w:sz w:val="24"/>
          <w:szCs w:val="24"/>
        </w:rPr>
        <w:t>‑</w:t>
      </w:r>
      <w:r w:rsidRPr="00060092">
        <w:rPr>
          <w:rFonts w:ascii="Arial" w:hAnsi="Arial" w:cs="Arial"/>
          <w:bCs/>
          <w:sz w:val="24"/>
          <w:szCs w:val="24"/>
        </w:rPr>
        <w:t xml:space="preserve">arch test scan within the required timeframe (≤ 1 minute). </w:t>
      </w:r>
    </w:p>
    <w:p w14:paraId="21B64733" w14:textId="77777777" w:rsidR="00A43EB8" w:rsidRDefault="00A43EB8" w:rsidP="00C851A3">
      <w:pPr>
        <w:pStyle w:val="ListParagraph"/>
        <w:numPr>
          <w:ilvl w:val="0"/>
          <w:numId w:val="5"/>
        </w:numPr>
        <w:rPr>
          <w:rFonts w:ascii="Arial" w:hAnsi="Arial" w:cs="Arial"/>
          <w:bCs/>
          <w:sz w:val="24"/>
          <w:szCs w:val="24"/>
        </w:rPr>
      </w:pPr>
      <w:r w:rsidRPr="00060092">
        <w:rPr>
          <w:rFonts w:ascii="Arial" w:hAnsi="Arial" w:cs="Arial"/>
          <w:bCs/>
          <w:sz w:val="24"/>
          <w:szCs w:val="24"/>
        </w:rPr>
        <w:t>Secure, HIPAA</w:t>
      </w:r>
      <w:r w:rsidRPr="00060092">
        <w:rPr>
          <w:rFonts w:ascii="Cambria Math" w:hAnsi="Cambria Math" w:cs="Cambria Math"/>
          <w:bCs/>
          <w:sz w:val="24"/>
          <w:szCs w:val="24"/>
        </w:rPr>
        <w:t>‑</w:t>
      </w:r>
      <w:r w:rsidRPr="00060092">
        <w:rPr>
          <w:rFonts w:ascii="Arial" w:hAnsi="Arial" w:cs="Arial"/>
          <w:bCs/>
          <w:sz w:val="24"/>
          <w:szCs w:val="24"/>
        </w:rPr>
        <w:t xml:space="preserve">compliant data transfer and ordering function are operational. </w:t>
      </w:r>
    </w:p>
    <w:p w14:paraId="21B64734" w14:textId="77777777" w:rsidR="00A43EB8" w:rsidRDefault="00A43EB8" w:rsidP="00C851A3">
      <w:pPr>
        <w:pStyle w:val="ListParagraph"/>
        <w:numPr>
          <w:ilvl w:val="0"/>
          <w:numId w:val="5"/>
        </w:numPr>
        <w:rPr>
          <w:rFonts w:ascii="Arial" w:hAnsi="Arial" w:cs="Arial"/>
          <w:bCs/>
          <w:sz w:val="24"/>
          <w:szCs w:val="24"/>
        </w:rPr>
      </w:pPr>
      <w:r w:rsidRPr="00060092">
        <w:rPr>
          <w:rFonts w:ascii="Arial" w:hAnsi="Arial" w:cs="Arial"/>
          <w:bCs/>
          <w:sz w:val="24"/>
          <w:szCs w:val="24"/>
        </w:rPr>
        <w:t>CBCT visualization and measurement tools function correctly</w:t>
      </w:r>
    </w:p>
    <w:p w14:paraId="21B64735" w14:textId="77777777" w:rsidR="00A43EB8" w:rsidRPr="00060092" w:rsidRDefault="00A43EB8" w:rsidP="00C851A3">
      <w:pPr>
        <w:rPr>
          <w:rFonts w:ascii="Arial" w:hAnsi="Arial" w:cs="Arial"/>
          <w:b/>
          <w:sz w:val="24"/>
          <w:szCs w:val="24"/>
        </w:rPr>
      </w:pPr>
      <w:r w:rsidRPr="00060092">
        <w:rPr>
          <w:rFonts w:ascii="Arial" w:hAnsi="Arial" w:cs="Arial"/>
          <w:b/>
          <w:sz w:val="24"/>
          <w:szCs w:val="24"/>
        </w:rPr>
        <w:lastRenderedPageBreak/>
        <w:t>11. Contractor Personnel Access</w:t>
      </w:r>
    </w:p>
    <w:p w14:paraId="21B64736" w14:textId="77777777" w:rsidR="00A43EB8" w:rsidRDefault="00A43EB8" w:rsidP="00C851A3">
      <w:pPr>
        <w:rPr>
          <w:rFonts w:ascii="Arial" w:hAnsi="Arial" w:cs="Arial"/>
          <w:bCs/>
          <w:sz w:val="24"/>
          <w:szCs w:val="24"/>
        </w:rPr>
      </w:pPr>
      <w:r w:rsidRPr="001971E4">
        <w:rPr>
          <w:rFonts w:ascii="Arial" w:hAnsi="Arial" w:cs="Arial"/>
          <w:bCs/>
          <w:sz w:val="24"/>
          <w:szCs w:val="24"/>
        </w:rPr>
        <w:t xml:space="preserve">Contractor personnel must check in with VA Police Dispatch upon arrival, obtain a contractor badge, and visibly wear the badge at all times. Badges must be returned before leaving the premises. </w:t>
      </w:r>
    </w:p>
    <w:p w14:paraId="21B64737" w14:textId="77777777" w:rsidR="00A43EB8" w:rsidRPr="001971E4" w:rsidRDefault="00A43EB8" w:rsidP="00C851A3">
      <w:pPr>
        <w:rPr>
          <w:rFonts w:ascii="Arial" w:hAnsi="Arial" w:cs="Arial"/>
          <w:bCs/>
          <w:sz w:val="24"/>
          <w:szCs w:val="24"/>
        </w:rPr>
      </w:pPr>
    </w:p>
    <w:p w14:paraId="21B64738" w14:textId="77777777" w:rsidR="00A43EB8" w:rsidRDefault="00A43EB8" w:rsidP="00C851A3">
      <w:pPr>
        <w:rPr>
          <w:rFonts w:ascii="Arial" w:hAnsi="Arial" w:cs="Arial"/>
          <w:b/>
          <w:sz w:val="24"/>
          <w:szCs w:val="24"/>
        </w:rPr>
      </w:pPr>
      <w:r w:rsidRPr="00060092">
        <w:rPr>
          <w:rFonts w:ascii="Arial" w:hAnsi="Arial" w:cs="Arial"/>
          <w:b/>
          <w:sz w:val="24"/>
          <w:szCs w:val="24"/>
        </w:rPr>
        <w:t>12. Privacy</w:t>
      </w:r>
      <w:r>
        <w:rPr>
          <w:rFonts w:ascii="Arial" w:hAnsi="Arial" w:cs="Arial"/>
          <w:b/>
          <w:sz w:val="24"/>
          <w:szCs w:val="24"/>
        </w:rPr>
        <w:t xml:space="preserve"> and </w:t>
      </w:r>
      <w:r w:rsidRPr="00060092">
        <w:rPr>
          <w:rFonts w:ascii="Arial" w:hAnsi="Arial" w:cs="Arial"/>
          <w:b/>
          <w:sz w:val="24"/>
          <w:szCs w:val="24"/>
        </w:rPr>
        <w:t>Security Requirements</w:t>
      </w:r>
    </w:p>
    <w:p w14:paraId="21B64739" w14:textId="77777777" w:rsidR="00A43EB8" w:rsidRPr="001971E4" w:rsidRDefault="00A43EB8" w:rsidP="00C851A3">
      <w:pPr>
        <w:rPr>
          <w:rFonts w:ascii="Arial" w:hAnsi="Arial" w:cs="Arial"/>
          <w:bCs/>
          <w:sz w:val="24"/>
          <w:szCs w:val="24"/>
        </w:rPr>
      </w:pPr>
      <w:r w:rsidRPr="001971E4">
        <w:rPr>
          <w:rFonts w:ascii="Arial" w:hAnsi="Arial" w:cs="Arial"/>
          <w:bCs/>
          <w:sz w:val="24"/>
          <w:szCs w:val="24"/>
        </w:rPr>
        <w:t>This procurement is for supplies with incidental installation and training. Contractor personnel shall not create, receive, maintain, transmit, or access any Protected Health Information (PHI) or Personally Identifiable Information (PII) as part of this contract. All demonstrations shall use manufacturer demo mode, synthetic data, or de</w:t>
      </w:r>
      <w:r w:rsidRPr="001971E4">
        <w:rPr>
          <w:rFonts w:ascii="Cambria Math" w:hAnsi="Cambria Math" w:cs="Cambria Math"/>
          <w:bCs/>
          <w:sz w:val="24"/>
          <w:szCs w:val="24"/>
        </w:rPr>
        <w:t>‑</w:t>
      </w:r>
      <w:r w:rsidRPr="001971E4">
        <w:rPr>
          <w:rFonts w:ascii="Arial" w:hAnsi="Arial" w:cs="Arial"/>
          <w:bCs/>
          <w:sz w:val="24"/>
          <w:szCs w:val="24"/>
        </w:rPr>
        <w:t>identified datasets. Contractor-owned devices will not connect to VA networks.</w:t>
      </w:r>
    </w:p>
    <w:p w14:paraId="21B6473A" w14:textId="77777777" w:rsidR="00A43EB8" w:rsidRPr="001971E4" w:rsidRDefault="00A43EB8" w:rsidP="00C851A3">
      <w:pPr>
        <w:rPr>
          <w:rFonts w:ascii="Arial" w:hAnsi="Arial" w:cs="Arial"/>
          <w:bCs/>
          <w:sz w:val="24"/>
          <w:szCs w:val="24"/>
        </w:rPr>
      </w:pPr>
      <w:r w:rsidRPr="001971E4">
        <w:rPr>
          <w:rFonts w:ascii="Arial" w:hAnsi="Arial" w:cs="Arial"/>
          <w:bCs/>
          <w:sz w:val="24"/>
          <w:szCs w:val="24"/>
        </w:rPr>
        <w:t>Because the requirement is structured to avoid exposure to PHI/PII, a Business Associate Agreement (BAA) is NOT required for this acquisition.</w:t>
      </w:r>
    </w:p>
    <w:p w14:paraId="21B6473B" w14:textId="77777777" w:rsidR="00A43EB8" w:rsidRPr="001971E4" w:rsidRDefault="00A43EB8" w:rsidP="00C851A3">
      <w:pPr>
        <w:rPr>
          <w:rFonts w:ascii="Arial" w:hAnsi="Arial" w:cs="Arial"/>
          <w:b/>
          <w:bCs/>
          <w:sz w:val="24"/>
          <w:szCs w:val="24"/>
        </w:rPr>
      </w:pPr>
      <w:r w:rsidRPr="001971E4">
        <w:rPr>
          <w:rFonts w:ascii="Arial" w:hAnsi="Arial" w:cs="Arial"/>
          <w:b/>
          <w:bCs/>
          <w:sz w:val="24"/>
          <w:szCs w:val="24"/>
        </w:rPr>
        <w:t>1</w:t>
      </w:r>
      <w:r>
        <w:rPr>
          <w:rFonts w:ascii="Arial" w:hAnsi="Arial" w:cs="Arial"/>
          <w:b/>
          <w:bCs/>
          <w:sz w:val="24"/>
          <w:szCs w:val="24"/>
        </w:rPr>
        <w:t>3</w:t>
      </w:r>
      <w:r w:rsidRPr="001971E4">
        <w:rPr>
          <w:rFonts w:ascii="Arial" w:hAnsi="Arial" w:cs="Arial"/>
          <w:b/>
          <w:bCs/>
          <w:sz w:val="24"/>
          <w:szCs w:val="24"/>
        </w:rPr>
        <w:t>. Period of Performance</w:t>
      </w:r>
    </w:p>
    <w:p w14:paraId="21B6473C" w14:textId="77777777" w:rsidR="00A43EB8" w:rsidRPr="001971E4" w:rsidRDefault="00A43EB8" w:rsidP="00C851A3">
      <w:pPr>
        <w:rPr>
          <w:rFonts w:ascii="Arial" w:hAnsi="Arial" w:cs="Arial"/>
          <w:bCs/>
          <w:sz w:val="24"/>
          <w:szCs w:val="24"/>
        </w:rPr>
      </w:pPr>
      <w:r w:rsidRPr="001971E4">
        <w:rPr>
          <w:rFonts w:ascii="Arial" w:hAnsi="Arial" w:cs="Arial"/>
          <w:bCs/>
          <w:sz w:val="24"/>
          <w:szCs w:val="24"/>
        </w:rPr>
        <w:t>This is a one</w:t>
      </w:r>
      <w:r w:rsidRPr="001971E4">
        <w:rPr>
          <w:rFonts w:ascii="Arial" w:hAnsi="Arial" w:cs="Arial"/>
          <w:bCs/>
          <w:sz w:val="24"/>
          <w:szCs w:val="24"/>
        </w:rPr>
        <w:noBreakHyphen/>
        <w:t>time supply procurement.</w:t>
      </w:r>
    </w:p>
    <w:p w14:paraId="21B6473D" w14:textId="77777777" w:rsidR="00A43EB8" w:rsidRPr="001971E4" w:rsidRDefault="00A43EB8" w:rsidP="00C851A3">
      <w:pPr>
        <w:numPr>
          <w:ilvl w:val="0"/>
          <w:numId w:val="6"/>
        </w:numPr>
        <w:rPr>
          <w:rFonts w:ascii="Arial" w:hAnsi="Arial" w:cs="Arial"/>
          <w:bCs/>
          <w:sz w:val="24"/>
          <w:szCs w:val="24"/>
        </w:rPr>
      </w:pPr>
      <w:r w:rsidRPr="001971E4">
        <w:rPr>
          <w:rFonts w:ascii="Arial" w:hAnsi="Arial" w:cs="Arial"/>
          <w:bCs/>
          <w:sz w:val="24"/>
          <w:szCs w:val="24"/>
        </w:rPr>
        <w:t>Delivery within 60 days ARO.</w:t>
      </w:r>
    </w:p>
    <w:p w14:paraId="21B6473E" w14:textId="77777777" w:rsidR="00A43EB8" w:rsidRPr="001971E4" w:rsidRDefault="00A43EB8" w:rsidP="00C851A3">
      <w:pPr>
        <w:numPr>
          <w:ilvl w:val="0"/>
          <w:numId w:val="6"/>
        </w:numPr>
        <w:rPr>
          <w:rFonts w:ascii="Arial" w:hAnsi="Arial" w:cs="Arial"/>
          <w:bCs/>
          <w:sz w:val="24"/>
          <w:szCs w:val="24"/>
        </w:rPr>
      </w:pPr>
      <w:r w:rsidRPr="001971E4">
        <w:rPr>
          <w:rFonts w:ascii="Arial" w:hAnsi="Arial" w:cs="Arial"/>
          <w:bCs/>
          <w:sz w:val="24"/>
          <w:szCs w:val="24"/>
        </w:rPr>
        <w:t>Installation and training within 10 business days after delivery.</w:t>
      </w:r>
    </w:p>
    <w:p w14:paraId="21B6473F" w14:textId="77777777" w:rsidR="00A43EB8" w:rsidRPr="001971E4" w:rsidRDefault="00A43EB8" w:rsidP="00C851A3">
      <w:pPr>
        <w:rPr>
          <w:rFonts w:ascii="Arial" w:hAnsi="Arial" w:cs="Arial"/>
          <w:b/>
          <w:sz w:val="24"/>
          <w:szCs w:val="24"/>
        </w:rPr>
      </w:pPr>
      <w:r w:rsidRPr="001971E4">
        <w:rPr>
          <w:rFonts w:ascii="Arial" w:hAnsi="Arial" w:cs="Arial"/>
          <w:b/>
          <w:sz w:val="24"/>
          <w:szCs w:val="24"/>
        </w:rPr>
        <w:t>1</w:t>
      </w:r>
      <w:r>
        <w:rPr>
          <w:rFonts w:ascii="Arial" w:hAnsi="Arial" w:cs="Arial"/>
          <w:b/>
          <w:sz w:val="24"/>
          <w:szCs w:val="24"/>
        </w:rPr>
        <w:t>4</w:t>
      </w:r>
      <w:r w:rsidRPr="001971E4">
        <w:rPr>
          <w:rFonts w:ascii="Arial" w:hAnsi="Arial" w:cs="Arial"/>
          <w:b/>
          <w:sz w:val="24"/>
          <w:szCs w:val="24"/>
        </w:rPr>
        <w:t>. Points of Contact</w:t>
      </w:r>
    </w:p>
    <w:p w14:paraId="21B64740" w14:textId="77777777" w:rsidR="00A43EB8" w:rsidRPr="001971E4" w:rsidRDefault="00A43EB8" w:rsidP="00C851A3">
      <w:pPr>
        <w:rPr>
          <w:rFonts w:ascii="Arial" w:hAnsi="Arial" w:cs="Arial"/>
          <w:bCs/>
          <w:sz w:val="24"/>
          <w:szCs w:val="24"/>
        </w:rPr>
      </w:pPr>
      <w:r w:rsidRPr="001971E4">
        <w:rPr>
          <w:rFonts w:ascii="Arial" w:hAnsi="Arial" w:cs="Arial"/>
          <w:bCs/>
          <w:sz w:val="24"/>
          <w:szCs w:val="24"/>
        </w:rPr>
        <w:t xml:space="preserve">Contracting Officer (CO): </w:t>
      </w:r>
      <w:r>
        <w:rPr>
          <w:rFonts w:ascii="Arial" w:hAnsi="Arial" w:cs="Arial"/>
          <w:bCs/>
          <w:sz w:val="24"/>
          <w:szCs w:val="24"/>
        </w:rPr>
        <w:t>Caleb Parker</w:t>
      </w:r>
    </w:p>
    <w:p w14:paraId="21B64741" w14:textId="77777777" w:rsidR="00A43EB8" w:rsidRDefault="00A43EB8" w:rsidP="00C851A3">
      <w:pPr>
        <w:rPr>
          <w:rFonts w:ascii="Arial" w:hAnsi="Arial" w:cs="Arial"/>
          <w:bCs/>
          <w:sz w:val="24"/>
          <w:szCs w:val="24"/>
        </w:rPr>
      </w:pPr>
      <w:r w:rsidRPr="001971E4">
        <w:rPr>
          <w:rFonts w:ascii="Arial" w:hAnsi="Arial" w:cs="Arial"/>
          <w:bCs/>
          <w:sz w:val="24"/>
          <w:szCs w:val="24"/>
        </w:rPr>
        <w:t xml:space="preserve">Contracting Officer’s Representative (COR): Chief, Dental Service or designee (e.g., Dr. Jacqueline Hoggard, DMD). </w:t>
      </w:r>
    </w:p>
    <w:p w14:paraId="21B64742" w14:textId="77777777" w:rsidR="00A43EB8" w:rsidRPr="001971E4" w:rsidRDefault="00A43EB8" w:rsidP="00C851A3">
      <w:pPr>
        <w:rPr>
          <w:rFonts w:ascii="Arial" w:hAnsi="Arial" w:cs="Arial"/>
          <w:b/>
          <w:bCs/>
          <w:sz w:val="24"/>
          <w:szCs w:val="24"/>
        </w:rPr>
      </w:pPr>
      <w:r w:rsidRPr="001971E4">
        <w:rPr>
          <w:rFonts w:ascii="Arial" w:hAnsi="Arial" w:cs="Arial"/>
          <w:b/>
          <w:bCs/>
          <w:sz w:val="24"/>
          <w:szCs w:val="24"/>
        </w:rPr>
        <w:t>1</w:t>
      </w:r>
      <w:r>
        <w:rPr>
          <w:rFonts w:ascii="Arial" w:hAnsi="Arial" w:cs="Arial"/>
          <w:b/>
          <w:bCs/>
          <w:sz w:val="24"/>
          <w:szCs w:val="24"/>
        </w:rPr>
        <w:t>5</w:t>
      </w:r>
      <w:r w:rsidRPr="001971E4">
        <w:rPr>
          <w:rFonts w:ascii="Arial" w:hAnsi="Arial" w:cs="Arial"/>
          <w:b/>
          <w:bCs/>
          <w:sz w:val="24"/>
          <w:szCs w:val="24"/>
        </w:rPr>
        <w:t>. Invoicing and Payment</w:t>
      </w:r>
    </w:p>
    <w:p w14:paraId="21B64743" w14:textId="77777777" w:rsidR="00A43EB8" w:rsidRPr="001971E4" w:rsidRDefault="00A43EB8" w:rsidP="00C851A3">
      <w:pPr>
        <w:rPr>
          <w:rFonts w:ascii="Arial" w:hAnsi="Arial" w:cs="Arial"/>
          <w:bCs/>
          <w:sz w:val="24"/>
          <w:szCs w:val="24"/>
        </w:rPr>
      </w:pPr>
      <w:r w:rsidRPr="001971E4">
        <w:rPr>
          <w:rFonts w:ascii="Arial" w:hAnsi="Arial" w:cs="Arial"/>
          <w:bCs/>
          <w:sz w:val="24"/>
          <w:szCs w:val="24"/>
        </w:rPr>
        <w:t>Invoices shall be submitted after Government acceptance and must include:</w:t>
      </w:r>
    </w:p>
    <w:p w14:paraId="21B64744" w14:textId="77777777" w:rsidR="00A43EB8" w:rsidRPr="001971E4" w:rsidRDefault="00A43EB8" w:rsidP="00C851A3">
      <w:pPr>
        <w:numPr>
          <w:ilvl w:val="0"/>
          <w:numId w:val="7"/>
        </w:numPr>
        <w:rPr>
          <w:rFonts w:ascii="Arial" w:hAnsi="Arial" w:cs="Arial"/>
          <w:bCs/>
          <w:sz w:val="24"/>
          <w:szCs w:val="24"/>
        </w:rPr>
      </w:pPr>
      <w:r w:rsidRPr="001971E4">
        <w:rPr>
          <w:rFonts w:ascii="Arial" w:hAnsi="Arial" w:cs="Arial"/>
          <w:bCs/>
          <w:sz w:val="24"/>
          <w:szCs w:val="24"/>
        </w:rPr>
        <w:t>PO number</w:t>
      </w:r>
    </w:p>
    <w:p w14:paraId="21B64745" w14:textId="77777777" w:rsidR="00A43EB8" w:rsidRPr="001971E4" w:rsidRDefault="00A43EB8" w:rsidP="00C851A3">
      <w:pPr>
        <w:numPr>
          <w:ilvl w:val="0"/>
          <w:numId w:val="7"/>
        </w:numPr>
        <w:rPr>
          <w:rFonts w:ascii="Arial" w:hAnsi="Arial" w:cs="Arial"/>
          <w:bCs/>
          <w:sz w:val="24"/>
          <w:szCs w:val="24"/>
        </w:rPr>
      </w:pPr>
      <w:r w:rsidRPr="001971E4">
        <w:rPr>
          <w:rFonts w:ascii="Arial" w:hAnsi="Arial" w:cs="Arial"/>
          <w:bCs/>
          <w:sz w:val="24"/>
          <w:szCs w:val="24"/>
        </w:rPr>
        <w:t>Serial numbers</w:t>
      </w:r>
    </w:p>
    <w:p w14:paraId="21B64746" w14:textId="77777777" w:rsidR="00A43EB8" w:rsidRPr="001971E4" w:rsidRDefault="00A43EB8" w:rsidP="00C851A3">
      <w:pPr>
        <w:numPr>
          <w:ilvl w:val="0"/>
          <w:numId w:val="7"/>
        </w:numPr>
        <w:rPr>
          <w:rFonts w:ascii="Arial" w:hAnsi="Arial" w:cs="Arial"/>
          <w:bCs/>
          <w:sz w:val="24"/>
          <w:szCs w:val="24"/>
        </w:rPr>
      </w:pPr>
      <w:r w:rsidRPr="001971E4">
        <w:rPr>
          <w:rFonts w:ascii="Arial" w:hAnsi="Arial" w:cs="Arial"/>
          <w:bCs/>
          <w:sz w:val="24"/>
          <w:szCs w:val="24"/>
        </w:rPr>
        <w:t>CLIN information</w:t>
      </w:r>
    </w:p>
    <w:p w14:paraId="21B64747" w14:textId="77777777" w:rsidR="00A43EB8" w:rsidRPr="001971E4" w:rsidRDefault="00A43EB8" w:rsidP="00C851A3">
      <w:pPr>
        <w:numPr>
          <w:ilvl w:val="0"/>
          <w:numId w:val="7"/>
        </w:numPr>
        <w:rPr>
          <w:rFonts w:ascii="Arial" w:hAnsi="Arial" w:cs="Arial"/>
          <w:bCs/>
          <w:sz w:val="24"/>
          <w:szCs w:val="24"/>
        </w:rPr>
      </w:pPr>
      <w:r w:rsidRPr="001971E4">
        <w:rPr>
          <w:rFonts w:ascii="Arial" w:hAnsi="Arial" w:cs="Arial"/>
          <w:bCs/>
          <w:sz w:val="24"/>
          <w:szCs w:val="24"/>
        </w:rPr>
        <w:t>Date of acceptance</w:t>
      </w:r>
    </w:p>
    <w:p w14:paraId="21B64748" w14:textId="77777777" w:rsidR="00A43EB8" w:rsidRDefault="00A43EB8" w:rsidP="00C851A3">
      <w:pPr>
        <w:rPr>
          <w:rFonts w:ascii="Arial" w:hAnsi="Arial" w:cs="Arial"/>
          <w:bCs/>
          <w:sz w:val="24"/>
          <w:szCs w:val="24"/>
        </w:rPr>
      </w:pPr>
      <w:r>
        <w:rPr>
          <w:rFonts w:ascii="Arial" w:hAnsi="Arial" w:cs="Arial"/>
          <w:b/>
          <w:sz w:val="24"/>
          <w:szCs w:val="24"/>
        </w:rPr>
        <w:t xml:space="preserve">16. </w:t>
      </w:r>
      <w:r w:rsidRPr="00060092">
        <w:rPr>
          <w:rFonts w:ascii="Arial" w:hAnsi="Arial" w:cs="Arial"/>
          <w:b/>
          <w:sz w:val="24"/>
          <w:szCs w:val="24"/>
        </w:rPr>
        <w:t>Records Management</w:t>
      </w:r>
      <w:r w:rsidRPr="00060092">
        <w:rPr>
          <w:rFonts w:ascii="Arial" w:hAnsi="Arial" w:cs="Arial"/>
          <w:bCs/>
          <w:sz w:val="24"/>
          <w:szCs w:val="24"/>
        </w:rPr>
        <w:t xml:space="preserve"> </w:t>
      </w:r>
    </w:p>
    <w:p w14:paraId="21B64749" w14:textId="77777777" w:rsidR="00A43EB8" w:rsidRPr="00060092" w:rsidRDefault="00A43EB8" w:rsidP="00C851A3">
      <w:pPr>
        <w:rPr>
          <w:rFonts w:ascii="Arial" w:hAnsi="Arial" w:cs="Arial"/>
          <w:b/>
          <w:sz w:val="24"/>
          <w:szCs w:val="24"/>
        </w:rPr>
      </w:pPr>
      <w:r w:rsidRPr="00060092">
        <w:rPr>
          <w:rFonts w:ascii="Arial" w:hAnsi="Arial" w:cs="Arial"/>
          <w:b/>
          <w:sz w:val="24"/>
          <w:szCs w:val="24"/>
        </w:rPr>
        <w:lastRenderedPageBreak/>
        <w:t xml:space="preserve">Contractors whose employees create, work with, or otherwise handle Federal records, as defined in Section B, regardless of the medium in which the record exists.  </w:t>
      </w:r>
    </w:p>
    <w:p w14:paraId="21B6474A"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21B6474B" w14:textId="77777777" w:rsidR="00A43EB8" w:rsidRPr="00DA5164" w:rsidRDefault="00A43EB8" w:rsidP="00C851A3">
      <w:pPr>
        <w:numPr>
          <w:ilvl w:val="3"/>
          <w:numId w:val="8"/>
        </w:numPr>
        <w:rPr>
          <w:rFonts w:ascii="Arial" w:hAnsi="Arial" w:cs="Arial"/>
          <w:sz w:val="24"/>
          <w:szCs w:val="24"/>
        </w:rPr>
      </w:pPr>
      <w:r w:rsidRPr="00DA5164">
        <w:rPr>
          <w:rFonts w:ascii="Arial" w:hAnsi="Arial" w:cs="Arial"/>
          <w:sz w:val="24"/>
          <w:szCs w:val="24"/>
        </w:rPr>
        <w:t>The term Federal record:</w:t>
      </w:r>
    </w:p>
    <w:p w14:paraId="21B6474C" w14:textId="77777777" w:rsidR="00A43EB8" w:rsidRPr="00DA5164" w:rsidRDefault="00A43EB8" w:rsidP="00C851A3">
      <w:pPr>
        <w:numPr>
          <w:ilvl w:val="4"/>
          <w:numId w:val="8"/>
        </w:numPr>
        <w:rPr>
          <w:rFonts w:ascii="Arial" w:hAnsi="Arial" w:cs="Arial"/>
          <w:sz w:val="24"/>
          <w:szCs w:val="24"/>
        </w:rPr>
      </w:pPr>
      <w:r w:rsidRPr="00DA5164">
        <w:rPr>
          <w:rFonts w:ascii="Arial" w:hAnsi="Arial" w:cs="Arial"/>
          <w:sz w:val="24"/>
          <w:szCs w:val="24"/>
        </w:rPr>
        <w:t>Includes U.S. Department of Veterans Affairs (VA) records.</w:t>
      </w:r>
    </w:p>
    <w:p w14:paraId="21B6474D" w14:textId="77777777" w:rsidR="00A43EB8" w:rsidRPr="00DA5164" w:rsidRDefault="00A43EB8" w:rsidP="00C851A3">
      <w:pPr>
        <w:numPr>
          <w:ilvl w:val="4"/>
          <w:numId w:val="8"/>
        </w:numPr>
        <w:rPr>
          <w:rFonts w:ascii="Arial" w:hAnsi="Arial" w:cs="Arial"/>
          <w:sz w:val="24"/>
          <w:szCs w:val="24"/>
        </w:rPr>
      </w:pPr>
      <w:r w:rsidRPr="00DA5164">
        <w:rPr>
          <w:rFonts w:ascii="Arial" w:hAnsi="Arial" w:cs="Arial"/>
          <w:sz w:val="24"/>
          <w:szCs w:val="24"/>
        </w:rPr>
        <w:t>does not include personal materials.</w:t>
      </w:r>
    </w:p>
    <w:p w14:paraId="21B6474E" w14:textId="77777777" w:rsidR="00A43EB8" w:rsidRPr="00DA5164" w:rsidRDefault="00A43EB8" w:rsidP="00C851A3">
      <w:pPr>
        <w:numPr>
          <w:ilvl w:val="4"/>
          <w:numId w:val="8"/>
        </w:numPr>
        <w:rPr>
          <w:rFonts w:ascii="Arial" w:hAnsi="Arial" w:cs="Arial"/>
          <w:sz w:val="24"/>
          <w:szCs w:val="24"/>
        </w:rPr>
      </w:pPr>
      <w:r w:rsidRPr="00DA5164">
        <w:rPr>
          <w:rFonts w:ascii="Arial" w:hAnsi="Arial" w:cs="Arial"/>
          <w:sz w:val="24"/>
          <w:szCs w:val="24"/>
        </w:rPr>
        <w:t>applies to records created, received, or maintained by Contractors pursuant to their VA contract.</w:t>
      </w:r>
    </w:p>
    <w:p w14:paraId="21B6474F" w14:textId="77777777" w:rsidR="00A43EB8" w:rsidRPr="00DA5164" w:rsidRDefault="00A43EB8" w:rsidP="00C851A3">
      <w:pPr>
        <w:numPr>
          <w:ilvl w:val="4"/>
          <w:numId w:val="8"/>
        </w:numPr>
        <w:rPr>
          <w:rFonts w:ascii="Arial" w:hAnsi="Arial" w:cs="Arial"/>
          <w:sz w:val="24"/>
          <w:szCs w:val="24"/>
        </w:rPr>
      </w:pPr>
      <w:r w:rsidRPr="00DA5164">
        <w:rPr>
          <w:rFonts w:ascii="Arial" w:hAnsi="Arial" w:cs="Arial"/>
          <w:sz w:val="24"/>
          <w:szCs w:val="24"/>
        </w:rPr>
        <w:t>may include deliverables and documentation associated with deliverables.</w:t>
      </w:r>
    </w:p>
    <w:p w14:paraId="21B64750"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21B64751"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w:t>
      </w:r>
    </w:p>
    <w:p w14:paraId="21B64752"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 xml:space="preserve">In accordance with 36 CFR 1222.32, Contractor shall maintain all records created for Government use or created while performing the contract and/or delivered to, or under the legal control of the Government </w:t>
      </w:r>
      <w:r w:rsidRPr="00DA5164">
        <w:rPr>
          <w:rFonts w:ascii="Arial" w:hAnsi="Arial" w:cs="Arial"/>
          <w:sz w:val="24"/>
          <w:szCs w:val="24"/>
        </w:rPr>
        <w:lastRenderedPageBreak/>
        <w:t>and must be managed in accordance with Federal law. Electronic records and associated metadata must be accompanied by sufficient technical documentation to permit understanding and use of the records and data.</w:t>
      </w:r>
    </w:p>
    <w:p w14:paraId="21B64753"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VA and its contractors are responsible for preventing the alienation or unauthorized destruction of records, including all forms of mutilation. Records may not be removed from the legal custody of VA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The agency must report promptly to NARA in accordance with 36 CFR 1230.</w:t>
      </w:r>
    </w:p>
    <w:p w14:paraId="21B64754"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VA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21B64755"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21B64756"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lastRenderedPageBreak/>
        <w:t>The Contractor shall only use Government IT equipment for purposes specifically tied to or authorized by the contract and in accordance with VA policy.</w:t>
      </w:r>
    </w:p>
    <w:p w14:paraId="21B64757"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The Contractor shall not create or maintain any records containing any non-public VA information that are not specifically tied to or authorized by the contract.</w:t>
      </w:r>
    </w:p>
    <w:p w14:paraId="21B64758"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w:t>
      </w:r>
    </w:p>
    <w:p w14:paraId="21B64759"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The VA owns the rights to all data and records produced as part of this contract. All deliverables under the contract are the property of the U.S. Government for which VA shall have unlimited rights to use, dispose of, or disclose such data contained therein as it determines to be in the public interest. Any Contractor rights in the data or deliverables must be identified as required by FAR 52.227-11 through FAR 52.227-20.</w:t>
      </w:r>
    </w:p>
    <w:p w14:paraId="21B6475A"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The Contractor shall incorporate the substance of this clause, its terms and requirements including this paragraph, in all subcontracts under this contract, and require written subcontractor acknowledgment of same.</w:t>
      </w:r>
    </w:p>
    <w:p w14:paraId="21B6475B" w14:textId="77777777" w:rsidR="00A43EB8" w:rsidRPr="00DA5164" w:rsidRDefault="00A43EB8" w:rsidP="00C851A3">
      <w:pPr>
        <w:numPr>
          <w:ilvl w:val="2"/>
          <w:numId w:val="8"/>
        </w:numPr>
        <w:rPr>
          <w:rFonts w:ascii="Arial" w:hAnsi="Arial" w:cs="Arial"/>
          <w:sz w:val="24"/>
          <w:szCs w:val="24"/>
        </w:rPr>
      </w:pPr>
      <w:r w:rsidRPr="00DA5164">
        <w:rPr>
          <w:rFonts w:ascii="Arial" w:hAnsi="Arial" w:cs="Arial"/>
          <w:sz w:val="24"/>
          <w:szCs w:val="24"/>
        </w:rPr>
        <w:t>Violation by a subcontractor of any provision set forth in this clause will be attributed to the Contractor.</w:t>
      </w:r>
    </w:p>
    <w:p w14:paraId="21B6475C" w14:textId="77777777" w:rsidR="00A43EB8" w:rsidRPr="00716CC7" w:rsidRDefault="00A43EB8" w:rsidP="00C851A3">
      <w:pPr>
        <w:rPr>
          <w:rFonts w:ascii="Arial" w:hAnsi="Arial" w:cs="Arial"/>
          <w:sz w:val="24"/>
          <w:szCs w:val="24"/>
        </w:rPr>
      </w:pPr>
    </w:p>
    <w:p w14:paraId="21B6475D" w14:textId="77777777" w:rsidR="00A43EB8" w:rsidRPr="00F32FD5" w:rsidRDefault="00A43EB8" w:rsidP="00DA3F05">
      <w:pPr>
        <w:rPr>
          <w:rFonts w:ascii="Arial" w:hAnsi="Arial" w:cs="Arial"/>
          <w:iCs/>
          <w:sz w:val="24"/>
          <w:szCs w:val="24"/>
        </w:rPr>
      </w:pPr>
    </w:p>
    <w:sectPr w:rsidR="00A43EB8" w:rsidRPr="00F32FD5">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476E" w14:textId="77777777" w:rsidR="00A43EB8" w:rsidRDefault="00A43EB8">
      <w:pPr>
        <w:spacing w:after="0" w:line="240" w:lineRule="auto"/>
      </w:pPr>
      <w:r>
        <w:separator/>
      </w:r>
    </w:p>
  </w:endnote>
  <w:endnote w:type="continuationSeparator" w:id="0">
    <w:p w14:paraId="21B64770" w14:textId="77777777" w:rsidR="00A43EB8" w:rsidRDefault="00A43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roman"/>
    <w:notTrueType/>
    <w:pitch w:val="default"/>
  </w:font>
  <w:font w:name="Consolas">
    <w:panose1 w:val="020B0609020204030204"/>
    <w:charset w:val="00"/>
    <w:family w:val="roman"/>
    <w:notTrueType/>
    <w:pitch w:val="default"/>
  </w:font>
  <w:font w:name="Segoe UI">
    <w:panose1 w:val="020B0502040204020203"/>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CA6717" w14:paraId="21B64761" w14:textId="77777777" w:rsidTr="009C37D0">
      <w:tc>
        <w:tcPr>
          <w:tcW w:w="4788" w:type="dxa"/>
        </w:tcPr>
        <w:p w14:paraId="21B6475F" w14:textId="77777777" w:rsidR="00A43EB8" w:rsidRDefault="00A43EB8" w:rsidP="009C37D0">
          <w:pPr>
            <w:pStyle w:val="Footer"/>
          </w:pPr>
        </w:p>
      </w:tc>
      <w:tc>
        <w:tcPr>
          <w:tcW w:w="4788" w:type="dxa"/>
        </w:tcPr>
        <w:p w14:paraId="21B64760" w14:textId="77777777" w:rsidR="00A43EB8" w:rsidRDefault="00A43EB8" w:rsidP="009C37D0">
          <w:pPr>
            <w:pStyle w:val="Footer"/>
            <w:jc w:val="right"/>
          </w:pPr>
          <w:r>
            <w:t>Sources Sought Notice</w:t>
          </w:r>
        </w:p>
      </w:tc>
    </w:tr>
  </w:tbl>
  <w:p w14:paraId="21B64762" w14:textId="77777777" w:rsidR="00A43EB8" w:rsidRDefault="00A43EB8" w:rsidP="00C838FE">
    <w:pPr>
      <w:pStyle w:val="Footer"/>
    </w:pPr>
  </w:p>
  <w:p w14:paraId="21B64763" w14:textId="77777777" w:rsidR="00CA6717" w:rsidRDefault="00A43EB8">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CA6717" w14:paraId="21B64767" w14:textId="77777777" w:rsidTr="009C37D0">
      <w:tc>
        <w:tcPr>
          <w:tcW w:w="4788" w:type="dxa"/>
        </w:tcPr>
        <w:p w14:paraId="21B64765" w14:textId="77777777" w:rsidR="00A43EB8" w:rsidRDefault="00A43EB8">
          <w:pPr>
            <w:pStyle w:val="Footer"/>
          </w:pPr>
          <w:r w:rsidRPr="009C37D0">
            <w:t>*= Required Field</w:t>
          </w:r>
        </w:p>
      </w:tc>
      <w:tc>
        <w:tcPr>
          <w:tcW w:w="4788" w:type="dxa"/>
        </w:tcPr>
        <w:p w14:paraId="21B64766" w14:textId="77777777" w:rsidR="00A43EB8" w:rsidRDefault="00A43EB8" w:rsidP="009C37D0">
          <w:pPr>
            <w:pStyle w:val="Footer"/>
            <w:jc w:val="right"/>
          </w:pPr>
          <w:r>
            <w:t>Sources Sought Notice</w:t>
          </w:r>
        </w:p>
      </w:tc>
    </w:tr>
  </w:tbl>
  <w:p w14:paraId="21B64768" w14:textId="77777777" w:rsidR="00A43EB8" w:rsidRDefault="00A43EB8">
    <w:pPr>
      <w:pStyle w:val="Footer"/>
    </w:pPr>
  </w:p>
  <w:p w14:paraId="21B64769" w14:textId="77777777" w:rsidR="00CA6717" w:rsidRDefault="00A43E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476A" w14:textId="77777777" w:rsidR="00A43EB8" w:rsidRDefault="00A43EB8">
      <w:pPr>
        <w:spacing w:after="0" w:line="240" w:lineRule="auto"/>
      </w:pPr>
      <w:r>
        <w:separator/>
      </w:r>
    </w:p>
  </w:footnote>
  <w:footnote w:type="continuationSeparator" w:id="0">
    <w:p w14:paraId="21B6476C" w14:textId="77777777" w:rsidR="00A43EB8" w:rsidRDefault="00A43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475E" w14:textId="77777777" w:rsidR="00A43EB8" w:rsidRPr="00B830CF" w:rsidRDefault="00A43EB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4764" w14:textId="77777777" w:rsidR="00A43EB8" w:rsidRPr="003D4081" w:rsidRDefault="00A43EB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0D3"/>
    <w:multiLevelType w:val="multilevel"/>
    <w:tmpl w:val="C9766012"/>
    <w:lvl w:ilvl="0">
      <w:start w:val="1"/>
      <w:numFmt w:val="upperRoman"/>
      <w:lvlText w:val="%1."/>
      <w:lvlJc w:val="left"/>
      <w:pPr>
        <w:ind w:left="0" w:firstLine="0"/>
      </w:pPr>
      <w:rPr>
        <w:b/>
        <w:bCs/>
      </w:rPr>
    </w:lvl>
    <w:lvl w:ilvl="1">
      <w:start w:val="1"/>
      <w:numFmt w:val="upperLetter"/>
      <w:lvlText w:val="%2."/>
      <w:lvlJc w:val="left"/>
      <w:pPr>
        <w:ind w:left="720" w:firstLine="0"/>
      </w:pPr>
      <w:rPr>
        <w:b w:val="0"/>
        <w:bCs w:val="0"/>
      </w:rPr>
    </w:lvl>
    <w:lvl w:ilvl="2">
      <w:start w:val="1"/>
      <w:numFmt w:val="decimal"/>
      <w:lvlText w:val="%3."/>
      <w:lvlJc w:val="left"/>
      <w:pPr>
        <w:ind w:left="1260" w:firstLine="0"/>
      </w:pPr>
      <w:rPr>
        <w:rFonts w:ascii="Arial" w:eastAsia="Calibri" w:hAnsi="Arial" w:cs="Arial"/>
        <w:b w:val="0"/>
        <w:bCs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CF6C6C"/>
    <w:multiLevelType w:val="multilevel"/>
    <w:tmpl w:val="FA18001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7F30482"/>
    <w:multiLevelType w:val="multilevel"/>
    <w:tmpl w:val="4A12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32CA3"/>
    <w:multiLevelType w:val="multilevel"/>
    <w:tmpl w:val="4B1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72D1C"/>
    <w:multiLevelType w:val="multilevel"/>
    <w:tmpl w:val="8F6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52AA3"/>
    <w:multiLevelType w:val="multilevel"/>
    <w:tmpl w:val="DCA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D04C5"/>
    <w:multiLevelType w:val="hybridMultilevel"/>
    <w:tmpl w:val="5100FB3C"/>
    <w:lvl w:ilvl="0" w:tplc="42F659D8">
      <w:start w:val="1"/>
      <w:numFmt w:val="bullet"/>
      <w:lvlText w:val=""/>
      <w:lvlJc w:val="left"/>
      <w:pPr>
        <w:ind w:left="1440" w:hanging="360"/>
      </w:pPr>
      <w:rPr>
        <w:rFonts w:ascii="Symbol" w:hAnsi="Symbol" w:hint="default"/>
      </w:rPr>
    </w:lvl>
    <w:lvl w:ilvl="1" w:tplc="29EC996E" w:tentative="1">
      <w:start w:val="1"/>
      <w:numFmt w:val="bullet"/>
      <w:lvlText w:val="o"/>
      <w:lvlJc w:val="left"/>
      <w:pPr>
        <w:ind w:left="2160" w:hanging="360"/>
      </w:pPr>
      <w:rPr>
        <w:rFonts w:ascii="Courier New" w:hAnsi="Courier New" w:cs="Courier New" w:hint="default"/>
      </w:rPr>
    </w:lvl>
    <w:lvl w:ilvl="2" w:tplc="75909EFA" w:tentative="1">
      <w:start w:val="1"/>
      <w:numFmt w:val="bullet"/>
      <w:lvlText w:val=""/>
      <w:lvlJc w:val="left"/>
      <w:pPr>
        <w:ind w:left="2880" w:hanging="360"/>
      </w:pPr>
      <w:rPr>
        <w:rFonts w:ascii="Wingdings" w:hAnsi="Wingdings" w:hint="default"/>
      </w:rPr>
    </w:lvl>
    <w:lvl w:ilvl="3" w:tplc="67FEDDBA" w:tentative="1">
      <w:start w:val="1"/>
      <w:numFmt w:val="bullet"/>
      <w:lvlText w:val=""/>
      <w:lvlJc w:val="left"/>
      <w:pPr>
        <w:ind w:left="3600" w:hanging="360"/>
      </w:pPr>
      <w:rPr>
        <w:rFonts w:ascii="Symbol" w:hAnsi="Symbol" w:hint="default"/>
      </w:rPr>
    </w:lvl>
    <w:lvl w:ilvl="4" w:tplc="D1E6079E" w:tentative="1">
      <w:start w:val="1"/>
      <w:numFmt w:val="bullet"/>
      <w:lvlText w:val="o"/>
      <w:lvlJc w:val="left"/>
      <w:pPr>
        <w:ind w:left="4320" w:hanging="360"/>
      </w:pPr>
      <w:rPr>
        <w:rFonts w:ascii="Courier New" w:hAnsi="Courier New" w:cs="Courier New" w:hint="default"/>
      </w:rPr>
    </w:lvl>
    <w:lvl w:ilvl="5" w:tplc="9190B9F4" w:tentative="1">
      <w:start w:val="1"/>
      <w:numFmt w:val="bullet"/>
      <w:lvlText w:val=""/>
      <w:lvlJc w:val="left"/>
      <w:pPr>
        <w:ind w:left="5040" w:hanging="360"/>
      </w:pPr>
      <w:rPr>
        <w:rFonts w:ascii="Wingdings" w:hAnsi="Wingdings" w:hint="default"/>
      </w:rPr>
    </w:lvl>
    <w:lvl w:ilvl="6" w:tplc="46769676" w:tentative="1">
      <w:start w:val="1"/>
      <w:numFmt w:val="bullet"/>
      <w:lvlText w:val=""/>
      <w:lvlJc w:val="left"/>
      <w:pPr>
        <w:ind w:left="5760" w:hanging="360"/>
      </w:pPr>
      <w:rPr>
        <w:rFonts w:ascii="Symbol" w:hAnsi="Symbol" w:hint="default"/>
      </w:rPr>
    </w:lvl>
    <w:lvl w:ilvl="7" w:tplc="D9E6D444" w:tentative="1">
      <w:start w:val="1"/>
      <w:numFmt w:val="bullet"/>
      <w:lvlText w:val="o"/>
      <w:lvlJc w:val="left"/>
      <w:pPr>
        <w:ind w:left="6480" w:hanging="360"/>
      </w:pPr>
      <w:rPr>
        <w:rFonts w:ascii="Courier New" w:hAnsi="Courier New" w:cs="Courier New" w:hint="default"/>
      </w:rPr>
    </w:lvl>
    <w:lvl w:ilvl="8" w:tplc="E3A6D242" w:tentative="1">
      <w:start w:val="1"/>
      <w:numFmt w:val="bullet"/>
      <w:lvlText w:val=""/>
      <w:lvlJc w:val="left"/>
      <w:pPr>
        <w:ind w:left="7200" w:hanging="360"/>
      </w:pPr>
      <w:rPr>
        <w:rFonts w:ascii="Wingdings" w:hAnsi="Wingdings" w:hint="default"/>
      </w:rPr>
    </w:lvl>
  </w:abstractNum>
  <w:abstractNum w:abstractNumId="7" w15:restartNumberingAfterBreak="0">
    <w:nsid w:val="7C005B40"/>
    <w:multiLevelType w:val="multilevel"/>
    <w:tmpl w:val="F38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04117">
    <w:abstractNumId w:val="1"/>
  </w:num>
  <w:num w:numId="2" w16cid:durableId="1045563049">
    <w:abstractNumId w:val="7"/>
  </w:num>
  <w:num w:numId="3" w16cid:durableId="2022848822">
    <w:abstractNumId w:val="2"/>
  </w:num>
  <w:num w:numId="4" w16cid:durableId="2091197614">
    <w:abstractNumId w:val="3"/>
  </w:num>
  <w:num w:numId="5" w16cid:durableId="739134555">
    <w:abstractNumId w:val="6"/>
  </w:num>
  <w:num w:numId="6" w16cid:durableId="917252831">
    <w:abstractNumId w:val="4"/>
  </w:num>
  <w:num w:numId="7" w16cid:durableId="727538212">
    <w:abstractNumId w:val="5"/>
  </w:num>
  <w:num w:numId="8" w16cid:durableId="851919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17"/>
    <w:rsid w:val="0006470E"/>
    <w:rsid w:val="001941AE"/>
    <w:rsid w:val="008946FE"/>
    <w:rsid w:val="00A43EB8"/>
    <w:rsid w:val="00CA6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464E"/>
  <w15:docId w15:val="{437F57A2-1C0B-464A-A2CE-63E660C5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38A5"/>
    <w:rPr>
      <w:color w:val="0000FF" w:themeColor="hyperlink"/>
      <w:u w:val="single"/>
    </w:rPr>
  </w:style>
  <w:style w:type="character" w:styleId="Emphasis">
    <w:name w:val="Emphasis"/>
    <w:basedOn w:val="DefaultParagraphFont"/>
    <w:uiPriority w:val="20"/>
    <w:qFormat/>
    <w:rsid w:val="00F638A5"/>
    <w:rPr>
      <w:b/>
      <w:bCs/>
      <w:i w:val="0"/>
      <w:iCs w:val="0"/>
    </w:rPr>
  </w:style>
  <w:style w:type="character" w:customStyle="1" w:styleId="HTMLPreformattedChar">
    <w:name w:val="HTML Preformatted Char"/>
    <w:basedOn w:val="DefaultParagraphFont"/>
    <w:link w:val="HTMLPreformatted"/>
    <w:uiPriority w:val="99"/>
    <w:semiHidden/>
    <w:rsid w:val="00F638A5"/>
    <w:rPr>
      <w:rFonts w:ascii="Courier New" w:eastAsia="Times New Roman" w:hAnsi="Courier New" w:cs="Courier New"/>
      <w:szCs w:val="20"/>
    </w:rPr>
  </w:style>
  <w:style w:type="paragraph" w:styleId="HTMLPreformatted">
    <w:name w:val="HTML Preformatted"/>
    <w:basedOn w:val="Normal"/>
    <w:link w:val="HTMLPreformattedChar"/>
    <w:uiPriority w:val="99"/>
    <w:semiHidden/>
    <w:unhideWhenUsed/>
    <w:rsid w:val="00F63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2"/>
      <w:szCs w:val="20"/>
      <w14:ligatures w14:val="standardContextual"/>
    </w:rPr>
  </w:style>
  <w:style w:type="character" w:customStyle="1" w:styleId="HTMLPreformattedChar1">
    <w:name w:val="HTML Preformatted Char1"/>
    <w:basedOn w:val="DefaultParagraphFont"/>
    <w:uiPriority w:val="99"/>
    <w:semiHidden/>
    <w:rsid w:val="00F638A5"/>
    <w:rPr>
      <w:rFonts w:ascii="Consolas" w:hAnsi="Consolas"/>
      <w:kern w:val="0"/>
      <w:sz w:val="20"/>
      <w:szCs w:val="20"/>
      <w14:ligatures w14:val="none"/>
    </w:rPr>
  </w:style>
  <w:style w:type="character" w:styleId="Strong">
    <w:name w:val="Strong"/>
    <w:basedOn w:val="DefaultParagraphFont"/>
    <w:uiPriority w:val="22"/>
    <w:qFormat/>
    <w:rsid w:val="00F638A5"/>
    <w:rPr>
      <w:b/>
      <w:bCs w:val="0"/>
    </w:rPr>
  </w:style>
  <w:style w:type="paragraph" w:customStyle="1" w:styleId="msonormal0">
    <w:name w:val="msonormal"/>
    <w:basedOn w:val="Normal"/>
    <w:uiPriority w:val="99"/>
    <w:rsid w:val="00F638A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638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1">
    <w:name w:val="Header Char1"/>
    <w:basedOn w:val="DefaultParagraphFont"/>
    <w:uiPriority w:val="99"/>
    <w:semiHidden/>
    <w:rsid w:val="00F638A5"/>
    <w:rPr>
      <w:kern w:val="0"/>
      <w14:ligatures w14:val="none"/>
    </w:rPr>
  </w:style>
  <w:style w:type="character" w:customStyle="1" w:styleId="FooterChar1">
    <w:name w:val="Footer Char1"/>
    <w:basedOn w:val="DefaultParagraphFont"/>
    <w:uiPriority w:val="99"/>
    <w:semiHidden/>
    <w:rsid w:val="00F638A5"/>
    <w:rPr>
      <w:kern w:val="0"/>
      <w14:ligatures w14:val="none"/>
    </w:rPr>
  </w:style>
  <w:style w:type="paragraph" w:styleId="BodyText">
    <w:name w:val="Body Text"/>
    <w:basedOn w:val="Normal"/>
    <w:link w:val="BodyTextChar"/>
    <w:uiPriority w:val="99"/>
    <w:unhideWhenUsed/>
    <w:rsid w:val="00F638A5"/>
    <w:pPr>
      <w:spacing w:after="120"/>
    </w:pPr>
  </w:style>
  <w:style w:type="character" w:customStyle="1" w:styleId="BodyTextChar">
    <w:name w:val="Body Text Char"/>
    <w:basedOn w:val="DefaultParagraphFont"/>
    <w:link w:val="BodyText"/>
    <w:uiPriority w:val="99"/>
    <w:rsid w:val="00F638A5"/>
    <w:rPr>
      <w:rFonts w:eastAsiaTheme="minorEastAsia"/>
      <w:kern w:val="0"/>
      <w14:ligatures w14:val="none"/>
    </w:rPr>
  </w:style>
  <w:style w:type="paragraph" w:styleId="BodyText2">
    <w:name w:val="Body Text 2"/>
    <w:basedOn w:val="Normal"/>
    <w:link w:val="BodyText2Char"/>
    <w:uiPriority w:val="99"/>
    <w:semiHidden/>
    <w:unhideWhenUsed/>
    <w:rsid w:val="00F638A5"/>
    <w:pPr>
      <w:spacing w:after="120" w:line="480" w:lineRule="auto"/>
    </w:pPr>
  </w:style>
  <w:style w:type="character" w:customStyle="1" w:styleId="BodyText2Char">
    <w:name w:val="Body Text 2 Char"/>
    <w:basedOn w:val="DefaultParagraphFont"/>
    <w:link w:val="BodyText2"/>
    <w:uiPriority w:val="99"/>
    <w:semiHidden/>
    <w:rsid w:val="00F638A5"/>
    <w:rPr>
      <w:kern w:val="0"/>
      <w14:ligatures w14:val="none"/>
    </w:rPr>
  </w:style>
  <w:style w:type="paragraph" w:styleId="BodyText3">
    <w:name w:val="Body Text 3"/>
    <w:basedOn w:val="Normal"/>
    <w:link w:val="BodyText3Char"/>
    <w:uiPriority w:val="99"/>
    <w:unhideWhenUsed/>
    <w:rsid w:val="00F638A5"/>
    <w:pPr>
      <w:spacing w:after="120"/>
    </w:pPr>
    <w:rPr>
      <w:sz w:val="16"/>
      <w:szCs w:val="16"/>
    </w:rPr>
  </w:style>
  <w:style w:type="character" w:customStyle="1" w:styleId="BodyText3Char">
    <w:name w:val="Body Text 3 Char"/>
    <w:basedOn w:val="DefaultParagraphFont"/>
    <w:link w:val="BodyText3"/>
    <w:uiPriority w:val="99"/>
    <w:rsid w:val="00F638A5"/>
    <w:rPr>
      <w:rFonts w:eastAsiaTheme="minorEastAsia"/>
      <w:kern w:val="0"/>
      <w:sz w:val="16"/>
      <w:szCs w:val="16"/>
      <w14:ligatures w14:val="none"/>
    </w:rPr>
  </w:style>
  <w:style w:type="character" w:customStyle="1" w:styleId="DocumentMapChar1">
    <w:name w:val="Document Map Char1"/>
    <w:basedOn w:val="DefaultParagraphFont"/>
    <w:uiPriority w:val="99"/>
    <w:semiHidden/>
    <w:rsid w:val="00F638A5"/>
    <w:rPr>
      <w:rFonts w:ascii="Segoe UI" w:hAnsi="Segoe UI" w:cs="Segoe UI"/>
      <w:kern w:val="0"/>
      <w:sz w:val="16"/>
      <w:szCs w:val="16"/>
      <w14:ligatures w14:val="none"/>
    </w:rPr>
  </w:style>
  <w:style w:type="character" w:customStyle="1" w:styleId="CommentSubjectChar">
    <w:name w:val="Comment Subject Char"/>
    <w:basedOn w:val="CommentTextChar"/>
    <w:link w:val="CommentSubject"/>
    <w:uiPriority w:val="99"/>
    <w:semiHidden/>
    <w:rsid w:val="00F638A5"/>
    <w:rPr>
      <w:rFonts w:eastAsiaTheme="minorEastAsia"/>
      <w:b/>
      <w:bCs/>
      <w:i w:val="0"/>
      <w:color w:val="808080" w:themeColor="background1" w:themeShade="8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38A5"/>
    <w:rPr>
      <w:b/>
      <w:bCs/>
      <w:i w:val="0"/>
    </w:rPr>
  </w:style>
  <w:style w:type="character" w:customStyle="1" w:styleId="CommentSubjectChar1">
    <w:name w:val="Comment Subject Char1"/>
    <w:basedOn w:val="CommentTextChar"/>
    <w:uiPriority w:val="99"/>
    <w:semiHidden/>
    <w:rsid w:val="00F638A5"/>
    <w:rPr>
      <w:rFonts w:eastAsiaTheme="minorEastAsia"/>
      <w:b/>
      <w:bCs/>
      <w:i/>
      <w:color w:val="808080" w:themeColor="background1" w:themeShade="80"/>
      <w:kern w:val="0"/>
      <w:sz w:val="20"/>
      <w:szCs w:val="20"/>
      <w14:ligatures w14:val="none"/>
    </w:rPr>
  </w:style>
  <w:style w:type="paragraph" w:customStyle="1" w:styleId="Default">
    <w:name w:val="Default"/>
    <w:rsid w:val="00F638A5"/>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pbody">
    <w:name w:val="pbody"/>
    <w:basedOn w:val="Normal"/>
    <w:uiPriority w:val="99"/>
    <w:rsid w:val="00F638A5"/>
    <w:pPr>
      <w:spacing w:line="288" w:lineRule="auto"/>
      <w:ind w:firstLine="240"/>
    </w:pPr>
    <w:rPr>
      <w:rFonts w:ascii="Arial" w:eastAsia="Times New Roman" w:hAnsi="Arial" w:cs="Arial"/>
      <w:color w:val="000000"/>
      <w:szCs w:val="20"/>
    </w:rPr>
  </w:style>
  <w:style w:type="paragraph" w:customStyle="1" w:styleId="pindented1">
    <w:name w:val="pindented1"/>
    <w:basedOn w:val="Normal"/>
    <w:uiPriority w:val="99"/>
    <w:rsid w:val="00F638A5"/>
    <w:pPr>
      <w:spacing w:line="288" w:lineRule="auto"/>
      <w:ind w:firstLine="480"/>
    </w:pPr>
    <w:rPr>
      <w:rFonts w:ascii="Arial" w:eastAsia="Times New Roman" w:hAnsi="Arial" w:cs="Arial"/>
      <w:color w:val="000000"/>
      <w:szCs w:val="20"/>
    </w:rPr>
  </w:style>
  <w:style w:type="paragraph" w:customStyle="1" w:styleId="pindented2">
    <w:name w:val="pindented2"/>
    <w:basedOn w:val="Normal"/>
    <w:uiPriority w:val="99"/>
    <w:rsid w:val="00F638A5"/>
    <w:pPr>
      <w:spacing w:line="288" w:lineRule="auto"/>
      <w:ind w:firstLine="720"/>
    </w:pPr>
    <w:rPr>
      <w:rFonts w:ascii="Arial" w:eastAsia="Times New Roman" w:hAnsi="Arial" w:cs="Arial"/>
      <w:color w:val="000000"/>
      <w:szCs w:val="20"/>
    </w:rPr>
  </w:style>
  <w:style w:type="paragraph" w:customStyle="1" w:styleId="Preformatted">
    <w:name w:val="Preformatted"/>
    <w:basedOn w:val="Normal"/>
    <w:uiPriority w:val="99"/>
    <w:rsid w:val="00F638A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after="0"/>
    </w:pPr>
    <w:rPr>
      <w:rFonts w:ascii="Courier New" w:hAnsi="Courier New" w:cstheme="majorBidi"/>
    </w:rPr>
  </w:style>
  <w:style w:type="character" w:styleId="CommentReference">
    <w:name w:val="annotation reference"/>
    <w:basedOn w:val="DefaultParagraphFont"/>
    <w:uiPriority w:val="99"/>
    <w:semiHidden/>
    <w:unhideWhenUsed/>
    <w:rsid w:val="00F638A5"/>
    <w:rPr>
      <w:sz w:val="16"/>
      <w:szCs w:val="16"/>
    </w:rPr>
  </w:style>
  <w:style w:type="character" w:customStyle="1" w:styleId="st1">
    <w:name w:val="st1"/>
    <w:basedOn w:val="DefaultParagraphFont"/>
    <w:rsid w:val="00F638A5"/>
  </w:style>
  <w:style w:type="character" w:customStyle="1" w:styleId="normaltextrun">
    <w:name w:val="normaltextrun"/>
    <w:basedOn w:val="DefaultParagraphFont"/>
    <w:rsid w:val="00F638A5"/>
  </w:style>
  <w:style w:type="character" w:styleId="FollowedHyperlink">
    <w:name w:val="FollowedHyperlink"/>
    <w:basedOn w:val="DefaultParagraphFont"/>
    <w:uiPriority w:val="99"/>
    <w:semiHidden/>
    <w:unhideWhenUsed/>
    <w:rsid w:val="00F638A5"/>
    <w:rPr>
      <w:color w:val="800080" w:themeColor="followedHyperlink"/>
      <w:u w:val="single"/>
    </w:rPr>
  </w:style>
  <w:style w:type="paragraph" w:customStyle="1" w:styleId="TableParagraph">
    <w:name w:val="Table Paragraph"/>
    <w:basedOn w:val="Normal"/>
    <w:uiPriority w:val="1"/>
    <w:qFormat/>
    <w:rsid w:val="00856E72"/>
    <w:pPr>
      <w:widowControl w:val="0"/>
      <w:autoSpaceDE w:val="0"/>
      <w:autoSpaceDN w:val="0"/>
      <w:spacing w:after="0" w:line="240" w:lineRule="auto"/>
    </w:pPr>
    <w:rPr>
      <w:rFonts w:ascii="Arial" w:eastAsia="Arial" w:hAnsi="Arial" w:cs="Arial"/>
    </w:rPr>
  </w:style>
  <w:style w:type="character" w:customStyle="1" w:styleId="UnresolvedMention1">
    <w:name w:val="Unresolved Mention1"/>
    <w:basedOn w:val="DefaultParagraphFont"/>
    <w:uiPriority w:val="99"/>
    <w:semiHidden/>
    <w:unhideWhenUsed/>
    <w:rsid w:val="00F32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3067</Words>
  <Characters>18757</Characters>
  <Application>Microsoft Office Word</Application>
  <DocSecurity>0</DocSecurity>
  <Lines>425</Lines>
  <Paragraphs>163</Paragraphs>
  <ScaleCrop>false</ScaleCrop>
  <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Caleb T.</dc:creator>
  <cp:lastModifiedBy>Parker, Caleb T.</cp:lastModifiedBy>
  <cp:revision>3</cp:revision>
  <dcterms:created xsi:type="dcterms:W3CDTF">2026-03-31T19:28:00Z</dcterms:created>
  <dcterms:modified xsi:type="dcterms:W3CDTF">2026-03-31T19:28:00Z</dcterms:modified>
</cp:coreProperties>
</file>