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A53E" w14:textId="236E20A1" w:rsidR="00D44A46" w:rsidRPr="006E5B12" w:rsidRDefault="00D44A46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6E5B12">
        <w:rPr>
          <w:rFonts w:ascii="Times New Roman" w:hAnsi="Times New Roman" w:cs="Times New Roman"/>
          <w:b/>
          <w:bCs/>
          <w:sz w:val="24"/>
        </w:rPr>
        <w:t>Sources Sought Notice</w:t>
      </w:r>
    </w:p>
    <w:p w14:paraId="5CB9CA73" w14:textId="77777777" w:rsidR="00E05165" w:rsidRDefault="00E05165" w:rsidP="00E051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E05165">
        <w:rPr>
          <w:rFonts w:ascii="Times New Roman" w:hAnsi="Times New Roman" w:cs="Times New Roman"/>
          <w:b/>
          <w:bCs/>
          <w:sz w:val="24"/>
        </w:rPr>
        <w:t>N64498-26-RFPREQ-PD-31-0045</w:t>
      </w:r>
    </w:p>
    <w:p w14:paraId="5D5320E5" w14:textId="5638D114" w:rsidR="00D44A46" w:rsidRPr="006E5B12" w:rsidRDefault="002833B6" w:rsidP="00E051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6E5B12">
        <w:rPr>
          <w:rFonts w:ascii="Times New Roman" w:hAnsi="Times New Roman" w:cs="Times New Roman"/>
          <w:b/>
          <w:bCs/>
          <w:sz w:val="24"/>
        </w:rPr>
        <w:t>NAVLOG TD C/312 Logistics Data Management Support</w:t>
      </w:r>
    </w:p>
    <w:p w14:paraId="05702A4A" w14:textId="77777777" w:rsidR="00D44A46" w:rsidRPr="006E5B12" w:rsidRDefault="00D44A46" w:rsidP="00D44A4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14:paraId="349A1133" w14:textId="0B595894" w:rsidR="00762628" w:rsidRPr="006E5B12" w:rsidRDefault="00D44A46" w:rsidP="00E15BA6">
      <w:pPr>
        <w:rPr>
          <w:rFonts w:ascii="Times New Roman" w:hAnsi="Times New Roman" w:cs="Times New Roman"/>
          <w:b/>
          <w:bCs/>
          <w:sz w:val="24"/>
        </w:rPr>
      </w:pPr>
      <w:r w:rsidRPr="006E5B12">
        <w:rPr>
          <w:rFonts w:ascii="Times New Roman" w:hAnsi="Times New Roman" w:cs="Times New Roman"/>
          <w:b/>
          <w:bCs/>
          <w:sz w:val="24"/>
        </w:rPr>
        <w:t>Scope:</w:t>
      </w:r>
      <w:r w:rsidR="00E45569" w:rsidRPr="006E5B12">
        <w:rPr>
          <w:rFonts w:ascii="Times New Roman" w:hAnsi="Times New Roman" w:cs="Times New Roman"/>
          <w:b/>
          <w:bCs/>
          <w:sz w:val="24"/>
        </w:rPr>
        <w:t xml:space="preserve"> </w:t>
      </w:r>
      <w:r w:rsidR="00E15BA6" w:rsidRPr="006E5B12">
        <w:rPr>
          <w:rFonts w:ascii="Times New Roman" w:hAnsi="Times New Roman" w:cs="Times New Roman"/>
          <w:sz w:val="24"/>
        </w:rPr>
        <w:t xml:space="preserve">The Naval Surface Warfare Center, </w:t>
      </w:r>
      <w:r w:rsidR="00067579" w:rsidRPr="006E5B12">
        <w:rPr>
          <w:rFonts w:ascii="Times New Roman" w:hAnsi="Times New Roman" w:cs="Times New Roman"/>
          <w:sz w:val="24"/>
        </w:rPr>
        <w:t>Philadelphia</w:t>
      </w:r>
      <w:r w:rsidR="00E15BA6" w:rsidRPr="006E5B12">
        <w:rPr>
          <w:rFonts w:ascii="Times New Roman" w:hAnsi="Times New Roman" w:cs="Times New Roman"/>
          <w:sz w:val="24"/>
        </w:rPr>
        <w:t xml:space="preserve"> Division (NSWC</w:t>
      </w:r>
      <w:r w:rsidR="00067579" w:rsidRPr="006E5B12">
        <w:rPr>
          <w:rFonts w:ascii="Times New Roman" w:hAnsi="Times New Roman" w:cs="Times New Roman"/>
          <w:sz w:val="24"/>
        </w:rPr>
        <w:t>PD</w:t>
      </w:r>
      <w:r w:rsidR="00E15BA6" w:rsidRPr="006E5B12">
        <w:rPr>
          <w:rFonts w:ascii="Times New Roman" w:hAnsi="Times New Roman" w:cs="Times New Roman"/>
          <w:sz w:val="24"/>
        </w:rPr>
        <w:t xml:space="preserve">) anticipates a </w:t>
      </w:r>
      <w:r w:rsidR="0057535A" w:rsidRPr="006E5B12">
        <w:rPr>
          <w:rFonts w:ascii="Times New Roman" w:hAnsi="Times New Roman" w:cs="Times New Roman"/>
          <w:sz w:val="24"/>
        </w:rPr>
        <w:t>T</w:t>
      </w:r>
      <w:r w:rsidR="00E15BA6" w:rsidRPr="006E5B12">
        <w:rPr>
          <w:rFonts w:ascii="Times New Roman" w:hAnsi="Times New Roman" w:cs="Times New Roman"/>
          <w:sz w:val="24"/>
        </w:rPr>
        <w:t xml:space="preserve">ask </w:t>
      </w:r>
      <w:r w:rsidR="0057535A" w:rsidRPr="006E5B12">
        <w:rPr>
          <w:rFonts w:ascii="Times New Roman" w:hAnsi="Times New Roman" w:cs="Times New Roman"/>
          <w:sz w:val="24"/>
        </w:rPr>
        <w:t>O</w:t>
      </w:r>
      <w:r w:rsidR="00E15BA6" w:rsidRPr="006E5B12">
        <w:rPr>
          <w:rFonts w:ascii="Times New Roman" w:hAnsi="Times New Roman" w:cs="Times New Roman"/>
          <w:sz w:val="24"/>
        </w:rPr>
        <w:t xml:space="preserve">rder requirement to provide </w:t>
      </w:r>
      <w:r w:rsidR="009625A6" w:rsidRPr="006E5B12">
        <w:rPr>
          <w:rFonts w:ascii="Times New Roman" w:hAnsi="Times New Roman" w:cs="Times New Roman"/>
          <w:sz w:val="24"/>
        </w:rPr>
        <w:t>NAVLOG TD C/312 Logistics Data Management Support</w:t>
      </w:r>
      <w:r w:rsidR="00E15BA6" w:rsidRPr="006E5B12">
        <w:rPr>
          <w:rFonts w:ascii="Times New Roman" w:hAnsi="Times New Roman" w:cs="Times New Roman"/>
          <w:sz w:val="24"/>
        </w:rPr>
        <w:t xml:space="preserve"> in accordance with the attached DRAFT Statement of Work</w:t>
      </w:r>
      <w:r w:rsidR="00923819" w:rsidRPr="006E5B12">
        <w:rPr>
          <w:rFonts w:ascii="Times New Roman" w:hAnsi="Times New Roman" w:cs="Times New Roman"/>
          <w:sz w:val="24"/>
        </w:rPr>
        <w:t xml:space="preserve"> and DRAFT Level of Effort</w:t>
      </w:r>
      <w:r w:rsidR="00762628" w:rsidRPr="006E5B12">
        <w:rPr>
          <w:rFonts w:ascii="Times New Roman" w:hAnsi="Times New Roman" w:cs="Times New Roman"/>
          <w:sz w:val="24"/>
        </w:rPr>
        <w:t xml:space="preserve">.  These services shall be located primarily at </w:t>
      </w:r>
      <w:r w:rsidR="00D9582E" w:rsidRPr="006E5B12">
        <w:rPr>
          <w:rFonts w:ascii="Times New Roman" w:hAnsi="Times New Roman" w:cs="Times New Roman"/>
          <w:sz w:val="24"/>
        </w:rPr>
        <w:t>the contractor location</w:t>
      </w:r>
      <w:r w:rsidR="00E05165">
        <w:rPr>
          <w:rFonts w:ascii="Times New Roman" w:hAnsi="Times New Roman" w:cs="Times New Roman"/>
          <w:sz w:val="24"/>
        </w:rPr>
        <w:t>.</w:t>
      </w:r>
    </w:p>
    <w:p w14:paraId="15929FE8" w14:textId="2E69C286" w:rsidR="00E15BA6" w:rsidRPr="006E5B12" w:rsidRDefault="00762628" w:rsidP="00E15BA6">
      <w:pPr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sz w:val="24"/>
        </w:rPr>
        <w:t xml:space="preserve">The </w:t>
      </w:r>
      <w:r w:rsidR="00D44A46" w:rsidRPr="006E5B12">
        <w:rPr>
          <w:rFonts w:ascii="Times New Roman" w:hAnsi="Times New Roman" w:cs="Times New Roman"/>
          <w:sz w:val="24"/>
        </w:rPr>
        <w:t>NAICS: P</w:t>
      </w:r>
      <w:r w:rsidRPr="006E5B12">
        <w:rPr>
          <w:rFonts w:ascii="Times New Roman" w:hAnsi="Times New Roman" w:cs="Times New Roman"/>
          <w:sz w:val="24"/>
        </w:rPr>
        <w:t xml:space="preserve">rimary North American Industry Classification System (NAICS) code for this procurement is </w:t>
      </w:r>
      <w:r w:rsidR="007404EC" w:rsidRPr="006E5B12">
        <w:rPr>
          <w:rFonts w:ascii="Times New Roman" w:hAnsi="Times New Roman" w:cs="Times New Roman"/>
          <w:sz w:val="24"/>
        </w:rPr>
        <w:t>541330</w:t>
      </w:r>
    </w:p>
    <w:p w14:paraId="1B1F4467" w14:textId="4D47BA25" w:rsidR="00E45569" w:rsidRPr="006E5B12" w:rsidRDefault="00E45569" w:rsidP="00E15BA6">
      <w:pPr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b/>
          <w:bCs/>
          <w:sz w:val="24"/>
        </w:rPr>
        <w:t>Contract Type</w:t>
      </w:r>
      <w:r w:rsidRPr="006E5B12">
        <w:rPr>
          <w:rFonts w:ascii="Times New Roman" w:hAnsi="Times New Roman" w:cs="Times New Roman"/>
          <w:sz w:val="24"/>
        </w:rPr>
        <w:t>: A Cost Plus Fixed Fee - Level of Effort</w:t>
      </w:r>
      <w:r w:rsidR="009625A6" w:rsidRPr="006E5B12">
        <w:rPr>
          <w:rFonts w:ascii="Times New Roman" w:hAnsi="Times New Roman" w:cs="Times New Roman"/>
          <w:sz w:val="24"/>
        </w:rPr>
        <w:t xml:space="preserve"> </w:t>
      </w:r>
      <w:r w:rsidR="007404EC" w:rsidRPr="006E5B12">
        <w:rPr>
          <w:rFonts w:ascii="Times New Roman" w:hAnsi="Times New Roman" w:cs="Times New Roman"/>
          <w:sz w:val="24"/>
        </w:rPr>
        <w:t>Seaport contract</w:t>
      </w:r>
      <w:r w:rsidRPr="006E5B12">
        <w:rPr>
          <w:rFonts w:ascii="Times New Roman" w:hAnsi="Times New Roman" w:cs="Times New Roman"/>
          <w:sz w:val="24"/>
        </w:rPr>
        <w:t xml:space="preserve"> is anticipated.  </w:t>
      </w:r>
    </w:p>
    <w:p w14:paraId="184DC88F" w14:textId="0DCE563A" w:rsidR="00E45569" w:rsidRPr="006E5B12" w:rsidRDefault="00D44A46" w:rsidP="00E455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b/>
          <w:bCs/>
          <w:sz w:val="24"/>
        </w:rPr>
        <w:t>Period of Performance:</w:t>
      </w:r>
      <w:r w:rsidRPr="006E5B12">
        <w:rPr>
          <w:rFonts w:ascii="Times New Roman" w:hAnsi="Times New Roman" w:cs="Times New Roman"/>
          <w:sz w:val="24"/>
        </w:rPr>
        <w:t xml:space="preserve"> </w:t>
      </w:r>
      <w:r w:rsidR="00762628" w:rsidRPr="006E5B12">
        <w:rPr>
          <w:rFonts w:ascii="Times New Roman" w:hAnsi="Times New Roman" w:cs="Times New Roman"/>
          <w:sz w:val="24"/>
        </w:rPr>
        <w:t xml:space="preserve">The anticipated period(s) will span </w:t>
      </w:r>
      <w:r w:rsidR="006A48D1" w:rsidRPr="006E5B12">
        <w:rPr>
          <w:rFonts w:ascii="Times New Roman" w:hAnsi="Times New Roman" w:cs="Times New Roman"/>
          <w:sz w:val="24"/>
        </w:rPr>
        <w:t>5</w:t>
      </w:r>
      <w:r w:rsidR="00762628" w:rsidRPr="006E5B12">
        <w:rPr>
          <w:rFonts w:ascii="Times New Roman" w:hAnsi="Times New Roman" w:cs="Times New Roman"/>
          <w:sz w:val="24"/>
        </w:rPr>
        <w:t xml:space="preserve"> years and include a </w:t>
      </w:r>
      <w:r w:rsidR="006A48D1" w:rsidRPr="006E5B12">
        <w:rPr>
          <w:rFonts w:ascii="Times New Roman" w:hAnsi="Times New Roman" w:cs="Times New Roman"/>
          <w:sz w:val="24"/>
        </w:rPr>
        <w:t>12</w:t>
      </w:r>
      <w:r w:rsidR="00762628" w:rsidRPr="006E5B12">
        <w:rPr>
          <w:rFonts w:ascii="Times New Roman" w:hAnsi="Times New Roman" w:cs="Times New Roman"/>
          <w:sz w:val="24"/>
        </w:rPr>
        <w:t xml:space="preserve">-month base period and </w:t>
      </w:r>
      <w:r w:rsidR="006A48D1" w:rsidRPr="006E5B12">
        <w:rPr>
          <w:rFonts w:ascii="Times New Roman" w:hAnsi="Times New Roman" w:cs="Times New Roman"/>
          <w:sz w:val="24"/>
        </w:rPr>
        <w:t>4</w:t>
      </w:r>
      <w:r w:rsidR="00E45569" w:rsidRPr="006E5B12">
        <w:rPr>
          <w:rFonts w:ascii="Times New Roman" w:hAnsi="Times New Roman" w:cs="Times New Roman"/>
          <w:sz w:val="24"/>
        </w:rPr>
        <w:t xml:space="preserve"> </w:t>
      </w:r>
      <w:r w:rsidR="00762628" w:rsidRPr="006E5B12">
        <w:rPr>
          <w:rFonts w:ascii="Times New Roman" w:hAnsi="Times New Roman" w:cs="Times New Roman"/>
          <w:sz w:val="24"/>
        </w:rPr>
        <w:t>12-month option period(s) beginning at the time of award. It is anticipated that the Request for Proposal (R</w:t>
      </w:r>
      <w:r w:rsidR="006C7935" w:rsidRPr="006E5B12">
        <w:rPr>
          <w:rFonts w:ascii="Times New Roman" w:hAnsi="Times New Roman" w:cs="Times New Roman"/>
          <w:sz w:val="24"/>
        </w:rPr>
        <w:t>FP) will be issued in</w:t>
      </w:r>
      <w:r w:rsidR="002D4B68" w:rsidRPr="006E5B12">
        <w:rPr>
          <w:rFonts w:ascii="Times New Roman" w:hAnsi="Times New Roman" w:cs="Times New Roman"/>
          <w:sz w:val="24"/>
        </w:rPr>
        <w:t xml:space="preserve"> </w:t>
      </w:r>
      <w:r w:rsidR="003951FF" w:rsidRPr="006E5B12">
        <w:rPr>
          <w:rFonts w:ascii="Times New Roman" w:hAnsi="Times New Roman" w:cs="Times New Roman"/>
          <w:sz w:val="24"/>
        </w:rPr>
        <w:t>Oct</w:t>
      </w:r>
      <w:r w:rsidR="002D4B68" w:rsidRPr="006E5B12">
        <w:rPr>
          <w:rFonts w:ascii="Times New Roman" w:hAnsi="Times New Roman" w:cs="Times New Roman"/>
          <w:sz w:val="24"/>
        </w:rPr>
        <w:t>ober 20</w:t>
      </w:r>
      <w:r w:rsidR="003951FF" w:rsidRPr="006E5B12">
        <w:rPr>
          <w:rFonts w:ascii="Times New Roman" w:hAnsi="Times New Roman" w:cs="Times New Roman"/>
          <w:sz w:val="24"/>
        </w:rPr>
        <w:t>26</w:t>
      </w:r>
      <w:r w:rsidR="00E05165">
        <w:rPr>
          <w:rFonts w:ascii="Times New Roman" w:hAnsi="Times New Roman" w:cs="Times New Roman"/>
          <w:sz w:val="24"/>
        </w:rPr>
        <w:t xml:space="preserve">. </w:t>
      </w:r>
      <w:r w:rsidR="00D820A4" w:rsidRPr="006E5B12">
        <w:rPr>
          <w:rFonts w:ascii="Times New Roman" w:hAnsi="Times New Roman" w:cs="Times New Roman"/>
          <w:sz w:val="24"/>
        </w:rPr>
        <w:t xml:space="preserve"> </w:t>
      </w:r>
    </w:p>
    <w:p w14:paraId="40D2AFE4" w14:textId="77777777" w:rsidR="00E45569" w:rsidRPr="006E5B12" w:rsidRDefault="00E45569" w:rsidP="00E4556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8961D74" w14:textId="69294E3D" w:rsidR="00E45569" w:rsidRPr="006E5B12" w:rsidRDefault="00E45569" w:rsidP="00E45569">
      <w:pPr>
        <w:spacing w:line="240" w:lineRule="auto"/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b/>
          <w:bCs/>
          <w:sz w:val="24"/>
        </w:rPr>
        <w:t>Incumbent:</w:t>
      </w:r>
      <w:r w:rsidRPr="006E5B12">
        <w:rPr>
          <w:rFonts w:ascii="Times New Roman" w:hAnsi="Times New Roman" w:cs="Times New Roman"/>
          <w:sz w:val="24"/>
        </w:rPr>
        <w:t xml:space="preserve"> </w:t>
      </w:r>
      <w:r w:rsidR="00D651F9" w:rsidRPr="006E5B12">
        <w:rPr>
          <w:rFonts w:ascii="Times New Roman" w:hAnsi="Times New Roman" w:cs="Times New Roman"/>
          <w:sz w:val="24"/>
        </w:rPr>
        <w:t xml:space="preserve">EHS Technologies Corp </w:t>
      </w:r>
      <w:r w:rsidRPr="006E5B12">
        <w:rPr>
          <w:rFonts w:ascii="Times New Roman" w:hAnsi="Times New Roman" w:cs="Times New Roman"/>
          <w:sz w:val="24"/>
        </w:rPr>
        <w:t xml:space="preserve">is currently performing the work under Task Order </w:t>
      </w:r>
      <w:r w:rsidR="00AA725D" w:rsidRPr="006E5B12">
        <w:rPr>
          <w:rFonts w:ascii="Times New Roman" w:hAnsi="Times New Roman" w:cs="Times New Roman"/>
          <w:sz w:val="24"/>
        </w:rPr>
        <w:t>N0017819D7566 N6449823F3043</w:t>
      </w:r>
      <w:r w:rsidRPr="006E5B12">
        <w:rPr>
          <w:rFonts w:ascii="Times New Roman" w:hAnsi="Times New Roman" w:cs="Times New Roman"/>
          <w:sz w:val="24"/>
        </w:rPr>
        <w:t xml:space="preserve">. </w:t>
      </w:r>
    </w:p>
    <w:p w14:paraId="4F37937F" w14:textId="50D14965" w:rsidR="00E45569" w:rsidRPr="006E5B12" w:rsidRDefault="00E45569" w:rsidP="00E45569">
      <w:pPr>
        <w:spacing w:after="0"/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b/>
          <w:bCs/>
          <w:sz w:val="24"/>
        </w:rPr>
        <w:t xml:space="preserve">Personnel Security Clearance: </w:t>
      </w:r>
      <w:r w:rsidR="00AA725D" w:rsidRPr="006E5B12">
        <w:rPr>
          <w:rFonts w:ascii="Times New Roman" w:hAnsi="Times New Roman" w:cs="Times New Roman"/>
          <w:sz w:val="24"/>
        </w:rPr>
        <w:t>Secret</w:t>
      </w:r>
    </w:p>
    <w:p w14:paraId="22891C6E" w14:textId="77777777" w:rsidR="00E45569" w:rsidRPr="006E5B12" w:rsidRDefault="00E45569" w:rsidP="00E45569">
      <w:pPr>
        <w:spacing w:after="0"/>
        <w:rPr>
          <w:rFonts w:ascii="Times New Roman" w:hAnsi="Times New Roman" w:cs="Times New Roman"/>
          <w:b/>
          <w:bCs/>
          <w:sz w:val="24"/>
        </w:rPr>
      </w:pPr>
    </w:p>
    <w:p w14:paraId="05CA156B" w14:textId="1A0CF0CA" w:rsidR="001F75C5" w:rsidRPr="006E5B12" w:rsidRDefault="00E45569" w:rsidP="00E15BA6">
      <w:pPr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b/>
          <w:bCs/>
          <w:sz w:val="24"/>
        </w:rPr>
        <w:t>Submission of Responses:</w:t>
      </w:r>
      <w:r w:rsidRPr="006E5B12">
        <w:rPr>
          <w:rFonts w:ascii="Times New Roman" w:hAnsi="Times New Roman" w:cs="Times New Roman"/>
          <w:sz w:val="24"/>
        </w:rPr>
        <w:t xml:space="preserve"> </w:t>
      </w:r>
      <w:r w:rsidR="001F75C5" w:rsidRPr="006E5B12">
        <w:rPr>
          <w:rFonts w:ascii="Times New Roman" w:hAnsi="Times New Roman" w:cs="Times New Roman"/>
          <w:sz w:val="24"/>
        </w:rPr>
        <w:t>It is requested that all interested Small Business concerns, including but not limited to HUBZone, 8(a) Small Disadvantaged Businesses (SDB), and Service Disabled Veteran-Owned Small Businesses (SDVOSB), respond with a Capability Statement of a maximum of 10-pages to be used to determine the availability of Small</w:t>
      </w:r>
      <w:r w:rsidR="0023722C" w:rsidRPr="006E5B12">
        <w:rPr>
          <w:rFonts w:ascii="Times New Roman" w:hAnsi="Times New Roman" w:cs="Times New Roman"/>
          <w:sz w:val="24"/>
        </w:rPr>
        <w:t xml:space="preserve"> </w:t>
      </w:r>
      <w:r w:rsidR="001F75C5" w:rsidRPr="006E5B12">
        <w:rPr>
          <w:rFonts w:ascii="Times New Roman" w:hAnsi="Times New Roman" w:cs="Times New Roman"/>
          <w:sz w:val="24"/>
        </w:rPr>
        <w:t>Business concerns for this requirement.  Interested Small Business concerns must identify their small business socio-economic categories.</w:t>
      </w:r>
    </w:p>
    <w:p w14:paraId="34A450FC" w14:textId="77777777" w:rsidR="001F75C5" w:rsidRPr="006E5B12" w:rsidRDefault="001F75C5" w:rsidP="00E15BA6">
      <w:pPr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sz w:val="24"/>
        </w:rPr>
        <w:t>The Capability Statement shall succinctly address the following three items to demonstrate the Contractor’s capability to perform the requirements of the Statement of Work:</w:t>
      </w:r>
    </w:p>
    <w:p w14:paraId="1EC3A658" w14:textId="77777777" w:rsidR="001F75C5" w:rsidRPr="006E5B12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sz w:val="24"/>
        </w:rPr>
        <w:t xml:space="preserve"> The Contractor’s </w:t>
      </w:r>
      <w:r w:rsidRPr="006E5B12">
        <w:rPr>
          <w:rFonts w:ascii="Times New Roman" w:hAnsi="Times New Roman" w:cs="Times New Roman"/>
          <w:b/>
          <w:i/>
          <w:sz w:val="24"/>
        </w:rPr>
        <w:t>ability to manage</w:t>
      </w:r>
      <w:r w:rsidRPr="006E5B12">
        <w:rPr>
          <w:rFonts w:ascii="Times New Roman" w:hAnsi="Times New Roman" w:cs="Times New Roman"/>
          <w:sz w:val="24"/>
        </w:rPr>
        <w:t>, as prime contractor, the types and magnitude of tasking in the SOW; and</w:t>
      </w:r>
    </w:p>
    <w:p w14:paraId="52D14CCB" w14:textId="77777777" w:rsidR="001F75C5" w:rsidRPr="006E5B12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sz w:val="24"/>
        </w:rPr>
        <w:t xml:space="preserve">The Contractor’s </w:t>
      </w:r>
      <w:r w:rsidRPr="006E5B12">
        <w:rPr>
          <w:rFonts w:ascii="Times New Roman" w:hAnsi="Times New Roman" w:cs="Times New Roman"/>
          <w:b/>
          <w:i/>
          <w:sz w:val="24"/>
        </w:rPr>
        <w:t>technical ability</w:t>
      </w:r>
      <w:r w:rsidRPr="006E5B12">
        <w:rPr>
          <w:rFonts w:ascii="Times New Roman" w:hAnsi="Times New Roman" w:cs="Times New Roman"/>
          <w:sz w:val="24"/>
        </w:rPr>
        <w:t xml:space="preserve">, or potential approach to achieving technical ability, to perform at least 50% of the cost of the task order incurred for personnel with its own employees; and </w:t>
      </w:r>
    </w:p>
    <w:p w14:paraId="427BE4E2" w14:textId="77777777" w:rsidR="001F75C5" w:rsidRPr="006E5B12" w:rsidRDefault="001F75C5" w:rsidP="001F7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sz w:val="24"/>
        </w:rPr>
        <w:t xml:space="preserve">The Contractor’s </w:t>
      </w:r>
      <w:r w:rsidRPr="006E5B12">
        <w:rPr>
          <w:rFonts w:ascii="Times New Roman" w:hAnsi="Times New Roman" w:cs="Times New Roman"/>
          <w:b/>
          <w:i/>
          <w:sz w:val="24"/>
        </w:rPr>
        <w:t>capacity</w:t>
      </w:r>
      <w:r w:rsidRPr="006E5B12">
        <w:rPr>
          <w:rFonts w:ascii="Times New Roman" w:hAnsi="Times New Roman" w:cs="Times New Roman"/>
          <w:sz w:val="24"/>
        </w:rPr>
        <w:t xml:space="preserve">, or potential approach to achieving capacity, to conduct the requirements of the SOW.  For the purposes of this Capability Statement, </w:t>
      </w:r>
      <w:r w:rsidRPr="006E5B12">
        <w:rPr>
          <w:rFonts w:ascii="Times New Roman" w:hAnsi="Times New Roman" w:cs="Times New Roman"/>
          <w:b/>
          <w:i/>
          <w:sz w:val="24"/>
        </w:rPr>
        <w:t>capacity</w:t>
      </w:r>
      <w:r w:rsidRPr="006E5B12">
        <w:rPr>
          <w:rFonts w:ascii="Times New Roman" w:hAnsi="Times New Roman" w:cs="Times New Roman"/>
          <w:sz w:val="24"/>
        </w:rPr>
        <w:t xml:space="preserve"> shall refer to matters such as the magnitude of the tasking, the amount of equipment or facilities involved, and the size of the staff needed.  </w:t>
      </w:r>
    </w:p>
    <w:p w14:paraId="2608837A" w14:textId="77777777" w:rsidR="00BF541F" w:rsidRPr="006E5B12" w:rsidRDefault="00BF541F" w:rsidP="00BF541F">
      <w:pPr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sz w:val="24"/>
        </w:rPr>
        <w:lastRenderedPageBreak/>
        <w:t xml:space="preserve">Demonstrated </w:t>
      </w:r>
      <w:r w:rsidRPr="006E5B12">
        <w:rPr>
          <w:rFonts w:ascii="Times New Roman" w:hAnsi="Times New Roman" w:cs="Times New Roman"/>
          <w:b/>
          <w:i/>
          <w:sz w:val="24"/>
        </w:rPr>
        <w:t>ability to manage, technical ability</w:t>
      </w:r>
      <w:r w:rsidRPr="006E5B12">
        <w:rPr>
          <w:rFonts w:ascii="Times New Roman" w:hAnsi="Times New Roman" w:cs="Times New Roman"/>
          <w:sz w:val="24"/>
        </w:rPr>
        <w:t xml:space="preserve"> and </w:t>
      </w:r>
      <w:r w:rsidRPr="006E5B12">
        <w:rPr>
          <w:rFonts w:ascii="Times New Roman" w:hAnsi="Times New Roman" w:cs="Times New Roman"/>
          <w:b/>
          <w:i/>
          <w:sz w:val="24"/>
        </w:rPr>
        <w:t>capacity</w:t>
      </w:r>
      <w:r w:rsidRPr="006E5B12">
        <w:rPr>
          <w:rFonts w:ascii="Times New Roman" w:hAnsi="Times New Roman" w:cs="Times New Roman"/>
          <w:sz w:val="24"/>
        </w:rPr>
        <w:t xml:space="preserve"> may include citing and describing the same or similar relevant performance, but does not limit the interested Contractor’s approach to demonstrate capability.</w:t>
      </w:r>
    </w:p>
    <w:p w14:paraId="53B8801B" w14:textId="42A89C16" w:rsidR="00523080" w:rsidRPr="006E5B12" w:rsidRDefault="005E1729" w:rsidP="00BF541F">
      <w:pPr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b/>
          <w:bCs/>
          <w:sz w:val="24"/>
          <w:szCs w:val="24"/>
        </w:rPr>
        <w:t xml:space="preserve">Response Date: </w:t>
      </w:r>
      <w:r w:rsidR="006E5B12" w:rsidRPr="006E5B12">
        <w:rPr>
          <w:rFonts w:ascii="Times New Roman" w:hAnsi="Times New Roman" w:cs="Times New Roman"/>
          <w:sz w:val="24"/>
        </w:rPr>
        <w:t>21 May 2026</w:t>
      </w:r>
    </w:p>
    <w:p w14:paraId="2FA89CD6" w14:textId="2255E17F" w:rsidR="00BF541F" w:rsidRPr="006E5B12" w:rsidRDefault="00BF541F" w:rsidP="00BF541F">
      <w:pPr>
        <w:rPr>
          <w:rFonts w:ascii="Times New Roman" w:hAnsi="Times New Roman" w:cs="Times New Roman"/>
          <w:sz w:val="24"/>
        </w:rPr>
      </w:pPr>
      <w:r w:rsidRPr="006E5B12">
        <w:rPr>
          <w:rFonts w:ascii="Times New Roman" w:hAnsi="Times New Roman" w:cs="Times New Roman"/>
          <w:sz w:val="24"/>
        </w:rPr>
        <w:t xml:space="preserve">NOTE: Only information provided in the written Capability Statement shall be considered.  </w:t>
      </w:r>
    </w:p>
    <w:p w14:paraId="3F3D74D5" w14:textId="4955EE3C" w:rsidR="00F51587" w:rsidRPr="006E5B12" w:rsidRDefault="00C42C6C" w:rsidP="00BF541F">
      <w:pPr>
        <w:rPr>
          <w:rFonts w:ascii="Times New Roman" w:hAnsi="Times New Roman" w:cs="Times New Roman"/>
          <w:sz w:val="24"/>
          <w:szCs w:val="24"/>
        </w:rPr>
      </w:pPr>
      <w:r w:rsidRPr="006E5B12">
        <w:rPr>
          <w:rFonts w:ascii="Times New Roman" w:hAnsi="Times New Roman" w:cs="Times New Roman"/>
          <w:sz w:val="24"/>
        </w:rPr>
        <w:t>Capability Statements shall be submitted via e-mail to</w:t>
      </w:r>
      <w:r w:rsidR="00242E5E" w:rsidRPr="006E5B12">
        <w:rPr>
          <w:rFonts w:ascii="Times New Roman" w:hAnsi="Times New Roman" w:cs="Times New Roman"/>
          <w:sz w:val="24"/>
          <w:szCs w:val="24"/>
        </w:rPr>
        <w:t xml:space="preserve"> jenny.e.tomeo.civ@us.navy.mil by 4</w:t>
      </w:r>
      <w:r w:rsidR="00242E5E" w:rsidRPr="006E5B12">
        <w:rPr>
          <w:rFonts w:ascii="Times New Roman" w:hAnsi="Times New Roman" w:cs="Times New Roman"/>
          <w:sz w:val="24"/>
        </w:rPr>
        <w:t>:00pm ET on 21 May 2026.</w:t>
      </w:r>
      <w:r w:rsidR="00242E5E" w:rsidRPr="006E5B12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0212F730" w14:textId="77777777" w:rsidR="00523080" w:rsidRPr="00523080" w:rsidRDefault="00523080" w:rsidP="00523080">
      <w:pPr>
        <w:rPr>
          <w:rFonts w:ascii="Times New Roman" w:hAnsi="Times New Roman" w:cs="Times New Roman"/>
          <w:b/>
          <w:sz w:val="20"/>
          <w:szCs w:val="20"/>
        </w:rPr>
      </w:pPr>
      <w:r w:rsidRPr="006E5B12">
        <w:rPr>
          <w:rFonts w:ascii="Times New Roman" w:hAnsi="Times New Roman" w:cs="Times New Roman"/>
          <w:b/>
          <w:sz w:val="20"/>
          <w:szCs w:val="20"/>
        </w:rPr>
        <w:t>DISCLAIMER:  THIS SOURCES SOUGHT NOTICE IS FOR INFORMATIONAL PURPOSES ONLY.  THIS IS NOT A REQUEST FOR PROPOSAL.  IT DOES NOT CONSTITUTE A SOLICITATION AND SHALL NOT BE CONSTRUED AS A COMMITMENT BY THE GOVERNMENT.  RESPONSES IN ANY FORM ARE NOT OFFERS AND THE GOVERNMENT IS UNDER NO OBLIGATION TO AWARD A TASK ORDER AS A RESULT OF THIS ANNOUNCEMENT.  NO FUNDS ARE AVAILABLE TO PAY FOR PREPARATION OF RESPONSES TO THIS ANNOUNCEMENT.  ANY INFORMATION SUBMITTED BY RESPONDENTS TO THIS SOURCES SOUGHT NOTICE IS STRICTLY VOLUNTARY.</w:t>
      </w:r>
    </w:p>
    <w:p w14:paraId="329E6845" w14:textId="77777777" w:rsidR="00523080" w:rsidRDefault="00523080" w:rsidP="00BF541F">
      <w:pPr>
        <w:rPr>
          <w:rFonts w:ascii="Times New Roman" w:hAnsi="Times New Roman" w:cs="Times New Roman"/>
          <w:sz w:val="24"/>
        </w:rPr>
      </w:pPr>
    </w:p>
    <w:p w14:paraId="33B7D6A3" w14:textId="77777777" w:rsidR="00F51587" w:rsidRPr="00BF541F" w:rsidRDefault="00F51587" w:rsidP="00BF541F">
      <w:pPr>
        <w:rPr>
          <w:rFonts w:ascii="Times New Roman" w:hAnsi="Times New Roman" w:cs="Times New Roman"/>
          <w:sz w:val="24"/>
        </w:rPr>
      </w:pPr>
    </w:p>
    <w:p w14:paraId="2EB1FB17" w14:textId="77777777" w:rsidR="001F75C5" w:rsidRPr="00E15BA6" w:rsidRDefault="001F75C5" w:rsidP="00E15BA6">
      <w:pPr>
        <w:rPr>
          <w:rFonts w:ascii="Times New Roman" w:hAnsi="Times New Roman" w:cs="Times New Roman"/>
          <w:sz w:val="24"/>
        </w:rPr>
      </w:pPr>
    </w:p>
    <w:sectPr w:rsidR="001F75C5" w:rsidRPr="00E15BA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F1227" w14:textId="77777777" w:rsidR="004F73C3" w:rsidRDefault="004F73C3" w:rsidP="00E15BA6">
      <w:pPr>
        <w:spacing w:after="0" w:line="240" w:lineRule="auto"/>
      </w:pPr>
      <w:r>
        <w:separator/>
      </w:r>
    </w:p>
  </w:endnote>
  <w:endnote w:type="continuationSeparator" w:id="0">
    <w:p w14:paraId="3C88CF80" w14:textId="77777777" w:rsidR="004F73C3" w:rsidRDefault="004F73C3" w:rsidP="00E15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1F02" w14:textId="77777777" w:rsidR="008E2E48" w:rsidRPr="00487B5C" w:rsidRDefault="00000000" w:rsidP="008E2E48">
    <w:pPr>
      <w:pStyle w:val="Footer"/>
      <w:pBdr>
        <w:top w:val="single" w:sz="4" w:space="2" w:color="D9D9D9" w:themeColor="background1" w:themeShade="D9"/>
      </w:pBdr>
      <w:jc w:val="right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-1109191616"/>
        <w:docPartObj>
          <w:docPartGallery w:val="Page Numbers (Bottom of Page)"/>
          <w:docPartUnique/>
        </w:docPartObj>
      </w:sdtPr>
      <w:sdtEndPr>
        <w:rPr>
          <w:color w:val="808080" w:themeColor="background1" w:themeShade="80"/>
          <w:spacing w:val="60"/>
        </w:rPr>
      </w:sdtEndPr>
      <w:sdtContent>
        <w:r w:rsidR="008E2E48" w:rsidRPr="00487B5C">
          <w:rPr>
            <w:rFonts w:ascii="Times New Roman" w:hAnsi="Times New Roman" w:cs="Times New Roman"/>
          </w:rPr>
          <w:fldChar w:fldCharType="begin"/>
        </w:r>
        <w:r w:rsidR="008E2E48" w:rsidRPr="00487B5C">
          <w:rPr>
            <w:rFonts w:ascii="Times New Roman" w:hAnsi="Times New Roman" w:cs="Times New Roman"/>
          </w:rPr>
          <w:instrText xml:space="preserve"> PAGE   \* MERGEFORMAT </w:instrText>
        </w:r>
        <w:r w:rsidR="008E2E48" w:rsidRPr="00487B5C">
          <w:rPr>
            <w:rFonts w:ascii="Times New Roman" w:hAnsi="Times New Roman" w:cs="Times New Roman"/>
          </w:rPr>
          <w:fldChar w:fldCharType="separate"/>
        </w:r>
        <w:r w:rsidR="008E2E48">
          <w:rPr>
            <w:rFonts w:ascii="Times New Roman" w:hAnsi="Times New Roman" w:cs="Times New Roman"/>
            <w:noProof/>
          </w:rPr>
          <w:t>2</w:t>
        </w:r>
        <w:r w:rsidR="008E2E48" w:rsidRPr="00487B5C">
          <w:rPr>
            <w:rFonts w:ascii="Times New Roman" w:hAnsi="Times New Roman" w:cs="Times New Roman"/>
            <w:noProof/>
          </w:rPr>
          <w:fldChar w:fldCharType="end"/>
        </w:r>
        <w:r w:rsidR="008E2E48" w:rsidRPr="00487B5C">
          <w:rPr>
            <w:rFonts w:ascii="Times New Roman" w:hAnsi="Times New Roman" w:cs="Times New Roman"/>
          </w:rPr>
          <w:t xml:space="preserve"> | </w:t>
        </w:r>
        <w:r w:rsidR="008E2E48">
          <w:rPr>
            <w:rFonts w:ascii="Times New Roman" w:hAnsi="Times New Roman" w:cs="Times New Roman"/>
            <w:noProof/>
          </w:rPr>
          <w:t>2</w:t>
        </w:r>
      </w:sdtContent>
    </w:sdt>
  </w:p>
  <w:p w14:paraId="59C44B25" w14:textId="77777777" w:rsidR="002C2404" w:rsidRDefault="002C2404" w:rsidP="008E2E4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A2906" w14:textId="77777777" w:rsidR="004F73C3" w:rsidRDefault="004F73C3" w:rsidP="00E15BA6">
      <w:pPr>
        <w:spacing w:after="0" w:line="240" w:lineRule="auto"/>
      </w:pPr>
      <w:r>
        <w:separator/>
      </w:r>
    </w:p>
  </w:footnote>
  <w:footnote w:type="continuationSeparator" w:id="0">
    <w:p w14:paraId="17B60937" w14:textId="77777777" w:rsidR="004F73C3" w:rsidRDefault="004F73C3" w:rsidP="00E15B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77F18"/>
    <w:multiLevelType w:val="hybridMultilevel"/>
    <w:tmpl w:val="EA322E6C"/>
    <w:lvl w:ilvl="0" w:tplc="00344B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25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A6"/>
    <w:rsid w:val="00067579"/>
    <w:rsid w:val="00077D1B"/>
    <w:rsid w:val="00084A33"/>
    <w:rsid w:val="00093E3C"/>
    <w:rsid w:val="000B46AA"/>
    <w:rsid w:val="00106E9B"/>
    <w:rsid w:val="001F75C5"/>
    <w:rsid w:val="0023722C"/>
    <w:rsid w:val="00242E5E"/>
    <w:rsid w:val="002833B6"/>
    <w:rsid w:val="002C2404"/>
    <w:rsid w:val="002D4B68"/>
    <w:rsid w:val="00315DE1"/>
    <w:rsid w:val="00367C32"/>
    <w:rsid w:val="003763AE"/>
    <w:rsid w:val="00382B8D"/>
    <w:rsid w:val="003951FF"/>
    <w:rsid w:val="003B2C37"/>
    <w:rsid w:val="00426B6D"/>
    <w:rsid w:val="00445748"/>
    <w:rsid w:val="004606C7"/>
    <w:rsid w:val="00490F5A"/>
    <w:rsid w:val="004F73C3"/>
    <w:rsid w:val="00523080"/>
    <w:rsid w:val="005433C1"/>
    <w:rsid w:val="0057535A"/>
    <w:rsid w:val="00591BB5"/>
    <w:rsid w:val="005E1729"/>
    <w:rsid w:val="006A48D1"/>
    <w:rsid w:val="006C7935"/>
    <w:rsid w:val="006D2617"/>
    <w:rsid w:val="006E5B12"/>
    <w:rsid w:val="007404EC"/>
    <w:rsid w:val="00761E3C"/>
    <w:rsid w:val="00762628"/>
    <w:rsid w:val="007875AD"/>
    <w:rsid w:val="007B4EEE"/>
    <w:rsid w:val="007B5436"/>
    <w:rsid w:val="008405E6"/>
    <w:rsid w:val="008E2E48"/>
    <w:rsid w:val="00923819"/>
    <w:rsid w:val="00926000"/>
    <w:rsid w:val="009625A6"/>
    <w:rsid w:val="009863CE"/>
    <w:rsid w:val="009A0ED3"/>
    <w:rsid w:val="00A73514"/>
    <w:rsid w:val="00AA725D"/>
    <w:rsid w:val="00AC5087"/>
    <w:rsid w:val="00AD0ECE"/>
    <w:rsid w:val="00AF1879"/>
    <w:rsid w:val="00B81BA6"/>
    <w:rsid w:val="00BF541F"/>
    <w:rsid w:val="00C042DA"/>
    <w:rsid w:val="00C42C6C"/>
    <w:rsid w:val="00C46421"/>
    <w:rsid w:val="00CC1FAA"/>
    <w:rsid w:val="00D031D6"/>
    <w:rsid w:val="00D04109"/>
    <w:rsid w:val="00D26BE0"/>
    <w:rsid w:val="00D44A46"/>
    <w:rsid w:val="00D651F9"/>
    <w:rsid w:val="00D820A4"/>
    <w:rsid w:val="00D94B74"/>
    <w:rsid w:val="00D9582E"/>
    <w:rsid w:val="00DC28FD"/>
    <w:rsid w:val="00DC7CF0"/>
    <w:rsid w:val="00E05165"/>
    <w:rsid w:val="00E15BA6"/>
    <w:rsid w:val="00E45569"/>
    <w:rsid w:val="00E91274"/>
    <w:rsid w:val="00F176C2"/>
    <w:rsid w:val="00F51587"/>
    <w:rsid w:val="00F83BA8"/>
    <w:rsid w:val="00FF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24543"/>
  <w15:docId w15:val="{6D8234A4-69D7-4695-9710-A4083987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BA6"/>
  </w:style>
  <w:style w:type="paragraph" w:styleId="Footer">
    <w:name w:val="footer"/>
    <w:basedOn w:val="Normal"/>
    <w:link w:val="FooterChar"/>
    <w:uiPriority w:val="99"/>
    <w:unhideWhenUsed/>
    <w:rsid w:val="00E15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BA6"/>
  </w:style>
  <w:style w:type="paragraph" w:styleId="BalloonText">
    <w:name w:val="Balloon Text"/>
    <w:basedOn w:val="Normal"/>
    <w:link w:val="BalloonTextChar"/>
    <w:uiPriority w:val="99"/>
    <w:semiHidden/>
    <w:unhideWhenUsed/>
    <w:rsid w:val="00E15B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BA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75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2C6C"/>
    <w:rPr>
      <w:color w:val="0000FF" w:themeColor="hyperlink"/>
      <w:u w:val="single"/>
    </w:rPr>
  </w:style>
  <w:style w:type="paragraph" w:customStyle="1" w:styleId="DocumentLabel">
    <w:name w:val="Document Label"/>
    <w:next w:val="Normal"/>
    <w:rsid w:val="005433C1"/>
    <w:pPr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Edmonds, Ryan S CIV NAVSEA</dc:creator>
  <cp:lastModifiedBy>Tomeo, Jenny E CIV USN NSWCDIV  PHL PA (USA)</cp:lastModifiedBy>
  <cp:revision>34</cp:revision>
  <cp:lastPrinted>2015-02-17T21:03:00Z</cp:lastPrinted>
  <dcterms:created xsi:type="dcterms:W3CDTF">2025-04-24T20:14:00Z</dcterms:created>
  <dcterms:modified xsi:type="dcterms:W3CDTF">2026-05-04T15:48:00Z</dcterms:modified>
</cp:coreProperties>
</file>