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PORTABLE MRO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72703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36C25626Q0760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4610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2575 Keystone Crossing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AR  72703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MRO1 Portable water osmosis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Warren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joseph.warren@va.gov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John L. McClellan Memorial Veterans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4300 West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72205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NCO 16</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joseph.warren@va.gov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Joseph Warren</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A91449" w:rsidRPr="00A91449" w:rsidP="00A91449">
      <w:pPr>
        <w:pageBreakBefore/>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b/>
          <w:kern w:val="0"/>
          <w:sz w:val="22"/>
          <w:szCs w:val="22"/>
          <w14:ligatures w14:val="none"/>
        </w:rPr>
        <w:t>DISCLAIMER</w:t>
      </w:r>
      <w:r w:rsidRPr="00A91449">
        <w:rPr>
          <w:rFonts w:ascii="Times New Roman" w:eastAsia="Times New Roman" w:hAnsi="Times New Roman" w:cs="Times New Roman"/>
          <w:kern w:val="0"/>
          <w:sz w:val="22"/>
          <w:szCs w:val="22"/>
          <w14:ligatures w14:val="none"/>
        </w:rPr>
        <w:t xml:space="preserve">: </w:t>
      </w:r>
      <w:r w:rsidRPr="00A91449">
        <w:rPr>
          <w:rFonts w:ascii="Times New Roman" w:eastAsia="Times New Roman" w:hAnsi="Times New Roman" w:cs="Times New Roman"/>
          <w:b/>
          <w:kern w:val="0"/>
          <w:sz w:val="22"/>
          <w:szCs w:val="22"/>
          <w:u w:val="single"/>
          <w14:ligatures w14:val="none"/>
        </w:rPr>
        <w:t>THIS IS A SOURCE SOUGHT NOTICE ONLY.  THIS SYNOPSIS IS NOT A REQUEST FOR QUOTE, PROPOSAL, OR BID</w:t>
      </w:r>
      <w:r w:rsidRPr="00A91449">
        <w:rPr>
          <w:rFonts w:ascii="Times New Roman" w:eastAsia="Times New Roman" w:hAnsi="Times New Roman" w:cs="Times New Roman"/>
          <w:kern w:val="0"/>
          <w:sz w:val="22"/>
          <w:szCs w:val="22"/>
          <w14:ligatures w14:val="none"/>
        </w:rPr>
        <w:t xml:space="preserve">.  This notice is not a solicitation as defined by FAR 2.101, therefore it shall not be construed as a commitment by the Government to </w:t>
      </w:r>
      <w:r w:rsidRPr="00A91449">
        <w:rPr>
          <w:rFonts w:ascii="Times New Roman" w:eastAsia="Times New Roman" w:hAnsi="Times New Roman" w:cs="Times New Roman"/>
          <w:kern w:val="0"/>
          <w:sz w:val="22"/>
          <w:szCs w:val="22"/>
          <w14:ligatures w14:val="none"/>
        </w:rPr>
        <w:t>enter into</w:t>
      </w:r>
      <w:r w:rsidRPr="00A91449">
        <w:rPr>
          <w:rFonts w:ascii="Times New Roman" w:eastAsia="Times New Roman" w:hAnsi="Times New Roman" w:cs="Times New Roman"/>
          <w:kern w:val="0"/>
          <w:sz w:val="22"/>
          <w:szCs w:val="22"/>
          <w14:ligatures w14:val="none"/>
        </w:rPr>
        <w:t xml:space="preserve"> a contract, nor does it restrict the Government to an acquisition approach.  All information contained in this RFI is preliminary as well as subject to modification and is in no way binding on the Government. Information submitted in response to this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t>
      </w:r>
      <w:r w:rsidRPr="00A91449">
        <w:rPr>
          <w:rFonts w:ascii="Times New Roman" w:eastAsia="Times New Roman" w:hAnsi="Times New Roman" w:cs="Times New Roman"/>
          <w:kern w:val="0"/>
          <w:sz w:val="22"/>
          <w:szCs w:val="22"/>
          <w14:ligatures w14:val="none"/>
        </w:rPr>
        <w:t>is will be</w:t>
      </w:r>
      <w:r w:rsidRPr="00A91449">
        <w:rPr>
          <w:rFonts w:ascii="Times New Roman" w:eastAsia="Times New Roman" w:hAnsi="Times New Roman" w:cs="Times New Roman"/>
          <w:kern w:val="0"/>
          <w:sz w:val="22"/>
          <w:szCs w:val="22"/>
          <w14:ligatures w14:val="none"/>
        </w:rPr>
        <w:t xml:space="preserve"> posted. It is the responsibility of the interested parties to monitor these sites for additional information pertaining to this RFI. </w:t>
      </w:r>
    </w:p>
    <w:p w:rsidR="00A91449" w:rsidRPr="00A91449" w:rsidP="00A91449">
      <w:pPr>
        <w:spacing w:after="200" w:line="276" w:lineRule="auto"/>
        <w:rPr>
          <w:rFonts w:ascii="Times New Roman" w:eastAsia="Times New Roman" w:hAnsi="Times New Roman" w:cs="Times New Roman"/>
          <w:bCs/>
          <w:kern w:val="0"/>
          <w:sz w:val="22"/>
          <w:szCs w:val="22"/>
          <w14:ligatures w14:val="none"/>
        </w:rPr>
      </w:pPr>
      <w:r w:rsidRPr="00A91449">
        <w:rPr>
          <w:rFonts w:ascii="Times New Roman" w:eastAsia="Times New Roman" w:hAnsi="Times New Roman" w:cs="Times New Roman"/>
          <w:bCs/>
          <w:kern w:val="0"/>
          <w:sz w:val="22"/>
          <w:szCs w:val="22"/>
          <w14:ligatures w14:val="none"/>
        </w:rPr>
        <w:t>The anticipated Small Business Administration (SBA) size standard for the North American Classification code (NAICS) 334510 is 1,250 employees.</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b/>
          <w:bCs/>
          <w:kern w:val="0"/>
          <w:sz w:val="22"/>
          <w:szCs w:val="22"/>
          <w14:ligatures w14:val="none"/>
        </w:rPr>
        <w:t xml:space="preserve">1. </w:t>
      </w:r>
      <w:r w:rsidRPr="00A91449">
        <w:rPr>
          <w:rFonts w:ascii="Times New Roman" w:eastAsia="Times New Roman" w:hAnsi="Times New Roman" w:cs="Times New Roman"/>
          <w:b/>
          <w:kern w:val="0"/>
          <w:sz w:val="22"/>
          <w:szCs w:val="22"/>
          <w:u w:val="single"/>
          <w14:ligatures w14:val="none"/>
        </w:rPr>
        <w:t>Purpose</w:t>
      </w:r>
      <w:r w:rsidRPr="00A91449">
        <w:rPr>
          <w:rFonts w:ascii="Times New Roman" w:eastAsia="Times New Roman" w:hAnsi="Times New Roman" w:cs="Times New Roman"/>
          <w:kern w:val="0"/>
          <w:sz w:val="22"/>
          <w:szCs w:val="22"/>
          <w14:ligatures w14:val="none"/>
        </w:rPr>
        <w:t xml:space="preserve">: NCO 16 hereby issues the following Sources Sought Notice as a Request for Information (RFI). This RFI is being used for </w:t>
      </w:r>
      <w:r w:rsidRPr="00A91449">
        <w:rPr>
          <w:rFonts w:ascii="Times New Roman" w:eastAsia="Times New Roman" w:hAnsi="Times New Roman" w:cs="Times New Roman"/>
          <w:b/>
          <w:kern w:val="0"/>
          <w:sz w:val="22"/>
          <w:szCs w:val="22"/>
          <w:u w:val="single"/>
          <w14:ligatures w14:val="none"/>
        </w:rPr>
        <w:t>Market Research purposes only</w:t>
      </w:r>
      <w:r w:rsidRPr="00A91449">
        <w:rPr>
          <w:rFonts w:ascii="Times New Roman" w:eastAsia="Times New Roman" w:hAnsi="Times New Roman" w:cs="Times New Roman"/>
          <w:kern w:val="0"/>
          <w:sz w:val="22"/>
          <w:szCs w:val="22"/>
          <w14:ligatures w14:val="none"/>
        </w:rPr>
        <w:t xml:space="preserve"> to seek contractors with the capability to provide the Central Arkansas Veterans Healthcare System (CAVHS) with all labor, tools materials, supplies, equipment, cabling, licensing, personnel, supervision and transportation required to provide Portable water osmosis system to CAVHS facilities.  </w:t>
      </w:r>
      <w:bookmarkStart w:id="0" w:name="_Hlk507396795"/>
      <w:r w:rsidRPr="00A91449">
        <w:rPr>
          <w:rFonts w:ascii="Times New Roman" w:eastAsia="Times New Roman" w:hAnsi="Times New Roman" w:cs="Times New Roman"/>
          <w:kern w:val="0"/>
          <w:sz w:val="22"/>
          <w:szCs w:val="22"/>
          <w14:ligatures w14:val="none"/>
        </w:rPr>
        <w:t xml:space="preserve">See attached Statement of Work for more details. </w:t>
      </w:r>
    </w:p>
    <w:p w:rsidR="00A91449" w:rsidRPr="00A91449" w:rsidP="00A91449">
      <w:pPr>
        <w:spacing w:after="200" w:line="276" w:lineRule="auto"/>
        <w:rPr>
          <w:rFonts w:ascii="Times New Roman" w:eastAsia="Times New Roman" w:hAnsi="Times New Roman" w:cs="Times New Roman"/>
          <w:kern w:val="0"/>
          <w:sz w:val="22"/>
          <w:szCs w:val="22"/>
          <w14:ligatures w14:val="none"/>
        </w:rPr>
      </w:pPr>
      <w:bookmarkEnd w:id="0"/>
      <w:r w:rsidRPr="00A91449">
        <w:rPr>
          <w:rFonts w:ascii="Times New Roman" w:eastAsia="Times New Roman" w:hAnsi="Times New Roman" w:cs="Times New Roman"/>
          <w:b/>
          <w:bCs/>
          <w:kern w:val="0"/>
          <w:sz w:val="22"/>
          <w:szCs w:val="22"/>
          <w14:ligatures w14:val="none"/>
        </w:rPr>
        <w:t xml:space="preserve">2. </w:t>
      </w:r>
      <w:r w:rsidRPr="00A91449">
        <w:rPr>
          <w:rFonts w:ascii="Times New Roman" w:eastAsia="Times New Roman" w:hAnsi="Times New Roman" w:cs="Times New Roman"/>
          <w:b/>
          <w:kern w:val="0"/>
          <w:sz w:val="22"/>
          <w:szCs w:val="22"/>
          <w:u w:val="single"/>
          <w14:ligatures w14:val="none"/>
        </w:rPr>
        <w:t>Place of Performance</w:t>
      </w:r>
      <w:r w:rsidRPr="00A91449">
        <w:rPr>
          <w:rFonts w:ascii="Times New Roman" w:eastAsia="Times New Roman" w:hAnsi="Times New Roman" w:cs="Times New Roman"/>
          <w:kern w:val="0"/>
          <w:sz w:val="22"/>
          <w:szCs w:val="22"/>
          <w14:ligatures w14:val="none"/>
        </w:rPr>
        <w:t xml:space="preserve">:  </w:t>
      </w:r>
    </w:p>
    <w:p w:rsidR="00A91449" w:rsidRPr="00A91449" w:rsidP="00A91449">
      <w:pPr>
        <w:spacing w:after="0" w:line="240" w:lineRule="auto"/>
        <w:rPr>
          <w:rFonts w:ascii="Times New Roman" w:eastAsia="Times New Roman" w:hAnsi="Times New Roman" w:cs="Times New Roman"/>
          <w:kern w:val="0"/>
          <w:sz w:val="22"/>
          <w:szCs w:val="22"/>
          <w14:ligatures w14:val="none"/>
        </w:rPr>
      </w:pPr>
      <w:bookmarkStart w:id="1" w:name="_Hlk518056592"/>
      <w:r w:rsidRPr="00A91449">
        <w:rPr>
          <w:rFonts w:ascii="Times New Roman" w:eastAsia="Times New Roman" w:hAnsi="Times New Roman" w:cs="Times New Roman"/>
          <w:kern w:val="0"/>
          <w:sz w:val="22"/>
          <w:szCs w:val="22"/>
          <w14:ligatures w14:val="none"/>
        </w:rPr>
        <w:t xml:space="preserve">A. </w:t>
      </w:r>
      <w:bookmarkStart w:id="2" w:name="_Hlk518054924"/>
      <w:r w:rsidRPr="00A91449">
        <w:rPr>
          <w:rFonts w:ascii="Times New Roman" w:eastAsia="Times New Roman" w:hAnsi="Times New Roman" w:cs="Times New Roman"/>
          <w:kern w:val="0"/>
          <w:sz w:val="22"/>
          <w:szCs w:val="22"/>
          <w14:ligatures w14:val="none"/>
        </w:rPr>
        <w:t>John L. McClellan Memorial Veterans Hospital</w:t>
      </w:r>
      <w:bookmarkEnd w:id="2"/>
    </w:p>
    <w:p w:rsidR="00A91449" w:rsidRPr="00A91449" w:rsidP="00A91449">
      <w:pPr>
        <w:spacing w:after="0" w:line="240"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     4300 West 7</w:t>
      </w:r>
      <w:r w:rsidRPr="00A91449">
        <w:rPr>
          <w:rFonts w:ascii="Times New Roman" w:eastAsia="Times New Roman" w:hAnsi="Times New Roman" w:cs="Times New Roman"/>
          <w:kern w:val="0"/>
          <w:sz w:val="22"/>
          <w:szCs w:val="22"/>
          <w:vertAlign w:val="superscript"/>
          <w14:ligatures w14:val="none"/>
        </w:rPr>
        <w:t>th</w:t>
      </w:r>
      <w:r w:rsidRPr="00A91449">
        <w:rPr>
          <w:rFonts w:ascii="Times New Roman" w:eastAsia="Times New Roman" w:hAnsi="Times New Roman" w:cs="Times New Roman"/>
          <w:kern w:val="0"/>
          <w:sz w:val="22"/>
          <w:szCs w:val="22"/>
          <w14:ligatures w14:val="none"/>
        </w:rPr>
        <w:t xml:space="preserve"> Street </w:t>
      </w:r>
    </w:p>
    <w:p w:rsidR="00A91449" w:rsidRPr="00A91449" w:rsidP="00A91449">
      <w:pPr>
        <w:spacing w:after="0" w:line="240"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     Little Rock, AR 72205</w:t>
      </w:r>
    </w:p>
    <w:p w:rsidR="00A91449" w:rsidRPr="00A91449" w:rsidP="00A91449">
      <w:pPr>
        <w:spacing w:after="0" w:line="240"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b/>
          <w:kern w:val="0"/>
          <w:sz w:val="22"/>
          <w:szCs w:val="22"/>
          <w14:ligatures w14:val="none"/>
        </w:rPr>
        <w:t>3</w:t>
      </w:r>
      <w:r w:rsidRPr="00A91449">
        <w:rPr>
          <w:rFonts w:ascii="Times New Roman" w:eastAsia="Times New Roman" w:hAnsi="Times New Roman" w:cs="Times New Roman"/>
          <w:kern w:val="0"/>
          <w:sz w:val="22"/>
          <w:szCs w:val="22"/>
          <w14:ligatures w14:val="none"/>
        </w:rPr>
        <w:t>.</w:t>
      </w:r>
      <w:r w:rsidRPr="00A91449">
        <w:rPr>
          <w:rFonts w:ascii="Times New Roman" w:eastAsia="Times New Roman" w:hAnsi="Times New Roman" w:cs="Times New Roman"/>
          <w:kern w:val="0"/>
          <w:sz w:val="22"/>
          <w:szCs w:val="22"/>
          <w:u w:val="single"/>
          <w14:ligatures w14:val="none"/>
        </w:rPr>
        <w:t xml:space="preserve"> </w:t>
      </w:r>
      <w:r w:rsidRPr="00A91449">
        <w:rPr>
          <w:rFonts w:ascii="Times New Roman" w:eastAsia="Times New Roman" w:hAnsi="Times New Roman" w:cs="Times New Roman"/>
          <w:b/>
          <w:bCs/>
          <w:kern w:val="0"/>
          <w:sz w:val="22"/>
          <w:szCs w:val="22"/>
          <w:u w:val="single"/>
          <w14:ligatures w14:val="none"/>
        </w:rPr>
        <w:t>Opportunity</w:t>
      </w:r>
      <w:r w:rsidRPr="00A91449">
        <w:rPr>
          <w:rFonts w:ascii="Times New Roman" w:eastAsia="Times New Roman" w:hAnsi="Times New Roman" w:cs="Times New Roman"/>
          <w:b/>
          <w:bCs/>
          <w:kern w:val="0"/>
          <w:sz w:val="22"/>
          <w:szCs w:val="22"/>
          <w14:ligatures w14:val="none"/>
        </w:rPr>
        <w:t xml:space="preserve">: </w:t>
      </w:r>
      <w:r w:rsidRPr="00A91449">
        <w:rPr>
          <w:rFonts w:ascii="Times New Roman" w:eastAsia="Times New Roman" w:hAnsi="Times New Roman" w:cs="Times New Roman"/>
          <w:kern w:val="0"/>
          <w:sz w:val="22"/>
          <w:szCs w:val="22"/>
          <w14:ligatures w14:val="none"/>
        </w:rPr>
        <w:t xml:space="preserve">NCO 16 is seeking information from potential contractors on their ability to provide this service. </w:t>
      </w:r>
      <w:r w:rsidRPr="00A91449">
        <w:rPr>
          <w:rFonts w:ascii="Times New Roman" w:eastAsia="Times New Roman" w:hAnsi="Times New Roman" w:cs="Times New Roman"/>
          <w:b/>
          <w:kern w:val="0"/>
          <w:sz w:val="22"/>
          <w:szCs w:val="22"/>
          <w14:ligatures w14:val="none"/>
        </w:rPr>
        <w:t>THIS IS A REQUEST FOR INFORMATION (RFI) ONLY</w:t>
      </w:r>
      <w:r w:rsidRPr="00A91449">
        <w:rPr>
          <w:rFonts w:ascii="Times New Roman" w:eastAsia="Times New Roman" w:hAnsi="Times New Roman" w:cs="Times New Roman"/>
          <w:kern w:val="0"/>
          <w:sz w:val="22"/>
          <w:szCs w:val="22"/>
          <w14:ligatures w14:val="none"/>
        </w:rPr>
        <w:t xml:space="preserve">. Small Business Concerns are encouraged to provide responses to this RFI to assist </w:t>
      </w:r>
      <w:r w:rsidRPr="00A91449">
        <w:rPr>
          <w:rFonts w:ascii="Times New Roman" w:eastAsia="Times New Roman" w:hAnsi="Times New Roman" w:cs="Times New Roman"/>
          <w:kern w:val="0"/>
          <w:sz w:val="22"/>
          <w:szCs w:val="22"/>
          <w14:ligatures w14:val="none"/>
        </w:rPr>
        <w:t>the NCO</w:t>
      </w:r>
      <w:r w:rsidRPr="00A91449">
        <w:rPr>
          <w:rFonts w:ascii="Times New Roman" w:eastAsia="Times New Roman" w:hAnsi="Times New Roman" w:cs="Times New Roman"/>
          <w:kern w:val="0"/>
          <w:sz w:val="22"/>
          <w:szCs w:val="22"/>
          <w14:ligatures w14:val="none"/>
        </w:rPr>
        <w:t xml:space="preserve"> 16 in determining potential levels of competition available in the industry. </w:t>
      </w:r>
    </w:p>
    <w:p w:rsidR="00A91449" w:rsidRPr="00A91449" w:rsidP="00A91449">
      <w:pPr>
        <w:spacing w:after="200" w:line="276" w:lineRule="auto"/>
        <w:rPr>
          <w:rFonts w:ascii="Times New Roman" w:eastAsia="Times New Roman" w:hAnsi="Times New Roman" w:cs="Times New Roman"/>
          <w:kern w:val="0"/>
          <w:sz w:val="22"/>
          <w:szCs w:val="22"/>
          <w14:ligatures w14:val="none"/>
        </w:rPr>
      </w:pPr>
      <w:bookmarkEnd w:id="1"/>
      <w:r w:rsidRPr="00A91449">
        <w:rPr>
          <w:rFonts w:ascii="Times New Roman" w:eastAsia="Times New Roman" w:hAnsi="Times New Roman" w:cs="Times New Roman"/>
          <w:b/>
          <w:bCs/>
          <w:kern w:val="0"/>
          <w:sz w:val="22"/>
          <w:szCs w:val="22"/>
          <w14:ligatures w14:val="none"/>
        </w:rPr>
        <w:t xml:space="preserve">4. </w:t>
      </w:r>
      <w:r w:rsidRPr="00A91449">
        <w:rPr>
          <w:rFonts w:ascii="Times New Roman" w:eastAsia="Times New Roman" w:hAnsi="Times New Roman" w:cs="Times New Roman"/>
          <w:b/>
          <w:kern w:val="0"/>
          <w:sz w:val="22"/>
          <w:szCs w:val="22"/>
          <w:u w:val="single"/>
          <w14:ligatures w14:val="none"/>
        </w:rPr>
        <w:t>Responses Requested</w:t>
      </w:r>
      <w:r w:rsidRPr="00A91449">
        <w:rPr>
          <w:rFonts w:ascii="Times New Roman" w:eastAsia="Times New Roman" w:hAnsi="Times New Roman" w:cs="Times New Roman"/>
          <w:kern w:val="0"/>
          <w:sz w:val="22"/>
          <w:szCs w:val="22"/>
          <w14:ligatures w14:val="none"/>
        </w:rPr>
        <w:t xml:space="preserve">: NCO 16 requires the following questions answered in this RFI: Answers that are not provided shall be considered non-responsive to the Request for Information.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a. Is the Contractor licensed/certified to provide Continuous Water Monitoring Services?  </w:t>
      </w:r>
    </w:p>
    <w:p w:rsidR="00A91449" w:rsidRPr="00A91449" w:rsidP="00A91449">
      <w:pPr>
        <w:spacing w:after="200" w:line="276" w:lineRule="auto"/>
        <w:rPr>
          <w:rFonts w:ascii="Times New Roman" w:eastAsia="Times New Roman" w:hAnsi="Times New Roman" w:cs="Times New Roman"/>
          <w:b/>
          <w:kern w:val="0"/>
          <w:sz w:val="22"/>
          <w:szCs w:val="22"/>
          <w:u w:val="single"/>
          <w14:ligatures w14:val="none"/>
        </w:rPr>
      </w:pPr>
      <w:r w:rsidRPr="00A91449">
        <w:rPr>
          <w:rFonts w:ascii="Times New Roman" w:eastAsia="Times New Roman" w:hAnsi="Times New Roman" w:cs="Times New Roman"/>
          <w:b/>
          <w:kern w:val="0"/>
          <w:sz w:val="22"/>
          <w:szCs w:val="22"/>
          <w:u w:val="single"/>
          <w14:ligatures w14:val="none"/>
        </w:rPr>
        <w:t>Contractor</w:t>
      </w:r>
      <w:r w:rsidRPr="00A91449">
        <w:rPr>
          <w:rFonts w:ascii="Times New Roman" w:eastAsia="Times New Roman" w:hAnsi="Times New Roman" w:cs="Times New Roman"/>
          <w:b/>
          <w:kern w:val="0"/>
          <w:sz w:val="22"/>
          <w:szCs w:val="22"/>
          <w:u w:val="single"/>
          <w14:ligatures w14:val="none"/>
        </w:rPr>
        <w:t xml:space="preserve"> shall attach documentation of their licensing/certification to be viewed by the government to be considered as part of </w:t>
      </w:r>
      <w:r w:rsidRPr="00A91449">
        <w:rPr>
          <w:rFonts w:ascii="Times New Roman" w:eastAsia="Times New Roman" w:hAnsi="Times New Roman" w:cs="Times New Roman"/>
          <w:b/>
          <w:kern w:val="0"/>
          <w:sz w:val="22"/>
          <w:szCs w:val="22"/>
          <w:u w:val="single"/>
          <w14:ligatures w14:val="none"/>
        </w:rPr>
        <w:t>the Market</w:t>
      </w:r>
      <w:r w:rsidRPr="00A91449">
        <w:rPr>
          <w:rFonts w:ascii="Times New Roman" w:eastAsia="Times New Roman" w:hAnsi="Times New Roman" w:cs="Times New Roman"/>
          <w:b/>
          <w:kern w:val="0"/>
          <w:sz w:val="22"/>
          <w:szCs w:val="22"/>
          <w:u w:val="single"/>
          <w14:ligatures w14:val="none"/>
        </w:rPr>
        <w:t xml:space="preserve"> Research and responsiveness to this Sources Sought notice.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b. Are contractor personnel/technicians certified/licensed to install required equipment to meet service requirements? </w:t>
      </w:r>
    </w:p>
    <w:p w:rsidR="00A91449" w:rsidRPr="00A91449" w:rsidP="00A91449">
      <w:pPr>
        <w:spacing w:after="200" w:line="276" w:lineRule="auto"/>
        <w:rPr>
          <w:rFonts w:ascii="Times New Roman" w:eastAsia="Times New Roman" w:hAnsi="Times New Roman" w:cs="Times New Roman"/>
          <w:b/>
          <w:kern w:val="0"/>
          <w:sz w:val="22"/>
          <w:szCs w:val="22"/>
          <w:u w:val="single"/>
          <w14:ligatures w14:val="none"/>
        </w:rPr>
      </w:pPr>
      <w:r w:rsidRPr="00A91449">
        <w:rPr>
          <w:rFonts w:ascii="Times New Roman" w:eastAsia="Times New Roman" w:hAnsi="Times New Roman" w:cs="Times New Roman"/>
          <w:b/>
          <w:kern w:val="0"/>
          <w:sz w:val="22"/>
          <w:szCs w:val="22"/>
          <w:u w:val="single"/>
          <w14:ligatures w14:val="none"/>
        </w:rPr>
        <w:t xml:space="preserve">Contractor shall attach documentation of this accreditation/certification to be viewed by the government to be considered as part of </w:t>
      </w:r>
      <w:r w:rsidRPr="00A91449">
        <w:rPr>
          <w:rFonts w:ascii="Times New Roman" w:eastAsia="Times New Roman" w:hAnsi="Times New Roman" w:cs="Times New Roman"/>
          <w:b/>
          <w:kern w:val="0"/>
          <w:sz w:val="22"/>
          <w:szCs w:val="22"/>
          <w:u w:val="single"/>
          <w14:ligatures w14:val="none"/>
        </w:rPr>
        <w:t>the Market</w:t>
      </w:r>
      <w:r w:rsidRPr="00A91449">
        <w:rPr>
          <w:rFonts w:ascii="Times New Roman" w:eastAsia="Times New Roman" w:hAnsi="Times New Roman" w:cs="Times New Roman"/>
          <w:b/>
          <w:kern w:val="0"/>
          <w:sz w:val="22"/>
          <w:szCs w:val="22"/>
          <w:u w:val="single"/>
          <w14:ligatures w14:val="none"/>
        </w:rPr>
        <w:t xml:space="preserve"> Research and responsiveness to this Sources Sought notice.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c. Prospective contractors shall provide their point(s) of contact name, address, telephone number, and email address.  In addition, contractors shall provide the company's business size, and Data Universal Numbering System (DUNS) Number.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d. Is your company a small business (SDVOSB, VOSB), SDBs, HUBZone, or 8A concern? </w:t>
      </w:r>
      <w:r w:rsidRPr="00A91449">
        <w:rPr>
          <w:rFonts w:ascii="Times New Roman" w:eastAsia="Times New Roman" w:hAnsi="Times New Roman" w:cs="Times New Roman"/>
          <w:b/>
          <w:kern w:val="0"/>
          <w:sz w:val="22"/>
          <w:szCs w:val="22"/>
          <w:u w:val="single"/>
          <w14:ligatures w14:val="none"/>
        </w:rPr>
        <w:t>NAICS Code: 334510</w:t>
      </w:r>
      <w:r w:rsidRPr="00A91449">
        <w:rPr>
          <w:rFonts w:ascii="Times New Roman" w:eastAsia="Times New Roman" w:hAnsi="Times New Roman" w:cs="Times New Roman"/>
          <w:kern w:val="0"/>
          <w:sz w:val="22"/>
          <w:szCs w:val="22"/>
          <w14:ligatures w14:val="none"/>
        </w:rPr>
        <w:t xml:space="preserve">, PSC Code: 4610 Water Purification equipment.  </w:t>
      </w:r>
    </w:p>
    <w:p w:rsidR="00A91449" w:rsidRPr="00A91449" w:rsidP="00A91449">
      <w:pPr>
        <w:spacing w:after="200" w:line="276" w:lineRule="auto"/>
        <w:rPr>
          <w:rFonts w:ascii="Times New Roman" w:eastAsia="Times New Roman" w:hAnsi="Times New Roman" w:cs="Times New Roman"/>
          <w:kern w:val="0"/>
          <w:sz w:val="22"/>
          <w:szCs w:val="22"/>
          <w:u w:val="single"/>
          <w14:ligatures w14:val="none"/>
        </w:rPr>
      </w:pPr>
      <w:r w:rsidRPr="00A91449">
        <w:rPr>
          <w:rFonts w:ascii="Times New Roman" w:eastAsia="Times New Roman" w:hAnsi="Times New Roman" w:cs="Times New Roman"/>
          <w:b/>
          <w:kern w:val="0"/>
          <w:sz w:val="22"/>
          <w:szCs w:val="22"/>
          <w:u w:val="single"/>
          <w14:ligatures w14:val="none"/>
        </w:rPr>
        <w:t>Please provide proof of qualifications.</w:t>
      </w:r>
      <w:r w:rsidRPr="00A91449">
        <w:rPr>
          <w:rFonts w:ascii="Times New Roman" w:eastAsia="Times New Roman" w:hAnsi="Times New Roman" w:cs="Times New Roman"/>
          <w:kern w:val="0"/>
          <w:sz w:val="22"/>
          <w:szCs w:val="22"/>
          <w:u w:val="single"/>
          <w14:ligatures w14:val="none"/>
        </w:rPr>
        <w:t xml:space="preserve">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e. Is your company available under any Government Wide Agency Contract (GWAC), General Services Administration Schedules (GSA), Indefinite Delivery Indefinite Quantity (IDIQ), and/or Blanket Purchase Agreement (BPA)?</w:t>
      </w:r>
      <w:r w:rsidRPr="00A91449">
        <w:rPr>
          <w:rFonts w:ascii="Times New Roman" w:eastAsia="Times New Roman" w:hAnsi="Times New Roman" w:cs="Times New Roman"/>
          <w:kern w:val="0"/>
          <w:sz w:val="22"/>
          <w:szCs w:val="22"/>
          <w:u w:val="single"/>
          <w14:ligatures w14:val="none"/>
        </w:rPr>
        <w:t xml:space="preserve"> </w:t>
      </w:r>
      <w:r w:rsidRPr="00A91449">
        <w:rPr>
          <w:rFonts w:ascii="Times New Roman" w:eastAsia="Times New Roman" w:hAnsi="Times New Roman" w:cs="Times New Roman"/>
          <w:b/>
          <w:kern w:val="0"/>
          <w:sz w:val="22"/>
          <w:szCs w:val="22"/>
          <w:u w:val="single"/>
          <w14:ligatures w14:val="none"/>
        </w:rPr>
        <w:t xml:space="preserve">If so, please list the contract number and </w:t>
      </w:r>
      <w:r w:rsidRPr="00A91449">
        <w:rPr>
          <w:rFonts w:ascii="Times New Roman" w:eastAsia="Times New Roman" w:hAnsi="Times New Roman" w:cs="Times New Roman"/>
          <w:b/>
          <w:kern w:val="0"/>
          <w:sz w:val="22"/>
          <w:szCs w:val="22"/>
          <w:u w:val="single"/>
          <w14:ligatures w14:val="none"/>
        </w:rPr>
        <w:t>a brief summary</w:t>
      </w:r>
      <w:r w:rsidRPr="00A91449">
        <w:rPr>
          <w:rFonts w:ascii="Times New Roman" w:eastAsia="Times New Roman" w:hAnsi="Times New Roman" w:cs="Times New Roman"/>
          <w:b/>
          <w:kern w:val="0"/>
          <w:sz w:val="22"/>
          <w:szCs w:val="22"/>
          <w:u w:val="single"/>
          <w14:ligatures w14:val="none"/>
        </w:rPr>
        <w:t xml:space="preserve"> of the products and services provide</w:t>
      </w:r>
      <w:r w:rsidRPr="00A91449">
        <w:rPr>
          <w:rFonts w:ascii="Times New Roman" w:eastAsia="Times New Roman" w:hAnsi="Times New Roman" w:cs="Times New Roman"/>
          <w:b/>
          <w:kern w:val="0"/>
          <w:sz w:val="22"/>
          <w:szCs w:val="22"/>
          <w14:ligatures w14:val="none"/>
        </w:rPr>
        <w:t>d</w:t>
      </w:r>
      <w:r w:rsidRPr="00A91449">
        <w:rPr>
          <w:rFonts w:ascii="Times New Roman" w:eastAsia="Times New Roman" w:hAnsi="Times New Roman" w:cs="Times New Roman"/>
          <w:kern w:val="0"/>
          <w:sz w:val="22"/>
          <w:szCs w:val="22"/>
          <w14:ligatures w14:val="none"/>
        </w:rPr>
        <w:t xml:space="preserve">.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b/>
          <w:kern w:val="0"/>
          <w:sz w:val="22"/>
          <w:szCs w:val="22"/>
          <w14:ligatures w14:val="none"/>
        </w:rPr>
        <w:t>5</w:t>
      </w:r>
      <w:r w:rsidRPr="00A91449">
        <w:rPr>
          <w:rFonts w:ascii="Times New Roman" w:eastAsia="Times New Roman" w:hAnsi="Times New Roman" w:cs="Times New Roman"/>
          <w:kern w:val="0"/>
          <w:sz w:val="22"/>
          <w:szCs w:val="22"/>
          <w14:ligatures w14:val="none"/>
        </w:rPr>
        <w:t xml:space="preserve">. </w:t>
      </w:r>
      <w:r w:rsidRPr="00A91449">
        <w:rPr>
          <w:rFonts w:ascii="Times New Roman" w:eastAsia="Times New Roman" w:hAnsi="Times New Roman" w:cs="Times New Roman"/>
          <w:b/>
          <w:bCs/>
          <w:kern w:val="0"/>
          <w:sz w:val="22"/>
          <w:szCs w:val="22"/>
          <w:u w:val="single"/>
          <w14:ligatures w14:val="none"/>
        </w:rPr>
        <w:t>Instructions and Response Guidelines</w:t>
      </w:r>
      <w:r w:rsidRPr="00A91449">
        <w:rPr>
          <w:rFonts w:ascii="Times New Roman" w:eastAsia="Times New Roman" w:hAnsi="Times New Roman" w:cs="Times New Roman"/>
          <w:b/>
          <w:bCs/>
          <w:kern w:val="0"/>
          <w:sz w:val="22"/>
          <w:szCs w:val="22"/>
          <w14:ligatures w14:val="none"/>
        </w:rPr>
        <w:t xml:space="preserve">: </w:t>
      </w:r>
      <w:r w:rsidRPr="00A91449">
        <w:rPr>
          <w:rFonts w:ascii="Times New Roman" w:eastAsia="Times New Roman" w:hAnsi="Times New Roman" w:cs="Times New Roman"/>
          <w:b/>
          <w:kern w:val="0"/>
          <w:sz w:val="22"/>
          <w:szCs w:val="22"/>
          <w14:ligatures w14:val="none"/>
        </w:rPr>
        <w:t>RFI responses are due by 12PM (CST) on Friday, May 8</w:t>
      </w:r>
      <w:r w:rsidRPr="00A91449">
        <w:rPr>
          <w:rFonts w:ascii="Times New Roman" w:eastAsia="Times New Roman" w:hAnsi="Times New Roman" w:cs="Times New Roman"/>
          <w:b/>
          <w:kern w:val="0"/>
          <w:sz w:val="22"/>
          <w:szCs w:val="22"/>
          <w14:ligatures w14:val="none"/>
        </w:rPr>
        <w:t xml:space="preserve"> 2026</w:t>
      </w:r>
      <w:r w:rsidRPr="00A91449">
        <w:rPr>
          <w:rFonts w:ascii="Times New Roman" w:eastAsia="Times New Roman" w:hAnsi="Times New Roman" w:cs="Times New Roman"/>
          <w:kern w:val="0"/>
          <w:sz w:val="22"/>
          <w:szCs w:val="22"/>
          <w14:ligatures w14:val="none"/>
        </w:rPr>
        <w:t xml:space="preserve">; </w:t>
      </w:r>
      <w:r w:rsidRPr="00A91449">
        <w:rPr>
          <w:rFonts w:ascii="Times New Roman" w:eastAsia="Times New Roman" w:hAnsi="Times New Roman" w:cs="Times New Roman"/>
          <w:b/>
          <w:bCs/>
          <w:kern w:val="0"/>
          <w:sz w:val="22"/>
          <w:szCs w:val="22"/>
          <w14:ligatures w14:val="none"/>
        </w:rPr>
        <w:t xml:space="preserve">email to </w:t>
      </w:r>
      <w:r w:rsidRPr="00A91449">
        <w:rPr>
          <w:rFonts w:ascii="Times New Roman" w:eastAsia="Times New Roman" w:hAnsi="Times New Roman" w:cs="Times New Roman"/>
          <w:kern w:val="0"/>
          <w:sz w:val="22"/>
          <w:szCs w:val="22"/>
          <w14:ligatures w14:val="none"/>
        </w:rPr>
        <w:t xml:space="preserve">joseph.warren@va.gov. Telephone requests or </w:t>
      </w:r>
      <w:r w:rsidRPr="00A91449">
        <w:rPr>
          <w:rFonts w:ascii="Times New Roman" w:eastAsia="Times New Roman" w:hAnsi="Times New Roman" w:cs="Times New Roman"/>
          <w:kern w:val="0"/>
          <w:sz w:val="22"/>
          <w:szCs w:val="22"/>
          <w14:ligatures w14:val="none"/>
        </w:rPr>
        <w:t>inquires</w:t>
      </w:r>
      <w:r w:rsidRPr="00A91449">
        <w:rPr>
          <w:rFonts w:ascii="Times New Roman" w:eastAsia="Times New Roman" w:hAnsi="Times New Roman" w:cs="Times New Roman"/>
          <w:kern w:val="0"/>
          <w:sz w:val="22"/>
          <w:szCs w:val="22"/>
          <w14:ligatures w14:val="none"/>
        </w:rPr>
        <w:t xml:space="preserve"> will not be accepted. </w:t>
      </w:r>
    </w:p>
    <w:p w:rsidR="00A91449" w:rsidRPr="00A91449" w:rsidP="00A91449">
      <w:pPr>
        <w:spacing w:after="200" w:line="276" w:lineRule="auto"/>
        <w:rPr>
          <w:rFonts w:ascii="Times New Roman" w:eastAsia="Times New Roman" w:hAnsi="Times New Roman" w:cs="Times New Roman"/>
          <w:b/>
          <w:kern w:val="0"/>
          <w:sz w:val="22"/>
          <w:szCs w:val="22"/>
          <w14:ligatures w14:val="none"/>
        </w:rPr>
      </w:pPr>
      <w:r w:rsidRPr="00A91449">
        <w:rPr>
          <w:rFonts w:ascii="Times New Roman" w:eastAsia="Times New Roman" w:hAnsi="Times New Roman" w:cs="Times New Roman"/>
          <w:kern w:val="0"/>
          <w:sz w:val="22"/>
          <w:szCs w:val="22"/>
          <w14:ligatures w14:val="none"/>
        </w:rPr>
        <w:t>The subject line shall read:</w:t>
      </w:r>
      <w:r w:rsidRPr="00A91449">
        <w:rPr>
          <w:rFonts w:ascii="Times New Roman" w:eastAsia="Times New Roman" w:hAnsi="Times New Roman" w:cs="Times New Roman"/>
          <w:b/>
          <w:kern w:val="0"/>
          <w:sz w:val="22"/>
          <w:szCs w:val="22"/>
          <w14:ligatures w14:val="none"/>
        </w:rPr>
        <w:t xml:space="preserve"> 36C25626Q0760 – PORTABLE MRO SYSTEM </w:t>
      </w:r>
    </w:p>
    <w:p w:rsidR="00A91449" w:rsidRPr="00A91449" w:rsidP="00A91449">
      <w:pPr>
        <w:spacing w:after="200" w:line="276" w:lineRule="auto"/>
        <w:rPr>
          <w:rFonts w:ascii="Times New Roman" w:eastAsia="Times New Roman" w:hAnsi="Times New Roman" w:cs="Times New Roman"/>
          <w:kern w:val="0"/>
          <w:sz w:val="22"/>
          <w:szCs w:val="22"/>
          <w14:ligatures w14:val="none"/>
        </w:rPr>
      </w:pPr>
      <w:r w:rsidRPr="00A91449">
        <w:rPr>
          <w:rFonts w:ascii="Times New Roman" w:eastAsia="Times New Roman" w:hAnsi="Times New Roman" w:cs="Times New Roman"/>
          <w:kern w:val="0"/>
          <w:sz w:val="22"/>
          <w:szCs w:val="22"/>
          <w14:ligatures w14:val="none"/>
        </w:rPr>
        <w:t xml:space="preserve">NO SOLICITATION EXISTS AT THIS TIME. </w:t>
      </w: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spacing w:after="200" w:line="276" w:lineRule="auto"/>
        <w:rPr>
          <w:rFonts w:ascii="Times New Roman" w:eastAsia="Times New Roman" w:hAnsi="Times New Roman" w:cs="Times New Roman"/>
          <w:kern w:val="0"/>
          <w:sz w:val="22"/>
          <w:szCs w:val="22"/>
          <w14:ligatures w14:val="none"/>
        </w:rPr>
      </w:pPr>
    </w:p>
    <w:p w:rsidR="00A91449" w:rsidRPr="00A91449" w:rsidP="00A91449">
      <w:pPr>
        <w:rPr>
          <w:rFonts w:ascii="Aptos" w:eastAsia="Aptos" w:hAnsi="Aptos" w:cs="Times New Roman"/>
        </w:rPr>
      </w:pPr>
      <w:r w:rsidRPr="00A91449">
        <w:rPr>
          <w:rFonts w:ascii="Aptos" w:eastAsia="Aptos" w:hAnsi="Aptos" w:cs="Times New Roman"/>
          <w:b/>
          <w:bCs/>
        </w:rPr>
        <w:t>STATEMENT OF WORK (SOW) DRAFT</w:t>
      </w:r>
    </w:p>
    <w:p w:rsidR="00A91449" w:rsidRPr="00A91449" w:rsidP="00A91449">
      <w:pPr>
        <w:rPr>
          <w:rFonts w:ascii="Aptos" w:eastAsia="Aptos" w:hAnsi="Aptos" w:cs="Times New Roman"/>
        </w:rPr>
      </w:pPr>
      <w:r w:rsidRPr="00A91449">
        <w:rPr>
          <w:rFonts w:ascii="Aptos" w:eastAsia="Aptos" w:hAnsi="Aptos" w:cs="Times New Roman"/>
          <w:b/>
          <w:bCs/>
        </w:rPr>
        <w:t>Title:</w:t>
      </w:r>
      <w:r w:rsidRPr="00A91449">
        <w:rPr>
          <w:rFonts w:ascii="Aptos" w:eastAsia="Aptos" w:hAnsi="Aptos" w:cs="Times New Roman"/>
        </w:rPr>
        <w:t> Procurement and Installation of MRO1 Water Purification Systems for Dialysis Unit</w:t>
      </w:r>
    </w:p>
    <w:p w:rsidR="00A91449" w:rsidRPr="00A91449" w:rsidP="00A91449">
      <w:pPr>
        <w:rPr>
          <w:rFonts w:ascii="Aptos" w:eastAsia="Aptos" w:hAnsi="Aptos" w:cs="Times New Roman"/>
        </w:rPr>
      </w:pPr>
      <w:r w:rsidRPr="00A91449">
        <w:rPr>
          <w:rFonts w:ascii="Aptos" w:eastAsia="Aptos" w:hAnsi="Aptos" w:cs="Times New Roman"/>
          <w:b/>
          <w:bCs/>
        </w:rPr>
        <w:t>1.0 Introduction</w:t>
      </w:r>
      <w:r w:rsidRPr="00A91449">
        <w:rPr>
          <w:rFonts w:ascii="Aptos" w:eastAsia="Aptos" w:hAnsi="Aptos" w:cs="Times New Roman"/>
        </w:rPr>
        <w:t> This Statement of Work (SOW) outlines the requirements for the procurement and installation of four (4) MRO1 water purification systems for the Central Arkansas Veteran Healthcare System dialysis unit. The objective is to ensure the provision of high-quality, purified water necessary for dialysis treatments.</w:t>
      </w:r>
    </w:p>
    <w:p w:rsidR="00A91449" w:rsidRPr="00A91449" w:rsidP="00A91449">
      <w:pPr>
        <w:rPr>
          <w:rFonts w:ascii="Aptos" w:eastAsia="Aptos" w:hAnsi="Aptos" w:cs="Times New Roman"/>
        </w:rPr>
      </w:pPr>
      <w:r w:rsidRPr="00A91449">
        <w:rPr>
          <w:rFonts w:ascii="Aptos" w:eastAsia="Aptos" w:hAnsi="Aptos" w:cs="Times New Roman"/>
          <w:b/>
          <w:bCs/>
        </w:rPr>
        <w:t>2.0 Scope of Work</w:t>
      </w:r>
      <w:r w:rsidRPr="00A91449">
        <w:rPr>
          <w:rFonts w:ascii="Aptos" w:eastAsia="Aptos" w:hAnsi="Aptos" w:cs="Times New Roman"/>
        </w:rPr>
        <w:t> The contractor shall provide all necessary resources, including equipment, materials, and labor, to accomplish the following tasks:</w:t>
      </w:r>
    </w:p>
    <w:p w:rsidR="00A91449" w:rsidRPr="00A91449" w:rsidP="00A91449">
      <w:pPr>
        <w:numPr>
          <w:ilvl w:val="0"/>
          <w:numId w:val="1"/>
        </w:numPr>
        <w:spacing w:after="200" w:line="276" w:lineRule="auto"/>
        <w:rPr>
          <w:rFonts w:ascii="Aptos" w:eastAsia="Aptos" w:hAnsi="Aptos" w:cs="Times New Roman"/>
        </w:rPr>
      </w:pPr>
      <w:r w:rsidRPr="00A91449">
        <w:rPr>
          <w:rFonts w:ascii="Aptos" w:eastAsia="Aptos" w:hAnsi="Aptos" w:cs="Times New Roman"/>
        </w:rPr>
        <w:t>Supply and deliver four (4) MRO1 water purification systems.</w:t>
      </w:r>
    </w:p>
    <w:p w:rsidR="00A91449" w:rsidRPr="00A91449" w:rsidP="00A91449">
      <w:pPr>
        <w:numPr>
          <w:ilvl w:val="0"/>
          <w:numId w:val="1"/>
        </w:numPr>
        <w:spacing w:after="200" w:line="276" w:lineRule="auto"/>
        <w:rPr>
          <w:rFonts w:ascii="Aptos" w:eastAsia="Aptos" w:hAnsi="Aptos" w:cs="Times New Roman"/>
        </w:rPr>
      </w:pPr>
      <w:r w:rsidRPr="00A91449">
        <w:rPr>
          <w:rFonts w:ascii="Aptos" w:eastAsia="Aptos" w:hAnsi="Aptos" w:cs="Times New Roman"/>
        </w:rPr>
        <w:t>Install the four (4) MRO1 water purification systems in the dialysis unit.</w:t>
      </w:r>
    </w:p>
    <w:p w:rsidR="00A91449" w:rsidRPr="00A91449" w:rsidP="00A91449">
      <w:pPr>
        <w:numPr>
          <w:ilvl w:val="0"/>
          <w:numId w:val="1"/>
        </w:numPr>
        <w:spacing w:after="200" w:line="276" w:lineRule="auto"/>
        <w:rPr>
          <w:rFonts w:ascii="Aptos" w:eastAsia="Aptos" w:hAnsi="Aptos" w:cs="Times New Roman"/>
        </w:rPr>
      </w:pPr>
      <w:r w:rsidRPr="00A91449">
        <w:rPr>
          <w:rFonts w:ascii="Aptos" w:eastAsia="Aptos" w:hAnsi="Aptos" w:cs="Times New Roman"/>
        </w:rPr>
        <w:t>Conduct initial setup and testing to ensure proper functionality.</w:t>
      </w:r>
    </w:p>
    <w:p w:rsidR="00A91449" w:rsidRPr="00A91449" w:rsidP="00A91449">
      <w:pPr>
        <w:numPr>
          <w:ilvl w:val="0"/>
          <w:numId w:val="1"/>
        </w:numPr>
        <w:spacing w:after="200" w:line="276" w:lineRule="auto"/>
        <w:rPr>
          <w:rFonts w:ascii="Aptos" w:eastAsia="Aptos" w:hAnsi="Aptos" w:cs="Times New Roman"/>
        </w:rPr>
      </w:pPr>
      <w:r w:rsidRPr="00A91449">
        <w:rPr>
          <w:rFonts w:ascii="Aptos" w:eastAsia="Aptos" w:hAnsi="Aptos" w:cs="Times New Roman"/>
        </w:rPr>
        <w:t>Provide training to dialysis unit staff on the operation and maintenance of the water purification systems.</w:t>
      </w:r>
    </w:p>
    <w:p w:rsidR="00A91449" w:rsidRPr="00A91449" w:rsidP="00A91449">
      <w:pPr>
        <w:numPr>
          <w:ilvl w:val="0"/>
          <w:numId w:val="1"/>
        </w:numPr>
        <w:spacing w:after="200" w:line="276" w:lineRule="auto"/>
        <w:rPr>
          <w:rFonts w:ascii="Aptos" w:eastAsia="Aptos" w:hAnsi="Aptos" w:cs="Times New Roman"/>
        </w:rPr>
      </w:pPr>
      <w:r w:rsidRPr="00A91449">
        <w:rPr>
          <w:rFonts w:ascii="Aptos" w:eastAsia="Aptos" w:hAnsi="Aptos" w:cs="Times New Roman"/>
        </w:rPr>
        <w:t>Offer a warranty for maintenance and support services for at least one year from the date of installation.</w:t>
      </w:r>
    </w:p>
    <w:p w:rsidR="00A91449" w:rsidRPr="00A91449" w:rsidP="00A91449">
      <w:pPr>
        <w:rPr>
          <w:rFonts w:ascii="Aptos" w:eastAsia="Aptos" w:hAnsi="Aptos" w:cs="Times New Roman"/>
        </w:rPr>
      </w:pPr>
      <w:r w:rsidRPr="00A91449">
        <w:rPr>
          <w:rFonts w:ascii="Aptos" w:eastAsia="Aptos" w:hAnsi="Aptos" w:cs="Times New Roman"/>
          <w:b/>
          <w:bCs/>
        </w:rPr>
        <w:t>3.0 Requirements</w:t>
      </w:r>
      <w:r w:rsidRPr="00A91449">
        <w:rPr>
          <w:rFonts w:ascii="Aptos" w:eastAsia="Aptos" w:hAnsi="Aptos" w:cs="Times New Roman"/>
        </w:rPr>
        <w:t> </w:t>
      </w:r>
      <w:r w:rsidRPr="00A91449">
        <w:rPr>
          <w:rFonts w:ascii="Aptos" w:eastAsia="Aptos" w:hAnsi="Aptos" w:cs="Times New Roman"/>
          <w:b/>
          <w:bCs/>
        </w:rPr>
        <w:t>3.1 Equipment Specifications:</w:t>
      </w:r>
    </w:p>
    <w:p w:rsidR="00A91449" w:rsidRPr="00A91449" w:rsidP="00A91449">
      <w:pPr>
        <w:numPr>
          <w:ilvl w:val="0"/>
          <w:numId w:val="2"/>
        </w:numPr>
        <w:spacing w:after="200" w:line="276" w:lineRule="auto"/>
        <w:rPr>
          <w:rFonts w:ascii="Aptos" w:eastAsia="Aptos" w:hAnsi="Aptos" w:cs="Times New Roman"/>
        </w:rPr>
      </w:pPr>
      <w:r w:rsidRPr="00A91449">
        <w:rPr>
          <w:rFonts w:ascii="Aptos" w:eastAsia="Aptos" w:hAnsi="Aptos" w:cs="Times New Roman"/>
        </w:rPr>
        <w:t xml:space="preserve">The MRO1 water purification </w:t>
      </w:r>
      <w:r w:rsidRPr="00A91449">
        <w:rPr>
          <w:rFonts w:ascii="Aptos" w:eastAsia="Aptos" w:hAnsi="Aptos" w:cs="Times New Roman"/>
        </w:rPr>
        <w:t>systems</w:t>
      </w:r>
      <w:r w:rsidRPr="00A91449">
        <w:rPr>
          <w:rFonts w:ascii="Aptos" w:eastAsia="Aptos" w:hAnsi="Aptos" w:cs="Times New Roman"/>
        </w:rPr>
        <w:t xml:space="preserve"> must meet the specifications and standards required for dialysis treatment.</w:t>
      </w:r>
    </w:p>
    <w:p w:rsidR="00A91449" w:rsidRPr="00A91449" w:rsidP="00A91449">
      <w:pPr>
        <w:numPr>
          <w:ilvl w:val="0"/>
          <w:numId w:val="2"/>
        </w:numPr>
        <w:spacing w:after="200" w:line="276" w:lineRule="auto"/>
        <w:rPr>
          <w:rFonts w:ascii="Aptos" w:eastAsia="Aptos" w:hAnsi="Aptos" w:cs="Times New Roman"/>
        </w:rPr>
      </w:pPr>
      <w:r w:rsidRPr="00A91449">
        <w:rPr>
          <w:rFonts w:ascii="Aptos" w:eastAsia="Aptos" w:hAnsi="Aptos" w:cs="Times New Roman"/>
        </w:rPr>
        <w:t>Each unit must have a capacity to meet the demands of [specified patient load/flow rate].</w:t>
      </w:r>
    </w:p>
    <w:p w:rsidR="00A91449" w:rsidRPr="00A91449" w:rsidP="00A91449">
      <w:pPr>
        <w:numPr>
          <w:ilvl w:val="0"/>
          <w:numId w:val="2"/>
        </w:numPr>
        <w:spacing w:after="200" w:line="276" w:lineRule="auto"/>
        <w:rPr>
          <w:rFonts w:ascii="Aptos" w:eastAsia="Aptos" w:hAnsi="Aptos" w:cs="Times New Roman"/>
        </w:rPr>
      </w:pPr>
      <w:r w:rsidRPr="00A91449">
        <w:rPr>
          <w:rFonts w:ascii="Aptos" w:eastAsia="Aptos" w:hAnsi="Aptos" w:cs="Times New Roman"/>
        </w:rPr>
        <w:t>Systems should include necessary filters, membranes, and other components to ensure effective purification.</w:t>
      </w:r>
    </w:p>
    <w:p w:rsidR="00A91449" w:rsidRPr="00A91449" w:rsidP="00A91449">
      <w:pPr>
        <w:rPr>
          <w:rFonts w:ascii="Aptos" w:eastAsia="Aptos" w:hAnsi="Aptos" w:cs="Times New Roman"/>
        </w:rPr>
      </w:pPr>
      <w:r w:rsidRPr="00A91449">
        <w:rPr>
          <w:rFonts w:ascii="Aptos" w:eastAsia="Aptos" w:hAnsi="Aptos" w:cs="Times New Roman"/>
          <w:b/>
          <w:bCs/>
        </w:rPr>
        <w:t>3.2 Installation:</w:t>
      </w:r>
    </w:p>
    <w:p w:rsidR="00A91449" w:rsidRPr="00A91449" w:rsidP="00A91449">
      <w:pPr>
        <w:numPr>
          <w:ilvl w:val="0"/>
          <w:numId w:val="3"/>
        </w:numPr>
        <w:spacing w:after="200" w:line="276" w:lineRule="auto"/>
        <w:rPr>
          <w:rFonts w:ascii="Aptos" w:eastAsia="Aptos" w:hAnsi="Aptos" w:cs="Times New Roman"/>
        </w:rPr>
      </w:pPr>
      <w:r w:rsidRPr="00A91449">
        <w:rPr>
          <w:rFonts w:ascii="Aptos" w:eastAsia="Aptos" w:hAnsi="Aptos" w:cs="Times New Roman"/>
        </w:rPr>
        <w:t>The contractor shall uninstall the existing water purification systems (if applicable) and ensure environmentally responsible disposal.</w:t>
      </w:r>
    </w:p>
    <w:p w:rsidR="00A91449" w:rsidRPr="00A91449" w:rsidP="00A91449">
      <w:pPr>
        <w:numPr>
          <w:ilvl w:val="0"/>
          <w:numId w:val="3"/>
        </w:numPr>
        <w:spacing w:after="200" w:line="276" w:lineRule="auto"/>
        <w:rPr>
          <w:rFonts w:ascii="Aptos" w:eastAsia="Aptos" w:hAnsi="Aptos" w:cs="Times New Roman"/>
        </w:rPr>
      </w:pPr>
      <w:r w:rsidRPr="00A91449">
        <w:rPr>
          <w:rFonts w:ascii="Aptos" w:eastAsia="Aptos" w:hAnsi="Aptos" w:cs="Times New Roman"/>
        </w:rPr>
        <w:t>Install the new MRO1 water purification systems in designated locations within the dialysis unit.</w:t>
      </w:r>
    </w:p>
    <w:p w:rsidR="00A91449" w:rsidRPr="00A91449" w:rsidP="00A91449">
      <w:pPr>
        <w:numPr>
          <w:ilvl w:val="0"/>
          <w:numId w:val="3"/>
        </w:numPr>
        <w:spacing w:after="200" w:line="276" w:lineRule="auto"/>
        <w:rPr>
          <w:rFonts w:ascii="Aptos" w:eastAsia="Aptos" w:hAnsi="Aptos" w:cs="Times New Roman"/>
        </w:rPr>
      </w:pPr>
      <w:r w:rsidRPr="00A91449">
        <w:rPr>
          <w:rFonts w:ascii="Aptos" w:eastAsia="Aptos" w:hAnsi="Aptos" w:cs="Times New Roman"/>
        </w:rPr>
        <w:t>Ensure that the installation complies with all relevant safety and health regulations.</w:t>
      </w:r>
    </w:p>
    <w:p w:rsidR="00A91449" w:rsidRPr="00A91449" w:rsidP="00A91449">
      <w:pPr>
        <w:rPr>
          <w:rFonts w:ascii="Aptos" w:eastAsia="Aptos" w:hAnsi="Aptos" w:cs="Times New Roman"/>
        </w:rPr>
      </w:pPr>
      <w:r w:rsidRPr="00A91449">
        <w:rPr>
          <w:rFonts w:ascii="Aptos" w:eastAsia="Aptos" w:hAnsi="Aptos" w:cs="Times New Roman"/>
          <w:b/>
          <w:bCs/>
        </w:rPr>
        <w:t>3.3 Testing and Validation:</w:t>
      </w:r>
    </w:p>
    <w:p w:rsidR="00A91449" w:rsidRPr="00A91449" w:rsidP="00A91449">
      <w:pPr>
        <w:numPr>
          <w:ilvl w:val="0"/>
          <w:numId w:val="4"/>
        </w:numPr>
        <w:spacing w:after="200" w:line="276" w:lineRule="auto"/>
        <w:rPr>
          <w:rFonts w:ascii="Aptos" w:eastAsia="Aptos" w:hAnsi="Aptos" w:cs="Times New Roman"/>
        </w:rPr>
      </w:pPr>
      <w:r w:rsidRPr="00A91449">
        <w:rPr>
          <w:rFonts w:ascii="Aptos" w:eastAsia="Aptos" w:hAnsi="Aptos" w:cs="Times New Roman"/>
        </w:rPr>
        <w:t>Perform initial testing of the systems to guarantee they are operating within the required parameters.</w:t>
      </w:r>
    </w:p>
    <w:p w:rsidR="00A91449" w:rsidRPr="00A91449" w:rsidP="00A91449">
      <w:pPr>
        <w:numPr>
          <w:ilvl w:val="0"/>
          <w:numId w:val="4"/>
        </w:numPr>
        <w:spacing w:after="200" w:line="276" w:lineRule="auto"/>
        <w:rPr>
          <w:rFonts w:ascii="Aptos" w:eastAsia="Aptos" w:hAnsi="Aptos" w:cs="Times New Roman"/>
        </w:rPr>
      </w:pPr>
      <w:r w:rsidRPr="00A91449">
        <w:rPr>
          <w:rFonts w:ascii="Aptos" w:eastAsia="Aptos" w:hAnsi="Aptos" w:cs="Times New Roman"/>
        </w:rPr>
        <w:t>Provide a report detailing the outcomes of the testing and validation process.</w:t>
      </w:r>
    </w:p>
    <w:p w:rsidR="00A91449" w:rsidRPr="00A91449" w:rsidP="00A91449">
      <w:pPr>
        <w:rPr>
          <w:rFonts w:ascii="Aptos" w:eastAsia="Aptos" w:hAnsi="Aptos" w:cs="Times New Roman"/>
        </w:rPr>
      </w:pPr>
      <w:r w:rsidRPr="00A91449">
        <w:rPr>
          <w:rFonts w:ascii="Aptos" w:eastAsia="Aptos" w:hAnsi="Aptos" w:cs="Times New Roman"/>
          <w:b/>
          <w:bCs/>
        </w:rPr>
        <w:t>3.4 Training:</w:t>
      </w:r>
    </w:p>
    <w:p w:rsidR="00A91449" w:rsidRPr="00A91449" w:rsidP="00A91449">
      <w:pPr>
        <w:numPr>
          <w:ilvl w:val="0"/>
          <w:numId w:val="5"/>
        </w:numPr>
        <w:spacing w:after="200" w:line="276" w:lineRule="auto"/>
        <w:rPr>
          <w:rFonts w:ascii="Aptos" w:eastAsia="Aptos" w:hAnsi="Aptos" w:cs="Times New Roman"/>
        </w:rPr>
      </w:pPr>
      <w:r w:rsidRPr="00A91449">
        <w:rPr>
          <w:rFonts w:ascii="Aptos" w:eastAsia="Aptos" w:hAnsi="Aptos" w:cs="Times New Roman"/>
        </w:rPr>
        <w:t>Conduct training sessions for the staff to ensure they are knowledgeable about the operational procedures, troubleshooting, and routine maintenance of the new units.</w:t>
      </w:r>
    </w:p>
    <w:p w:rsidR="00A91449" w:rsidRPr="00A91449" w:rsidP="00A91449">
      <w:pPr>
        <w:numPr>
          <w:ilvl w:val="0"/>
          <w:numId w:val="5"/>
        </w:numPr>
        <w:spacing w:after="200" w:line="276" w:lineRule="auto"/>
        <w:rPr>
          <w:rFonts w:ascii="Aptos" w:eastAsia="Aptos" w:hAnsi="Aptos" w:cs="Times New Roman"/>
        </w:rPr>
      </w:pPr>
      <w:r w:rsidRPr="00A91449">
        <w:rPr>
          <w:rFonts w:ascii="Aptos" w:eastAsia="Aptos" w:hAnsi="Aptos" w:cs="Times New Roman"/>
        </w:rPr>
        <w:t>Provide user manuals and reference guides for future use.</w:t>
      </w:r>
    </w:p>
    <w:p w:rsidR="00A91449" w:rsidRPr="00A91449" w:rsidP="00A91449">
      <w:pPr>
        <w:rPr>
          <w:rFonts w:ascii="Aptos" w:eastAsia="Aptos" w:hAnsi="Aptos" w:cs="Times New Roman"/>
        </w:rPr>
      </w:pPr>
      <w:r w:rsidRPr="00A91449">
        <w:rPr>
          <w:rFonts w:ascii="Aptos" w:eastAsia="Aptos" w:hAnsi="Aptos" w:cs="Times New Roman"/>
          <w:b/>
          <w:bCs/>
        </w:rPr>
        <w:t>3.5 Warranty and Support:</w:t>
      </w:r>
    </w:p>
    <w:p w:rsidR="00A91449" w:rsidRPr="00A91449" w:rsidP="00A91449">
      <w:pPr>
        <w:numPr>
          <w:ilvl w:val="0"/>
          <w:numId w:val="6"/>
        </w:numPr>
        <w:spacing w:after="200" w:line="276" w:lineRule="auto"/>
        <w:rPr>
          <w:rFonts w:ascii="Aptos" w:eastAsia="Aptos" w:hAnsi="Aptos" w:cs="Times New Roman"/>
        </w:rPr>
      </w:pPr>
      <w:r w:rsidRPr="00A91449">
        <w:rPr>
          <w:rFonts w:ascii="Aptos" w:eastAsia="Aptos" w:hAnsi="Aptos" w:cs="Times New Roman"/>
        </w:rPr>
        <w:t>Include a warranty period of at least one year from the date of installation, covering parts and labor.</w:t>
      </w:r>
    </w:p>
    <w:p w:rsidR="00A91449" w:rsidRPr="00A91449" w:rsidP="00A91449">
      <w:pPr>
        <w:numPr>
          <w:ilvl w:val="0"/>
          <w:numId w:val="6"/>
        </w:numPr>
        <w:spacing w:after="200" w:line="276" w:lineRule="auto"/>
        <w:rPr>
          <w:rFonts w:ascii="Aptos" w:eastAsia="Aptos" w:hAnsi="Aptos" w:cs="Times New Roman"/>
        </w:rPr>
      </w:pPr>
      <w:r w:rsidRPr="00A91449">
        <w:rPr>
          <w:rFonts w:ascii="Aptos" w:eastAsia="Aptos" w:hAnsi="Aptos" w:cs="Times New Roman"/>
        </w:rPr>
        <w:t>Provide details on the procedure for accessing support and maintenance services during the warranty period.</w:t>
      </w:r>
    </w:p>
    <w:p w:rsidR="00A91449" w:rsidRPr="00A91449" w:rsidP="00A91449">
      <w:pPr>
        <w:rPr>
          <w:rFonts w:ascii="Aptos" w:eastAsia="Aptos" w:hAnsi="Aptos" w:cs="Times New Roman"/>
        </w:rPr>
      </w:pPr>
      <w:r w:rsidRPr="00A91449">
        <w:rPr>
          <w:rFonts w:ascii="Aptos" w:eastAsia="Aptos" w:hAnsi="Aptos" w:cs="Times New Roman"/>
          <w:b/>
          <w:bCs/>
        </w:rPr>
        <w:t>4.0 Deliverables:</w:t>
      </w:r>
    </w:p>
    <w:p w:rsidR="00A91449" w:rsidRPr="00A91449" w:rsidP="00A91449">
      <w:pPr>
        <w:numPr>
          <w:ilvl w:val="0"/>
          <w:numId w:val="7"/>
        </w:numPr>
        <w:spacing w:after="200" w:line="276" w:lineRule="auto"/>
        <w:rPr>
          <w:rFonts w:ascii="Aptos" w:eastAsia="Aptos" w:hAnsi="Aptos" w:cs="Times New Roman"/>
        </w:rPr>
      </w:pPr>
      <w:r w:rsidRPr="00A91449">
        <w:rPr>
          <w:rFonts w:ascii="Aptos" w:eastAsia="Aptos" w:hAnsi="Aptos" w:cs="Times New Roman"/>
        </w:rPr>
        <w:t>Four (4) fully operational MRO1 water purification systems installed in the dialysis unit.</w:t>
      </w:r>
    </w:p>
    <w:p w:rsidR="00A91449" w:rsidRPr="00A91449" w:rsidP="00A91449">
      <w:pPr>
        <w:numPr>
          <w:ilvl w:val="0"/>
          <w:numId w:val="7"/>
        </w:numPr>
        <w:spacing w:after="200" w:line="276" w:lineRule="auto"/>
        <w:rPr>
          <w:rFonts w:ascii="Aptos" w:eastAsia="Aptos" w:hAnsi="Aptos" w:cs="Times New Roman"/>
        </w:rPr>
      </w:pPr>
      <w:r w:rsidRPr="00A91449">
        <w:rPr>
          <w:rFonts w:ascii="Aptos" w:eastAsia="Aptos" w:hAnsi="Aptos" w:cs="Times New Roman"/>
        </w:rPr>
        <w:t>Training sessions and materials for the dialysis unit staff.</w:t>
      </w:r>
    </w:p>
    <w:p w:rsidR="00A91449" w:rsidRPr="00A91449" w:rsidP="00A91449">
      <w:pPr>
        <w:numPr>
          <w:ilvl w:val="0"/>
          <w:numId w:val="7"/>
        </w:numPr>
        <w:spacing w:after="200" w:line="276" w:lineRule="auto"/>
        <w:rPr>
          <w:rFonts w:ascii="Aptos" w:eastAsia="Aptos" w:hAnsi="Aptos" w:cs="Times New Roman"/>
        </w:rPr>
      </w:pPr>
      <w:r w:rsidRPr="00A91449">
        <w:rPr>
          <w:rFonts w:ascii="Aptos" w:eastAsia="Aptos" w:hAnsi="Aptos" w:cs="Times New Roman"/>
        </w:rPr>
        <w:t>Testing and validation report.</w:t>
      </w:r>
    </w:p>
    <w:p w:rsidR="00A91449" w:rsidRPr="00A91449" w:rsidP="00A91449">
      <w:pPr>
        <w:numPr>
          <w:ilvl w:val="0"/>
          <w:numId w:val="7"/>
        </w:numPr>
        <w:spacing w:after="200" w:line="276" w:lineRule="auto"/>
        <w:rPr>
          <w:rFonts w:ascii="Aptos" w:eastAsia="Aptos" w:hAnsi="Aptos" w:cs="Times New Roman"/>
        </w:rPr>
      </w:pPr>
      <w:r w:rsidRPr="00A91449">
        <w:rPr>
          <w:rFonts w:ascii="Aptos" w:eastAsia="Aptos" w:hAnsi="Aptos" w:cs="Times New Roman"/>
        </w:rPr>
        <w:t>Warranty and support documentation.</w:t>
      </w:r>
    </w:p>
    <w:p w:rsidR="00A91449" w:rsidRPr="00A91449" w:rsidP="00A91449">
      <w:pPr>
        <w:rPr>
          <w:rFonts w:ascii="Aptos" w:eastAsia="Aptos" w:hAnsi="Aptos" w:cs="Times New Roman"/>
        </w:rPr>
      </w:pPr>
      <w:r w:rsidRPr="00A91449">
        <w:rPr>
          <w:rFonts w:ascii="Aptos" w:eastAsia="Aptos" w:hAnsi="Aptos" w:cs="Times New Roman"/>
          <w:b/>
          <w:bCs/>
        </w:rPr>
        <w:t>5.0 Schedule:</w:t>
      </w:r>
    </w:p>
    <w:p w:rsidR="00A91449" w:rsidRPr="00A91449" w:rsidP="00A91449">
      <w:pPr>
        <w:numPr>
          <w:ilvl w:val="0"/>
          <w:numId w:val="8"/>
        </w:numPr>
        <w:spacing w:after="200" w:line="276" w:lineRule="auto"/>
        <w:rPr>
          <w:rFonts w:ascii="Aptos" w:eastAsia="Aptos" w:hAnsi="Aptos" w:cs="Times New Roman"/>
        </w:rPr>
      </w:pPr>
      <w:r w:rsidRPr="00A91449">
        <w:rPr>
          <w:rFonts w:ascii="Aptos" w:eastAsia="Aptos" w:hAnsi="Aptos" w:cs="Times New Roman"/>
        </w:rPr>
        <w:t>Delivery of the MRO1 water purification systems: within 90 days of award</w:t>
      </w:r>
    </w:p>
    <w:p w:rsidR="00A91449" w:rsidRPr="00A91449" w:rsidP="00A91449">
      <w:pPr>
        <w:numPr>
          <w:ilvl w:val="0"/>
          <w:numId w:val="8"/>
        </w:numPr>
        <w:spacing w:after="200" w:line="276" w:lineRule="auto"/>
        <w:rPr>
          <w:rFonts w:ascii="Aptos" w:eastAsia="Aptos" w:hAnsi="Aptos" w:cs="Times New Roman"/>
        </w:rPr>
      </w:pPr>
      <w:r w:rsidRPr="00A91449">
        <w:rPr>
          <w:rFonts w:ascii="Aptos" w:eastAsia="Aptos" w:hAnsi="Aptos" w:cs="Times New Roman"/>
        </w:rPr>
        <w:t>Installation and initial testing:</w:t>
      </w:r>
    </w:p>
    <w:p w:rsidR="00A91449" w:rsidRPr="00A91449" w:rsidP="00A91449">
      <w:pPr>
        <w:numPr>
          <w:ilvl w:val="0"/>
          <w:numId w:val="8"/>
        </w:numPr>
        <w:spacing w:after="200" w:line="276" w:lineRule="auto"/>
        <w:rPr>
          <w:rFonts w:ascii="Aptos" w:eastAsia="Aptos" w:hAnsi="Aptos" w:cs="Times New Roman"/>
        </w:rPr>
      </w:pPr>
      <w:r w:rsidRPr="00A91449">
        <w:rPr>
          <w:rFonts w:ascii="Aptos" w:eastAsia="Aptos" w:hAnsi="Aptos" w:cs="Times New Roman"/>
        </w:rPr>
        <w:t>Completion of staff training</w:t>
      </w:r>
    </w:p>
    <w:p w:rsidR="00A91449" w:rsidRPr="00A91449" w:rsidP="00A91449">
      <w:pPr>
        <w:rPr>
          <w:rFonts w:ascii="Aptos" w:eastAsia="Aptos" w:hAnsi="Aptos" w:cs="Times New Roman"/>
        </w:rPr>
      </w:pPr>
      <w:r w:rsidRPr="00A91449">
        <w:rPr>
          <w:rFonts w:ascii="Aptos" w:eastAsia="Aptos" w:hAnsi="Aptos" w:cs="Times New Roman"/>
          <w:b/>
          <w:bCs/>
        </w:rPr>
        <w:t>6.0 Points of Contact:</w:t>
      </w:r>
    </w:p>
    <w:p w:rsidR="00A91449" w:rsidRPr="00A91449" w:rsidP="00A91449">
      <w:pPr>
        <w:numPr>
          <w:ilvl w:val="0"/>
          <w:numId w:val="9"/>
        </w:numPr>
        <w:spacing w:after="200" w:line="276" w:lineRule="auto"/>
        <w:rPr>
          <w:rFonts w:ascii="Aptos" w:eastAsia="Aptos" w:hAnsi="Aptos" w:cs="Times New Roman"/>
        </w:rPr>
      </w:pPr>
      <w:r w:rsidRPr="00A91449">
        <w:rPr>
          <w:rFonts w:ascii="Aptos" w:eastAsia="Aptos" w:hAnsi="Aptos" w:cs="Times New Roman"/>
        </w:rPr>
        <w:t>Contracting Officer: TBD</w:t>
      </w:r>
    </w:p>
    <w:p w:rsidR="00A91449" w:rsidRPr="00A91449" w:rsidP="00A91449">
      <w:pPr>
        <w:numPr>
          <w:ilvl w:val="0"/>
          <w:numId w:val="9"/>
        </w:numPr>
        <w:spacing w:after="200" w:line="276" w:lineRule="auto"/>
        <w:rPr>
          <w:rFonts w:ascii="Aptos" w:eastAsia="Aptos" w:hAnsi="Aptos" w:cs="Times New Roman"/>
        </w:rPr>
      </w:pPr>
      <w:r w:rsidRPr="00A91449">
        <w:rPr>
          <w:rFonts w:ascii="Aptos" w:eastAsia="Aptos" w:hAnsi="Aptos" w:cs="Times New Roman"/>
        </w:rPr>
        <w:t>Technical Point of Contact: Reshunda Nellums 501-257-4523</w:t>
      </w:r>
    </w:p>
    <w:p w:rsidR="00A91449" w:rsidRPr="00A91449" w:rsidP="00A91449">
      <w:pPr>
        <w:rPr>
          <w:rFonts w:ascii="Aptos" w:eastAsia="Aptos" w:hAnsi="Aptos" w:cs="Times New Roman"/>
        </w:rPr>
      </w:pPr>
      <w:r w:rsidRPr="00A91449">
        <w:rPr>
          <w:rFonts w:ascii="Aptos" w:eastAsia="Aptos" w:hAnsi="Aptos" w:cs="Times New Roman"/>
          <w:b/>
          <w:bCs/>
        </w:rPr>
        <w:t>7.0 Acceptance Criteria:</w:t>
      </w:r>
    </w:p>
    <w:p w:rsidR="00A91449" w:rsidRPr="00A91449" w:rsidP="00A91449">
      <w:pPr>
        <w:numPr>
          <w:ilvl w:val="0"/>
          <w:numId w:val="10"/>
        </w:numPr>
        <w:spacing w:after="200" w:line="276" w:lineRule="auto"/>
        <w:rPr>
          <w:rFonts w:ascii="Aptos" w:eastAsia="Aptos" w:hAnsi="Aptos" w:cs="Times New Roman"/>
        </w:rPr>
      </w:pPr>
      <w:r w:rsidRPr="00A91449">
        <w:rPr>
          <w:rFonts w:ascii="Aptos" w:eastAsia="Aptos" w:hAnsi="Aptos" w:cs="Times New Roman"/>
        </w:rPr>
        <w:t>Successful installation and testing of the MRO1 water purification systems.</w:t>
      </w:r>
    </w:p>
    <w:p w:rsidR="00A91449" w:rsidRPr="00A91449" w:rsidP="00A91449">
      <w:pPr>
        <w:numPr>
          <w:ilvl w:val="0"/>
          <w:numId w:val="10"/>
        </w:numPr>
        <w:spacing w:after="200" w:line="276" w:lineRule="auto"/>
        <w:rPr>
          <w:rFonts w:ascii="Aptos" w:eastAsia="Aptos" w:hAnsi="Aptos" w:cs="Times New Roman"/>
        </w:rPr>
      </w:pPr>
      <w:r w:rsidRPr="00A91449">
        <w:rPr>
          <w:rFonts w:ascii="Aptos" w:eastAsia="Aptos" w:hAnsi="Aptos" w:cs="Times New Roman"/>
        </w:rPr>
        <w:t>Completion of staff training to the satisfaction of the dialysis unit management.</w:t>
      </w:r>
    </w:p>
    <w:p w:rsidR="00A91449" w:rsidRPr="00A91449" w:rsidP="00A91449">
      <w:pPr>
        <w:numPr>
          <w:ilvl w:val="0"/>
          <w:numId w:val="10"/>
        </w:numPr>
        <w:spacing w:after="200" w:line="276" w:lineRule="auto"/>
        <w:rPr>
          <w:rFonts w:ascii="Aptos" w:eastAsia="Aptos" w:hAnsi="Aptos" w:cs="Times New Roman"/>
        </w:rPr>
      </w:pPr>
      <w:r w:rsidRPr="00A91449">
        <w:rPr>
          <w:rFonts w:ascii="Aptos" w:eastAsia="Aptos" w:hAnsi="Aptos" w:cs="Times New Roman"/>
        </w:rPr>
        <w:t>Receipt and approval of all required documentation.</w:t>
      </w:r>
    </w:p>
    <w:p w:rsidR="00A91449" w:rsidRPr="00A91449" w:rsidP="00A91449">
      <w:pPr>
        <w:rPr>
          <w:rFonts w:ascii="Aptos" w:eastAsia="Aptos" w:hAnsi="Aptos" w:cs="Times New Roman"/>
        </w:rPr>
      </w:pPr>
    </w:p>
    <w:p w:rsidR="00A91449" w:rsidRPr="00A91449" w:rsidP="00A91449">
      <w:pPr>
        <w:rPr>
          <w:rFonts w:ascii="Aptos" w:eastAsia="Aptos" w:hAnsi="Aptos" w:cs="Times New Roman"/>
        </w:rPr>
      </w:pPr>
    </w:p>
    <w:p w:rsidR="00A91449" w:rsidRPr="00A91449" w:rsidP="00A91449">
      <w:pPr>
        <w:rPr>
          <w:rFonts w:ascii="Aptos" w:eastAsia="Aptos" w:hAnsi="Aptos" w:cs="Times New Roman"/>
        </w:rPr>
      </w:pPr>
    </w:p>
    <w:p w:rsidR="00A91449" w:rsidRPr="00A91449" w:rsidP="00A914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1449">
        <w:rPr>
          <w:rFonts w:ascii="Segoe UI Emoji" w:eastAsia="Times New Roman" w:hAnsi="Segoe UI Emoji" w:cs="Segoe UI Emoji"/>
          <w:b/>
          <w:bCs/>
          <w:kern w:val="0"/>
          <w:sz w:val="27"/>
          <w:szCs w:val="27"/>
          <w14:ligatures w14:val="none"/>
        </w:rPr>
        <w:t>MRO1 Portable water osmosis Salient Characteristics</w:t>
      </w:r>
    </w:p>
    <w:p w:rsidR="00A91449" w:rsidRPr="00A91449" w:rsidP="00A9144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Compact &amp; Portable Design</w:t>
      </w:r>
      <w:r w:rsidRPr="00A91449">
        <w:rPr>
          <w:rFonts w:ascii="Segoe UI" w:eastAsia="Times New Roman" w:hAnsi="Segoe UI" w:cs="Segoe UI"/>
          <w:kern w:val="0"/>
          <w:sz w:val="21"/>
          <w:szCs w:val="21"/>
          <w14:ligatures w14:val="none"/>
        </w:rPr>
        <w:t>: All pretreatment components (dual carbon filters and anti-</w:t>
      </w:r>
      <w:r w:rsidRPr="00A91449">
        <w:rPr>
          <w:rFonts w:ascii="Segoe UI" w:eastAsia="Times New Roman" w:hAnsi="Segoe UI" w:cs="Segoe UI"/>
          <w:kern w:val="0"/>
          <w:sz w:val="21"/>
          <w:szCs w:val="21"/>
          <w14:ligatures w14:val="none"/>
        </w:rPr>
        <w:t>scalant</w:t>
      </w:r>
      <w:r w:rsidRPr="00A91449">
        <w:rPr>
          <w:rFonts w:ascii="Segoe UI" w:eastAsia="Times New Roman" w:hAnsi="Segoe UI" w:cs="Segoe UI"/>
          <w:kern w:val="0"/>
          <w:sz w:val="21"/>
          <w:szCs w:val="21"/>
          <w14:ligatures w14:val="none"/>
        </w:rPr>
        <w:t xml:space="preserve"> system) are housed within the cabinet, eliminating the need for external softeners or salt.</w:t>
      </w:r>
    </w:p>
    <w:p w:rsidR="00A91449" w:rsidRPr="00A91449" w:rsidP="00A9144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Quiet Operation</w:t>
      </w:r>
      <w:r w:rsidRPr="00A91449">
        <w:rPr>
          <w:rFonts w:ascii="Segoe UI" w:eastAsia="Times New Roman" w:hAnsi="Segoe UI" w:cs="Segoe UI"/>
          <w:kern w:val="0"/>
          <w:sz w:val="21"/>
          <w:szCs w:val="21"/>
          <w14:ligatures w14:val="none"/>
        </w:rPr>
        <w:t>: Engineered for bedside use in hospitals, clinics, and home care settings.</w:t>
      </w:r>
    </w:p>
    <w:p w:rsidR="00A91449" w:rsidRPr="00A91449" w:rsidP="00A91449">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Plug-and-Play Controller</w:t>
      </w:r>
      <w:r w:rsidRPr="00A91449">
        <w:rPr>
          <w:rFonts w:ascii="Segoe UI" w:eastAsia="Times New Roman" w:hAnsi="Segoe UI" w:cs="Segoe UI"/>
          <w:kern w:val="0"/>
          <w:sz w:val="21"/>
          <w:szCs w:val="21"/>
          <w14:ligatures w14:val="none"/>
        </w:rPr>
        <w:t>: Simplifies programming and disinfection mode access, with real-time display of:</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Product and feed water conductivity</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Visual and audible alarms</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Product water temperature</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Operating hours</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Percent rejection</w:t>
      </w:r>
    </w:p>
    <w:p w:rsidR="00A91449" w:rsidRPr="00A91449" w:rsidP="00A91449">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System status messages</w:t>
      </w:r>
    </w:p>
    <w:p w:rsidR="00A91449" w:rsidRPr="00A91449" w:rsidP="00A914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1449">
        <w:rPr>
          <w:rFonts w:ascii="Segoe UI" w:eastAsia="Times New Roman" w:hAnsi="Segoe UI" w:cs="Segoe UI"/>
          <w:b/>
          <w:bCs/>
          <w:kern w:val="0"/>
          <w:sz w:val="27"/>
          <w:szCs w:val="27"/>
          <w14:ligatures w14:val="none"/>
        </w:rPr>
        <w:t>Water Treatment Capabilities</w:t>
      </w:r>
    </w:p>
    <w:p w:rsidR="00A91449" w:rsidRPr="00A91449" w:rsidP="00A9144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Dual Carbon Pretreatment</w:t>
      </w:r>
      <w:r w:rsidRPr="00A91449">
        <w:rPr>
          <w:rFonts w:ascii="Segoe UI" w:eastAsia="Times New Roman" w:hAnsi="Segoe UI" w:cs="Segoe UI"/>
          <w:kern w:val="0"/>
          <w:sz w:val="21"/>
          <w:szCs w:val="21"/>
          <w14:ligatures w14:val="none"/>
        </w:rPr>
        <w:t>:</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Catalytic carbon tank and carbon block filter for chlorine/chloramine removal.</w:t>
      </w:r>
    </w:p>
    <w:p w:rsidR="00A91449" w:rsidRPr="00A91449" w:rsidP="00A9144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Anti-</w:t>
      </w:r>
      <w:r w:rsidRPr="00A91449">
        <w:rPr>
          <w:rFonts w:ascii="Segoe UI" w:eastAsia="Times New Roman" w:hAnsi="Segoe UI" w:cs="Segoe UI"/>
          <w:b/>
          <w:bCs/>
          <w:kern w:val="0"/>
          <w:sz w:val="21"/>
          <w:szCs w:val="21"/>
          <w14:ligatures w14:val="none"/>
        </w:rPr>
        <w:t>Scalant</w:t>
      </w:r>
      <w:r w:rsidRPr="00A91449">
        <w:rPr>
          <w:rFonts w:ascii="Segoe UI" w:eastAsia="Times New Roman" w:hAnsi="Segoe UI" w:cs="Segoe UI"/>
          <w:b/>
          <w:bCs/>
          <w:kern w:val="0"/>
          <w:sz w:val="21"/>
          <w:szCs w:val="21"/>
          <w14:ligatures w14:val="none"/>
        </w:rPr>
        <w:t xml:space="preserve"> System</w:t>
      </w:r>
      <w:r w:rsidRPr="00A91449">
        <w:rPr>
          <w:rFonts w:ascii="Segoe UI" w:eastAsia="Times New Roman" w:hAnsi="Segoe UI" w:cs="Segoe UI"/>
          <w:kern w:val="0"/>
          <w:sz w:val="21"/>
          <w:szCs w:val="21"/>
          <w14:ligatures w14:val="none"/>
        </w:rPr>
        <w:t>:</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PT401 chemical feed system to reduce membrane scaling.</w:t>
      </w:r>
    </w:p>
    <w:p w:rsidR="00A91449" w:rsidRPr="00A91449" w:rsidP="00A9144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Nephros</w:t>
      </w:r>
      <w:r w:rsidRPr="00A91449">
        <w:rPr>
          <w:rFonts w:ascii="Segoe UI" w:eastAsia="Times New Roman" w:hAnsi="Segoe UI" w:cs="Segoe UI"/>
          <w:b/>
          <w:bCs/>
          <w:kern w:val="0"/>
          <w:sz w:val="21"/>
          <w:szCs w:val="21"/>
          <w14:ligatures w14:val="none"/>
        </w:rPr>
        <w:t xml:space="preserve"> Dual-Stage Microbiological Filter</w:t>
      </w:r>
      <w:r w:rsidRPr="00A91449">
        <w:rPr>
          <w:rFonts w:ascii="Segoe UI" w:eastAsia="Times New Roman" w:hAnsi="Segoe UI" w:cs="Segoe UI"/>
          <w:kern w:val="0"/>
          <w:sz w:val="21"/>
          <w:szCs w:val="21"/>
          <w14:ligatures w14:val="none"/>
        </w:rPr>
        <w:t>:</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 xml:space="preserve">Blocks contaminants down to </w:t>
      </w:r>
      <w:r w:rsidRPr="00A91449">
        <w:rPr>
          <w:rFonts w:ascii="Segoe UI" w:eastAsia="Times New Roman" w:hAnsi="Segoe UI" w:cs="Segoe UI"/>
          <w:b/>
          <w:bCs/>
          <w:kern w:val="0"/>
          <w:sz w:val="21"/>
          <w:szCs w:val="21"/>
          <w14:ligatures w14:val="none"/>
        </w:rPr>
        <w:t>0.005 microns</w:t>
      </w:r>
      <w:r w:rsidRPr="00A91449">
        <w:rPr>
          <w:rFonts w:ascii="Segoe UI" w:eastAsia="Times New Roman" w:hAnsi="Segoe UI" w:cs="Segoe UI"/>
          <w:kern w:val="0"/>
          <w:sz w:val="21"/>
          <w:szCs w:val="21"/>
          <w14:ligatures w14:val="none"/>
        </w:rPr>
        <w:t xml:space="preserve">, meeting </w:t>
      </w:r>
      <w:r w:rsidRPr="00A91449">
        <w:rPr>
          <w:rFonts w:ascii="Segoe UI" w:eastAsia="Times New Roman" w:hAnsi="Segoe UI" w:cs="Segoe UI"/>
          <w:b/>
          <w:bCs/>
          <w:kern w:val="0"/>
          <w:sz w:val="21"/>
          <w:szCs w:val="21"/>
          <w14:ligatures w14:val="none"/>
        </w:rPr>
        <w:t>AAMI standards</w:t>
      </w:r>
      <w:r w:rsidRPr="00A91449">
        <w:rPr>
          <w:rFonts w:ascii="Segoe UI" w:eastAsia="Times New Roman" w:hAnsi="Segoe UI" w:cs="Segoe UI"/>
          <w:kern w:val="0"/>
          <w:sz w:val="21"/>
          <w:szCs w:val="21"/>
          <w14:ligatures w14:val="none"/>
        </w:rPr>
        <w:t>.</w:t>
      </w:r>
    </w:p>
    <w:p w:rsidR="00A91449" w:rsidRPr="00A91449" w:rsidP="00A91449">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Membrane Performance</w:t>
      </w:r>
      <w:r w:rsidRPr="00A91449">
        <w:rPr>
          <w:rFonts w:ascii="Segoe UI" w:eastAsia="Times New Roman" w:hAnsi="Segoe UI" w:cs="Segoe UI"/>
          <w:kern w:val="0"/>
          <w:sz w:val="21"/>
          <w:szCs w:val="21"/>
          <w14:ligatures w14:val="none"/>
        </w:rPr>
        <w:t>:</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Projected rejection</w:t>
      </w:r>
      <w:r w:rsidRPr="00A91449">
        <w:rPr>
          <w:rFonts w:ascii="Segoe UI" w:eastAsia="Times New Roman" w:hAnsi="Segoe UI" w:cs="Segoe UI"/>
          <w:kern w:val="0"/>
          <w:sz w:val="21"/>
          <w:szCs w:val="21"/>
          <w14:ligatures w14:val="none"/>
        </w:rPr>
        <w:t>: &gt;96%</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Production capacity</w:t>
      </w:r>
      <w:r w:rsidRPr="00A91449">
        <w:rPr>
          <w:rFonts w:ascii="Segoe UI" w:eastAsia="Times New Roman" w:hAnsi="Segoe UI" w:cs="Segoe UI"/>
          <w:kern w:val="0"/>
          <w:sz w:val="21"/>
          <w:szCs w:val="21"/>
          <w14:ligatures w14:val="none"/>
        </w:rPr>
        <w:t>: 1,200 GPD (4,550 LPD)</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Product flow</w:t>
      </w:r>
      <w:r w:rsidRPr="00A91449">
        <w:rPr>
          <w:rFonts w:ascii="Segoe UI" w:eastAsia="Times New Roman" w:hAnsi="Segoe UI" w:cs="Segoe UI"/>
          <w:kern w:val="0"/>
          <w:sz w:val="21"/>
          <w:szCs w:val="21"/>
          <w14:ligatures w14:val="none"/>
        </w:rPr>
        <w:t>: ~3,100 ml/min</w:t>
      </w:r>
    </w:p>
    <w:p w:rsidR="00A91449" w:rsidRPr="00A91449" w:rsidP="00A91449">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Recovery rate</w:t>
      </w:r>
      <w:r w:rsidRPr="00A91449">
        <w:rPr>
          <w:rFonts w:ascii="Segoe UI" w:eastAsia="Times New Roman" w:hAnsi="Segoe UI" w:cs="Segoe UI"/>
          <w:kern w:val="0"/>
          <w:sz w:val="21"/>
          <w:szCs w:val="21"/>
          <w14:ligatures w14:val="none"/>
        </w:rPr>
        <w:t>: 50%</w:t>
      </w:r>
    </w:p>
    <w:p w:rsidR="00A91449" w:rsidRPr="00A91449" w:rsidP="00A914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1449">
        <w:rPr>
          <w:rFonts w:ascii="Segoe UI" w:eastAsia="Times New Roman" w:hAnsi="Segoe UI" w:cs="Segoe UI"/>
          <w:b/>
          <w:bCs/>
          <w:kern w:val="0"/>
          <w:sz w:val="27"/>
          <w:szCs w:val="27"/>
          <w14:ligatures w14:val="none"/>
        </w:rPr>
        <w:t>Technical Specifications</w:t>
      </w:r>
    </w:p>
    <w:p w:rsidR="00A91449" w:rsidRPr="00A91449" w:rsidP="00A9144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Electrical</w:t>
      </w:r>
      <w:r w:rsidRPr="00A91449">
        <w:rPr>
          <w:rFonts w:ascii="Segoe UI" w:eastAsia="Times New Roman" w:hAnsi="Segoe UI" w:cs="Segoe UI"/>
          <w:kern w:val="0"/>
          <w:sz w:val="21"/>
          <w:szCs w:val="21"/>
          <w14:ligatures w14:val="none"/>
        </w:rPr>
        <w:t>: 115V / 20 Amps, dedicated circuit</w:t>
      </w:r>
    </w:p>
    <w:p w:rsidR="00A91449" w:rsidRPr="00A91449" w:rsidP="00A9144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Membrane</w:t>
      </w:r>
      <w:r w:rsidRPr="00A91449">
        <w:rPr>
          <w:rFonts w:ascii="Segoe UI" w:eastAsia="Times New Roman" w:hAnsi="Segoe UI" w:cs="Segoe UI"/>
          <w:kern w:val="0"/>
          <w:sz w:val="21"/>
          <w:szCs w:val="21"/>
          <w14:ligatures w14:val="none"/>
        </w:rPr>
        <w:t>: 1 unit, 4” x 26” TFC</w:t>
      </w:r>
    </w:p>
    <w:p w:rsidR="00A91449" w:rsidRPr="00A91449" w:rsidP="00A9144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Feed Water Requirements</w:t>
      </w:r>
      <w:r w:rsidRPr="00A91449">
        <w:rPr>
          <w:rFonts w:ascii="Segoe UI" w:eastAsia="Times New Roman" w:hAnsi="Segoe UI" w:cs="Segoe UI"/>
          <w:kern w:val="0"/>
          <w:sz w:val="21"/>
          <w:szCs w:val="21"/>
          <w14:ligatures w14:val="none"/>
        </w:rPr>
        <w:t>:</w:t>
      </w:r>
    </w:p>
    <w:p w:rsidR="00A91449" w:rsidRPr="00A91449" w:rsidP="00A91449">
      <w:pPr>
        <w:numPr>
          <w:ilvl w:val="1"/>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Temperature: 41°F – 90°F (ideal: 77°F)</w:t>
      </w:r>
    </w:p>
    <w:p w:rsidR="00A91449" w:rsidRPr="00A91449" w:rsidP="00A91449">
      <w:pPr>
        <w:numPr>
          <w:ilvl w:val="1"/>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Pressure: 20 – 50 PSI</w:t>
      </w:r>
    </w:p>
    <w:p w:rsidR="00A91449" w:rsidRPr="00A91449" w:rsidP="00A91449">
      <w:pPr>
        <w:numPr>
          <w:ilvl w:val="1"/>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Max free chlorine: &lt;0.1 ppm</w:t>
      </w:r>
    </w:p>
    <w:p w:rsidR="00A91449" w:rsidRPr="00A91449" w:rsidP="00A91449">
      <w:pPr>
        <w:numPr>
          <w:ilvl w:val="1"/>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Operating pH range: 6 – 9</w:t>
      </w:r>
    </w:p>
    <w:p w:rsidR="00A91449" w:rsidRPr="00A91449" w:rsidP="00A9144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Dimensions</w:t>
      </w:r>
      <w:r w:rsidRPr="00A91449">
        <w:rPr>
          <w:rFonts w:ascii="Segoe UI" w:eastAsia="Times New Roman" w:hAnsi="Segoe UI" w:cs="Segoe UI"/>
          <w:kern w:val="0"/>
          <w:sz w:val="21"/>
          <w:szCs w:val="21"/>
          <w14:ligatures w14:val="none"/>
        </w:rPr>
        <w:t>: 18.5” W x 24” D x 48” H</w:t>
      </w:r>
    </w:p>
    <w:p w:rsidR="00A91449" w:rsidRPr="00A91449" w:rsidP="00A91449">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Weight</w:t>
      </w:r>
      <w:r w:rsidRPr="00A91449">
        <w:rPr>
          <w:rFonts w:ascii="Segoe UI" w:eastAsia="Times New Roman" w:hAnsi="Segoe UI" w:cs="Segoe UI"/>
          <w:kern w:val="0"/>
          <w:sz w:val="21"/>
          <w:szCs w:val="21"/>
          <w14:ligatures w14:val="none"/>
        </w:rPr>
        <w:t xml:space="preserve">: 205 </w:t>
      </w:r>
      <w:r w:rsidRPr="00A91449">
        <w:rPr>
          <w:rFonts w:ascii="Segoe UI" w:eastAsia="Times New Roman" w:hAnsi="Segoe UI" w:cs="Segoe UI"/>
          <w:kern w:val="0"/>
          <w:sz w:val="21"/>
          <w:szCs w:val="21"/>
          <w14:ligatures w14:val="none"/>
        </w:rPr>
        <w:t>lbs</w:t>
      </w:r>
      <w:r w:rsidRPr="00A91449">
        <w:rPr>
          <w:rFonts w:ascii="Segoe UI" w:eastAsia="Times New Roman" w:hAnsi="Segoe UI" w:cs="Segoe UI"/>
          <w:kern w:val="0"/>
          <w:sz w:val="21"/>
          <w:szCs w:val="21"/>
          <w14:ligatures w14:val="none"/>
        </w:rPr>
        <w:t xml:space="preserve"> (operating), 265 </w:t>
      </w:r>
      <w:r w:rsidRPr="00A91449">
        <w:rPr>
          <w:rFonts w:ascii="Segoe UI" w:eastAsia="Times New Roman" w:hAnsi="Segoe UI" w:cs="Segoe UI"/>
          <w:kern w:val="0"/>
          <w:sz w:val="21"/>
          <w:szCs w:val="21"/>
          <w14:ligatures w14:val="none"/>
        </w:rPr>
        <w:t>lbs</w:t>
      </w:r>
      <w:r w:rsidRPr="00A91449">
        <w:rPr>
          <w:rFonts w:ascii="Segoe UI" w:eastAsia="Times New Roman" w:hAnsi="Segoe UI" w:cs="Segoe UI"/>
          <w:kern w:val="0"/>
          <w:sz w:val="21"/>
          <w:szCs w:val="21"/>
          <w14:ligatures w14:val="none"/>
        </w:rPr>
        <w:t xml:space="preserve"> (shipping)</w:t>
      </w:r>
    </w:p>
    <w:p w:rsidR="00A91449" w:rsidRPr="00A91449" w:rsidP="00A914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1449">
        <w:rPr>
          <w:rFonts w:ascii="Segoe UI" w:eastAsia="Times New Roman" w:hAnsi="Segoe UI" w:cs="Segoe UI"/>
          <w:b/>
          <w:bCs/>
          <w:kern w:val="0"/>
          <w:sz w:val="27"/>
          <w:szCs w:val="27"/>
          <w14:ligatures w14:val="none"/>
        </w:rPr>
        <w:t>Safety &amp; Compliance</w:t>
      </w:r>
    </w:p>
    <w:p w:rsidR="00A91449" w:rsidRPr="00A91449" w:rsidP="00A9144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FDA 510K / ISO 13485 Registered Medical Device</w:t>
      </w:r>
    </w:p>
    <w:p w:rsidR="00A91449" w:rsidRPr="00A91449" w:rsidP="00A9144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Health Canada Medical Device License 69772</w:t>
      </w:r>
    </w:p>
    <w:p w:rsidR="00A91449" w:rsidRPr="00A91449" w:rsidP="00A9144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UL 60601-1 Compliance</w:t>
      </w:r>
      <w:r w:rsidRPr="00A91449">
        <w:rPr>
          <w:rFonts w:ascii="Segoe UI" w:eastAsia="Times New Roman" w:hAnsi="Segoe UI" w:cs="Segoe UI"/>
          <w:kern w:val="0"/>
          <w:sz w:val="21"/>
          <w:szCs w:val="21"/>
          <w14:ligatures w14:val="none"/>
        </w:rPr>
        <w:t>: Entire device conforms to medical electrical equipment standards.</w:t>
      </w:r>
    </w:p>
    <w:p w:rsidR="00A91449" w:rsidRPr="00A91449" w:rsidP="00A9144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Electromagnetic Compatibility (EMC)</w:t>
      </w:r>
      <w:r w:rsidRPr="00A91449">
        <w:rPr>
          <w:rFonts w:ascii="Segoe UI" w:eastAsia="Times New Roman" w:hAnsi="Segoe UI" w:cs="Segoe UI"/>
          <w:kern w:val="0"/>
          <w:sz w:val="21"/>
          <w:szCs w:val="21"/>
          <w14:ligatures w14:val="none"/>
        </w:rPr>
        <w:t>: Designed for safe operation in hospital environments.</w:t>
      </w:r>
    </w:p>
    <w:p w:rsidR="00A91449" w:rsidRPr="00A91449" w:rsidP="00A91449">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Leakage Current</w:t>
      </w:r>
      <w:r w:rsidRPr="00A91449">
        <w:rPr>
          <w:rFonts w:ascii="Segoe UI" w:eastAsia="Times New Roman" w:hAnsi="Segoe UI" w:cs="Segoe UI"/>
          <w:kern w:val="0"/>
          <w:sz w:val="21"/>
          <w:szCs w:val="21"/>
          <w14:ligatures w14:val="none"/>
        </w:rPr>
        <w:t>: &lt;0.1 microampere for individual components; &lt;200 microamperes total</w:t>
      </w:r>
    </w:p>
    <w:p w:rsidR="00A91449" w:rsidRPr="00A91449" w:rsidP="00A91449">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91449">
        <w:rPr>
          <w:rFonts w:ascii="Segoe UI" w:eastAsia="Times New Roman" w:hAnsi="Segoe UI" w:cs="Segoe UI"/>
          <w:b/>
          <w:bCs/>
          <w:kern w:val="0"/>
          <w:sz w:val="27"/>
          <w:szCs w:val="27"/>
          <w14:ligatures w14:val="none"/>
        </w:rPr>
        <w:t xml:space="preserve"> Maintenance &amp; Operation</w:t>
      </w:r>
    </w:p>
    <w:p w:rsidR="00A91449" w:rsidRPr="00A91449" w:rsidP="00A9144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Disinfection</w:t>
      </w:r>
      <w:r w:rsidRPr="00A91449">
        <w:rPr>
          <w:rFonts w:ascii="Segoe UI" w:eastAsia="Times New Roman" w:hAnsi="Segoe UI" w:cs="Segoe UI"/>
          <w:kern w:val="0"/>
          <w:sz w:val="21"/>
          <w:szCs w:val="21"/>
          <w14:ligatures w14:val="none"/>
        </w:rPr>
        <w:t>: Uses hydrogen peroxide/peroxyacetic acid (PAA); no formaldehyde required.</w:t>
      </w:r>
    </w:p>
    <w:p w:rsidR="00A91449" w:rsidRPr="00A91449" w:rsidP="00A9144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Auto Flush Feature</w:t>
      </w:r>
      <w:r w:rsidRPr="00A91449">
        <w:rPr>
          <w:rFonts w:ascii="Segoe UI" w:eastAsia="Times New Roman" w:hAnsi="Segoe UI" w:cs="Segoe UI"/>
          <w:kern w:val="0"/>
          <w:sz w:val="21"/>
          <w:szCs w:val="21"/>
          <w14:ligatures w14:val="none"/>
        </w:rPr>
        <w:t>: Programmable to flush membranes periodically during standby.</w:t>
      </w:r>
    </w:p>
    <w:p w:rsidR="00A91449" w:rsidRPr="00A91449" w:rsidP="00A91449">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b/>
          <w:bCs/>
          <w:kern w:val="0"/>
          <w:sz w:val="21"/>
          <w:szCs w:val="21"/>
          <w14:ligatures w14:val="none"/>
        </w:rPr>
        <w:t>Routine Maintenance</w:t>
      </w:r>
      <w:r w:rsidRPr="00A91449">
        <w:rPr>
          <w:rFonts w:ascii="Segoe UI" w:eastAsia="Times New Roman" w:hAnsi="Segoe UI" w:cs="Segoe UI"/>
          <w:kern w:val="0"/>
          <w:sz w:val="21"/>
          <w:szCs w:val="21"/>
          <w14:ligatures w14:val="none"/>
        </w:rPr>
        <w:t>:</w:t>
      </w:r>
    </w:p>
    <w:p w:rsidR="00A91449" w:rsidRPr="00A91449" w:rsidP="00A91449">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Monthly disinfection</w:t>
      </w:r>
    </w:p>
    <w:p w:rsidR="00A91449" w:rsidRPr="00A91449" w:rsidP="00A91449">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Carbon block filter replacement</w:t>
      </w:r>
    </w:p>
    <w:p w:rsidR="00A91449" w:rsidRPr="00A91449" w:rsidP="00A91449">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 xml:space="preserve">Carbon </w:t>
      </w:r>
      <w:r w:rsidRPr="00A91449">
        <w:rPr>
          <w:rFonts w:ascii="Segoe UI" w:eastAsia="Times New Roman" w:hAnsi="Segoe UI" w:cs="Segoe UI"/>
          <w:kern w:val="0"/>
          <w:sz w:val="21"/>
          <w:szCs w:val="21"/>
          <w14:ligatures w14:val="none"/>
        </w:rPr>
        <w:t>tank</w:t>
      </w:r>
      <w:r w:rsidRPr="00A91449">
        <w:rPr>
          <w:rFonts w:ascii="Segoe UI" w:eastAsia="Times New Roman" w:hAnsi="Segoe UI" w:cs="Segoe UI"/>
          <w:kern w:val="0"/>
          <w:sz w:val="21"/>
          <w:szCs w:val="21"/>
          <w14:ligatures w14:val="none"/>
        </w:rPr>
        <w:t xml:space="preserve"> exchange every 3 months</w:t>
      </w:r>
    </w:p>
    <w:p w:rsidR="00A91449" w:rsidRPr="00A91449" w:rsidP="00A91449">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A91449">
        <w:rPr>
          <w:rFonts w:ascii="Segoe UI" w:eastAsia="Times New Roman" w:hAnsi="Segoe UI" w:cs="Segoe UI"/>
          <w:kern w:val="0"/>
          <w:sz w:val="21"/>
          <w:szCs w:val="21"/>
          <w14:ligatures w14:val="none"/>
        </w:rPr>
        <w:t>Nephros</w:t>
      </w:r>
      <w:r w:rsidRPr="00A91449">
        <w:rPr>
          <w:rFonts w:ascii="Segoe UI" w:eastAsia="Times New Roman" w:hAnsi="Segoe UI" w:cs="Segoe UI"/>
          <w:kern w:val="0"/>
          <w:sz w:val="21"/>
          <w:szCs w:val="21"/>
          <w14:ligatures w14:val="none"/>
        </w:rPr>
        <w:t xml:space="preserve"> filter replacement annually</w:t>
      </w:r>
    </w:p>
    <w:p w:rsidR="00A91449" w:rsidRPr="00A91449" w:rsidP="00A91449">
      <w:pPr>
        <w:rPr>
          <w:rFonts w:ascii="Aptos" w:eastAsia="Aptos" w:hAnsi="Aptos" w:cs="Times New Roman"/>
        </w:rPr>
      </w:pPr>
    </w:p>
    <w:p w:rsidR="00A91449" w:rsidRPr="00A91449" w:rsidP="00A91449">
      <w:pPr>
        <w:rPr>
          <w:rFonts w:ascii="Aptos" w:eastAsia="Aptos" w:hAnsi="Aptos" w:cs="Times New Roman"/>
        </w:rPr>
      </w:pPr>
    </w:p>
    <w:p w:rsidR="00DC77FE"/>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91449" w:rsidP="009C37D0">
          <w:pPr>
            <w:pStyle w:val="Footer"/>
          </w:pPr>
        </w:p>
      </w:tc>
      <w:tc>
        <w:tcPr>
          <w:tcW w:w="4788" w:type="dxa"/>
        </w:tcPr>
        <w:p w:rsidR="00A91449" w:rsidP="009C37D0">
          <w:pPr>
            <w:pStyle w:val="Footer"/>
            <w:jc w:val="right"/>
          </w:pPr>
          <w:r>
            <w:t>Sources Sought Notice</w:t>
          </w:r>
        </w:p>
      </w:tc>
    </w:tr>
  </w:tbl>
  <w:p w:rsidR="00A91449" w:rsidP="00C838FE">
    <w:pPr>
      <w:pStyle w:val="Footer"/>
    </w:pPr>
  </w:p>
  <w:p w:rsidR="00A91449">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91449">
          <w:pPr>
            <w:pStyle w:val="Footer"/>
          </w:pPr>
          <w:r w:rsidRPr="009C37D0">
            <w:t>*= Required Field</w:t>
          </w:r>
        </w:p>
      </w:tc>
      <w:tc>
        <w:tcPr>
          <w:tcW w:w="4788" w:type="dxa"/>
        </w:tcPr>
        <w:p w:rsidR="00A91449" w:rsidP="009C37D0">
          <w:pPr>
            <w:pStyle w:val="Footer"/>
            <w:jc w:val="right"/>
          </w:pPr>
          <w:r>
            <w:t>Sources Sought Notice</w:t>
          </w:r>
        </w:p>
      </w:tc>
    </w:tr>
  </w:tbl>
  <w:p w:rsidR="00A91449">
    <w:pPr>
      <w:pStyle w:val="Footer"/>
    </w:pPr>
  </w:p>
  <w:p w:rsidR="00A9144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9</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1449"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92453"/>
    <w:multiLevelType w:val="multilevel"/>
    <w:tmpl w:val="9D8C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DB486C"/>
    <w:multiLevelType w:val="multilevel"/>
    <w:tmpl w:val="213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FC0641"/>
    <w:multiLevelType w:val="multilevel"/>
    <w:tmpl w:val="522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62924"/>
    <w:multiLevelType w:val="multilevel"/>
    <w:tmpl w:val="F00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F4612C"/>
    <w:multiLevelType w:val="multilevel"/>
    <w:tmpl w:val="2A1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1F6430"/>
    <w:multiLevelType w:val="multilevel"/>
    <w:tmpl w:val="B53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7673FD"/>
    <w:multiLevelType w:val="multilevel"/>
    <w:tmpl w:val="0734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190F6B"/>
    <w:multiLevelType w:val="multilevel"/>
    <w:tmpl w:val="738AD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E93706"/>
    <w:multiLevelType w:val="multilevel"/>
    <w:tmpl w:val="4F6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6C6C19"/>
    <w:multiLevelType w:val="multilevel"/>
    <w:tmpl w:val="80BA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F57B1B"/>
    <w:multiLevelType w:val="multilevel"/>
    <w:tmpl w:val="39BE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297422"/>
    <w:multiLevelType w:val="multilevel"/>
    <w:tmpl w:val="11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655F17"/>
    <w:multiLevelType w:val="multilevel"/>
    <w:tmpl w:val="5EC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373F98"/>
    <w:multiLevelType w:val="multilevel"/>
    <w:tmpl w:val="B5F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356829"/>
    <w:multiLevelType w:val="multilevel"/>
    <w:tmpl w:val="68DE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11"/>
  </w:num>
  <w:num w:numId="4">
    <w:abstractNumId w:val="4"/>
  </w:num>
  <w:num w:numId="5">
    <w:abstractNumId w:val="5"/>
  </w:num>
  <w:num w:numId="6">
    <w:abstractNumId w:val="13"/>
  </w:num>
  <w:num w:numId="7">
    <w:abstractNumId w:val="10"/>
  </w:num>
  <w:num w:numId="8">
    <w:abstractNumId w:val="8"/>
  </w:num>
  <w:num w:numId="9">
    <w:abstractNumId w:val="12"/>
  </w:num>
  <w:num w:numId="10">
    <w:abstractNumId w:val="3"/>
  </w:num>
  <w:num w:numId="11">
    <w:abstractNumId w:val="6"/>
  </w:num>
  <w:num w:numId="12">
    <w:abstractNumId w:val="0"/>
  </w:num>
  <w:num w:numId="13">
    <w:abstractNumId w:val="7"/>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54"/>
    <w:rPr>
      <w:rFonts w:eastAsiaTheme="majorEastAsia" w:cstheme="majorBidi"/>
      <w:color w:val="272727" w:themeColor="text1" w:themeTint="D8"/>
    </w:rPr>
  </w:style>
  <w:style w:type="paragraph" w:styleId="Quote">
    <w:name w:val="Quote"/>
    <w:basedOn w:val="Normal"/>
    <w:next w:val="Normal"/>
    <w:link w:val="QuoteChar"/>
    <w:uiPriority w:val="29"/>
    <w:qFormat/>
    <w:rsid w:val="00813C54"/>
    <w:pPr>
      <w:spacing w:before="160"/>
      <w:jc w:val="center"/>
    </w:pPr>
    <w:rPr>
      <w:i/>
      <w:iCs/>
      <w:color w:val="404040" w:themeColor="text1" w:themeTint="BF"/>
    </w:rPr>
  </w:style>
  <w:style w:type="character" w:customStyle="1" w:styleId="QuoteChar">
    <w:name w:val="Quote Char"/>
    <w:basedOn w:val="DefaultParagraphFont"/>
    <w:link w:val="Quote"/>
    <w:uiPriority w:val="29"/>
    <w:rsid w:val="00813C54"/>
    <w:rPr>
      <w:i/>
      <w:iCs/>
      <w:color w:val="404040" w:themeColor="text1" w:themeTint="BF"/>
    </w:rPr>
  </w:style>
  <w:style w:type="paragraph" w:styleId="IntenseQuote">
    <w:name w:val="Intense Quote"/>
    <w:basedOn w:val="Normal"/>
    <w:next w:val="Normal"/>
    <w:link w:val="IntenseQuoteChar"/>
    <w:uiPriority w:val="30"/>
    <w:qFormat/>
    <w:rsid w:val="00813C5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3C54"/>
    <w:rPr>
      <w:i/>
      <w:iCs/>
      <w:color w:val="366092" w:themeColor="accent1" w:themeShade="BF"/>
    </w:rPr>
  </w:style>
  <w:style w:type="character" w:styleId="IntenseReference">
    <w:name w:val="Intense Reference"/>
    <w:basedOn w:val="DefaultParagraphFont"/>
    <w:uiPriority w:val="32"/>
    <w:qFormat/>
    <w:rsid w:val="00813C5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2026-05-04T15:24:13Z</dcterms:created>
  <dcterms:modified xsi:type="dcterms:W3CDTF">2026-05-04T15:24:13Z</dcterms:modified>
</cp:coreProperties>
</file>