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865E" w14:textId="77777777" w:rsidR="0080522C" w:rsidRPr="00FD106A" w:rsidRDefault="0080522C" w:rsidP="0080522C">
      <w:pPr>
        <w:pStyle w:val="Heading1"/>
        <w:spacing w:before="74"/>
        <w:jc w:val="center"/>
        <w:rPr>
          <w:rFonts w:ascii="Times New Roman" w:hAnsi="Times New Roman" w:cs="Times New Roman"/>
          <w:b/>
          <w:bCs/>
          <w:color w:val="auto"/>
          <w:spacing w:val="-2"/>
          <w:w w:val="120"/>
          <w:sz w:val="24"/>
          <w:szCs w:val="24"/>
        </w:rPr>
      </w:pPr>
      <w:bookmarkStart w:id="0" w:name="REQUEST_FOR_INFORMATION"/>
      <w:bookmarkEnd w:id="0"/>
      <w:r w:rsidRPr="00FD106A">
        <w:rPr>
          <w:rFonts w:ascii="Times New Roman" w:hAnsi="Times New Roman" w:cs="Times New Roman"/>
          <w:b/>
          <w:bCs/>
          <w:color w:val="auto"/>
          <w:w w:val="120"/>
          <w:sz w:val="24"/>
          <w:szCs w:val="24"/>
        </w:rPr>
        <w:t>REQUEST</w:t>
      </w:r>
      <w:r w:rsidRPr="00FD106A">
        <w:rPr>
          <w:rFonts w:ascii="Times New Roman" w:hAnsi="Times New Roman" w:cs="Times New Roman"/>
          <w:b/>
          <w:bCs/>
          <w:color w:val="auto"/>
          <w:spacing w:val="1"/>
          <w:w w:val="120"/>
          <w:sz w:val="24"/>
          <w:szCs w:val="24"/>
        </w:rPr>
        <w:t xml:space="preserve"> </w:t>
      </w:r>
      <w:r w:rsidRPr="00FD106A">
        <w:rPr>
          <w:rFonts w:ascii="Times New Roman" w:hAnsi="Times New Roman" w:cs="Times New Roman"/>
          <w:b/>
          <w:bCs/>
          <w:color w:val="auto"/>
          <w:w w:val="120"/>
          <w:sz w:val="24"/>
          <w:szCs w:val="24"/>
        </w:rPr>
        <w:t>FOR</w:t>
      </w:r>
      <w:r w:rsidRPr="00FD106A">
        <w:rPr>
          <w:rFonts w:ascii="Times New Roman" w:hAnsi="Times New Roman" w:cs="Times New Roman"/>
          <w:b/>
          <w:bCs/>
          <w:color w:val="auto"/>
          <w:spacing w:val="1"/>
          <w:w w:val="120"/>
          <w:sz w:val="24"/>
          <w:szCs w:val="24"/>
        </w:rPr>
        <w:t xml:space="preserve"> </w:t>
      </w:r>
      <w:r w:rsidRPr="00FD106A">
        <w:rPr>
          <w:rFonts w:ascii="Times New Roman" w:hAnsi="Times New Roman" w:cs="Times New Roman"/>
          <w:b/>
          <w:bCs/>
          <w:color w:val="auto"/>
          <w:spacing w:val="-2"/>
          <w:w w:val="120"/>
          <w:sz w:val="24"/>
          <w:szCs w:val="24"/>
        </w:rPr>
        <w:t>INFORMATION</w:t>
      </w:r>
    </w:p>
    <w:p w14:paraId="0E1C9142" w14:textId="31296E29" w:rsidR="0080522C" w:rsidRPr="00FD106A" w:rsidRDefault="0080522C" w:rsidP="00197111">
      <w:pPr>
        <w:rPr>
          <w:rFonts w:ascii="Times New Roman" w:hAnsi="Times New Roman" w:cs="Times New Roman"/>
          <w:i/>
          <w:spacing w:val="-2"/>
          <w:w w:val="110"/>
        </w:rPr>
      </w:pPr>
      <w:r w:rsidRPr="00FD106A">
        <w:rPr>
          <w:rFonts w:ascii="Times New Roman" w:hAnsi="Times New Roman" w:cs="Times New Roman"/>
          <w:b/>
          <w:i/>
          <w:w w:val="110"/>
        </w:rPr>
        <w:t xml:space="preserve">THIS IS A REQUEST FOR INFORMATION (RFI) ONLY. </w:t>
      </w:r>
      <w:r w:rsidRPr="00FD106A">
        <w:rPr>
          <w:rFonts w:ascii="Times New Roman" w:hAnsi="Times New Roman" w:cs="Times New Roman"/>
          <w:i/>
          <w:w w:val="110"/>
        </w:rPr>
        <w:t>This RFI is issued solely for information</w:t>
      </w:r>
      <w:r w:rsidRPr="00FD106A">
        <w:rPr>
          <w:rFonts w:ascii="Times New Roman" w:hAnsi="Times New Roman" w:cs="Times New Roman"/>
          <w:i/>
          <w:spacing w:val="40"/>
          <w:w w:val="110"/>
        </w:rPr>
        <w:t xml:space="preserve"> </w:t>
      </w:r>
      <w:r w:rsidRPr="00FD106A">
        <w:rPr>
          <w:rFonts w:ascii="Times New Roman" w:hAnsi="Times New Roman" w:cs="Times New Roman"/>
          <w:i/>
          <w:w w:val="110"/>
        </w:rPr>
        <w:t>and planning purposes; it does not constitute a Request for Proposal (RFP) or a promise to</w:t>
      </w:r>
      <w:r w:rsidRPr="00FD106A">
        <w:rPr>
          <w:rFonts w:ascii="Times New Roman" w:hAnsi="Times New Roman" w:cs="Times New Roman"/>
          <w:i/>
          <w:spacing w:val="40"/>
          <w:w w:val="110"/>
        </w:rPr>
        <w:t xml:space="preserve"> </w:t>
      </w:r>
      <w:r w:rsidRPr="00FD106A">
        <w:rPr>
          <w:rFonts w:ascii="Times New Roman" w:hAnsi="Times New Roman" w:cs="Times New Roman"/>
          <w:i/>
          <w:w w:val="110"/>
        </w:rPr>
        <w:t>issue an RFP. This RFI does not commit the United States Capitol Police (USCP) to contract for any supply or service.</w:t>
      </w:r>
      <w:r w:rsidRPr="00FD106A">
        <w:rPr>
          <w:rFonts w:ascii="Times New Roman" w:hAnsi="Times New Roman" w:cs="Times New Roman"/>
          <w:i/>
          <w:spacing w:val="38"/>
          <w:w w:val="110"/>
        </w:rPr>
        <w:t xml:space="preserve"> </w:t>
      </w:r>
      <w:r w:rsidRPr="00FD106A">
        <w:rPr>
          <w:rFonts w:ascii="Times New Roman" w:hAnsi="Times New Roman" w:cs="Times New Roman"/>
          <w:i/>
          <w:w w:val="110"/>
        </w:rPr>
        <w:t>The</w:t>
      </w:r>
      <w:r w:rsidRPr="00FD106A">
        <w:rPr>
          <w:rFonts w:ascii="Times New Roman" w:hAnsi="Times New Roman" w:cs="Times New Roman"/>
          <w:i/>
          <w:spacing w:val="40"/>
          <w:w w:val="110"/>
        </w:rPr>
        <w:t xml:space="preserve"> </w:t>
      </w:r>
      <w:r w:rsidRPr="00FD106A">
        <w:rPr>
          <w:rFonts w:ascii="Times New Roman" w:hAnsi="Times New Roman" w:cs="Times New Roman"/>
          <w:i/>
          <w:w w:val="110"/>
        </w:rPr>
        <w:t>USCP</w:t>
      </w:r>
      <w:r w:rsidRPr="00FD106A">
        <w:rPr>
          <w:rFonts w:ascii="Times New Roman" w:hAnsi="Times New Roman" w:cs="Times New Roman"/>
          <w:i/>
          <w:spacing w:val="40"/>
          <w:w w:val="110"/>
        </w:rPr>
        <w:t xml:space="preserve"> </w:t>
      </w:r>
      <w:r w:rsidRPr="00FD106A">
        <w:rPr>
          <w:rFonts w:ascii="Times New Roman" w:hAnsi="Times New Roman" w:cs="Times New Roman"/>
          <w:i/>
          <w:w w:val="110"/>
        </w:rPr>
        <w:t>is</w:t>
      </w:r>
      <w:r w:rsidRPr="00FD106A">
        <w:rPr>
          <w:rFonts w:ascii="Times New Roman" w:hAnsi="Times New Roman" w:cs="Times New Roman"/>
          <w:i/>
          <w:spacing w:val="40"/>
          <w:w w:val="110"/>
        </w:rPr>
        <w:t xml:space="preserve"> </w:t>
      </w:r>
      <w:r w:rsidRPr="00FD106A">
        <w:rPr>
          <w:rFonts w:ascii="Times New Roman" w:hAnsi="Times New Roman" w:cs="Times New Roman"/>
          <w:i/>
          <w:w w:val="110"/>
        </w:rPr>
        <w:t>not</w:t>
      </w:r>
      <w:r w:rsidRPr="00FD106A">
        <w:rPr>
          <w:rFonts w:ascii="Times New Roman" w:hAnsi="Times New Roman" w:cs="Times New Roman"/>
          <w:i/>
          <w:spacing w:val="37"/>
          <w:w w:val="110"/>
        </w:rPr>
        <w:t xml:space="preserve"> </w:t>
      </w:r>
      <w:r w:rsidRPr="00FD106A">
        <w:rPr>
          <w:rFonts w:ascii="Times New Roman" w:hAnsi="Times New Roman" w:cs="Times New Roman"/>
          <w:i/>
          <w:w w:val="110"/>
        </w:rPr>
        <w:t>currently</w:t>
      </w:r>
      <w:r w:rsidRPr="00FD106A">
        <w:rPr>
          <w:rFonts w:ascii="Times New Roman" w:hAnsi="Times New Roman" w:cs="Times New Roman"/>
          <w:i/>
          <w:spacing w:val="40"/>
          <w:w w:val="110"/>
        </w:rPr>
        <w:t xml:space="preserve"> </w:t>
      </w:r>
      <w:r w:rsidRPr="00FD106A">
        <w:rPr>
          <w:rFonts w:ascii="Times New Roman" w:hAnsi="Times New Roman" w:cs="Times New Roman"/>
          <w:i/>
          <w:w w:val="110"/>
        </w:rPr>
        <w:t>seeking</w:t>
      </w:r>
      <w:r w:rsidRPr="00FD106A">
        <w:rPr>
          <w:rFonts w:ascii="Times New Roman" w:hAnsi="Times New Roman" w:cs="Times New Roman"/>
          <w:i/>
          <w:spacing w:val="40"/>
          <w:w w:val="110"/>
        </w:rPr>
        <w:t xml:space="preserve"> </w:t>
      </w:r>
      <w:r w:rsidRPr="00FD106A">
        <w:rPr>
          <w:rFonts w:ascii="Times New Roman" w:hAnsi="Times New Roman" w:cs="Times New Roman"/>
          <w:i/>
          <w:w w:val="110"/>
        </w:rPr>
        <w:t>proposals.</w:t>
      </w:r>
      <w:r w:rsidRPr="00FD106A">
        <w:rPr>
          <w:rFonts w:ascii="Times New Roman" w:hAnsi="Times New Roman" w:cs="Times New Roman"/>
          <w:i/>
          <w:spacing w:val="38"/>
          <w:w w:val="110"/>
        </w:rPr>
        <w:t xml:space="preserve"> </w:t>
      </w:r>
      <w:r w:rsidRPr="00FD106A">
        <w:rPr>
          <w:rFonts w:ascii="Times New Roman" w:hAnsi="Times New Roman" w:cs="Times New Roman"/>
          <w:i/>
          <w:w w:val="110"/>
        </w:rPr>
        <w:t>Responders</w:t>
      </w:r>
      <w:r w:rsidRPr="00FD106A">
        <w:rPr>
          <w:rFonts w:ascii="Times New Roman" w:hAnsi="Times New Roman" w:cs="Times New Roman"/>
          <w:i/>
          <w:spacing w:val="40"/>
          <w:w w:val="110"/>
        </w:rPr>
        <w:t xml:space="preserve"> </w:t>
      </w:r>
      <w:r w:rsidRPr="00FD106A">
        <w:rPr>
          <w:rFonts w:ascii="Times New Roman" w:hAnsi="Times New Roman" w:cs="Times New Roman"/>
          <w:i/>
          <w:w w:val="110"/>
        </w:rPr>
        <w:t>are</w:t>
      </w:r>
      <w:r w:rsidRPr="00FD106A">
        <w:rPr>
          <w:rFonts w:ascii="Times New Roman" w:hAnsi="Times New Roman" w:cs="Times New Roman"/>
          <w:i/>
          <w:spacing w:val="40"/>
          <w:w w:val="110"/>
        </w:rPr>
        <w:t xml:space="preserve"> </w:t>
      </w:r>
      <w:r w:rsidRPr="00FD106A">
        <w:rPr>
          <w:rFonts w:ascii="Times New Roman" w:hAnsi="Times New Roman" w:cs="Times New Roman"/>
          <w:i/>
          <w:w w:val="110"/>
        </w:rPr>
        <w:t>advised that</w:t>
      </w:r>
      <w:r w:rsidRPr="00FD106A">
        <w:rPr>
          <w:rFonts w:ascii="Times New Roman" w:hAnsi="Times New Roman" w:cs="Times New Roman"/>
          <w:i/>
          <w:spacing w:val="35"/>
          <w:w w:val="110"/>
        </w:rPr>
        <w:t xml:space="preserve"> </w:t>
      </w:r>
      <w:r w:rsidRPr="00FD106A">
        <w:rPr>
          <w:rFonts w:ascii="Times New Roman" w:hAnsi="Times New Roman" w:cs="Times New Roman"/>
          <w:i/>
          <w:w w:val="110"/>
        </w:rPr>
        <w:t>the</w:t>
      </w:r>
      <w:r w:rsidRPr="00FD106A">
        <w:rPr>
          <w:rFonts w:ascii="Times New Roman" w:hAnsi="Times New Roman" w:cs="Times New Roman"/>
          <w:i/>
          <w:spacing w:val="40"/>
          <w:w w:val="110"/>
        </w:rPr>
        <w:t xml:space="preserve"> </w:t>
      </w:r>
      <w:r w:rsidRPr="00FD106A">
        <w:rPr>
          <w:rFonts w:ascii="Times New Roman" w:hAnsi="Times New Roman" w:cs="Times New Roman"/>
          <w:i/>
          <w:w w:val="110"/>
        </w:rPr>
        <w:t>USCP</w:t>
      </w:r>
      <w:r w:rsidRPr="00FD106A">
        <w:rPr>
          <w:rFonts w:ascii="Times New Roman" w:hAnsi="Times New Roman" w:cs="Times New Roman"/>
          <w:i/>
          <w:spacing w:val="36"/>
          <w:w w:val="110"/>
        </w:rPr>
        <w:t xml:space="preserve"> </w:t>
      </w:r>
      <w:r w:rsidRPr="00FD106A">
        <w:rPr>
          <w:rFonts w:ascii="Times New Roman" w:hAnsi="Times New Roman" w:cs="Times New Roman"/>
          <w:i/>
          <w:w w:val="110"/>
        </w:rPr>
        <w:t>will not pay any cost</w:t>
      </w:r>
      <w:r w:rsidRPr="00FD106A">
        <w:rPr>
          <w:rFonts w:ascii="Times New Roman" w:hAnsi="Times New Roman" w:cs="Times New Roman"/>
          <w:i/>
          <w:spacing w:val="30"/>
          <w:w w:val="110"/>
        </w:rPr>
        <w:t xml:space="preserve"> </w:t>
      </w:r>
      <w:r w:rsidRPr="00FD106A">
        <w:rPr>
          <w:rFonts w:ascii="Times New Roman" w:hAnsi="Times New Roman" w:cs="Times New Roman"/>
          <w:i/>
          <w:w w:val="110"/>
        </w:rPr>
        <w:t>incurred in</w:t>
      </w:r>
      <w:r w:rsidRPr="00FD106A">
        <w:rPr>
          <w:rFonts w:ascii="Times New Roman" w:hAnsi="Times New Roman" w:cs="Times New Roman"/>
          <w:i/>
          <w:spacing w:val="30"/>
          <w:w w:val="110"/>
        </w:rPr>
        <w:t xml:space="preserve"> </w:t>
      </w:r>
      <w:r w:rsidRPr="00FD106A">
        <w:rPr>
          <w:rFonts w:ascii="Times New Roman" w:hAnsi="Times New Roman" w:cs="Times New Roman"/>
          <w:i/>
          <w:w w:val="110"/>
        </w:rPr>
        <w:t>response to this RFI. All costs associated with responding</w:t>
      </w:r>
      <w:r w:rsidRPr="00FD106A">
        <w:rPr>
          <w:rFonts w:ascii="Times New Roman" w:hAnsi="Times New Roman" w:cs="Times New Roman"/>
          <w:i/>
          <w:spacing w:val="32"/>
          <w:w w:val="110"/>
        </w:rPr>
        <w:t xml:space="preserve"> </w:t>
      </w:r>
      <w:r w:rsidRPr="00FD106A">
        <w:rPr>
          <w:rFonts w:ascii="Times New Roman" w:hAnsi="Times New Roman" w:cs="Times New Roman"/>
          <w:i/>
          <w:w w:val="110"/>
        </w:rPr>
        <w:t>to this RFI</w:t>
      </w:r>
      <w:r w:rsidRPr="00FD106A">
        <w:rPr>
          <w:rFonts w:ascii="Times New Roman" w:hAnsi="Times New Roman" w:cs="Times New Roman"/>
          <w:i/>
          <w:spacing w:val="40"/>
          <w:w w:val="110"/>
        </w:rPr>
        <w:t xml:space="preserve"> </w:t>
      </w:r>
      <w:r w:rsidRPr="00FD106A">
        <w:rPr>
          <w:rFonts w:ascii="Times New Roman" w:hAnsi="Times New Roman" w:cs="Times New Roman"/>
          <w:i/>
          <w:w w:val="110"/>
        </w:rPr>
        <w:t>will be solely at the interested party’s expense. Not responding to this RFI does not preclude participation in any future RFP.  It</w:t>
      </w:r>
      <w:r w:rsidRPr="00FD106A">
        <w:rPr>
          <w:rFonts w:ascii="Times New Roman" w:hAnsi="Times New Roman" w:cs="Times New Roman"/>
          <w:i/>
          <w:spacing w:val="-2"/>
          <w:w w:val="110"/>
        </w:rPr>
        <w:t xml:space="preserve"> </w:t>
      </w:r>
      <w:r w:rsidRPr="00FD106A">
        <w:rPr>
          <w:rFonts w:ascii="Times New Roman" w:hAnsi="Times New Roman" w:cs="Times New Roman"/>
          <w:i/>
          <w:w w:val="110"/>
        </w:rPr>
        <w:t>is</w:t>
      </w:r>
      <w:r w:rsidRPr="00FD106A">
        <w:rPr>
          <w:rFonts w:ascii="Times New Roman" w:hAnsi="Times New Roman" w:cs="Times New Roman"/>
          <w:i/>
          <w:spacing w:val="-4"/>
          <w:w w:val="110"/>
        </w:rPr>
        <w:t xml:space="preserve"> </w:t>
      </w:r>
      <w:r w:rsidRPr="00FD106A">
        <w:rPr>
          <w:rFonts w:ascii="Times New Roman" w:hAnsi="Times New Roman" w:cs="Times New Roman"/>
          <w:i/>
          <w:w w:val="110"/>
        </w:rPr>
        <w:t>the responsibility of</w:t>
      </w:r>
      <w:r w:rsidRPr="00FD106A">
        <w:rPr>
          <w:rFonts w:ascii="Times New Roman" w:hAnsi="Times New Roman" w:cs="Times New Roman"/>
          <w:i/>
          <w:spacing w:val="-2"/>
          <w:w w:val="110"/>
        </w:rPr>
        <w:t xml:space="preserve"> </w:t>
      </w:r>
      <w:r w:rsidRPr="00FD106A">
        <w:rPr>
          <w:rFonts w:ascii="Times New Roman" w:hAnsi="Times New Roman" w:cs="Times New Roman"/>
          <w:i/>
          <w:w w:val="110"/>
        </w:rPr>
        <w:t>the</w:t>
      </w:r>
      <w:r w:rsidRPr="00FD106A">
        <w:rPr>
          <w:rFonts w:ascii="Times New Roman" w:hAnsi="Times New Roman" w:cs="Times New Roman"/>
          <w:i/>
          <w:spacing w:val="-3"/>
          <w:w w:val="110"/>
        </w:rPr>
        <w:t xml:space="preserve"> </w:t>
      </w:r>
      <w:r w:rsidRPr="00FD106A">
        <w:rPr>
          <w:rFonts w:ascii="Times New Roman" w:hAnsi="Times New Roman" w:cs="Times New Roman"/>
          <w:i/>
          <w:w w:val="110"/>
        </w:rPr>
        <w:t>potential responders to monitor the website for any information that may pertain to this RFI. The information provided in this RFI is subject to change and is not binding on</w:t>
      </w:r>
      <w:r w:rsidRPr="00FD106A">
        <w:rPr>
          <w:rFonts w:ascii="Times New Roman" w:hAnsi="Times New Roman" w:cs="Times New Roman"/>
          <w:i/>
          <w:spacing w:val="19"/>
          <w:w w:val="110"/>
        </w:rPr>
        <w:t xml:space="preserve"> </w:t>
      </w:r>
      <w:r w:rsidRPr="00FD106A">
        <w:rPr>
          <w:rFonts w:ascii="Times New Roman" w:hAnsi="Times New Roman" w:cs="Times New Roman"/>
          <w:i/>
          <w:w w:val="110"/>
        </w:rPr>
        <w:t>the</w:t>
      </w:r>
      <w:r w:rsidRPr="00FD106A">
        <w:rPr>
          <w:rFonts w:ascii="Times New Roman" w:hAnsi="Times New Roman" w:cs="Times New Roman"/>
          <w:i/>
          <w:spacing w:val="19"/>
          <w:w w:val="110"/>
        </w:rPr>
        <w:t xml:space="preserve"> </w:t>
      </w:r>
      <w:r w:rsidRPr="00FD106A">
        <w:rPr>
          <w:rFonts w:ascii="Times New Roman" w:hAnsi="Times New Roman" w:cs="Times New Roman"/>
          <w:i/>
          <w:w w:val="110"/>
        </w:rPr>
        <w:t>Government. All</w:t>
      </w:r>
      <w:r w:rsidRPr="00FD106A">
        <w:rPr>
          <w:rFonts w:ascii="Times New Roman" w:hAnsi="Times New Roman" w:cs="Times New Roman"/>
          <w:i/>
          <w:spacing w:val="18"/>
          <w:w w:val="110"/>
        </w:rPr>
        <w:t xml:space="preserve"> </w:t>
      </w:r>
      <w:r w:rsidRPr="00FD106A">
        <w:rPr>
          <w:rFonts w:ascii="Times New Roman" w:hAnsi="Times New Roman" w:cs="Times New Roman"/>
          <w:i/>
          <w:w w:val="110"/>
        </w:rPr>
        <w:t>submissions</w:t>
      </w:r>
      <w:r w:rsidRPr="00FD106A">
        <w:rPr>
          <w:rFonts w:ascii="Times New Roman" w:hAnsi="Times New Roman" w:cs="Times New Roman"/>
          <w:i/>
          <w:spacing w:val="19"/>
          <w:w w:val="110"/>
        </w:rPr>
        <w:t xml:space="preserve"> </w:t>
      </w:r>
      <w:r w:rsidRPr="00FD106A">
        <w:rPr>
          <w:rFonts w:ascii="Times New Roman" w:hAnsi="Times New Roman" w:cs="Times New Roman"/>
          <w:i/>
          <w:w w:val="110"/>
        </w:rPr>
        <w:t>become</w:t>
      </w:r>
      <w:r w:rsidRPr="00FD106A">
        <w:rPr>
          <w:rFonts w:ascii="Times New Roman" w:hAnsi="Times New Roman" w:cs="Times New Roman"/>
          <w:i/>
          <w:spacing w:val="19"/>
          <w:w w:val="110"/>
        </w:rPr>
        <w:t xml:space="preserve"> </w:t>
      </w:r>
      <w:r w:rsidRPr="00FD106A">
        <w:rPr>
          <w:rFonts w:ascii="Times New Roman" w:hAnsi="Times New Roman" w:cs="Times New Roman"/>
          <w:i/>
          <w:w w:val="110"/>
        </w:rPr>
        <w:t>the property</w:t>
      </w:r>
      <w:r w:rsidRPr="00FD106A">
        <w:rPr>
          <w:rFonts w:ascii="Times New Roman" w:hAnsi="Times New Roman" w:cs="Times New Roman"/>
          <w:i/>
          <w:spacing w:val="21"/>
          <w:w w:val="110"/>
        </w:rPr>
        <w:t xml:space="preserve"> </w:t>
      </w:r>
      <w:r w:rsidRPr="00FD106A">
        <w:rPr>
          <w:rFonts w:ascii="Times New Roman" w:hAnsi="Times New Roman" w:cs="Times New Roman"/>
          <w:i/>
          <w:w w:val="110"/>
        </w:rPr>
        <w:t>of</w:t>
      </w:r>
      <w:r w:rsidRPr="00FD106A">
        <w:rPr>
          <w:rFonts w:ascii="Times New Roman" w:hAnsi="Times New Roman" w:cs="Times New Roman"/>
          <w:i/>
          <w:spacing w:val="19"/>
          <w:w w:val="110"/>
        </w:rPr>
        <w:t xml:space="preserve"> </w:t>
      </w:r>
      <w:r w:rsidRPr="00FD106A">
        <w:rPr>
          <w:rFonts w:ascii="Times New Roman" w:hAnsi="Times New Roman" w:cs="Times New Roman"/>
          <w:i/>
          <w:w w:val="110"/>
        </w:rPr>
        <w:t>the</w:t>
      </w:r>
      <w:r w:rsidRPr="00FD106A">
        <w:rPr>
          <w:rFonts w:ascii="Times New Roman" w:hAnsi="Times New Roman" w:cs="Times New Roman"/>
          <w:i/>
          <w:spacing w:val="19"/>
          <w:w w:val="110"/>
        </w:rPr>
        <w:t xml:space="preserve"> </w:t>
      </w:r>
      <w:r w:rsidRPr="00FD106A">
        <w:rPr>
          <w:rFonts w:ascii="Times New Roman" w:hAnsi="Times New Roman" w:cs="Times New Roman"/>
          <w:i/>
          <w:w w:val="110"/>
        </w:rPr>
        <w:t>USCP and</w:t>
      </w:r>
      <w:r w:rsidRPr="00FD106A">
        <w:rPr>
          <w:rFonts w:ascii="Times New Roman" w:hAnsi="Times New Roman" w:cs="Times New Roman"/>
          <w:i/>
          <w:spacing w:val="19"/>
          <w:w w:val="110"/>
        </w:rPr>
        <w:t xml:space="preserve"> </w:t>
      </w:r>
      <w:r w:rsidRPr="00FD106A">
        <w:rPr>
          <w:rFonts w:ascii="Times New Roman" w:hAnsi="Times New Roman" w:cs="Times New Roman"/>
          <w:i/>
          <w:w w:val="110"/>
        </w:rPr>
        <w:t>will</w:t>
      </w:r>
      <w:r w:rsidRPr="00FD106A">
        <w:rPr>
          <w:rFonts w:ascii="Times New Roman" w:hAnsi="Times New Roman" w:cs="Times New Roman"/>
          <w:i/>
          <w:spacing w:val="18"/>
          <w:w w:val="110"/>
        </w:rPr>
        <w:t xml:space="preserve"> </w:t>
      </w:r>
      <w:r w:rsidRPr="00FD106A">
        <w:rPr>
          <w:rFonts w:ascii="Times New Roman" w:hAnsi="Times New Roman" w:cs="Times New Roman"/>
          <w:i/>
          <w:w w:val="110"/>
        </w:rPr>
        <w:t>not</w:t>
      </w:r>
      <w:r w:rsidRPr="00FD106A">
        <w:rPr>
          <w:rFonts w:ascii="Times New Roman" w:hAnsi="Times New Roman" w:cs="Times New Roman"/>
          <w:i/>
          <w:spacing w:val="18"/>
          <w:w w:val="110"/>
        </w:rPr>
        <w:t xml:space="preserve"> </w:t>
      </w:r>
      <w:r w:rsidRPr="00FD106A">
        <w:rPr>
          <w:rFonts w:ascii="Times New Roman" w:hAnsi="Times New Roman" w:cs="Times New Roman"/>
          <w:i/>
          <w:w w:val="110"/>
        </w:rPr>
        <w:t xml:space="preserve">be </w:t>
      </w:r>
      <w:r w:rsidRPr="00FD106A">
        <w:rPr>
          <w:rFonts w:ascii="Times New Roman" w:hAnsi="Times New Roman" w:cs="Times New Roman"/>
          <w:i/>
          <w:spacing w:val="-2"/>
          <w:w w:val="110"/>
        </w:rPr>
        <w:t>returned.</w:t>
      </w:r>
    </w:p>
    <w:p w14:paraId="7D183DFC" w14:textId="77777777" w:rsidR="00197111" w:rsidRPr="00FD106A" w:rsidRDefault="00197111" w:rsidP="00271542">
      <w:pPr>
        <w:rPr>
          <w:rFonts w:ascii="Times New Roman" w:hAnsi="Times New Roman" w:cs="Times New Roman"/>
          <w:b/>
          <w:bCs/>
        </w:rPr>
      </w:pPr>
    </w:p>
    <w:p w14:paraId="152835FB" w14:textId="4D98E1B8" w:rsidR="00271542" w:rsidRPr="00FD106A" w:rsidRDefault="00991654" w:rsidP="00271542">
      <w:pPr>
        <w:rPr>
          <w:rFonts w:ascii="Times New Roman" w:hAnsi="Times New Roman" w:cs="Times New Roman"/>
          <w:b/>
          <w:bCs/>
        </w:rPr>
      </w:pPr>
      <w:r w:rsidRPr="00FD106A">
        <w:rPr>
          <w:rFonts w:ascii="Times New Roman" w:hAnsi="Times New Roman" w:cs="Times New Roman"/>
          <w:b/>
          <w:bCs/>
        </w:rPr>
        <w:t>Purpose</w:t>
      </w:r>
      <w:r w:rsidR="00271542" w:rsidRPr="00FD106A">
        <w:rPr>
          <w:rFonts w:ascii="Times New Roman" w:hAnsi="Times New Roman" w:cs="Times New Roman"/>
          <w:b/>
          <w:bCs/>
        </w:rPr>
        <w:t>:</w:t>
      </w:r>
    </w:p>
    <w:p w14:paraId="294470E7" w14:textId="55BA0734" w:rsidR="00A46932" w:rsidRPr="00FD106A" w:rsidRDefault="00A46932" w:rsidP="00A46932">
      <w:pPr>
        <w:widowControl w:val="0"/>
        <w:tabs>
          <w:tab w:val="left" w:pos="718"/>
          <w:tab w:val="left" w:pos="720"/>
        </w:tabs>
        <w:autoSpaceDE w:val="0"/>
        <w:autoSpaceDN w:val="0"/>
        <w:spacing w:before="179" w:after="0" w:line="259" w:lineRule="auto"/>
        <w:ind w:right="2"/>
        <w:rPr>
          <w:rFonts w:ascii="Times New Roman" w:hAnsi="Times New Roman" w:cs="Times New Roman"/>
          <w:w w:val="110"/>
        </w:rPr>
      </w:pPr>
      <w:r w:rsidRPr="00FD106A">
        <w:rPr>
          <w:rFonts w:ascii="Times New Roman" w:hAnsi="Times New Roman" w:cs="Times New Roman"/>
          <w:w w:val="110"/>
        </w:rPr>
        <w:t>The United States Capitol Police (USCP</w:t>
      </w:r>
      <w:r w:rsidR="0041459C" w:rsidRPr="00FD106A">
        <w:rPr>
          <w:rFonts w:ascii="Times New Roman" w:hAnsi="Times New Roman" w:cs="Times New Roman"/>
          <w:w w:val="110"/>
        </w:rPr>
        <w:t>)</w:t>
      </w:r>
      <w:r w:rsidR="0041459C" w:rsidRPr="00FD106A">
        <w:rPr>
          <w:rFonts w:ascii="Times New Roman" w:hAnsi="Times New Roman" w:cs="Times New Roman"/>
          <w:kern w:val="0"/>
          <w14:ligatures w14:val="none"/>
        </w:rPr>
        <w:t xml:space="preserve"> </w:t>
      </w:r>
      <w:r w:rsidR="00414893" w:rsidRPr="00FD106A">
        <w:rPr>
          <w:rFonts w:ascii="Times New Roman" w:hAnsi="Times New Roman" w:cs="Times New Roman"/>
          <w:w w:val="110"/>
        </w:rPr>
        <w:t>seek</w:t>
      </w:r>
      <w:r w:rsidR="0041459C" w:rsidRPr="00FD106A">
        <w:rPr>
          <w:rFonts w:ascii="Times New Roman" w:hAnsi="Times New Roman" w:cs="Times New Roman"/>
          <w:w w:val="110"/>
        </w:rPr>
        <w:t xml:space="preserve"> information regarding modern financial reporting, planning, and analytics solutions that can consolidate data, automate workflows, improve transparency, and enhance audit readiness.</w:t>
      </w:r>
    </w:p>
    <w:p w14:paraId="727C369B" w14:textId="77777777" w:rsidR="0041459C" w:rsidRPr="00FD106A" w:rsidRDefault="0041459C" w:rsidP="00A46932">
      <w:pPr>
        <w:widowControl w:val="0"/>
        <w:tabs>
          <w:tab w:val="left" w:pos="718"/>
          <w:tab w:val="left" w:pos="720"/>
        </w:tabs>
        <w:autoSpaceDE w:val="0"/>
        <w:autoSpaceDN w:val="0"/>
        <w:spacing w:before="179" w:after="0" w:line="259" w:lineRule="auto"/>
        <w:ind w:right="2"/>
        <w:rPr>
          <w:rFonts w:ascii="Times New Roman" w:hAnsi="Times New Roman" w:cs="Times New Roman"/>
        </w:rPr>
      </w:pPr>
    </w:p>
    <w:p w14:paraId="27D1EB20" w14:textId="77777777" w:rsidR="00197111" w:rsidRPr="00FD106A" w:rsidRDefault="00991654" w:rsidP="00271542">
      <w:pPr>
        <w:rPr>
          <w:rFonts w:ascii="Times New Roman" w:hAnsi="Times New Roman" w:cs="Times New Roman"/>
        </w:rPr>
      </w:pPr>
      <w:r w:rsidRPr="00FD106A">
        <w:rPr>
          <w:rFonts w:ascii="Times New Roman" w:hAnsi="Times New Roman" w:cs="Times New Roman"/>
          <w:b/>
          <w:bCs/>
        </w:rPr>
        <w:t>Background:</w:t>
      </w:r>
      <w:r w:rsidRPr="00FD106A">
        <w:rPr>
          <w:rFonts w:ascii="Times New Roman" w:hAnsi="Times New Roman" w:cs="Times New Roman"/>
        </w:rPr>
        <w:t xml:space="preserve"> </w:t>
      </w:r>
    </w:p>
    <w:p w14:paraId="7F539375" w14:textId="29AE139D" w:rsidR="00D2126C" w:rsidRPr="00FD106A" w:rsidRDefault="00054787" w:rsidP="00D2126C">
      <w:pPr>
        <w:widowControl w:val="0"/>
        <w:tabs>
          <w:tab w:val="left" w:pos="718"/>
          <w:tab w:val="left" w:pos="720"/>
        </w:tabs>
        <w:autoSpaceDE w:val="0"/>
        <w:autoSpaceDN w:val="0"/>
        <w:spacing w:before="179" w:after="0" w:line="259" w:lineRule="auto"/>
        <w:ind w:right="2"/>
        <w:rPr>
          <w:rFonts w:ascii="Times New Roman" w:hAnsi="Times New Roman" w:cs="Times New Roman"/>
          <w:w w:val="110"/>
        </w:rPr>
      </w:pPr>
      <w:r w:rsidRPr="00FD106A">
        <w:rPr>
          <w:rFonts w:ascii="Times New Roman" w:hAnsi="Times New Roman" w:cs="Times New Roman"/>
          <w:w w:val="110"/>
        </w:rPr>
        <w:t xml:space="preserve">USCP’s </w:t>
      </w:r>
      <w:r w:rsidR="00D2126C" w:rsidRPr="00FD106A">
        <w:rPr>
          <w:rFonts w:ascii="Times New Roman" w:hAnsi="Times New Roman" w:cs="Times New Roman"/>
          <w:w w:val="110"/>
        </w:rPr>
        <w:t>current operations rely heavily on fragmented systems, manual spreadsheets, and inconsistent data submissions and are challenged by lack of central repository, limited real-time visibility, and insufficient audit trail capabilities hinder financial planning and execution.</w:t>
      </w:r>
    </w:p>
    <w:p w14:paraId="65F1B977" w14:textId="77777777" w:rsidR="00094A30" w:rsidRDefault="00094A30" w:rsidP="00054787">
      <w:pPr>
        <w:widowControl w:val="0"/>
        <w:tabs>
          <w:tab w:val="left" w:pos="718"/>
          <w:tab w:val="left" w:pos="720"/>
        </w:tabs>
        <w:autoSpaceDE w:val="0"/>
        <w:autoSpaceDN w:val="0"/>
        <w:spacing w:before="179" w:after="0" w:line="259" w:lineRule="auto"/>
        <w:ind w:right="2"/>
        <w:rPr>
          <w:rFonts w:ascii="Times New Roman" w:hAnsi="Times New Roman" w:cs="Times New Roman"/>
          <w:w w:val="110"/>
        </w:rPr>
      </w:pPr>
    </w:p>
    <w:p w14:paraId="62F2B6D1" w14:textId="77777777" w:rsidR="00414893" w:rsidRPr="00FD106A" w:rsidRDefault="00414893" w:rsidP="00054787">
      <w:pPr>
        <w:widowControl w:val="0"/>
        <w:tabs>
          <w:tab w:val="left" w:pos="718"/>
          <w:tab w:val="left" w:pos="720"/>
        </w:tabs>
        <w:autoSpaceDE w:val="0"/>
        <w:autoSpaceDN w:val="0"/>
        <w:spacing w:before="179" w:after="0" w:line="259" w:lineRule="auto"/>
        <w:ind w:right="2"/>
        <w:rPr>
          <w:rFonts w:ascii="Times New Roman" w:hAnsi="Times New Roman" w:cs="Times New Roman"/>
          <w:w w:val="110"/>
        </w:rPr>
      </w:pPr>
    </w:p>
    <w:p w14:paraId="7D5B4476" w14:textId="59919B5C" w:rsidR="007F5D39" w:rsidRPr="00FD106A" w:rsidRDefault="007F5D39" w:rsidP="00054787">
      <w:pPr>
        <w:rPr>
          <w:rFonts w:ascii="Times New Roman" w:hAnsi="Times New Roman" w:cs="Times New Roman"/>
          <w:b/>
          <w:bCs/>
          <w:w w:val="110"/>
        </w:rPr>
      </w:pPr>
      <w:r w:rsidRPr="00FD106A">
        <w:rPr>
          <w:rFonts w:ascii="Times New Roman" w:hAnsi="Times New Roman" w:cs="Times New Roman"/>
          <w:b/>
          <w:bCs/>
          <w:w w:val="110"/>
        </w:rPr>
        <w:t xml:space="preserve">Requirement Specific Objectives: </w:t>
      </w:r>
    </w:p>
    <w:p w14:paraId="12E72D0B" w14:textId="77777777" w:rsidR="007F5D39" w:rsidRPr="00FD106A" w:rsidRDefault="007F5D39" w:rsidP="007F5D39">
      <w:pPr>
        <w:rPr>
          <w:rFonts w:ascii="Times New Roman" w:hAnsi="Times New Roman" w:cs="Times New Roman"/>
        </w:rPr>
      </w:pPr>
      <w:r w:rsidRPr="00FD106A">
        <w:rPr>
          <w:rFonts w:ascii="Times New Roman" w:hAnsi="Times New Roman" w:cs="Times New Roman"/>
        </w:rPr>
        <w:t>The purpose of this RFI is to gather information from potential providers to meet the following objectives:</w:t>
      </w:r>
    </w:p>
    <w:p w14:paraId="6E47FF47" w14:textId="7815F72A" w:rsidR="00AE1F04" w:rsidRPr="00FD106A" w:rsidRDefault="00AE1F04" w:rsidP="00AE1F04">
      <w:pPr>
        <w:pStyle w:val="ListParagraph"/>
        <w:widowControl w:val="0"/>
        <w:numPr>
          <w:ilvl w:val="0"/>
          <w:numId w:val="32"/>
        </w:numPr>
        <w:tabs>
          <w:tab w:val="left" w:pos="1430"/>
        </w:tabs>
        <w:autoSpaceDE w:val="0"/>
        <w:autoSpaceDN w:val="0"/>
        <w:spacing w:after="0" w:line="240" w:lineRule="auto"/>
        <w:contextualSpacing w:val="0"/>
        <w:rPr>
          <w:rFonts w:ascii="Times New Roman" w:hAnsi="Times New Roman" w:cs="Times New Roman"/>
        </w:rPr>
      </w:pPr>
      <w:r w:rsidRPr="00FD106A">
        <w:rPr>
          <w:rFonts w:ascii="Times New Roman" w:hAnsi="Times New Roman" w:cs="Times New Roman"/>
        </w:rPr>
        <w:t>PPBE-aligned budget formulation and execution support.</w:t>
      </w:r>
    </w:p>
    <w:p w14:paraId="5B193682" w14:textId="77777777" w:rsidR="00AE1F04" w:rsidRPr="00FD106A" w:rsidRDefault="00AE1F04" w:rsidP="00AE1F04">
      <w:pPr>
        <w:pStyle w:val="ListParagraph"/>
        <w:widowControl w:val="0"/>
        <w:numPr>
          <w:ilvl w:val="0"/>
          <w:numId w:val="32"/>
        </w:numPr>
        <w:tabs>
          <w:tab w:val="left" w:pos="1430"/>
        </w:tabs>
        <w:autoSpaceDE w:val="0"/>
        <w:autoSpaceDN w:val="0"/>
        <w:spacing w:after="0" w:line="240" w:lineRule="auto"/>
        <w:contextualSpacing w:val="0"/>
        <w:rPr>
          <w:rFonts w:ascii="Times New Roman" w:hAnsi="Times New Roman" w:cs="Times New Roman"/>
        </w:rPr>
      </w:pPr>
      <w:r w:rsidRPr="00FD106A">
        <w:rPr>
          <w:rFonts w:ascii="Times New Roman" w:hAnsi="Times New Roman" w:cs="Times New Roman"/>
        </w:rPr>
        <w:t>Modern reporting, dashboards, and financial analytics.</w:t>
      </w:r>
    </w:p>
    <w:p w14:paraId="714D12D5" w14:textId="77777777" w:rsidR="00AE1F04" w:rsidRPr="00FD106A" w:rsidRDefault="00AE1F04" w:rsidP="00AE1F04">
      <w:pPr>
        <w:pStyle w:val="ListParagraph"/>
        <w:widowControl w:val="0"/>
        <w:numPr>
          <w:ilvl w:val="0"/>
          <w:numId w:val="32"/>
        </w:numPr>
        <w:tabs>
          <w:tab w:val="left" w:pos="1430"/>
        </w:tabs>
        <w:autoSpaceDE w:val="0"/>
        <w:autoSpaceDN w:val="0"/>
        <w:spacing w:after="0" w:line="240" w:lineRule="auto"/>
        <w:contextualSpacing w:val="0"/>
        <w:rPr>
          <w:rFonts w:ascii="Times New Roman" w:hAnsi="Times New Roman" w:cs="Times New Roman"/>
        </w:rPr>
      </w:pPr>
      <w:r w:rsidRPr="00FD106A">
        <w:rPr>
          <w:rFonts w:ascii="Times New Roman" w:hAnsi="Times New Roman" w:cs="Times New Roman"/>
        </w:rPr>
        <w:t>Integration with core operational and ERP systems.</w:t>
      </w:r>
    </w:p>
    <w:p w14:paraId="34D86E04" w14:textId="77777777" w:rsidR="00AE1F04" w:rsidRPr="00FD106A" w:rsidRDefault="00AE1F04" w:rsidP="00AE1F04">
      <w:pPr>
        <w:pStyle w:val="ListParagraph"/>
        <w:widowControl w:val="0"/>
        <w:numPr>
          <w:ilvl w:val="0"/>
          <w:numId w:val="32"/>
        </w:numPr>
        <w:tabs>
          <w:tab w:val="left" w:pos="1430"/>
        </w:tabs>
        <w:autoSpaceDE w:val="0"/>
        <w:autoSpaceDN w:val="0"/>
        <w:spacing w:after="0" w:line="240" w:lineRule="auto"/>
        <w:contextualSpacing w:val="0"/>
        <w:rPr>
          <w:rFonts w:ascii="Times New Roman" w:hAnsi="Times New Roman" w:cs="Times New Roman"/>
        </w:rPr>
      </w:pPr>
      <w:r w:rsidRPr="00FD106A">
        <w:rPr>
          <w:rFonts w:ascii="Times New Roman" w:hAnsi="Times New Roman" w:cs="Times New Roman"/>
        </w:rPr>
        <w:t>Compliance and audit functionality including risk registers and mitigation workflows.</w:t>
      </w:r>
    </w:p>
    <w:p w14:paraId="6E015403" w14:textId="77777777" w:rsidR="00AE1F04" w:rsidRPr="00FD106A" w:rsidRDefault="00AE1F04" w:rsidP="00AE1F04">
      <w:pPr>
        <w:pStyle w:val="ListParagraph"/>
        <w:widowControl w:val="0"/>
        <w:numPr>
          <w:ilvl w:val="0"/>
          <w:numId w:val="32"/>
        </w:numPr>
        <w:tabs>
          <w:tab w:val="left" w:pos="1430"/>
        </w:tabs>
        <w:autoSpaceDE w:val="0"/>
        <w:autoSpaceDN w:val="0"/>
        <w:spacing w:after="0" w:line="240" w:lineRule="auto"/>
        <w:contextualSpacing w:val="0"/>
        <w:rPr>
          <w:rFonts w:ascii="Times New Roman" w:hAnsi="Times New Roman" w:cs="Times New Roman"/>
        </w:rPr>
      </w:pPr>
      <w:r w:rsidRPr="00FD106A">
        <w:rPr>
          <w:rFonts w:ascii="Times New Roman" w:hAnsi="Times New Roman" w:cs="Times New Roman"/>
        </w:rPr>
        <w:t>Scalable, high-performance architecture.</w:t>
      </w:r>
    </w:p>
    <w:p w14:paraId="4400D8A6" w14:textId="7EF4E3D2" w:rsidR="00AE1F04" w:rsidRPr="00FD106A" w:rsidRDefault="00AE1F04" w:rsidP="00AE1F04">
      <w:pPr>
        <w:pStyle w:val="ListParagraph"/>
        <w:widowControl w:val="0"/>
        <w:numPr>
          <w:ilvl w:val="0"/>
          <w:numId w:val="32"/>
        </w:numPr>
        <w:tabs>
          <w:tab w:val="left" w:pos="1430"/>
        </w:tabs>
        <w:autoSpaceDE w:val="0"/>
        <w:autoSpaceDN w:val="0"/>
        <w:spacing w:after="0" w:line="240" w:lineRule="auto"/>
        <w:contextualSpacing w:val="0"/>
        <w:rPr>
          <w:rFonts w:ascii="Times New Roman" w:hAnsi="Times New Roman" w:cs="Times New Roman"/>
        </w:rPr>
      </w:pPr>
      <w:r w:rsidRPr="00FD106A">
        <w:rPr>
          <w:rFonts w:ascii="Times New Roman" w:hAnsi="Times New Roman" w:cs="Times New Roman"/>
        </w:rPr>
        <w:t>Advanced analytics supporting financial attributes, complex filtering, scheduling, and large data volumes.</w:t>
      </w:r>
    </w:p>
    <w:p w14:paraId="54EBFF6B" w14:textId="472312F3" w:rsidR="00156C19" w:rsidRPr="00156C19" w:rsidRDefault="00156C19" w:rsidP="00156C19">
      <w:pPr>
        <w:pStyle w:val="ListParagraph"/>
        <w:numPr>
          <w:ilvl w:val="0"/>
          <w:numId w:val="32"/>
        </w:numPr>
        <w:spacing w:after="0" w:line="300" w:lineRule="atLeast"/>
        <w:rPr>
          <w:rFonts w:ascii="Times New Roman" w:hAnsi="Times New Roman" w:cs="Times New Roman"/>
        </w:rPr>
      </w:pPr>
      <w:r w:rsidRPr="00156C19">
        <w:rPr>
          <w:rFonts w:ascii="Times New Roman" w:hAnsi="Times New Roman" w:cs="Times New Roman"/>
        </w:rPr>
        <w:lastRenderedPageBreak/>
        <w:t>Artificial intelligence–enabled forecasting, anomaly detection, and workflow automation</w:t>
      </w:r>
      <w:r w:rsidR="00315957">
        <w:rPr>
          <w:rFonts w:ascii="Times New Roman" w:hAnsi="Times New Roman" w:cs="Times New Roman"/>
        </w:rPr>
        <w:t xml:space="preserve">, etc. </w:t>
      </w:r>
    </w:p>
    <w:p w14:paraId="185B28ED" w14:textId="77777777" w:rsidR="00AE1F04" w:rsidRPr="00FD106A" w:rsidRDefault="00AE1F04" w:rsidP="00AE1F04">
      <w:pPr>
        <w:pStyle w:val="ListParagraph"/>
        <w:widowControl w:val="0"/>
        <w:tabs>
          <w:tab w:val="left" w:pos="1430"/>
        </w:tabs>
        <w:autoSpaceDE w:val="0"/>
        <w:autoSpaceDN w:val="0"/>
        <w:spacing w:after="0" w:line="240" w:lineRule="auto"/>
        <w:contextualSpacing w:val="0"/>
        <w:rPr>
          <w:rFonts w:ascii="Times New Roman" w:hAnsi="Times New Roman" w:cs="Times New Roman"/>
        </w:rPr>
      </w:pPr>
    </w:p>
    <w:p w14:paraId="6D5420A9" w14:textId="6F841EF6" w:rsidR="00991654" w:rsidRPr="00FD106A" w:rsidRDefault="00991654" w:rsidP="00AE1F04">
      <w:pPr>
        <w:rPr>
          <w:rFonts w:ascii="Times New Roman" w:hAnsi="Times New Roman" w:cs="Times New Roman"/>
          <w:b/>
          <w:bCs/>
        </w:rPr>
      </w:pPr>
      <w:r w:rsidRPr="00FD106A">
        <w:rPr>
          <w:rFonts w:ascii="Times New Roman" w:hAnsi="Times New Roman" w:cs="Times New Roman"/>
          <w:b/>
          <w:bCs/>
          <w:w w:val="120"/>
        </w:rPr>
        <w:t>SUBMISSION</w:t>
      </w:r>
      <w:r w:rsidRPr="00FD106A">
        <w:rPr>
          <w:rFonts w:ascii="Times New Roman" w:hAnsi="Times New Roman" w:cs="Times New Roman"/>
          <w:b/>
          <w:bCs/>
          <w:spacing w:val="-3"/>
          <w:w w:val="120"/>
        </w:rPr>
        <w:t xml:space="preserve"> </w:t>
      </w:r>
      <w:r w:rsidRPr="00FD106A">
        <w:rPr>
          <w:rFonts w:ascii="Times New Roman" w:hAnsi="Times New Roman" w:cs="Times New Roman"/>
          <w:b/>
          <w:bCs/>
          <w:spacing w:val="-2"/>
          <w:w w:val="120"/>
        </w:rPr>
        <w:t>REQUIREMENTS:</w:t>
      </w:r>
    </w:p>
    <w:p w14:paraId="4F75F219" w14:textId="77777777" w:rsidR="00991654" w:rsidRPr="00FD106A" w:rsidRDefault="00991654" w:rsidP="00991654">
      <w:pPr>
        <w:pStyle w:val="Heading2"/>
        <w:numPr>
          <w:ilvl w:val="0"/>
          <w:numId w:val="21"/>
        </w:numPr>
        <w:tabs>
          <w:tab w:val="left" w:pos="1077"/>
        </w:tabs>
        <w:spacing w:before="202"/>
        <w:ind w:left="1077" w:hanging="358"/>
        <w:rPr>
          <w:rFonts w:ascii="Times New Roman" w:hAnsi="Times New Roman" w:cs="Times New Roman"/>
          <w:b/>
          <w:bCs/>
          <w:color w:val="auto"/>
          <w:sz w:val="24"/>
          <w:szCs w:val="24"/>
        </w:rPr>
      </w:pPr>
      <w:r w:rsidRPr="00FD106A">
        <w:rPr>
          <w:rFonts w:ascii="Times New Roman" w:hAnsi="Times New Roman" w:cs="Times New Roman"/>
          <w:b/>
          <w:bCs/>
          <w:color w:val="auto"/>
          <w:w w:val="110"/>
          <w:sz w:val="24"/>
          <w:szCs w:val="24"/>
        </w:rPr>
        <w:t>Delivery</w:t>
      </w:r>
      <w:r w:rsidRPr="00FD106A">
        <w:rPr>
          <w:rFonts w:ascii="Times New Roman" w:hAnsi="Times New Roman" w:cs="Times New Roman"/>
          <w:b/>
          <w:bCs/>
          <w:color w:val="auto"/>
          <w:spacing w:val="9"/>
          <w:w w:val="110"/>
          <w:sz w:val="24"/>
          <w:szCs w:val="24"/>
        </w:rPr>
        <w:t xml:space="preserve"> </w:t>
      </w:r>
      <w:r w:rsidRPr="00FD106A">
        <w:rPr>
          <w:rFonts w:ascii="Times New Roman" w:hAnsi="Times New Roman" w:cs="Times New Roman"/>
          <w:b/>
          <w:bCs/>
          <w:color w:val="auto"/>
          <w:w w:val="110"/>
          <w:sz w:val="24"/>
          <w:szCs w:val="24"/>
        </w:rPr>
        <w:t>of</w:t>
      </w:r>
      <w:r w:rsidRPr="00FD106A">
        <w:rPr>
          <w:rFonts w:ascii="Times New Roman" w:hAnsi="Times New Roman" w:cs="Times New Roman"/>
          <w:b/>
          <w:bCs/>
          <w:color w:val="auto"/>
          <w:spacing w:val="13"/>
          <w:w w:val="110"/>
          <w:sz w:val="24"/>
          <w:szCs w:val="24"/>
        </w:rPr>
        <w:t xml:space="preserve"> </w:t>
      </w:r>
      <w:r w:rsidRPr="00FD106A">
        <w:rPr>
          <w:rFonts w:ascii="Times New Roman" w:hAnsi="Times New Roman" w:cs="Times New Roman"/>
          <w:b/>
          <w:bCs/>
          <w:color w:val="auto"/>
          <w:spacing w:val="-2"/>
          <w:w w:val="110"/>
          <w:sz w:val="24"/>
          <w:szCs w:val="24"/>
        </w:rPr>
        <w:t>Responses:</w:t>
      </w:r>
    </w:p>
    <w:p w14:paraId="7AD588E9" w14:textId="1621E5AD" w:rsidR="00991654" w:rsidRPr="00414893" w:rsidRDefault="00991654" w:rsidP="00991654">
      <w:pPr>
        <w:pStyle w:val="BodyText"/>
        <w:ind w:left="719"/>
        <w:rPr>
          <w:rFonts w:ascii="Times New Roman" w:hAnsi="Times New Roman" w:cs="Times New Roman"/>
          <w:sz w:val="24"/>
          <w:szCs w:val="24"/>
        </w:rPr>
      </w:pPr>
      <w:r w:rsidRPr="00FD106A">
        <w:rPr>
          <w:rFonts w:ascii="Times New Roman" w:hAnsi="Times New Roman" w:cs="Times New Roman"/>
          <w:w w:val="110"/>
          <w:sz w:val="24"/>
          <w:szCs w:val="24"/>
        </w:rPr>
        <w:t xml:space="preserve">The </w:t>
      </w:r>
      <w:r w:rsidRPr="00414893">
        <w:rPr>
          <w:rFonts w:ascii="Times New Roman" w:hAnsi="Times New Roman" w:cs="Times New Roman"/>
          <w:w w:val="110"/>
          <w:sz w:val="24"/>
          <w:szCs w:val="24"/>
        </w:rPr>
        <w:t xml:space="preserve">Government requires RFI response submissions be delivered electronically to </w:t>
      </w:r>
      <w:hyperlink r:id="rId6" w:history="1">
        <w:r w:rsidR="00414893" w:rsidRPr="00F577A8">
          <w:rPr>
            <w:rStyle w:val="Hyperlink"/>
            <w:rFonts w:ascii="Times New Roman" w:hAnsi="Times New Roman" w:cs="Times New Roman"/>
            <w:sz w:val="24"/>
            <w:szCs w:val="24"/>
          </w:rPr>
          <w:t>blake.bynum.ctr@uscp.gov</w:t>
        </w:r>
      </w:hyperlink>
      <w:r w:rsidRPr="00414893">
        <w:rPr>
          <w:rFonts w:ascii="Times New Roman" w:hAnsi="Times New Roman" w:cs="Times New Roman"/>
          <w:spacing w:val="25"/>
          <w:sz w:val="24"/>
          <w:szCs w:val="24"/>
        </w:rPr>
        <w:t xml:space="preserve"> </w:t>
      </w:r>
      <w:r w:rsidRPr="00414893">
        <w:rPr>
          <w:rFonts w:ascii="Times New Roman" w:hAnsi="Times New Roman" w:cs="Times New Roman"/>
          <w:sz w:val="24"/>
          <w:szCs w:val="24"/>
        </w:rPr>
        <w:t>on</w:t>
      </w:r>
      <w:r w:rsidRPr="00414893">
        <w:rPr>
          <w:rFonts w:ascii="Times New Roman" w:hAnsi="Times New Roman" w:cs="Times New Roman"/>
          <w:spacing w:val="29"/>
          <w:sz w:val="24"/>
          <w:szCs w:val="24"/>
        </w:rPr>
        <w:t xml:space="preserve"> </w:t>
      </w:r>
      <w:r w:rsidRPr="00414893">
        <w:rPr>
          <w:rFonts w:ascii="Times New Roman" w:hAnsi="Times New Roman" w:cs="Times New Roman"/>
          <w:sz w:val="24"/>
          <w:szCs w:val="24"/>
        </w:rPr>
        <w:t>or</w:t>
      </w:r>
      <w:r w:rsidRPr="00414893">
        <w:rPr>
          <w:rFonts w:ascii="Times New Roman" w:hAnsi="Times New Roman" w:cs="Times New Roman"/>
          <w:spacing w:val="29"/>
          <w:sz w:val="24"/>
          <w:szCs w:val="24"/>
        </w:rPr>
        <w:t xml:space="preserve"> </w:t>
      </w:r>
      <w:r w:rsidRPr="00414893">
        <w:rPr>
          <w:rFonts w:ascii="Times New Roman" w:hAnsi="Times New Roman" w:cs="Times New Roman"/>
          <w:sz w:val="24"/>
          <w:szCs w:val="24"/>
        </w:rPr>
        <w:t>before</w:t>
      </w:r>
      <w:r w:rsidRPr="00414893">
        <w:rPr>
          <w:rFonts w:ascii="Times New Roman" w:hAnsi="Times New Roman" w:cs="Times New Roman"/>
          <w:spacing w:val="33"/>
          <w:sz w:val="24"/>
          <w:szCs w:val="24"/>
        </w:rPr>
        <w:t xml:space="preserve"> </w:t>
      </w:r>
      <w:r w:rsidR="002D38CC" w:rsidRPr="00414893">
        <w:rPr>
          <w:rFonts w:ascii="Times New Roman" w:hAnsi="Times New Roman" w:cs="Times New Roman"/>
          <w:b/>
          <w:bCs/>
          <w:sz w:val="24"/>
          <w:szCs w:val="24"/>
        </w:rPr>
        <w:t>June</w:t>
      </w:r>
      <w:r w:rsidRPr="00414893">
        <w:rPr>
          <w:rFonts w:ascii="Times New Roman" w:hAnsi="Times New Roman" w:cs="Times New Roman"/>
          <w:b/>
          <w:bCs/>
          <w:sz w:val="24"/>
          <w:szCs w:val="24"/>
        </w:rPr>
        <w:t xml:space="preserve"> </w:t>
      </w:r>
      <w:r w:rsidR="001977FC" w:rsidRPr="00414893">
        <w:rPr>
          <w:rFonts w:ascii="Times New Roman" w:hAnsi="Times New Roman" w:cs="Times New Roman"/>
          <w:b/>
          <w:bCs/>
          <w:sz w:val="24"/>
          <w:szCs w:val="24"/>
        </w:rPr>
        <w:t>8</w:t>
      </w:r>
      <w:r w:rsidRPr="00414893">
        <w:rPr>
          <w:rFonts w:ascii="Times New Roman" w:hAnsi="Times New Roman" w:cs="Times New Roman"/>
          <w:b/>
          <w:bCs/>
          <w:sz w:val="24"/>
          <w:szCs w:val="24"/>
        </w:rPr>
        <w:t>,</w:t>
      </w:r>
      <w:r w:rsidRPr="00414893">
        <w:rPr>
          <w:rFonts w:ascii="Times New Roman" w:hAnsi="Times New Roman" w:cs="Times New Roman"/>
          <w:b/>
          <w:bCs/>
          <w:spacing w:val="31"/>
          <w:sz w:val="24"/>
          <w:szCs w:val="24"/>
        </w:rPr>
        <w:t xml:space="preserve"> </w:t>
      </w:r>
      <w:r w:rsidRPr="00414893">
        <w:rPr>
          <w:rFonts w:ascii="Times New Roman" w:hAnsi="Times New Roman" w:cs="Times New Roman"/>
          <w:b/>
          <w:bCs/>
          <w:sz w:val="24"/>
          <w:szCs w:val="24"/>
        </w:rPr>
        <w:t>202</w:t>
      </w:r>
      <w:r w:rsidR="002D38CC" w:rsidRPr="00414893">
        <w:rPr>
          <w:rFonts w:ascii="Times New Roman" w:hAnsi="Times New Roman" w:cs="Times New Roman"/>
          <w:b/>
          <w:bCs/>
          <w:sz w:val="24"/>
          <w:szCs w:val="24"/>
        </w:rPr>
        <w:t>6</w:t>
      </w:r>
      <w:r w:rsidRPr="00414893">
        <w:rPr>
          <w:rFonts w:ascii="Times New Roman" w:hAnsi="Times New Roman" w:cs="Times New Roman"/>
          <w:b/>
          <w:bCs/>
          <w:spacing w:val="31"/>
          <w:sz w:val="24"/>
          <w:szCs w:val="24"/>
        </w:rPr>
        <w:t xml:space="preserve"> </w:t>
      </w:r>
      <w:r w:rsidRPr="00414893">
        <w:rPr>
          <w:rFonts w:ascii="Times New Roman" w:hAnsi="Times New Roman" w:cs="Times New Roman"/>
          <w:b/>
          <w:bCs/>
          <w:sz w:val="24"/>
          <w:szCs w:val="24"/>
        </w:rPr>
        <w:t>at</w:t>
      </w:r>
      <w:r w:rsidRPr="00414893">
        <w:rPr>
          <w:rFonts w:ascii="Times New Roman" w:hAnsi="Times New Roman" w:cs="Times New Roman"/>
          <w:b/>
          <w:bCs/>
          <w:spacing w:val="33"/>
          <w:sz w:val="24"/>
          <w:szCs w:val="24"/>
        </w:rPr>
        <w:t xml:space="preserve"> </w:t>
      </w:r>
      <w:r w:rsidRPr="00414893">
        <w:rPr>
          <w:rFonts w:ascii="Times New Roman" w:hAnsi="Times New Roman" w:cs="Times New Roman"/>
          <w:b/>
          <w:bCs/>
          <w:sz w:val="24"/>
          <w:szCs w:val="24"/>
        </w:rPr>
        <w:t>2:00</w:t>
      </w:r>
      <w:r w:rsidRPr="00414893">
        <w:rPr>
          <w:rFonts w:ascii="Times New Roman" w:hAnsi="Times New Roman" w:cs="Times New Roman"/>
          <w:b/>
          <w:bCs/>
          <w:spacing w:val="27"/>
          <w:sz w:val="24"/>
          <w:szCs w:val="24"/>
        </w:rPr>
        <w:t xml:space="preserve"> </w:t>
      </w:r>
      <w:r w:rsidRPr="00414893">
        <w:rPr>
          <w:rFonts w:ascii="Times New Roman" w:hAnsi="Times New Roman" w:cs="Times New Roman"/>
          <w:b/>
          <w:bCs/>
          <w:sz w:val="24"/>
          <w:szCs w:val="24"/>
        </w:rPr>
        <w:t>pm</w:t>
      </w:r>
      <w:r w:rsidRPr="00414893">
        <w:rPr>
          <w:rFonts w:ascii="Times New Roman" w:hAnsi="Times New Roman" w:cs="Times New Roman"/>
          <w:b/>
          <w:bCs/>
          <w:spacing w:val="34"/>
          <w:sz w:val="24"/>
          <w:szCs w:val="24"/>
        </w:rPr>
        <w:t xml:space="preserve"> </w:t>
      </w:r>
      <w:r w:rsidRPr="00414893">
        <w:rPr>
          <w:rFonts w:ascii="Times New Roman" w:hAnsi="Times New Roman" w:cs="Times New Roman"/>
          <w:b/>
          <w:bCs/>
          <w:sz w:val="24"/>
          <w:szCs w:val="24"/>
        </w:rPr>
        <w:t>EST</w:t>
      </w:r>
      <w:r w:rsidRPr="00414893">
        <w:rPr>
          <w:rFonts w:ascii="Times New Roman" w:hAnsi="Times New Roman" w:cs="Times New Roman"/>
          <w:sz w:val="24"/>
          <w:szCs w:val="24"/>
        </w:rPr>
        <w:t>.</w:t>
      </w:r>
      <w:r w:rsidRPr="00414893">
        <w:rPr>
          <w:rFonts w:ascii="Times New Roman" w:hAnsi="Times New Roman" w:cs="Times New Roman"/>
          <w:spacing w:val="31"/>
          <w:sz w:val="24"/>
          <w:szCs w:val="24"/>
        </w:rPr>
        <w:t xml:space="preserve"> </w:t>
      </w:r>
      <w:r w:rsidRPr="00414893">
        <w:rPr>
          <w:rFonts w:ascii="Times New Roman" w:hAnsi="Times New Roman" w:cs="Times New Roman"/>
          <w:sz w:val="24"/>
          <w:szCs w:val="24"/>
        </w:rPr>
        <w:t>Contractor</w:t>
      </w:r>
      <w:r w:rsidRPr="00414893">
        <w:rPr>
          <w:rFonts w:ascii="Times New Roman" w:hAnsi="Times New Roman" w:cs="Times New Roman"/>
          <w:spacing w:val="27"/>
          <w:sz w:val="24"/>
          <w:szCs w:val="24"/>
        </w:rPr>
        <w:t xml:space="preserve"> </w:t>
      </w:r>
      <w:r w:rsidRPr="00414893">
        <w:rPr>
          <w:rFonts w:ascii="Times New Roman" w:hAnsi="Times New Roman" w:cs="Times New Roman"/>
          <w:sz w:val="24"/>
          <w:szCs w:val="24"/>
        </w:rPr>
        <w:t>ﬁles</w:t>
      </w:r>
      <w:r w:rsidRPr="00414893">
        <w:rPr>
          <w:rFonts w:ascii="Times New Roman" w:hAnsi="Times New Roman" w:cs="Times New Roman"/>
          <w:spacing w:val="29"/>
          <w:sz w:val="24"/>
          <w:szCs w:val="24"/>
        </w:rPr>
        <w:t xml:space="preserve"> </w:t>
      </w:r>
      <w:r w:rsidRPr="00414893">
        <w:rPr>
          <w:rFonts w:ascii="Times New Roman" w:hAnsi="Times New Roman" w:cs="Times New Roman"/>
          <w:sz w:val="24"/>
          <w:szCs w:val="24"/>
        </w:rPr>
        <w:t>shall</w:t>
      </w:r>
      <w:r w:rsidRPr="00414893">
        <w:rPr>
          <w:rFonts w:ascii="Times New Roman" w:hAnsi="Times New Roman" w:cs="Times New Roman"/>
          <w:spacing w:val="27"/>
          <w:sz w:val="24"/>
          <w:szCs w:val="24"/>
        </w:rPr>
        <w:t xml:space="preserve"> </w:t>
      </w:r>
      <w:r w:rsidRPr="00414893">
        <w:rPr>
          <w:rFonts w:ascii="Times New Roman" w:hAnsi="Times New Roman" w:cs="Times New Roman"/>
          <w:sz w:val="24"/>
          <w:szCs w:val="24"/>
        </w:rPr>
        <w:t>have</w:t>
      </w:r>
      <w:r w:rsidRPr="00414893">
        <w:rPr>
          <w:rFonts w:ascii="Times New Roman" w:hAnsi="Times New Roman" w:cs="Times New Roman"/>
          <w:spacing w:val="34"/>
          <w:sz w:val="24"/>
          <w:szCs w:val="24"/>
        </w:rPr>
        <w:t xml:space="preserve"> </w:t>
      </w:r>
      <w:r w:rsidRPr="00414893">
        <w:rPr>
          <w:rFonts w:ascii="Times New Roman" w:hAnsi="Times New Roman" w:cs="Times New Roman"/>
          <w:sz w:val="24"/>
          <w:szCs w:val="24"/>
        </w:rPr>
        <w:t xml:space="preserve">the </w:t>
      </w:r>
      <w:r w:rsidRPr="00414893">
        <w:rPr>
          <w:rFonts w:ascii="Times New Roman" w:hAnsi="Times New Roman" w:cs="Times New Roman"/>
          <w:w w:val="110"/>
          <w:sz w:val="24"/>
          <w:szCs w:val="24"/>
        </w:rPr>
        <w:t>following ﬁle naming convention: &lt;Offeror name&gt; RFI number &lt;date&gt;</w:t>
      </w:r>
    </w:p>
    <w:p w14:paraId="6CF25F0F" w14:textId="77777777" w:rsidR="00991654" w:rsidRPr="00414893" w:rsidRDefault="00991654" w:rsidP="00991654">
      <w:pPr>
        <w:pStyle w:val="Heading2"/>
        <w:numPr>
          <w:ilvl w:val="0"/>
          <w:numId w:val="21"/>
        </w:numPr>
        <w:tabs>
          <w:tab w:val="left" w:pos="1078"/>
        </w:tabs>
        <w:ind w:left="1078" w:hanging="359"/>
        <w:rPr>
          <w:rFonts w:ascii="Times New Roman" w:hAnsi="Times New Roman" w:cs="Times New Roman"/>
          <w:b/>
          <w:bCs/>
          <w:color w:val="auto"/>
          <w:sz w:val="24"/>
          <w:szCs w:val="24"/>
        </w:rPr>
      </w:pPr>
      <w:r w:rsidRPr="00414893">
        <w:rPr>
          <w:rFonts w:ascii="Times New Roman" w:hAnsi="Times New Roman" w:cs="Times New Roman"/>
          <w:b/>
          <w:bCs/>
          <w:color w:val="auto"/>
          <w:w w:val="110"/>
          <w:sz w:val="24"/>
          <w:szCs w:val="24"/>
        </w:rPr>
        <w:t>Questions</w:t>
      </w:r>
      <w:r w:rsidRPr="00414893">
        <w:rPr>
          <w:rFonts w:ascii="Times New Roman" w:hAnsi="Times New Roman" w:cs="Times New Roman"/>
          <w:b/>
          <w:bCs/>
          <w:color w:val="auto"/>
          <w:spacing w:val="13"/>
          <w:w w:val="110"/>
          <w:sz w:val="24"/>
          <w:szCs w:val="24"/>
        </w:rPr>
        <w:t xml:space="preserve"> </w:t>
      </w:r>
      <w:r w:rsidRPr="00414893">
        <w:rPr>
          <w:rFonts w:ascii="Times New Roman" w:hAnsi="Times New Roman" w:cs="Times New Roman"/>
          <w:b/>
          <w:bCs/>
          <w:color w:val="auto"/>
          <w:w w:val="110"/>
          <w:sz w:val="24"/>
          <w:szCs w:val="24"/>
        </w:rPr>
        <w:t>&amp;</w:t>
      </w:r>
      <w:r w:rsidRPr="00414893">
        <w:rPr>
          <w:rFonts w:ascii="Times New Roman" w:hAnsi="Times New Roman" w:cs="Times New Roman"/>
          <w:b/>
          <w:bCs/>
          <w:color w:val="auto"/>
          <w:spacing w:val="10"/>
          <w:w w:val="110"/>
          <w:sz w:val="24"/>
          <w:szCs w:val="24"/>
        </w:rPr>
        <w:t xml:space="preserve"> </w:t>
      </w:r>
      <w:r w:rsidRPr="00414893">
        <w:rPr>
          <w:rFonts w:ascii="Times New Roman" w:hAnsi="Times New Roman" w:cs="Times New Roman"/>
          <w:b/>
          <w:bCs/>
          <w:color w:val="auto"/>
          <w:spacing w:val="-2"/>
          <w:w w:val="110"/>
          <w:sz w:val="24"/>
          <w:szCs w:val="24"/>
        </w:rPr>
        <w:t>Answers:</w:t>
      </w:r>
    </w:p>
    <w:p w14:paraId="2935AB93" w14:textId="15203845" w:rsidR="00991654" w:rsidRPr="00FD106A" w:rsidRDefault="00991654" w:rsidP="00991654">
      <w:pPr>
        <w:pStyle w:val="BodyText"/>
        <w:ind w:left="720" w:hanging="1"/>
        <w:rPr>
          <w:rFonts w:ascii="Times New Roman" w:hAnsi="Times New Roman" w:cs="Times New Roman"/>
          <w:w w:val="110"/>
          <w:sz w:val="24"/>
          <w:szCs w:val="24"/>
        </w:rPr>
      </w:pPr>
      <w:r w:rsidRPr="00FD106A">
        <w:rPr>
          <w:rFonts w:ascii="Times New Roman" w:hAnsi="Times New Roman" w:cs="Times New Roman"/>
          <w:w w:val="110"/>
          <w:sz w:val="24"/>
          <w:szCs w:val="24"/>
        </w:rPr>
        <w:t>Questions</w:t>
      </w:r>
      <w:r w:rsidRPr="00FD106A">
        <w:rPr>
          <w:rFonts w:ascii="Times New Roman" w:hAnsi="Times New Roman" w:cs="Times New Roman"/>
          <w:spacing w:val="-3"/>
          <w:w w:val="110"/>
          <w:sz w:val="24"/>
          <w:szCs w:val="24"/>
        </w:rPr>
        <w:t xml:space="preserve"> </w:t>
      </w:r>
      <w:r w:rsidRPr="00FD106A">
        <w:rPr>
          <w:rFonts w:ascii="Times New Roman" w:hAnsi="Times New Roman" w:cs="Times New Roman"/>
          <w:w w:val="110"/>
          <w:sz w:val="24"/>
          <w:szCs w:val="24"/>
        </w:rPr>
        <w:t>shall</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 xml:space="preserve">be submitted electronically to </w:t>
      </w:r>
      <w:hyperlink r:id="rId7" w:history="1">
        <w:r w:rsidR="00844E5A" w:rsidRPr="0022455C">
          <w:rPr>
            <w:rStyle w:val="Hyperlink"/>
            <w:rFonts w:ascii="Times New Roman" w:hAnsi="Times New Roman" w:cs="Times New Roman"/>
            <w:w w:val="110"/>
            <w:sz w:val="24"/>
            <w:szCs w:val="24"/>
          </w:rPr>
          <w:t>blake.bynum.ctr@uscp.gov</w:t>
        </w:r>
      </w:hyperlink>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 xml:space="preserve">on or before </w:t>
      </w:r>
      <w:r w:rsidR="002D55CD" w:rsidRPr="00FD106A">
        <w:rPr>
          <w:rFonts w:ascii="Times New Roman" w:hAnsi="Times New Roman" w:cs="Times New Roman"/>
          <w:b/>
          <w:bCs/>
          <w:w w:val="110"/>
          <w:sz w:val="24"/>
          <w:szCs w:val="24"/>
        </w:rPr>
        <w:t>May 11,</w:t>
      </w:r>
      <w:r w:rsidRPr="00FD106A">
        <w:rPr>
          <w:rFonts w:ascii="Times New Roman" w:hAnsi="Times New Roman" w:cs="Times New Roman"/>
          <w:b/>
          <w:bCs/>
          <w:w w:val="110"/>
          <w:sz w:val="24"/>
          <w:szCs w:val="24"/>
        </w:rPr>
        <w:t xml:space="preserve"> </w:t>
      </w:r>
      <w:proofErr w:type="gramStart"/>
      <w:r w:rsidRPr="00FD106A">
        <w:rPr>
          <w:rFonts w:ascii="Times New Roman" w:hAnsi="Times New Roman" w:cs="Times New Roman"/>
          <w:b/>
          <w:bCs/>
          <w:w w:val="110"/>
          <w:sz w:val="24"/>
          <w:szCs w:val="24"/>
        </w:rPr>
        <w:t>202</w:t>
      </w:r>
      <w:r w:rsidR="00F147A2" w:rsidRPr="00FD106A">
        <w:rPr>
          <w:rFonts w:ascii="Times New Roman" w:hAnsi="Times New Roman" w:cs="Times New Roman"/>
          <w:b/>
          <w:bCs/>
          <w:w w:val="110"/>
          <w:sz w:val="24"/>
          <w:szCs w:val="24"/>
        </w:rPr>
        <w:t>6</w:t>
      </w:r>
      <w:proofErr w:type="gramEnd"/>
      <w:r w:rsidRPr="00FD106A">
        <w:rPr>
          <w:rFonts w:ascii="Times New Roman" w:hAnsi="Times New Roman" w:cs="Times New Roman"/>
          <w:b/>
          <w:bCs/>
          <w:w w:val="110"/>
          <w:sz w:val="24"/>
          <w:szCs w:val="24"/>
        </w:rPr>
        <w:t xml:space="preserve"> at 2:00 pm EST</w:t>
      </w:r>
      <w:r w:rsidRPr="00FD106A">
        <w:rPr>
          <w:rFonts w:ascii="Times New Roman" w:hAnsi="Times New Roman" w:cs="Times New Roman"/>
          <w:w w:val="110"/>
          <w:sz w:val="24"/>
          <w:szCs w:val="24"/>
        </w:rPr>
        <w:t>.</w:t>
      </w:r>
    </w:p>
    <w:p w14:paraId="7E2A92C2" w14:textId="77777777" w:rsidR="00991654" w:rsidRPr="00FD106A" w:rsidRDefault="00991654" w:rsidP="00991654">
      <w:pPr>
        <w:pStyle w:val="BodyText"/>
        <w:ind w:left="720" w:hanging="1"/>
        <w:rPr>
          <w:rFonts w:ascii="Times New Roman" w:hAnsi="Times New Roman" w:cs="Times New Roman"/>
          <w:w w:val="110"/>
          <w:sz w:val="24"/>
          <w:szCs w:val="24"/>
        </w:rPr>
      </w:pPr>
    </w:p>
    <w:p w14:paraId="3393DBF1" w14:textId="77777777" w:rsidR="00991654" w:rsidRPr="00FD106A" w:rsidRDefault="00991654" w:rsidP="00991654">
      <w:pPr>
        <w:pStyle w:val="Heading1"/>
        <w:rPr>
          <w:rFonts w:ascii="Times New Roman" w:hAnsi="Times New Roman" w:cs="Times New Roman"/>
          <w:b/>
          <w:bCs/>
          <w:color w:val="auto"/>
          <w:sz w:val="24"/>
          <w:szCs w:val="24"/>
        </w:rPr>
      </w:pPr>
      <w:r w:rsidRPr="00414893">
        <w:rPr>
          <w:rFonts w:ascii="Times New Roman" w:hAnsi="Times New Roman" w:cs="Times New Roman"/>
          <w:b/>
          <w:bCs/>
          <w:color w:val="auto"/>
          <w:w w:val="120"/>
          <w:sz w:val="24"/>
          <w:szCs w:val="24"/>
        </w:rPr>
        <w:t>CONTRACTOR</w:t>
      </w:r>
      <w:r w:rsidRPr="00414893">
        <w:rPr>
          <w:rFonts w:ascii="Times New Roman" w:hAnsi="Times New Roman" w:cs="Times New Roman"/>
          <w:b/>
          <w:bCs/>
          <w:color w:val="auto"/>
          <w:spacing w:val="18"/>
          <w:w w:val="120"/>
          <w:sz w:val="24"/>
          <w:szCs w:val="24"/>
        </w:rPr>
        <w:t xml:space="preserve"> </w:t>
      </w:r>
      <w:r w:rsidRPr="00414893">
        <w:rPr>
          <w:rFonts w:ascii="Times New Roman" w:hAnsi="Times New Roman" w:cs="Times New Roman"/>
          <w:b/>
          <w:bCs/>
          <w:color w:val="auto"/>
          <w:spacing w:val="-2"/>
          <w:w w:val="120"/>
          <w:sz w:val="24"/>
          <w:szCs w:val="24"/>
        </w:rPr>
        <w:t>REQUIREMENTS:</w:t>
      </w:r>
    </w:p>
    <w:p w14:paraId="4A698A5C" w14:textId="77777777" w:rsidR="00991654" w:rsidRPr="00FD106A" w:rsidRDefault="00991654" w:rsidP="00991654">
      <w:pPr>
        <w:pStyle w:val="ListParagraph"/>
        <w:widowControl w:val="0"/>
        <w:numPr>
          <w:ilvl w:val="0"/>
          <w:numId w:val="22"/>
        </w:numPr>
        <w:tabs>
          <w:tab w:val="left" w:pos="1075"/>
          <w:tab w:val="left" w:pos="1079"/>
        </w:tabs>
        <w:autoSpaceDE w:val="0"/>
        <w:autoSpaceDN w:val="0"/>
        <w:spacing w:before="183" w:after="0" w:line="259" w:lineRule="auto"/>
        <w:ind w:right="325" w:hanging="360"/>
        <w:contextualSpacing w:val="0"/>
        <w:rPr>
          <w:rFonts w:ascii="Times New Roman" w:hAnsi="Times New Roman" w:cs="Times New Roman"/>
        </w:rPr>
      </w:pPr>
      <w:r w:rsidRPr="00FD106A">
        <w:rPr>
          <w:rFonts w:ascii="Times New Roman" w:hAnsi="Times New Roman" w:cs="Times New Roman"/>
          <w:w w:val="110"/>
        </w:rPr>
        <w:t>The</w:t>
      </w:r>
      <w:r w:rsidRPr="00FD106A">
        <w:rPr>
          <w:rFonts w:ascii="Times New Roman" w:hAnsi="Times New Roman" w:cs="Times New Roman"/>
          <w:spacing w:val="-12"/>
          <w:w w:val="110"/>
        </w:rPr>
        <w:t xml:space="preserve"> </w:t>
      </w:r>
      <w:r w:rsidRPr="00FD106A">
        <w:rPr>
          <w:rFonts w:ascii="Times New Roman" w:hAnsi="Times New Roman" w:cs="Times New Roman"/>
          <w:w w:val="110"/>
        </w:rPr>
        <w:t>contractor</w:t>
      </w:r>
      <w:r w:rsidRPr="00FD106A">
        <w:rPr>
          <w:rFonts w:ascii="Times New Roman" w:hAnsi="Times New Roman" w:cs="Times New Roman"/>
          <w:spacing w:val="-11"/>
          <w:w w:val="110"/>
        </w:rPr>
        <w:t xml:space="preserve"> </w:t>
      </w:r>
      <w:r w:rsidRPr="00FD106A">
        <w:rPr>
          <w:rFonts w:ascii="Times New Roman" w:hAnsi="Times New Roman" w:cs="Times New Roman"/>
          <w:w w:val="110"/>
        </w:rPr>
        <w:t>must</w:t>
      </w:r>
      <w:r w:rsidRPr="00FD106A">
        <w:rPr>
          <w:rFonts w:ascii="Times New Roman" w:hAnsi="Times New Roman" w:cs="Times New Roman"/>
          <w:spacing w:val="-14"/>
          <w:w w:val="110"/>
        </w:rPr>
        <w:t xml:space="preserve"> </w:t>
      </w:r>
      <w:r w:rsidRPr="00FD106A">
        <w:rPr>
          <w:rFonts w:ascii="Times New Roman" w:hAnsi="Times New Roman" w:cs="Times New Roman"/>
          <w:w w:val="110"/>
        </w:rPr>
        <w:t>have</w:t>
      </w:r>
      <w:r w:rsidRPr="00FD106A">
        <w:rPr>
          <w:rFonts w:ascii="Times New Roman" w:hAnsi="Times New Roman" w:cs="Times New Roman"/>
          <w:spacing w:val="-15"/>
          <w:w w:val="110"/>
        </w:rPr>
        <w:t xml:space="preserve"> </w:t>
      </w:r>
      <w:r w:rsidRPr="00FD106A">
        <w:rPr>
          <w:rFonts w:ascii="Times New Roman" w:hAnsi="Times New Roman" w:cs="Times New Roman"/>
          <w:w w:val="110"/>
        </w:rPr>
        <w:t>proven</w:t>
      </w:r>
      <w:r w:rsidRPr="00FD106A">
        <w:rPr>
          <w:rFonts w:ascii="Times New Roman" w:hAnsi="Times New Roman" w:cs="Times New Roman"/>
          <w:spacing w:val="-16"/>
          <w:w w:val="110"/>
        </w:rPr>
        <w:t xml:space="preserve"> </w:t>
      </w:r>
      <w:r w:rsidRPr="00FD106A">
        <w:rPr>
          <w:rFonts w:ascii="Times New Roman" w:hAnsi="Times New Roman" w:cs="Times New Roman"/>
          <w:w w:val="110"/>
        </w:rPr>
        <w:t>experience</w:t>
      </w:r>
      <w:r w:rsidRPr="00FD106A">
        <w:rPr>
          <w:rFonts w:ascii="Times New Roman" w:hAnsi="Times New Roman" w:cs="Times New Roman"/>
          <w:spacing w:val="-12"/>
          <w:w w:val="110"/>
        </w:rPr>
        <w:t xml:space="preserve"> </w:t>
      </w:r>
      <w:r w:rsidRPr="00FD106A">
        <w:rPr>
          <w:rFonts w:ascii="Times New Roman" w:hAnsi="Times New Roman" w:cs="Times New Roman"/>
          <w:w w:val="110"/>
        </w:rPr>
        <w:t>providing</w:t>
      </w:r>
      <w:r w:rsidRPr="00FD106A">
        <w:rPr>
          <w:rFonts w:ascii="Times New Roman" w:hAnsi="Times New Roman" w:cs="Times New Roman"/>
          <w:spacing w:val="-12"/>
          <w:w w:val="110"/>
        </w:rPr>
        <w:t xml:space="preserve"> </w:t>
      </w:r>
      <w:r w:rsidRPr="00FD106A">
        <w:rPr>
          <w:rFonts w:ascii="Times New Roman" w:hAnsi="Times New Roman" w:cs="Times New Roman"/>
          <w:w w:val="110"/>
        </w:rPr>
        <w:t>the</w:t>
      </w:r>
      <w:r w:rsidRPr="00FD106A">
        <w:rPr>
          <w:rFonts w:ascii="Times New Roman" w:hAnsi="Times New Roman" w:cs="Times New Roman"/>
          <w:spacing w:val="-17"/>
          <w:w w:val="110"/>
        </w:rPr>
        <w:t xml:space="preserve"> </w:t>
      </w:r>
      <w:r w:rsidRPr="00FD106A">
        <w:rPr>
          <w:rFonts w:ascii="Times New Roman" w:hAnsi="Times New Roman" w:cs="Times New Roman"/>
          <w:w w:val="110"/>
        </w:rPr>
        <w:t>items</w:t>
      </w:r>
      <w:r w:rsidRPr="00FD106A">
        <w:rPr>
          <w:rFonts w:ascii="Times New Roman" w:hAnsi="Times New Roman" w:cs="Times New Roman"/>
          <w:spacing w:val="-12"/>
          <w:w w:val="110"/>
        </w:rPr>
        <w:t xml:space="preserve"> </w:t>
      </w:r>
      <w:r w:rsidRPr="00FD106A">
        <w:rPr>
          <w:rFonts w:ascii="Times New Roman" w:hAnsi="Times New Roman" w:cs="Times New Roman"/>
          <w:w w:val="110"/>
        </w:rPr>
        <w:t>included</w:t>
      </w:r>
      <w:r w:rsidRPr="00FD106A">
        <w:rPr>
          <w:rFonts w:ascii="Times New Roman" w:hAnsi="Times New Roman" w:cs="Times New Roman"/>
          <w:spacing w:val="-10"/>
          <w:w w:val="110"/>
        </w:rPr>
        <w:t xml:space="preserve"> </w:t>
      </w:r>
      <w:r w:rsidRPr="00FD106A">
        <w:rPr>
          <w:rFonts w:ascii="Times New Roman" w:hAnsi="Times New Roman" w:cs="Times New Roman"/>
          <w:w w:val="110"/>
        </w:rPr>
        <w:t>in</w:t>
      </w:r>
      <w:r w:rsidRPr="00FD106A">
        <w:rPr>
          <w:rFonts w:ascii="Times New Roman" w:hAnsi="Times New Roman" w:cs="Times New Roman"/>
          <w:spacing w:val="-13"/>
          <w:w w:val="110"/>
        </w:rPr>
        <w:t xml:space="preserve"> </w:t>
      </w:r>
      <w:r w:rsidRPr="00FD106A">
        <w:rPr>
          <w:rFonts w:ascii="Times New Roman" w:hAnsi="Times New Roman" w:cs="Times New Roman"/>
          <w:w w:val="110"/>
        </w:rPr>
        <w:t>this</w:t>
      </w:r>
      <w:r w:rsidRPr="00FD106A">
        <w:rPr>
          <w:rFonts w:ascii="Times New Roman" w:hAnsi="Times New Roman" w:cs="Times New Roman"/>
          <w:spacing w:val="-12"/>
          <w:w w:val="110"/>
        </w:rPr>
        <w:t xml:space="preserve"> </w:t>
      </w:r>
      <w:r w:rsidRPr="00FD106A">
        <w:rPr>
          <w:rFonts w:ascii="Times New Roman" w:hAnsi="Times New Roman" w:cs="Times New Roman"/>
          <w:w w:val="110"/>
        </w:rPr>
        <w:t>Request for Information (RFI).</w:t>
      </w:r>
    </w:p>
    <w:p w14:paraId="4883A844" w14:textId="596F2461" w:rsidR="007F5D39" w:rsidRPr="00414893" w:rsidRDefault="00991654" w:rsidP="007F5D39">
      <w:pPr>
        <w:pStyle w:val="ListParagraph"/>
        <w:widowControl w:val="0"/>
        <w:numPr>
          <w:ilvl w:val="0"/>
          <w:numId w:val="22"/>
        </w:numPr>
        <w:tabs>
          <w:tab w:val="left" w:pos="1077"/>
          <w:tab w:val="left" w:pos="1080"/>
        </w:tabs>
        <w:autoSpaceDE w:val="0"/>
        <w:autoSpaceDN w:val="0"/>
        <w:spacing w:before="30" w:after="0" w:line="237" w:lineRule="auto"/>
        <w:ind w:left="1080" w:right="84" w:hanging="361"/>
        <w:contextualSpacing w:val="0"/>
        <w:rPr>
          <w:rFonts w:ascii="Times New Roman" w:hAnsi="Times New Roman" w:cs="Times New Roman"/>
        </w:rPr>
      </w:pPr>
      <w:r w:rsidRPr="00FD106A">
        <w:rPr>
          <w:rFonts w:ascii="Times New Roman" w:hAnsi="Times New Roman" w:cs="Times New Roman"/>
          <w:w w:val="105"/>
        </w:rPr>
        <w:t>Potential</w:t>
      </w:r>
      <w:r w:rsidRPr="00FD106A">
        <w:rPr>
          <w:rFonts w:ascii="Times New Roman" w:hAnsi="Times New Roman" w:cs="Times New Roman"/>
          <w:spacing w:val="31"/>
          <w:w w:val="105"/>
        </w:rPr>
        <w:t xml:space="preserve"> </w:t>
      </w:r>
      <w:r w:rsidRPr="00FD106A">
        <w:rPr>
          <w:rFonts w:ascii="Times New Roman" w:hAnsi="Times New Roman" w:cs="Times New Roman"/>
          <w:w w:val="105"/>
        </w:rPr>
        <w:t xml:space="preserve">Offerors shall certify the products they provide comply with the </w:t>
      </w:r>
      <w:r w:rsidRPr="00FD106A">
        <w:rPr>
          <w:rFonts w:ascii="Times New Roman" w:hAnsi="Times New Roman" w:cs="Times New Roman"/>
          <w:i/>
          <w:w w:val="105"/>
        </w:rPr>
        <w:t xml:space="preserve">Buy </w:t>
      </w:r>
      <w:r w:rsidRPr="00414893">
        <w:rPr>
          <w:rFonts w:ascii="Times New Roman" w:hAnsi="Times New Roman" w:cs="Times New Roman"/>
          <w:i/>
          <w:w w:val="105"/>
        </w:rPr>
        <w:t>American Act</w:t>
      </w:r>
      <w:r w:rsidRPr="00414893">
        <w:rPr>
          <w:rFonts w:ascii="Times New Roman" w:hAnsi="Times New Roman" w:cs="Times New Roman"/>
          <w:i/>
          <w:spacing w:val="80"/>
          <w:w w:val="105"/>
        </w:rPr>
        <w:t xml:space="preserve"> </w:t>
      </w:r>
      <w:r w:rsidRPr="00414893">
        <w:rPr>
          <w:rFonts w:ascii="Times New Roman" w:hAnsi="Times New Roman" w:cs="Times New Roman"/>
          <w:i/>
          <w:w w:val="105"/>
        </w:rPr>
        <w:t xml:space="preserve">(BAA) </w:t>
      </w:r>
      <w:r w:rsidRPr="00414893">
        <w:rPr>
          <w:rFonts w:ascii="Times New Roman" w:hAnsi="Times New Roman" w:cs="Times New Roman"/>
          <w:w w:val="105"/>
        </w:rPr>
        <w:t xml:space="preserve">or </w:t>
      </w:r>
      <w:r w:rsidRPr="00414893">
        <w:rPr>
          <w:rFonts w:ascii="Times New Roman" w:hAnsi="Times New Roman" w:cs="Times New Roman"/>
          <w:i/>
          <w:w w:val="105"/>
        </w:rPr>
        <w:t>Trade</w:t>
      </w:r>
      <w:r w:rsidRPr="00414893">
        <w:rPr>
          <w:rFonts w:ascii="Times New Roman" w:hAnsi="Times New Roman" w:cs="Times New Roman"/>
          <w:i/>
          <w:spacing w:val="40"/>
          <w:w w:val="105"/>
        </w:rPr>
        <w:t xml:space="preserve"> </w:t>
      </w:r>
      <w:r w:rsidRPr="00414893">
        <w:rPr>
          <w:rFonts w:ascii="Times New Roman" w:hAnsi="Times New Roman" w:cs="Times New Roman"/>
          <w:i/>
          <w:w w:val="105"/>
        </w:rPr>
        <w:t>Agreements</w:t>
      </w:r>
      <w:r w:rsidRPr="00414893">
        <w:rPr>
          <w:rFonts w:ascii="Times New Roman" w:hAnsi="Times New Roman" w:cs="Times New Roman"/>
          <w:i/>
          <w:spacing w:val="40"/>
          <w:w w:val="105"/>
        </w:rPr>
        <w:t xml:space="preserve"> </w:t>
      </w:r>
      <w:r w:rsidRPr="00414893">
        <w:rPr>
          <w:rFonts w:ascii="Times New Roman" w:hAnsi="Times New Roman" w:cs="Times New Roman"/>
          <w:i/>
          <w:w w:val="105"/>
        </w:rPr>
        <w:t>Act</w:t>
      </w:r>
      <w:r w:rsidRPr="00414893">
        <w:rPr>
          <w:rFonts w:ascii="Times New Roman" w:hAnsi="Times New Roman" w:cs="Times New Roman"/>
          <w:i/>
          <w:spacing w:val="40"/>
          <w:w w:val="105"/>
        </w:rPr>
        <w:t xml:space="preserve"> </w:t>
      </w:r>
      <w:r w:rsidRPr="00414893">
        <w:rPr>
          <w:rFonts w:ascii="Times New Roman" w:hAnsi="Times New Roman" w:cs="Times New Roman"/>
          <w:i/>
          <w:w w:val="105"/>
        </w:rPr>
        <w:t>(TAA)</w:t>
      </w:r>
      <w:r w:rsidRPr="00414893">
        <w:rPr>
          <w:rFonts w:ascii="Times New Roman" w:hAnsi="Times New Roman" w:cs="Times New Roman"/>
          <w:w w:val="105"/>
        </w:rPr>
        <w:t>.</w:t>
      </w:r>
    </w:p>
    <w:p w14:paraId="082F9A5A" w14:textId="77777777" w:rsidR="007F5D39" w:rsidRPr="00FD106A" w:rsidRDefault="007F5D39" w:rsidP="007F5D39">
      <w:pPr>
        <w:pStyle w:val="Heading1"/>
        <w:spacing w:before="261"/>
        <w:rPr>
          <w:rFonts w:ascii="Times New Roman" w:hAnsi="Times New Roman" w:cs="Times New Roman"/>
          <w:b/>
          <w:bCs/>
          <w:color w:val="auto"/>
          <w:sz w:val="24"/>
          <w:szCs w:val="24"/>
        </w:rPr>
      </w:pPr>
      <w:r w:rsidRPr="00414893">
        <w:rPr>
          <w:rFonts w:ascii="Times New Roman" w:hAnsi="Times New Roman" w:cs="Times New Roman"/>
          <w:b/>
          <w:bCs/>
          <w:color w:val="auto"/>
          <w:w w:val="120"/>
          <w:sz w:val="24"/>
          <w:szCs w:val="24"/>
        </w:rPr>
        <w:t>RFI</w:t>
      </w:r>
      <w:r w:rsidRPr="00414893">
        <w:rPr>
          <w:rFonts w:ascii="Times New Roman" w:hAnsi="Times New Roman" w:cs="Times New Roman"/>
          <w:b/>
          <w:bCs/>
          <w:color w:val="auto"/>
          <w:spacing w:val="-2"/>
          <w:w w:val="120"/>
          <w:sz w:val="24"/>
          <w:szCs w:val="24"/>
        </w:rPr>
        <w:t xml:space="preserve"> PREPARATION:</w:t>
      </w:r>
    </w:p>
    <w:p w14:paraId="25411AFB" w14:textId="77777777" w:rsidR="007F5D39" w:rsidRPr="00FD106A" w:rsidRDefault="007F5D39" w:rsidP="00197111">
      <w:pPr>
        <w:pStyle w:val="BodyText"/>
        <w:spacing w:before="180"/>
        <w:ind w:left="0"/>
        <w:rPr>
          <w:rFonts w:ascii="Times New Roman" w:hAnsi="Times New Roman" w:cs="Times New Roman"/>
          <w:sz w:val="24"/>
          <w:szCs w:val="24"/>
        </w:rPr>
      </w:pPr>
      <w:r w:rsidRPr="00FD106A">
        <w:rPr>
          <w:rFonts w:ascii="Times New Roman" w:hAnsi="Times New Roman" w:cs="Times New Roman"/>
          <w:w w:val="110"/>
          <w:sz w:val="24"/>
          <w:szCs w:val="24"/>
        </w:rPr>
        <w:t>This</w:t>
      </w:r>
      <w:r w:rsidRPr="00FD106A">
        <w:rPr>
          <w:rFonts w:ascii="Times New Roman" w:hAnsi="Times New Roman" w:cs="Times New Roman"/>
          <w:spacing w:val="-9"/>
          <w:w w:val="110"/>
          <w:sz w:val="24"/>
          <w:szCs w:val="24"/>
        </w:rPr>
        <w:t xml:space="preserve"> </w:t>
      </w:r>
      <w:r w:rsidRPr="00FD106A">
        <w:rPr>
          <w:rFonts w:ascii="Times New Roman" w:hAnsi="Times New Roman" w:cs="Times New Roman"/>
          <w:w w:val="110"/>
          <w:sz w:val="24"/>
          <w:szCs w:val="24"/>
        </w:rPr>
        <w:t>section</w:t>
      </w:r>
      <w:r w:rsidRPr="00FD106A">
        <w:rPr>
          <w:rFonts w:ascii="Times New Roman" w:hAnsi="Times New Roman" w:cs="Times New Roman"/>
          <w:spacing w:val="-9"/>
          <w:w w:val="110"/>
          <w:sz w:val="24"/>
          <w:szCs w:val="24"/>
        </w:rPr>
        <w:t xml:space="preserve"> </w:t>
      </w:r>
      <w:r w:rsidRPr="00FD106A">
        <w:rPr>
          <w:rFonts w:ascii="Times New Roman" w:hAnsi="Times New Roman" w:cs="Times New Roman"/>
          <w:w w:val="110"/>
          <w:sz w:val="24"/>
          <w:szCs w:val="24"/>
        </w:rPr>
        <w:t>provides</w:t>
      </w:r>
      <w:r w:rsidRPr="00FD106A">
        <w:rPr>
          <w:rFonts w:ascii="Times New Roman" w:hAnsi="Times New Roman" w:cs="Times New Roman"/>
          <w:spacing w:val="-12"/>
          <w:w w:val="110"/>
          <w:sz w:val="24"/>
          <w:szCs w:val="24"/>
        </w:rPr>
        <w:t xml:space="preserve"> </w:t>
      </w:r>
      <w:r w:rsidRPr="00FD106A">
        <w:rPr>
          <w:rFonts w:ascii="Times New Roman" w:hAnsi="Times New Roman" w:cs="Times New Roman"/>
          <w:w w:val="110"/>
          <w:sz w:val="24"/>
          <w:szCs w:val="24"/>
        </w:rPr>
        <w:t>general</w:t>
      </w:r>
      <w:r w:rsidRPr="00FD106A">
        <w:rPr>
          <w:rFonts w:ascii="Times New Roman" w:hAnsi="Times New Roman" w:cs="Times New Roman"/>
          <w:spacing w:val="-8"/>
          <w:w w:val="110"/>
          <w:sz w:val="24"/>
          <w:szCs w:val="24"/>
        </w:rPr>
        <w:t xml:space="preserve"> </w:t>
      </w:r>
      <w:r w:rsidRPr="00FD106A">
        <w:rPr>
          <w:rFonts w:ascii="Times New Roman" w:hAnsi="Times New Roman" w:cs="Times New Roman"/>
          <w:w w:val="110"/>
          <w:sz w:val="24"/>
          <w:szCs w:val="24"/>
        </w:rPr>
        <w:t>guidance</w:t>
      </w:r>
      <w:r w:rsidRPr="00FD106A">
        <w:rPr>
          <w:rFonts w:ascii="Times New Roman" w:hAnsi="Times New Roman" w:cs="Times New Roman"/>
          <w:spacing w:val="-9"/>
          <w:w w:val="110"/>
          <w:sz w:val="24"/>
          <w:szCs w:val="24"/>
        </w:rPr>
        <w:t xml:space="preserve"> </w:t>
      </w:r>
      <w:r w:rsidRPr="00FD106A">
        <w:rPr>
          <w:rFonts w:ascii="Times New Roman" w:hAnsi="Times New Roman" w:cs="Times New Roman"/>
          <w:w w:val="110"/>
          <w:sz w:val="24"/>
          <w:szCs w:val="24"/>
        </w:rPr>
        <w:t>for</w:t>
      </w:r>
      <w:r w:rsidRPr="00FD106A">
        <w:rPr>
          <w:rFonts w:ascii="Times New Roman" w:hAnsi="Times New Roman" w:cs="Times New Roman"/>
          <w:spacing w:val="-10"/>
          <w:w w:val="110"/>
          <w:sz w:val="24"/>
          <w:szCs w:val="24"/>
        </w:rPr>
        <w:t xml:space="preserve"> </w:t>
      </w:r>
      <w:r w:rsidRPr="00FD106A">
        <w:rPr>
          <w:rFonts w:ascii="Times New Roman" w:hAnsi="Times New Roman" w:cs="Times New Roman"/>
          <w:w w:val="110"/>
          <w:sz w:val="24"/>
          <w:szCs w:val="24"/>
        </w:rPr>
        <w:t>preparing</w:t>
      </w:r>
      <w:r w:rsidRPr="00FD106A">
        <w:rPr>
          <w:rFonts w:ascii="Times New Roman" w:hAnsi="Times New Roman" w:cs="Times New Roman"/>
          <w:spacing w:val="-5"/>
          <w:w w:val="110"/>
          <w:sz w:val="24"/>
          <w:szCs w:val="24"/>
        </w:rPr>
        <w:t xml:space="preserve"> </w:t>
      </w:r>
      <w:r w:rsidRPr="00FD106A">
        <w:rPr>
          <w:rFonts w:ascii="Times New Roman" w:hAnsi="Times New Roman" w:cs="Times New Roman"/>
          <w:w w:val="110"/>
          <w:sz w:val="24"/>
          <w:szCs w:val="24"/>
        </w:rPr>
        <w:t>RFI</w:t>
      </w:r>
      <w:r w:rsidRPr="00FD106A">
        <w:rPr>
          <w:rFonts w:ascii="Times New Roman" w:hAnsi="Times New Roman" w:cs="Times New Roman"/>
          <w:spacing w:val="-10"/>
          <w:w w:val="110"/>
          <w:sz w:val="24"/>
          <w:szCs w:val="24"/>
        </w:rPr>
        <w:t xml:space="preserve"> </w:t>
      </w:r>
      <w:r w:rsidRPr="00FD106A">
        <w:rPr>
          <w:rFonts w:ascii="Times New Roman" w:hAnsi="Times New Roman" w:cs="Times New Roman"/>
          <w:spacing w:val="-2"/>
          <w:w w:val="110"/>
          <w:sz w:val="24"/>
          <w:szCs w:val="24"/>
        </w:rPr>
        <w:t>responses.</w:t>
      </w:r>
    </w:p>
    <w:p w14:paraId="4DB4D012" w14:textId="77777777" w:rsidR="007F5D39" w:rsidRPr="00FD106A" w:rsidRDefault="007F5D39" w:rsidP="007F5D39">
      <w:pPr>
        <w:pStyle w:val="ListParagraph"/>
        <w:widowControl w:val="0"/>
        <w:numPr>
          <w:ilvl w:val="0"/>
          <w:numId w:val="23"/>
        </w:numPr>
        <w:tabs>
          <w:tab w:val="left" w:pos="1075"/>
          <w:tab w:val="left" w:pos="1079"/>
        </w:tabs>
        <w:autoSpaceDE w:val="0"/>
        <w:autoSpaceDN w:val="0"/>
        <w:spacing w:before="185" w:after="0" w:line="259" w:lineRule="auto"/>
        <w:ind w:right="618" w:hanging="360"/>
        <w:contextualSpacing w:val="0"/>
        <w:rPr>
          <w:rFonts w:ascii="Times New Roman" w:hAnsi="Times New Roman" w:cs="Times New Roman"/>
        </w:rPr>
      </w:pPr>
      <w:r w:rsidRPr="00FD106A">
        <w:rPr>
          <w:rFonts w:ascii="Times New Roman" w:hAnsi="Times New Roman" w:cs="Times New Roman"/>
          <w:b/>
          <w:w w:val="110"/>
        </w:rPr>
        <w:t xml:space="preserve">Restriction on Disclosure and Use of Data: </w:t>
      </w:r>
      <w:r w:rsidRPr="00FD106A">
        <w:rPr>
          <w:rFonts w:ascii="Times New Roman" w:hAnsi="Times New Roman" w:cs="Times New Roman"/>
          <w:w w:val="110"/>
        </w:rPr>
        <w:t>Offerors who include in their responses data that they do not want disclosed to the public for any purpose or used by the Government except for reviewing responses, shall:</w:t>
      </w:r>
    </w:p>
    <w:p w14:paraId="2C9F27EB" w14:textId="77777777" w:rsidR="007F5D39" w:rsidRPr="00FD106A" w:rsidRDefault="007F5D39" w:rsidP="007F5D39">
      <w:pPr>
        <w:pStyle w:val="ListParagraph"/>
        <w:widowControl w:val="0"/>
        <w:numPr>
          <w:ilvl w:val="1"/>
          <w:numId w:val="23"/>
        </w:numPr>
        <w:tabs>
          <w:tab w:val="left" w:pos="1797"/>
        </w:tabs>
        <w:autoSpaceDE w:val="0"/>
        <w:autoSpaceDN w:val="0"/>
        <w:spacing w:before="8" w:after="0" w:line="240" w:lineRule="auto"/>
        <w:ind w:hanging="357"/>
        <w:contextualSpacing w:val="0"/>
        <w:rPr>
          <w:rFonts w:ascii="Times New Roman" w:hAnsi="Times New Roman" w:cs="Times New Roman"/>
        </w:rPr>
      </w:pPr>
      <w:r w:rsidRPr="00FD106A">
        <w:rPr>
          <w:rFonts w:ascii="Times New Roman" w:hAnsi="Times New Roman" w:cs="Times New Roman"/>
          <w:spacing w:val="-2"/>
          <w:w w:val="105"/>
        </w:rPr>
        <w:t>Mark</w:t>
      </w:r>
      <w:r w:rsidRPr="00FD106A">
        <w:rPr>
          <w:rFonts w:ascii="Times New Roman" w:hAnsi="Times New Roman" w:cs="Times New Roman"/>
          <w:spacing w:val="-6"/>
          <w:w w:val="105"/>
        </w:rPr>
        <w:t xml:space="preserve"> </w:t>
      </w:r>
      <w:r w:rsidRPr="00FD106A">
        <w:rPr>
          <w:rFonts w:ascii="Times New Roman" w:hAnsi="Times New Roman" w:cs="Times New Roman"/>
          <w:spacing w:val="-2"/>
          <w:w w:val="105"/>
        </w:rPr>
        <w:t>the</w:t>
      </w:r>
      <w:r w:rsidRPr="00FD106A">
        <w:rPr>
          <w:rFonts w:ascii="Times New Roman" w:hAnsi="Times New Roman" w:cs="Times New Roman"/>
          <w:spacing w:val="-6"/>
          <w:w w:val="105"/>
        </w:rPr>
        <w:t xml:space="preserve"> </w:t>
      </w:r>
      <w:r w:rsidRPr="00FD106A">
        <w:rPr>
          <w:rFonts w:ascii="Times New Roman" w:hAnsi="Times New Roman" w:cs="Times New Roman"/>
          <w:spacing w:val="-2"/>
          <w:w w:val="105"/>
        </w:rPr>
        <w:t>title</w:t>
      </w:r>
      <w:r w:rsidRPr="00FD106A">
        <w:rPr>
          <w:rFonts w:ascii="Times New Roman" w:hAnsi="Times New Roman" w:cs="Times New Roman"/>
          <w:spacing w:val="-6"/>
          <w:w w:val="105"/>
        </w:rPr>
        <w:t xml:space="preserve"> </w:t>
      </w:r>
      <w:r w:rsidRPr="00FD106A">
        <w:rPr>
          <w:rFonts w:ascii="Times New Roman" w:hAnsi="Times New Roman" w:cs="Times New Roman"/>
          <w:spacing w:val="-2"/>
          <w:w w:val="105"/>
        </w:rPr>
        <w:t>page</w:t>
      </w:r>
      <w:r w:rsidRPr="00FD106A">
        <w:rPr>
          <w:rFonts w:ascii="Times New Roman" w:hAnsi="Times New Roman" w:cs="Times New Roman"/>
          <w:spacing w:val="-5"/>
          <w:w w:val="105"/>
        </w:rPr>
        <w:t xml:space="preserve"> </w:t>
      </w:r>
      <w:r w:rsidRPr="00FD106A">
        <w:rPr>
          <w:rFonts w:ascii="Times New Roman" w:hAnsi="Times New Roman" w:cs="Times New Roman"/>
          <w:spacing w:val="-2"/>
          <w:w w:val="105"/>
        </w:rPr>
        <w:t>with</w:t>
      </w:r>
      <w:r w:rsidRPr="00FD106A">
        <w:rPr>
          <w:rFonts w:ascii="Times New Roman" w:hAnsi="Times New Roman" w:cs="Times New Roman"/>
          <w:spacing w:val="-9"/>
          <w:w w:val="105"/>
        </w:rPr>
        <w:t xml:space="preserve"> </w:t>
      </w:r>
      <w:r w:rsidRPr="00FD106A">
        <w:rPr>
          <w:rFonts w:ascii="Times New Roman" w:hAnsi="Times New Roman" w:cs="Times New Roman"/>
          <w:spacing w:val="-2"/>
          <w:w w:val="105"/>
        </w:rPr>
        <w:t>the</w:t>
      </w:r>
      <w:r w:rsidRPr="00FD106A">
        <w:rPr>
          <w:rFonts w:ascii="Times New Roman" w:hAnsi="Times New Roman" w:cs="Times New Roman"/>
          <w:spacing w:val="-6"/>
          <w:w w:val="105"/>
        </w:rPr>
        <w:t xml:space="preserve"> </w:t>
      </w:r>
      <w:r w:rsidRPr="00FD106A">
        <w:rPr>
          <w:rFonts w:ascii="Times New Roman" w:hAnsi="Times New Roman" w:cs="Times New Roman"/>
          <w:spacing w:val="-2"/>
          <w:w w:val="105"/>
        </w:rPr>
        <w:t>following</w:t>
      </w:r>
      <w:r w:rsidRPr="00FD106A">
        <w:rPr>
          <w:rFonts w:ascii="Times New Roman" w:hAnsi="Times New Roman" w:cs="Times New Roman"/>
          <w:spacing w:val="-5"/>
          <w:w w:val="105"/>
        </w:rPr>
        <w:t xml:space="preserve"> </w:t>
      </w:r>
      <w:r w:rsidRPr="00FD106A">
        <w:rPr>
          <w:rFonts w:ascii="Times New Roman" w:hAnsi="Times New Roman" w:cs="Times New Roman"/>
          <w:spacing w:val="-2"/>
          <w:w w:val="105"/>
        </w:rPr>
        <w:t>legend:</w:t>
      </w:r>
    </w:p>
    <w:p w14:paraId="70CB32FE" w14:textId="77777777" w:rsidR="007F5D39" w:rsidRPr="00FD106A" w:rsidRDefault="007F5D39" w:rsidP="007F5D39">
      <w:pPr>
        <w:pStyle w:val="BodyText"/>
        <w:spacing w:before="171" w:line="259" w:lineRule="auto"/>
        <w:ind w:right="462"/>
        <w:rPr>
          <w:rFonts w:ascii="Times New Roman" w:hAnsi="Times New Roman" w:cs="Times New Roman"/>
          <w:sz w:val="24"/>
          <w:szCs w:val="24"/>
        </w:rPr>
      </w:pPr>
      <w:r w:rsidRPr="00FD106A">
        <w:rPr>
          <w:rFonts w:ascii="Times New Roman" w:hAnsi="Times New Roman" w:cs="Times New Roman"/>
          <w:w w:val="110"/>
          <w:sz w:val="24"/>
          <w:szCs w:val="24"/>
        </w:rPr>
        <w:t>“This response includes data that shall not be disclosed outside the Government and shall</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not be duplicated,</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used,</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or disclosed in whole</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or in part for any purpose other than to evaluate this response.</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This restriction does not limit the Government's right to use information contained in this data if it is obtained from another source without restriction. The data subject to this restriction are contained in sheets identiﬁed as containing restricted data”</w:t>
      </w:r>
    </w:p>
    <w:p w14:paraId="3E702532" w14:textId="77777777" w:rsidR="007F5D39" w:rsidRPr="00FD106A" w:rsidRDefault="007F5D39" w:rsidP="007F5D39">
      <w:pPr>
        <w:pStyle w:val="ListParagraph"/>
        <w:widowControl w:val="0"/>
        <w:numPr>
          <w:ilvl w:val="1"/>
          <w:numId w:val="23"/>
        </w:numPr>
        <w:tabs>
          <w:tab w:val="left" w:pos="1797"/>
        </w:tabs>
        <w:autoSpaceDE w:val="0"/>
        <w:autoSpaceDN w:val="0"/>
        <w:spacing w:before="160" w:after="0" w:line="240" w:lineRule="auto"/>
        <w:ind w:hanging="357"/>
        <w:contextualSpacing w:val="0"/>
        <w:rPr>
          <w:rFonts w:ascii="Times New Roman" w:hAnsi="Times New Roman" w:cs="Times New Roman"/>
        </w:rPr>
      </w:pPr>
      <w:r w:rsidRPr="00FD106A">
        <w:rPr>
          <w:rFonts w:ascii="Times New Roman" w:hAnsi="Times New Roman" w:cs="Times New Roman"/>
          <w:spacing w:val="2"/>
        </w:rPr>
        <w:t>Mark</w:t>
      </w:r>
      <w:r w:rsidRPr="00FD106A">
        <w:rPr>
          <w:rFonts w:ascii="Times New Roman" w:hAnsi="Times New Roman" w:cs="Times New Roman"/>
          <w:spacing w:val="21"/>
        </w:rPr>
        <w:t xml:space="preserve"> </w:t>
      </w:r>
      <w:r w:rsidRPr="00FD106A">
        <w:rPr>
          <w:rFonts w:ascii="Times New Roman" w:hAnsi="Times New Roman" w:cs="Times New Roman"/>
          <w:spacing w:val="2"/>
        </w:rPr>
        <w:t>each</w:t>
      </w:r>
      <w:r w:rsidRPr="00FD106A">
        <w:rPr>
          <w:rFonts w:ascii="Times New Roman" w:hAnsi="Times New Roman" w:cs="Times New Roman"/>
          <w:spacing w:val="17"/>
        </w:rPr>
        <w:t xml:space="preserve"> </w:t>
      </w:r>
      <w:r w:rsidRPr="00FD106A">
        <w:rPr>
          <w:rFonts w:ascii="Times New Roman" w:hAnsi="Times New Roman" w:cs="Times New Roman"/>
          <w:spacing w:val="2"/>
        </w:rPr>
        <w:t>sheet</w:t>
      </w:r>
      <w:r w:rsidRPr="00FD106A">
        <w:rPr>
          <w:rFonts w:ascii="Times New Roman" w:hAnsi="Times New Roman" w:cs="Times New Roman"/>
          <w:spacing w:val="15"/>
        </w:rPr>
        <w:t xml:space="preserve"> </w:t>
      </w:r>
      <w:r w:rsidRPr="00FD106A">
        <w:rPr>
          <w:rFonts w:ascii="Times New Roman" w:hAnsi="Times New Roman" w:cs="Times New Roman"/>
          <w:spacing w:val="2"/>
        </w:rPr>
        <w:t>of</w:t>
      </w:r>
      <w:r w:rsidRPr="00FD106A">
        <w:rPr>
          <w:rFonts w:ascii="Times New Roman" w:hAnsi="Times New Roman" w:cs="Times New Roman"/>
          <w:spacing w:val="16"/>
        </w:rPr>
        <w:t xml:space="preserve"> </w:t>
      </w:r>
      <w:r w:rsidRPr="00FD106A">
        <w:rPr>
          <w:rFonts w:ascii="Times New Roman" w:hAnsi="Times New Roman" w:cs="Times New Roman"/>
          <w:spacing w:val="2"/>
        </w:rPr>
        <w:t>data</w:t>
      </w:r>
      <w:r w:rsidRPr="00FD106A">
        <w:rPr>
          <w:rFonts w:ascii="Times New Roman" w:hAnsi="Times New Roman" w:cs="Times New Roman"/>
          <w:spacing w:val="21"/>
        </w:rPr>
        <w:t xml:space="preserve"> </w:t>
      </w:r>
      <w:r w:rsidRPr="00FD106A">
        <w:rPr>
          <w:rFonts w:ascii="Times New Roman" w:hAnsi="Times New Roman" w:cs="Times New Roman"/>
          <w:spacing w:val="2"/>
        </w:rPr>
        <w:t>it</w:t>
      </w:r>
      <w:r w:rsidRPr="00FD106A">
        <w:rPr>
          <w:rFonts w:ascii="Times New Roman" w:hAnsi="Times New Roman" w:cs="Times New Roman"/>
          <w:spacing w:val="15"/>
        </w:rPr>
        <w:t xml:space="preserve"> </w:t>
      </w:r>
      <w:r w:rsidRPr="00FD106A">
        <w:rPr>
          <w:rFonts w:ascii="Times New Roman" w:hAnsi="Times New Roman" w:cs="Times New Roman"/>
          <w:spacing w:val="2"/>
        </w:rPr>
        <w:t>wishes</w:t>
      </w:r>
      <w:r w:rsidRPr="00FD106A">
        <w:rPr>
          <w:rFonts w:ascii="Times New Roman" w:hAnsi="Times New Roman" w:cs="Times New Roman"/>
          <w:spacing w:val="18"/>
        </w:rPr>
        <w:t xml:space="preserve"> </w:t>
      </w:r>
      <w:r w:rsidRPr="00FD106A">
        <w:rPr>
          <w:rFonts w:ascii="Times New Roman" w:hAnsi="Times New Roman" w:cs="Times New Roman"/>
          <w:spacing w:val="2"/>
        </w:rPr>
        <w:t>to</w:t>
      </w:r>
      <w:r w:rsidRPr="00FD106A">
        <w:rPr>
          <w:rFonts w:ascii="Times New Roman" w:hAnsi="Times New Roman" w:cs="Times New Roman"/>
          <w:spacing w:val="15"/>
        </w:rPr>
        <w:t xml:space="preserve"> </w:t>
      </w:r>
      <w:r w:rsidRPr="00FD106A">
        <w:rPr>
          <w:rFonts w:ascii="Times New Roman" w:hAnsi="Times New Roman" w:cs="Times New Roman"/>
          <w:spacing w:val="2"/>
        </w:rPr>
        <w:t>restrict</w:t>
      </w:r>
      <w:r w:rsidRPr="00FD106A">
        <w:rPr>
          <w:rFonts w:ascii="Times New Roman" w:hAnsi="Times New Roman" w:cs="Times New Roman"/>
          <w:spacing w:val="20"/>
        </w:rPr>
        <w:t xml:space="preserve"> </w:t>
      </w:r>
      <w:r w:rsidRPr="00FD106A">
        <w:rPr>
          <w:rFonts w:ascii="Times New Roman" w:hAnsi="Times New Roman" w:cs="Times New Roman"/>
          <w:spacing w:val="2"/>
        </w:rPr>
        <w:t>with</w:t>
      </w:r>
      <w:r w:rsidRPr="00FD106A">
        <w:rPr>
          <w:rFonts w:ascii="Times New Roman" w:hAnsi="Times New Roman" w:cs="Times New Roman"/>
          <w:spacing w:val="17"/>
        </w:rPr>
        <w:t xml:space="preserve"> </w:t>
      </w:r>
      <w:r w:rsidRPr="00FD106A">
        <w:rPr>
          <w:rFonts w:ascii="Times New Roman" w:hAnsi="Times New Roman" w:cs="Times New Roman"/>
          <w:spacing w:val="2"/>
        </w:rPr>
        <w:t>the</w:t>
      </w:r>
      <w:r w:rsidRPr="00FD106A">
        <w:rPr>
          <w:rFonts w:ascii="Times New Roman" w:hAnsi="Times New Roman" w:cs="Times New Roman"/>
          <w:spacing w:val="17"/>
        </w:rPr>
        <w:t xml:space="preserve"> </w:t>
      </w:r>
      <w:r w:rsidRPr="00FD106A">
        <w:rPr>
          <w:rFonts w:ascii="Times New Roman" w:hAnsi="Times New Roman" w:cs="Times New Roman"/>
          <w:spacing w:val="2"/>
        </w:rPr>
        <w:t>following</w:t>
      </w:r>
      <w:r w:rsidRPr="00FD106A">
        <w:rPr>
          <w:rFonts w:ascii="Times New Roman" w:hAnsi="Times New Roman" w:cs="Times New Roman"/>
          <w:spacing w:val="21"/>
        </w:rPr>
        <w:t xml:space="preserve"> </w:t>
      </w:r>
      <w:r w:rsidRPr="00FD106A">
        <w:rPr>
          <w:rFonts w:ascii="Times New Roman" w:hAnsi="Times New Roman" w:cs="Times New Roman"/>
          <w:spacing w:val="-2"/>
        </w:rPr>
        <w:t>legend:</w:t>
      </w:r>
    </w:p>
    <w:p w14:paraId="6F4FD0CB" w14:textId="77777777" w:rsidR="007F5D39" w:rsidRPr="00FD106A" w:rsidRDefault="007F5D39" w:rsidP="007F5D39">
      <w:pPr>
        <w:pStyle w:val="BodyText"/>
        <w:spacing w:before="78"/>
        <w:rPr>
          <w:rFonts w:ascii="Times New Roman" w:hAnsi="Times New Roman" w:cs="Times New Roman"/>
          <w:sz w:val="24"/>
          <w:szCs w:val="24"/>
        </w:rPr>
      </w:pPr>
      <w:r w:rsidRPr="00FD106A">
        <w:rPr>
          <w:rFonts w:ascii="Times New Roman" w:hAnsi="Times New Roman" w:cs="Times New Roman"/>
          <w:w w:val="110"/>
          <w:sz w:val="24"/>
          <w:szCs w:val="24"/>
        </w:rPr>
        <w:t>“Use</w:t>
      </w:r>
      <w:r w:rsidRPr="00FD106A">
        <w:rPr>
          <w:rFonts w:ascii="Times New Roman" w:hAnsi="Times New Roman" w:cs="Times New Roman"/>
          <w:spacing w:val="-4"/>
          <w:w w:val="110"/>
          <w:sz w:val="24"/>
          <w:szCs w:val="24"/>
        </w:rPr>
        <w:t xml:space="preserve"> </w:t>
      </w:r>
      <w:r w:rsidRPr="00FD106A">
        <w:rPr>
          <w:rFonts w:ascii="Times New Roman" w:hAnsi="Times New Roman" w:cs="Times New Roman"/>
          <w:w w:val="110"/>
          <w:sz w:val="24"/>
          <w:szCs w:val="24"/>
        </w:rPr>
        <w:t>or</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disclosure</w:t>
      </w:r>
      <w:r w:rsidRPr="00FD106A">
        <w:rPr>
          <w:rFonts w:ascii="Times New Roman" w:hAnsi="Times New Roman" w:cs="Times New Roman"/>
          <w:spacing w:val="-4"/>
          <w:w w:val="110"/>
          <w:sz w:val="24"/>
          <w:szCs w:val="24"/>
        </w:rPr>
        <w:t xml:space="preserve"> </w:t>
      </w:r>
      <w:r w:rsidRPr="00FD106A">
        <w:rPr>
          <w:rFonts w:ascii="Times New Roman" w:hAnsi="Times New Roman" w:cs="Times New Roman"/>
          <w:w w:val="110"/>
          <w:sz w:val="24"/>
          <w:szCs w:val="24"/>
        </w:rPr>
        <w:t>of</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data</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contained</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on</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this</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sheet</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is</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subject</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to</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the</w:t>
      </w:r>
      <w:r w:rsidRPr="00FD106A">
        <w:rPr>
          <w:rFonts w:ascii="Times New Roman" w:hAnsi="Times New Roman" w:cs="Times New Roman"/>
          <w:spacing w:val="-3"/>
          <w:w w:val="110"/>
          <w:sz w:val="24"/>
          <w:szCs w:val="24"/>
        </w:rPr>
        <w:t xml:space="preserve"> </w:t>
      </w:r>
      <w:r w:rsidRPr="00FD106A">
        <w:rPr>
          <w:rFonts w:ascii="Times New Roman" w:hAnsi="Times New Roman" w:cs="Times New Roman"/>
          <w:w w:val="110"/>
          <w:sz w:val="24"/>
          <w:szCs w:val="24"/>
        </w:rPr>
        <w:t>restriction</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spacing w:val="-5"/>
          <w:w w:val="110"/>
          <w:sz w:val="24"/>
          <w:szCs w:val="24"/>
        </w:rPr>
        <w:t>on</w:t>
      </w:r>
    </w:p>
    <w:p w14:paraId="6409EF95" w14:textId="77777777" w:rsidR="007F5D39" w:rsidRPr="00FD106A" w:rsidRDefault="007F5D39" w:rsidP="007F5D39">
      <w:pPr>
        <w:pStyle w:val="BodyText"/>
        <w:spacing w:before="21"/>
        <w:ind w:left="1799"/>
        <w:rPr>
          <w:rFonts w:ascii="Times New Roman" w:hAnsi="Times New Roman" w:cs="Times New Roman"/>
          <w:sz w:val="24"/>
          <w:szCs w:val="24"/>
        </w:rPr>
      </w:pPr>
      <w:r w:rsidRPr="00FD106A">
        <w:rPr>
          <w:rFonts w:ascii="Times New Roman" w:hAnsi="Times New Roman" w:cs="Times New Roman"/>
          <w:w w:val="110"/>
          <w:sz w:val="24"/>
          <w:szCs w:val="24"/>
        </w:rPr>
        <w:t>the</w:t>
      </w:r>
      <w:r w:rsidRPr="00FD106A">
        <w:rPr>
          <w:rFonts w:ascii="Times New Roman" w:hAnsi="Times New Roman" w:cs="Times New Roman"/>
          <w:spacing w:val="-9"/>
          <w:w w:val="110"/>
          <w:sz w:val="24"/>
          <w:szCs w:val="24"/>
        </w:rPr>
        <w:t xml:space="preserve"> </w:t>
      </w:r>
      <w:r w:rsidRPr="00FD106A">
        <w:rPr>
          <w:rFonts w:ascii="Times New Roman" w:hAnsi="Times New Roman" w:cs="Times New Roman"/>
          <w:w w:val="110"/>
          <w:sz w:val="24"/>
          <w:szCs w:val="24"/>
        </w:rPr>
        <w:t>title</w:t>
      </w:r>
      <w:r w:rsidRPr="00FD106A">
        <w:rPr>
          <w:rFonts w:ascii="Times New Roman" w:hAnsi="Times New Roman" w:cs="Times New Roman"/>
          <w:spacing w:val="-8"/>
          <w:w w:val="110"/>
          <w:sz w:val="24"/>
          <w:szCs w:val="24"/>
        </w:rPr>
        <w:t xml:space="preserve"> </w:t>
      </w:r>
      <w:r w:rsidRPr="00FD106A">
        <w:rPr>
          <w:rFonts w:ascii="Times New Roman" w:hAnsi="Times New Roman" w:cs="Times New Roman"/>
          <w:w w:val="110"/>
          <w:sz w:val="24"/>
          <w:szCs w:val="24"/>
        </w:rPr>
        <w:t>page</w:t>
      </w:r>
      <w:r w:rsidRPr="00FD106A">
        <w:rPr>
          <w:rFonts w:ascii="Times New Roman" w:hAnsi="Times New Roman" w:cs="Times New Roman"/>
          <w:spacing w:val="-8"/>
          <w:w w:val="110"/>
          <w:sz w:val="24"/>
          <w:szCs w:val="24"/>
        </w:rPr>
        <w:t xml:space="preserve"> </w:t>
      </w:r>
      <w:r w:rsidRPr="00FD106A">
        <w:rPr>
          <w:rFonts w:ascii="Times New Roman" w:hAnsi="Times New Roman" w:cs="Times New Roman"/>
          <w:w w:val="110"/>
          <w:sz w:val="24"/>
          <w:szCs w:val="24"/>
        </w:rPr>
        <w:t>of</w:t>
      </w:r>
      <w:r w:rsidRPr="00FD106A">
        <w:rPr>
          <w:rFonts w:ascii="Times New Roman" w:hAnsi="Times New Roman" w:cs="Times New Roman"/>
          <w:spacing w:val="-9"/>
          <w:w w:val="110"/>
          <w:sz w:val="24"/>
          <w:szCs w:val="24"/>
        </w:rPr>
        <w:t xml:space="preserve"> </w:t>
      </w:r>
      <w:r w:rsidRPr="00FD106A">
        <w:rPr>
          <w:rFonts w:ascii="Times New Roman" w:hAnsi="Times New Roman" w:cs="Times New Roman"/>
          <w:w w:val="110"/>
          <w:sz w:val="24"/>
          <w:szCs w:val="24"/>
        </w:rPr>
        <w:t>this</w:t>
      </w:r>
      <w:r w:rsidRPr="00FD106A">
        <w:rPr>
          <w:rFonts w:ascii="Times New Roman" w:hAnsi="Times New Roman" w:cs="Times New Roman"/>
          <w:spacing w:val="-9"/>
          <w:w w:val="110"/>
          <w:sz w:val="24"/>
          <w:szCs w:val="24"/>
        </w:rPr>
        <w:t xml:space="preserve"> </w:t>
      </w:r>
      <w:r w:rsidRPr="00FD106A">
        <w:rPr>
          <w:rFonts w:ascii="Times New Roman" w:hAnsi="Times New Roman" w:cs="Times New Roman"/>
          <w:w w:val="110"/>
          <w:sz w:val="24"/>
          <w:szCs w:val="24"/>
        </w:rPr>
        <w:t>proposal</w:t>
      </w:r>
      <w:r w:rsidRPr="00FD106A">
        <w:rPr>
          <w:rFonts w:ascii="Times New Roman" w:hAnsi="Times New Roman" w:cs="Times New Roman"/>
          <w:spacing w:val="-9"/>
          <w:w w:val="110"/>
          <w:sz w:val="24"/>
          <w:szCs w:val="24"/>
        </w:rPr>
        <w:t xml:space="preserve"> </w:t>
      </w:r>
      <w:r w:rsidRPr="00FD106A">
        <w:rPr>
          <w:rFonts w:ascii="Times New Roman" w:hAnsi="Times New Roman" w:cs="Times New Roman"/>
          <w:w w:val="110"/>
          <w:sz w:val="24"/>
          <w:szCs w:val="24"/>
        </w:rPr>
        <w:t>or</w:t>
      </w:r>
      <w:r w:rsidRPr="00FD106A">
        <w:rPr>
          <w:rFonts w:ascii="Times New Roman" w:hAnsi="Times New Roman" w:cs="Times New Roman"/>
          <w:spacing w:val="-9"/>
          <w:w w:val="110"/>
          <w:sz w:val="24"/>
          <w:szCs w:val="24"/>
        </w:rPr>
        <w:t xml:space="preserve"> </w:t>
      </w:r>
      <w:r w:rsidRPr="00FD106A">
        <w:rPr>
          <w:rFonts w:ascii="Times New Roman" w:hAnsi="Times New Roman" w:cs="Times New Roman"/>
          <w:spacing w:val="-2"/>
          <w:w w:val="110"/>
          <w:sz w:val="24"/>
          <w:szCs w:val="24"/>
        </w:rPr>
        <w:t>quotation.”</w:t>
      </w:r>
    </w:p>
    <w:p w14:paraId="76B2BCDD" w14:textId="4AF7EB46" w:rsidR="007F5D39" w:rsidRPr="00FD106A" w:rsidRDefault="007F5D39" w:rsidP="007F5D39">
      <w:pPr>
        <w:pStyle w:val="Heading2"/>
        <w:numPr>
          <w:ilvl w:val="0"/>
          <w:numId w:val="23"/>
        </w:numPr>
        <w:tabs>
          <w:tab w:val="left" w:pos="1075"/>
        </w:tabs>
        <w:spacing w:before="262"/>
        <w:ind w:left="1075" w:hanging="356"/>
        <w:rPr>
          <w:rFonts w:ascii="Times New Roman" w:hAnsi="Times New Roman" w:cs="Times New Roman"/>
          <w:b/>
          <w:bCs/>
          <w:color w:val="auto"/>
          <w:sz w:val="24"/>
          <w:szCs w:val="24"/>
        </w:rPr>
      </w:pPr>
      <w:r w:rsidRPr="00FD106A">
        <w:rPr>
          <w:rFonts w:ascii="Times New Roman" w:hAnsi="Times New Roman" w:cs="Times New Roman"/>
          <w:b/>
          <w:bCs/>
          <w:color w:val="auto"/>
          <w:w w:val="110"/>
          <w:sz w:val="24"/>
          <w:szCs w:val="24"/>
        </w:rPr>
        <w:lastRenderedPageBreak/>
        <w:t>Use</w:t>
      </w:r>
      <w:r w:rsidRPr="00FD106A">
        <w:rPr>
          <w:rFonts w:ascii="Times New Roman" w:hAnsi="Times New Roman" w:cs="Times New Roman"/>
          <w:b/>
          <w:bCs/>
          <w:color w:val="auto"/>
          <w:spacing w:val="12"/>
          <w:w w:val="110"/>
          <w:sz w:val="24"/>
          <w:szCs w:val="24"/>
        </w:rPr>
        <w:t xml:space="preserve"> </w:t>
      </w:r>
      <w:r w:rsidRPr="00FD106A">
        <w:rPr>
          <w:rFonts w:ascii="Times New Roman" w:hAnsi="Times New Roman" w:cs="Times New Roman"/>
          <w:b/>
          <w:bCs/>
          <w:color w:val="auto"/>
          <w:w w:val="110"/>
          <w:sz w:val="24"/>
          <w:szCs w:val="24"/>
        </w:rPr>
        <w:t>of</w:t>
      </w:r>
      <w:r w:rsidRPr="00FD106A">
        <w:rPr>
          <w:rFonts w:ascii="Times New Roman" w:hAnsi="Times New Roman" w:cs="Times New Roman"/>
          <w:b/>
          <w:bCs/>
          <w:color w:val="auto"/>
          <w:spacing w:val="13"/>
          <w:w w:val="110"/>
          <w:sz w:val="24"/>
          <w:szCs w:val="24"/>
        </w:rPr>
        <w:t xml:space="preserve"> </w:t>
      </w:r>
      <w:r w:rsidRPr="00FD106A">
        <w:rPr>
          <w:rFonts w:ascii="Times New Roman" w:hAnsi="Times New Roman" w:cs="Times New Roman"/>
          <w:b/>
          <w:bCs/>
          <w:color w:val="auto"/>
          <w:w w:val="110"/>
          <w:sz w:val="24"/>
          <w:szCs w:val="24"/>
        </w:rPr>
        <w:t>Non-Governmental</w:t>
      </w:r>
      <w:r w:rsidRPr="00FD106A">
        <w:rPr>
          <w:rFonts w:ascii="Times New Roman" w:hAnsi="Times New Roman" w:cs="Times New Roman"/>
          <w:b/>
          <w:bCs/>
          <w:color w:val="auto"/>
          <w:spacing w:val="11"/>
          <w:w w:val="110"/>
          <w:sz w:val="24"/>
          <w:szCs w:val="24"/>
        </w:rPr>
        <w:t xml:space="preserve"> </w:t>
      </w:r>
      <w:r w:rsidRPr="00FD106A">
        <w:rPr>
          <w:rFonts w:ascii="Times New Roman" w:hAnsi="Times New Roman" w:cs="Times New Roman"/>
          <w:b/>
          <w:bCs/>
          <w:color w:val="auto"/>
          <w:w w:val="110"/>
          <w:sz w:val="24"/>
          <w:szCs w:val="24"/>
        </w:rPr>
        <w:t>Personnel</w:t>
      </w:r>
      <w:r w:rsidRPr="00FD106A">
        <w:rPr>
          <w:rFonts w:ascii="Times New Roman" w:hAnsi="Times New Roman" w:cs="Times New Roman"/>
          <w:b/>
          <w:bCs/>
          <w:color w:val="auto"/>
          <w:spacing w:val="12"/>
          <w:w w:val="110"/>
          <w:sz w:val="24"/>
          <w:szCs w:val="24"/>
        </w:rPr>
        <w:t xml:space="preserve"> </w:t>
      </w:r>
      <w:r w:rsidRPr="00FD106A">
        <w:rPr>
          <w:rFonts w:ascii="Times New Roman" w:hAnsi="Times New Roman" w:cs="Times New Roman"/>
          <w:b/>
          <w:bCs/>
          <w:color w:val="auto"/>
          <w:w w:val="110"/>
          <w:sz w:val="24"/>
          <w:szCs w:val="24"/>
        </w:rPr>
        <w:t>in</w:t>
      </w:r>
      <w:r w:rsidRPr="00FD106A">
        <w:rPr>
          <w:rFonts w:ascii="Times New Roman" w:hAnsi="Times New Roman" w:cs="Times New Roman"/>
          <w:b/>
          <w:bCs/>
          <w:color w:val="auto"/>
          <w:spacing w:val="15"/>
          <w:w w:val="110"/>
          <w:sz w:val="24"/>
          <w:szCs w:val="24"/>
        </w:rPr>
        <w:t xml:space="preserve"> </w:t>
      </w:r>
      <w:r w:rsidRPr="00FD106A">
        <w:rPr>
          <w:rFonts w:ascii="Times New Roman" w:hAnsi="Times New Roman" w:cs="Times New Roman"/>
          <w:b/>
          <w:bCs/>
          <w:color w:val="auto"/>
          <w:w w:val="110"/>
          <w:sz w:val="24"/>
          <w:szCs w:val="24"/>
        </w:rPr>
        <w:t>RFI</w:t>
      </w:r>
      <w:r w:rsidRPr="00FD106A">
        <w:rPr>
          <w:rFonts w:ascii="Times New Roman" w:hAnsi="Times New Roman" w:cs="Times New Roman"/>
          <w:b/>
          <w:bCs/>
          <w:color w:val="auto"/>
          <w:spacing w:val="13"/>
          <w:w w:val="110"/>
          <w:sz w:val="24"/>
          <w:szCs w:val="24"/>
        </w:rPr>
        <w:t xml:space="preserve"> </w:t>
      </w:r>
      <w:r w:rsidRPr="00FD106A">
        <w:rPr>
          <w:rFonts w:ascii="Times New Roman" w:hAnsi="Times New Roman" w:cs="Times New Roman"/>
          <w:b/>
          <w:bCs/>
          <w:color w:val="auto"/>
          <w:w w:val="110"/>
          <w:sz w:val="24"/>
          <w:szCs w:val="24"/>
        </w:rPr>
        <w:t>Preparation</w:t>
      </w:r>
      <w:r w:rsidRPr="00FD106A">
        <w:rPr>
          <w:rFonts w:ascii="Times New Roman" w:hAnsi="Times New Roman" w:cs="Times New Roman"/>
          <w:b/>
          <w:bCs/>
          <w:color w:val="auto"/>
          <w:spacing w:val="11"/>
          <w:w w:val="110"/>
          <w:sz w:val="24"/>
          <w:szCs w:val="24"/>
        </w:rPr>
        <w:t xml:space="preserve"> </w:t>
      </w:r>
      <w:r w:rsidRPr="00FD106A">
        <w:rPr>
          <w:rFonts w:ascii="Times New Roman" w:hAnsi="Times New Roman" w:cs="Times New Roman"/>
          <w:b/>
          <w:bCs/>
          <w:color w:val="auto"/>
          <w:w w:val="110"/>
          <w:sz w:val="24"/>
          <w:szCs w:val="24"/>
        </w:rPr>
        <w:t>and</w:t>
      </w:r>
      <w:r w:rsidRPr="00FD106A">
        <w:rPr>
          <w:rFonts w:ascii="Times New Roman" w:hAnsi="Times New Roman" w:cs="Times New Roman"/>
          <w:b/>
          <w:bCs/>
          <w:color w:val="auto"/>
          <w:spacing w:val="13"/>
          <w:w w:val="110"/>
          <w:sz w:val="24"/>
          <w:szCs w:val="24"/>
        </w:rPr>
        <w:t xml:space="preserve"> </w:t>
      </w:r>
      <w:r w:rsidRPr="00FD106A">
        <w:rPr>
          <w:rFonts w:ascii="Times New Roman" w:hAnsi="Times New Roman" w:cs="Times New Roman"/>
          <w:b/>
          <w:bCs/>
          <w:color w:val="auto"/>
          <w:w w:val="110"/>
          <w:sz w:val="24"/>
          <w:szCs w:val="24"/>
        </w:rPr>
        <w:t>Review:</w:t>
      </w:r>
    </w:p>
    <w:p w14:paraId="5E5458EA" w14:textId="7FD56351" w:rsidR="007F5D39" w:rsidRPr="00FD106A" w:rsidRDefault="007F5D39" w:rsidP="00197111">
      <w:pPr>
        <w:pStyle w:val="BodyText"/>
        <w:spacing w:before="22"/>
        <w:ind w:left="1079"/>
        <w:rPr>
          <w:rFonts w:ascii="Times New Roman" w:hAnsi="Times New Roman" w:cs="Times New Roman"/>
          <w:sz w:val="24"/>
          <w:szCs w:val="24"/>
        </w:rPr>
      </w:pPr>
      <w:r w:rsidRPr="00FD106A">
        <w:rPr>
          <w:rFonts w:ascii="Times New Roman" w:hAnsi="Times New Roman" w:cs="Times New Roman"/>
          <w:w w:val="110"/>
          <w:sz w:val="24"/>
          <w:szCs w:val="24"/>
        </w:rPr>
        <w:t>The</w:t>
      </w:r>
      <w:r w:rsidR="00720661" w:rsidRPr="00FD106A">
        <w:rPr>
          <w:rFonts w:ascii="Times New Roman" w:hAnsi="Times New Roman" w:cs="Times New Roman"/>
          <w:w w:val="110"/>
          <w:sz w:val="24"/>
          <w:szCs w:val="24"/>
        </w:rPr>
        <w:t>re were no</w:t>
      </w:r>
      <w:r w:rsidRPr="00FD106A">
        <w:rPr>
          <w:rFonts w:ascii="Times New Roman" w:hAnsi="Times New Roman" w:cs="Times New Roman"/>
          <w:w w:val="110"/>
          <w:sz w:val="24"/>
          <w:szCs w:val="24"/>
        </w:rPr>
        <w:t xml:space="preserve"> firms </w:t>
      </w:r>
      <w:r w:rsidR="00720661" w:rsidRPr="00FD106A">
        <w:rPr>
          <w:rFonts w:ascii="Times New Roman" w:hAnsi="Times New Roman" w:cs="Times New Roman"/>
          <w:w w:val="110"/>
          <w:sz w:val="24"/>
          <w:szCs w:val="24"/>
        </w:rPr>
        <w:t>that</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prepared,</w:t>
      </w:r>
      <w:r w:rsidRPr="00FD106A">
        <w:rPr>
          <w:rFonts w:ascii="Times New Roman" w:hAnsi="Times New Roman" w:cs="Times New Roman"/>
          <w:spacing w:val="-3"/>
          <w:w w:val="110"/>
          <w:sz w:val="24"/>
          <w:szCs w:val="24"/>
        </w:rPr>
        <w:t xml:space="preserve"> </w:t>
      </w:r>
      <w:r w:rsidRPr="00FD106A">
        <w:rPr>
          <w:rFonts w:ascii="Times New Roman" w:hAnsi="Times New Roman" w:cs="Times New Roman"/>
          <w:w w:val="110"/>
          <w:sz w:val="24"/>
          <w:szCs w:val="24"/>
        </w:rPr>
        <w:t>assisted</w:t>
      </w:r>
      <w:r w:rsidRPr="00FD106A">
        <w:rPr>
          <w:rFonts w:ascii="Times New Roman" w:hAnsi="Times New Roman" w:cs="Times New Roman"/>
          <w:spacing w:val="-4"/>
          <w:w w:val="110"/>
          <w:sz w:val="24"/>
          <w:szCs w:val="24"/>
        </w:rPr>
        <w:t xml:space="preserve"> </w:t>
      </w:r>
      <w:r w:rsidRPr="00FD106A">
        <w:rPr>
          <w:rFonts w:ascii="Times New Roman" w:hAnsi="Times New Roman" w:cs="Times New Roman"/>
          <w:w w:val="110"/>
          <w:sz w:val="24"/>
          <w:szCs w:val="24"/>
        </w:rPr>
        <w:t>in</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preparing,</w:t>
      </w:r>
      <w:r w:rsidR="00720661" w:rsidRPr="00FD106A">
        <w:rPr>
          <w:rFonts w:ascii="Times New Roman" w:hAnsi="Times New Roman" w:cs="Times New Roman"/>
          <w:w w:val="110"/>
          <w:sz w:val="24"/>
          <w:szCs w:val="24"/>
        </w:rPr>
        <w:t xml:space="preserve"> or</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provided</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input</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to</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this</w:t>
      </w:r>
      <w:r w:rsidRPr="00FD106A">
        <w:rPr>
          <w:rFonts w:ascii="Times New Roman" w:hAnsi="Times New Roman" w:cs="Times New Roman"/>
          <w:spacing w:val="-3"/>
          <w:w w:val="110"/>
          <w:sz w:val="24"/>
          <w:szCs w:val="24"/>
        </w:rPr>
        <w:t xml:space="preserve"> </w:t>
      </w:r>
      <w:r w:rsidRPr="00FD106A">
        <w:rPr>
          <w:rFonts w:ascii="Times New Roman" w:hAnsi="Times New Roman" w:cs="Times New Roman"/>
          <w:w w:val="110"/>
          <w:sz w:val="24"/>
          <w:szCs w:val="24"/>
        </w:rPr>
        <w:t>RFI,</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including</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spacing w:val="-5"/>
          <w:w w:val="110"/>
          <w:sz w:val="24"/>
          <w:szCs w:val="24"/>
        </w:rPr>
        <w:t xml:space="preserve">all </w:t>
      </w:r>
      <w:r w:rsidRPr="00FD106A">
        <w:rPr>
          <w:rFonts w:ascii="Times New Roman" w:hAnsi="Times New Roman" w:cs="Times New Roman"/>
          <w:w w:val="110"/>
          <w:sz w:val="24"/>
          <w:szCs w:val="24"/>
        </w:rPr>
        <w:t xml:space="preserve">supporting documentation, or otherwise provided advisory and assistance services to the Government in areas that relate to this RFI. Further, </w:t>
      </w:r>
      <w:r w:rsidR="00720661" w:rsidRPr="00FD106A">
        <w:rPr>
          <w:rFonts w:ascii="Times New Roman" w:hAnsi="Times New Roman" w:cs="Times New Roman"/>
          <w:w w:val="110"/>
          <w:sz w:val="24"/>
          <w:szCs w:val="24"/>
        </w:rPr>
        <w:t>no</w:t>
      </w:r>
      <w:r w:rsidRPr="00FD106A">
        <w:rPr>
          <w:rFonts w:ascii="Times New Roman" w:hAnsi="Times New Roman" w:cs="Times New Roman"/>
          <w:w w:val="110"/>
          <w:sz w:val="24"/>
          <w:szCs w:val="24"/>
        </w:rPr>
        <w:t xml:space="preserve"> ﬁrms </w:t>
      </w:r>
      <w:r w:rsidR="00720661" w:rsidRPr="00FD106A">
        <w:rPr>
          <w:rFonts w:ascii="Times New Roman" w:hAnsi="Times New Roman" w:cs="Times New Roman"/>
          <w:w w:val="110"/>
          <w:sz w:val="24"/>
          <w:szCs w:val="24"/>
        </w:rPr>
        <w:t xml:space="preserve">are </w:t>
      </w:r>
      <w:proofErr w:type="gramStart"/>
      <w:r w:rsidR="00720661" w:rsidRPr="00FD106A">
        <w:rPr>
          <w:rFonts w:ascii="Times New Roman" w:hAnsi="Times New Roman" w:cs="Times New Roman"/>
          <w:w w:val="110"/>
          <w:sz w:val="24"/>
          <w:szCs w:val="24"/>
        </w:rPr>
        <w:t>anticipated</w:t>
      </w:r>
      <w:proofErr w:type="gramEnd"/>
      <w:r w:rsidR="00720661" w:rsidRPr="00FD106A">
        <w:rPr>
          <w:rFonts w:ascii="Times New Roman" w:hAnsi="Times New Roman" w:cs="Times New Roman"/>
          <w:w w:val="110"/>
          <w:sz w:val="24"/>
          <w:szCs w:val="24"/>
        </w:rPr>
        <w:t xml:space="preserve"> to</w:t>
      </w:r>
      <w:r w:rsidRPr="00FD106A">
        <w:rPr>
          <w:rFonts w:ascii="Times New Roman" w:hAnsi="Times New Roman" w:cs="Times New Roman"/>
          <w:w w:val="110"/>
          <w:sz w:val="24"/>
          <w:szCs w:val="24"/>
        </w:rPr>
        <w:t xml:space="preserve"> assist in the RFI review process in an advisory capacity.</w:t>
      </w:r>
    </w:p>
    <w:p w14:paraId="64E3DEA6" w14:textId="77777777" w:rsidR="007F5D39" w:rsidRPr="00FD106A" w:rsidRDefault="007F5D39" w:rsidP="007F5D39">
      <w:pPr>
        <w:pStyle w:val="BodyText"/>
        <w:spacing w:before="21"/>
        <w:ind w:left="0"/>
        <w:rPr>
          <w:rFonts w:ascii="Times New Roman" w:hAnsi="Times New Roman" w:cs="Times New Roman"/>
          <w:sz w:val="24"/>
          <w:szCs w:val="24"/>
        </w:rPr>
      </w:pPr>
    </w:p>
    <w:p w14:paraId="14E177C0" w14:textId="36B43147" w:rsidR="007F5D39" w:rsidRPr="00FD106A" w:rsidRDefault="007F5D39" w:rsidP="007F5D39">
      <w:pPr>
        <w:pStyle w:val="BodyText"/>
        <w:spacing w:line="259" w:lineRule="auto"/>
        <w:ind w:left="1079" w:right="209"/>
        <w:rPr>
          <w:rFonts w:ascii="Times New Roman" w:hAnsi="Times New Roman" w:cs="Times New Roman"/>
          <w:sz w:val="24"/>
          <w:szCs w:val="24"/>
        </w:rPr>
      </w:pPr>
      <w:r w:rsidRPr="00FD106A">
        <w:rPr>
          <w:rFonts w:ascii="Times New Roman" w:hAnsi="Times New Roman" w:cs="Times New Roman"/>
          <w:w w:val="110"/>
          <w:sz w:val="24"/>
          <w:szCs w:val="24"/>
        </w:rPr>
        <w:t>Accordingly, USCP</w:t>
      </w:r>
      <w:r w:rsidR="00720661" w:rsidRPr="00FD106A">
        <w:rPr>
          <w:rFonts w:ascii="Times New Roman" w:hAnsi="Times New Roman" w:cs="Times New Roman"/>
          <w:w w:val="110"/>
          <w:sz w:val="24"/>
          <w:szCs w:val="24"/>
        </w:rPr>
        <w:t xml:space="preserve"> is not anticipating </w:t>
      </w:r>
      <w:proofErr w:type="gramStart"/>
      <w:r w:rsidR="00720661" w:rsidRPr="00FD106A">
        <w:rPr>
          <w:rFonts w:ascii="Times New Roman" w:hAnsi="Times New Roman" w:cs="Times New Roman"/>
          <w:w w:val="110"/>
          <w:sz w:val="24"/>
          <w:szCs w:val="24"/>
        </w:rPr>
        <w:t>to</w:t>
      </w:r>
      <w:r w:rsidR="006C4CAE" w:rsidRPr="00FD106A">
        <w:rPr>
          <w:rFonts w:ascii="Times New Roman" w:hAnsi="Times New Roman" w:cs="Times New Roman"/>
          <w:w w:val="110"/>
          <w:sz w:val="24"/>
          <w:szCs w:val="24"/>
        </w:rPr>
        <w:t xml:space="preserve"> </w:t>
      </w:r>
      <w:r w:rsidRPr="00FD106A">
        <w:rPr>
          <w:rFonts w:ascii="Times New Roman" w:hAnsi="Times New Roman" w:cs="Times New Roman"/>
          <w:w w:val="110"/>
          <w:sz w:val="24"/>
          <w:szCs w:val="24"/>
        </w:rPr>
        <w:t>release</w:t>
      </w:r>
      <w:proofErr w:type="gramEnd"/>
      <w:r w:rsidRPr="00FD106A">
        <w:rPr>
          <w:rFonts w:ascii="Times New Roman" w:hAnsi="Times New Roman" w:cs="Times New Roman"/>
          <w:w w:val="110"/>
          <w:sz w:val="24"/>
          <w:szCs w:val="24"/>
        </w:rPr>
        <w:t xml:space="preserve"> response data to non-Government advisors for review, analysis, and inputs. The Government</w:t>
      </w:r>
      <w:r w:rsidR="00720661" w:rsidRPr="00FD106A">
        <w:rPr>
          <w:rFonts w:ascii="Times New Roman" w:hAnsi="Times New Roman" w:cs="Times New Roman"/>
          <w:w w:val="110"/>
          <w:sz w:val="24"/>
          <w:szCs w:val="24"/>
        </w:rPr>
        <w:t xml:space="preserve"> does not anticipate </w:t>
      </w:r>
      <w:proofErr w:type="gramStart"/>
      <w:r w:rsidR="00720661" w:rsidRPr="00FD106A">
        <w:rPr>
          <w:rFonts w:ascii="Times New Roman" w:hAnsi="Times New Roman" w:cs="Times New Roman"/>
          <w:w w:val="110"/>
          <w:sz w:val="24"/>
          <w:szCs w:val="24"/>
        </w:rPr>
        <w:t>to</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employ</w:t>
      </w:r>
      <w:proofErr w:type="gramEnd"/>
      <w:r w:rsidRPr="00FD106A">
        <w:rPr>
          <w:rFonts w:ascii="Times New Roman" w:hAnsi="Times New Roman" w:cs="Times New Roman"/>
          <w:w w:val="110"/>
          <w:sz w:val="24"/>
          <w:szCs w:val="24"/>
        </w:rPr>
        <w:t xml:space="preserve"> administrative and engineering support services contractors in the handling of RFI documentation for purposes of security and document control. </w:t>
      </w:r>
      <w:r w:rsidR="00720661" w:rsidRPr="00FD106A">
        <w:rPr>
          <w:rFonts w:ascii="Times New Roman" w:hAnsi="Times New Roman" w:cs="Times New Roman"/>
          <w:w w:val="110"/>
          <w:sz w:val="24"/>
          <w:szCs w:val="24"/>
        </w:rPr>
        <w:t>If this changes, a</w:t>
      </w:r>
      <w:r w:rsidRPr="00FD106A">
        <w:rPr>
          <w:rFonts w:ascii="Times New Roman" w:hAnsi="Times New Roman" w:cs="Times New Roman"/>
          <w:w w:val="110"/>
          <w:sz w:val="24"/>
          <w:szCs w:val="24"/>
        </w:rPr>
        <w:t xml:space="preserve">ll such personnel will be required to execute a statement to preserve and </w:t>
      </w:r>
      <w:proofErr w:type="gramStart"/>
      <w:r w:rsidRPr="00FD106A">
        <w:rPr>
          <w:rFonts w:ascii="Times New Roman" w:hAnsi="Times New Roman" w:cs="Times New Roman"/>
          <w:w w:val="110"/>
          <w:sz w:val="24"/>
          <w:szCs w:val="24"/>
        </w:rPr>
        <w:t>protect from disclosure</w:t>
      </w:r>
      <w:proofErr w:type="gramEnd"/>
      <w:r w:rsidRPr="00FD106A">
        <w:rPr>
          <w:rFonts w:ascii="Times New Roman" w:hAnsi="Times New Roman" w:cs="Times New Roman"/>
          <w:w w:val="110"/>
          <w:sz w:val="24"/>
          <w:szCs w:val="24"/>
        </w:rPr>
        <w:t xml:space="preserve"> any evaluation and contractor proprietary information disclosed to them </w:t>
      </w:r>
      <w:r w:rsidR="00414893" w:rsidRPr="00FD106A">
        <w:rPr>
          <w:rFonts w:ascii="Times New Roman" w:hAnsi="Times New Roman" w:cs="Times New Roman"/>
          <w:w w:val="110"/>
          <w:sz w:val="24"/>
          <w:szCs w:val="24"/>
        </w:rPr>
        <w:t>during</w:t>
      </w:r>
      <w:r w:rsidRPr="00FD106A">
        <w:rPr>
          <w:rFonts w:ascii="Times New Roman" w:hAnsi="Times New Roman" w:cs="Times New Roman"/>
          <w:w w:val="110"/>
          <w:sz w:val="24"/>
          <w:szCs w:val="24"/>
        </w:rPr>
        <w:t xml:space="preserve"> these reviews.</w:t>
      </w:r>
    </w:p>
    <w:p w14:paraId="28BBB461" w14:textId="77777777" w:rsidR="007F5D39" w:rsidRPr="00FD106A" w:rsidRDefault="007F5D39" w:rsidP="007F5D39">
      <w:pPr>
        <w:pStyle w:val="BodyText"/>
        <w:spacing w:before="17"/>
        <w:ind w:left="0"/>
        <w:rPr>
          <w:rFonts w:ascii="Times New Roman" w:hAnsi="Times New Roman" w:cs="Times New Roman"/>
          <w:sz w:val="24"/>
          <w:szCs w:val="24"/>
        </w:rPr>
      </w:pPr>
    </w:p>
    <w:p w14:paraId="1B133603" w14:textId="77777777" w:rsidR="007F5D39" w:rsidRPr="00FD106A" w:rsidRDefault="007F5D39" w:rsidP="007F5D39">
      <w:pPr>
        <w:pStyle w:val="BodyText"/>
        <w:spacing w:before="46"/>
        <w:ind w:left="0"/>
        <w:rPr>
          <w:rFonts w:ascii="Times New Roman" w:hAnsi="Times New Roman" w:cs="Times New Roman"/>
          <w:sz w:val="24"/>
          <w:szCs w:val="24"/>
        </w:rPr>
      </w:pPr>
    </w:p>
    <w:p w14:paraId="20831DB1" w14:textId="77777777" w:rsidR="007F5D39" w:rsidRPr="00FD106A" w:rsidRDefault="007F5D39" w:rsidP="007F5D39">
      <w:pPr>
        <w:pStyle w:val="BodyText"/>
        <w:spacing w:before="21"/>
        <w:ind w:left="0"/>
        <w:rPr>
          <w:rFonts w:ascii="Times New Roman" w:hAnsi="Times New Roman" w:cs="Times New Roman"/>
          <w:sz w:val="24"/>
          <w:szCs w:val="24"/>
        </w:rPr>
      </w:pPr>
    </w:p>
    <w:p w14:paraId="426050C6" w14:textId="778475CF" w:rsidR="007F5D39" w:rsidRPr="00FD106A" w:rsidRDefault="00414893" w:rsidP="0068475A">
      <w:pPr>
        <w:pStyle w:val="BodyText"/>
        <w:spacing w:line="259" w:lineRule="auto"/>
        <w:ind w:left="1079" w:right="444"/>
        <w:rPr>
          <w:rFonts w:ascii="Times New Roman" w:hAnsi="Times New Roman" w:cs="Times New Roman"/>
          <w:sz w:val="24"/>
          <w:szCs w:val="24"/>
        </w:rPr>
      </w:pPr>
      <w:r w:rsidRPr="00FD106A">
        <w:rPr>
          <w:rFonts w:ascii="Times New Roman" w:hAnsi="Times New Roman" w:cs="Times New Roman"/>
          <w:w w:val="110"/>
          <w:sz w:val="24"/>
          <w:szCs w:val="24"/>
        </w:rPr>
        <w:t>Notwithstanding</w:t>
      </w:r>
      <w:r w:rsidR="00720661" w:rsidRPr="00FD106A">
        <w:rPr>
          <w:rFonts w:ascii="Times New Roman" w:hAnsi="Times New Roman" w:cs="Times New Roman"/>
          <w:w w:val="110"/>
          <w:sz w:val="24"/>
          <w:szCs w:val="24"/>
        </w:rPr>
        <w:t xml:space="preserve"> the above, s</w:t>
      </w:r>
      <w:r w:rsidR="007F5D39" w:rsidRPr="00FD106A">
        <w:rPr>
          <w:rFonts w:ascii="Times New Roman" w:hAnsi="Times New Roman" w:cs="Times New Roman"/>
          <w:w w:val="110"/>
          <w:sz w:val="24"/>
          <w:szCs w:val="24"/>
        </w:rPr>
        <w:t>ubmission of a response under this RFI will constitute a grant of authority by the submitting</w:t>
      </w:r>
      <w:r w:rsidR="007F5D39" w:rsidRPr="00FD106A">
        <w:rPr>
          <w:rFonts w:ascii="Times New Roman" w:hAnsi="Times New Roman" w:cs="Times New Roman"/>
          <w:spacing w:val="-3"/>
          <w:w w:val="110"/>
          <w:sz w:val="24"/>
          <w:szCs w:val="24"/>
        </w:rPr>
        <w:t xml:space="preserve"> </w:t>
      </w:r>
      <w:r w:rsidR="007F5D39" w:rsidRPr="00FD106A">
        <w:rPr>
          <w:rFonts w:ascii="Times New Roman" w:hAnsi="Times New Roman" w:cs="Times New Roman"/>
          <w:w w:val="110"/>
          <w:sz w:val="24"/>
          <w:szCs w:val="24"/>
        </w:rPr>
        <w:t>company to</w:t>
      </w:r>
      <w:r w:rsidR="007F5D39" w:rsidRPr="00FD106A">
        <w:rPr>
          <w:rFonts w:ascii="Times New Roman" w:hAnsi="Times New Roman" w:cs="Times New Roman"/>
          <w:spacing w:val="-4"/>
          <w:w w:val="110"/>
          <w:sz w:val="24"/>
          <w:szCs w:val="24"/>
        </w:rPr>
        <w:t xml:space="preserve"> </w:t>
      </w:r>
      <w:r w:rsidR="007F5D39" w:rsidRPr="00FD106A">
        <w:rPr>
          <w:rFonts w:ascii="Times New Roman" w:hAnsi="Times New Roman" w:cs="Times New Roman"/>
          <w:w w:val="110"/>
          <w:sz w:val="24"/>
          <w:szCs w:val="24"/>
        </w:rPr>
        <w:t>the</w:t>
      </w:r>
      <w:r w:rsidR="007F5D39" w:rsidRPr="00FD106A">
        <w:rPr>
          <w:rFonts w:ascii="Times New Roman" w:hAnsi="Times New Roman" w:cs="Times New Roman"/>
          <w:spacing w:val="-4"/>
          <w:w w:val="110"/>
          <w:sz w:val="24"/>
          <w:szCs w:val="24"/>
        </w:rPr>
        <w:t xml:space="preserve"> </w:t>
      </w:r>
      <w:r w:rsidR="007F5D39" w:rsidRPr="00FD106A">
        <w:rPr>
          <w:rFonts w:ascii="Times New Roman" w:hAnsi="Times New Roman" w:cs="Times New Roman"/>
          <w:w w:val="110"/>
          <w:sz w:val="24"/>
          <w:szCs w:val="24"/>
        </w:rPr>
        <w:t>Government</w:t>
      </w:r>
      <w:r w:rsidR="007F5D39" w:rsidRPr="00FD106A">
        <w:rPr>
          <w:rFonts w:ascii="Times New Roman" w:hAnsi="Times New Roman" w:cs="Times New Roman"/>
          <w:spacing w:val="-1"/>
          <w:w w:val="110"/>
          <w:sz w:val="24"/>
          <w:szCs w:val="24"/>
        </w:rPr>
        <w:t xml:space="preserve"> </w:t>
      </w:r>
      <w:r w:rsidR="007F5D39" w:rsidRPr="00FD106A">
        <w:rPr>
          <w:rFonts w:ascii="Times New Roman" w:hAnsi="Times New Roman" w:cs="Times New Roman"/>
          <w:w w:val="110"/>
          <w:sz w:val="24"/>
          <w:szCs w:val="24"/>
        </w:rPr>
        <w:t>to</w:t>
      </w:r>
      <w:r w:rsidR="007F5D39" w:rsidRPr="00FD106A">
        <w:rPr>
          <w:rFonts w:ascii="Times New Roman" w:hAnsi="Times New Roman" w:cs="Times New Roman"/>
          <w:spacing w:val="-4"/>
          <w:w w:val="110"/>
          <w:sz w:val="24"/>
          <w:szCs w:val="24"/>
        </w:rPr>
        <w:t xml:space="preserve"> </w:t>
      </w:r>
      <w:r w:rsidR="007F5D39" w:rsidRPr="00FD106A">
        <w:rPr>
          <w:rFonts w:ascii="Times New Roman" w:hAnsi="Times New Roman" w:cs="Times New Roman"/>
          <w:w w:val="110"/>
          <w:sz w:val="24"/>
          <w:szCs w:val="24"/>
        </w:rPr>
        <w:t>allow</w:t>
      </w:r>
      <w:r w:rsidR="007F5D39" w:rsidRPr="00FD106A">
        <w:rPr>
          <w:rFonts w:ascii="Times New Roman" w:hAnsi="Times New Roman" w:cs="Times New Roman"/>
          <w:spacing w:val="-10"/>
          <w:w w:val="110"/>
          <w:sz w:val="24"/>
          <w:szCs w:val="24"/>
        </w:rPr>
        <w:t xml:space="preserve"> </w:t>
      </w:r>
      <w:r w:rsidR="007F5D39" w:rsidRPr="00FD106A">
        <w:rPr>
          <w:rFonts w:ascii="Times New Roman" w:hAnsi="Times New Roman" w:cs="Times New Roman"/>
          <w:w w:val="110"/>
          <w:sz w:val="24"/>
          <w:szCs w:val="24"/>
        </w:rPr>
        <w:t>access by individuals</w:t>
      </w:r>
      <w:r w:rsidR="007F5D39" w:rsidRPr="00FD106A">
        <w:rPr>
          <w:rFonts w:ascii="Times New Roman" w:hAnsi="Times New Roman" w:cs="Times New Roman"/>
          <w:spacing w:val="-4"/>
          <w:w w:val="110"/>
          <w:sz w:val="24"/>
          <w:szCs w:val="24"/>
        </w:rPr>
        <w:t xml:space="preserve"> </w:t>
      </w:r>
      <w:r w:rsidR="006C4CAE" w:rsidRPr="00FD106A">
        <w:rPr>
          <w:rFonts w:ascii="Times New Roman" w:hAnsi="Times New Roman" w:cs="Times New Roman"/>
          <w:w w:val="110"/>
          <w:sz w:val="24"/>
          <w:szCs w:val="24"/>
        </w:rPr>
        <w:t>of</w:t>
      </w:r>
      <w:r w:rsidR="006C4CAE" w:rsidRPr="00FD106A">
        <w:rPr>
          <w:rFonts w:ascii="Times New Roman" w:hAnsi="Times New Roman" w:cs="Times New Roman"/>
          <w:spacing w:val="-7"/>
          <w:w w:val="110"/>
          <w:sz w:val="24"/>
          <w:szCs w:val="24"/>
        </w:rPr>
        <w:t xml:space="preserve"> </w:t>
      </w:r>
      <w:r w:rsidR="006C4CAE" w:rsidRPr="00FD106A">
        <w:rPr>
          <w:rFonts w:ascii="Times New Roman" w:hAnsi="Times New Roman" w:cs="Times New Roman"/>
          <w:spacing w:val="-3"/>
          <w:w w:val="110"/>
          <w:sz w:val="24"/>
          <w:szCs w:val="24"/>
        </w:rPr>
        <w:t>ﬁrms</w:t>
      </w:r>
      <w:r w:rsidR="007F5D39" w:rsidRPr="00FD106A">
        <w:rPr>
          <w:rFonts w:ascii="Times New Roman" w:hAnsi="Times New Roman" w:cs="Times New Roman"/>
          <w:spacing w:val="-4"/>
          <w:w w:val="110"/>
          <w:sz w:val="24"/>
          <w:szCs w:val="24"/>
        </w:rPr>
        <w:t xml:space="preserve"> </w:t>
      </w:r>
      <w:r w:rsidR="007F5D39" w:rsidRPr="00FD106A">
        <w:rPr>
          <w:rFonts w:ascii="Times New Roman" w:hAnsi="Times New Roman" w:cs="Times New Roman"/>
          <w:w w:val="110"/>
          <w:sz w:val="24"/>
          <w:szCs w:val="24"/>
        </w:rPr>
        <w:t xml:space="preserve">to any submission information. </w:t>
      </w:r>
      <w:r w:rsidR="00720661" w:rsidRPr="00FD106A">
        <w:rPr>
          <w:rFonts w:ascii="Times New Roman" w:hAnsi="Times New Roman" w:cs="Times New Roman"/>
          <w:w w:val="110"/>
          <w:sz w:val="24"/>
          <w:szCs w:val="24"/>
        </w:rPr>
        <w:t>If required, t</w:t>
      </w:r>
      <w:r w:rsidR="007F5D39" w:rsidRPr="00FD106A">
        <w:rPr>
          <w:rFonts w:ascii="Times New Roman" w:hAnsi="Times New Roman" w:cs="Times New Roman"/>
          <w:w w:val="110"/>
          <w:sz w:val="24"/>
          <w:szCs w:val="24"/>
        </w:rPr>
        <w:t>hese individuals will be performing under Government contracts that contain appropriate restrictions on the use and disclosure of</w:t>
      </w:r>
      <w:r w:rsidR="007F5D39" w:rsidRPr="00FD106A">
        <w:rPr>
          <w:rFonts w:ascii="Times New Roman" w:hAnsi="Times New Roman" w:cs="Times New Roman"/>
          <w:spacing w:val="40"/>
          <w:w w:val="110"/>
          <w:sz w:val="24"/>
          <w:szCs w:val="24"/>
        </w:rPr>
        <w:t xml:space="preserve"> </w:t>
      </w:r>
      <w:r w:rsidR="007F5D39" w:rsidRPr="00FD106A">
        <w:rPr>
          <w:rFonts w:ascii="Times New Roman" w:hAnsi="Times New Roman" w:cs="Times New Roman"/>
          <w:w w:val="110"/>
          <w:sz w:val="24"/>
          <w:szCs w:val="24"/>
        </w:rPr>
        <w:t>information</w:t>
      </w:r>
      <w:r w:rsidR="007F5D39" w:rsidRPr="00FD106A">
        <w:rPr>
          <w:rFonts w:ascii="Times New Roman" w:hAnsi="Times New Roman" w:cs="Times New Roman"/>
          <w:spacing w:val="-3"/>
          <w:w w:val="110"/>
          <w:sz w:val="24"/>
          <w:szCs w:val="24"/>
        </w:rPr>
        <w:t xml:space="preserve"> </w:t>
      </w:r>
      <w:r w:rsidR="007F5D39" w:rsidRPr="00FD106A">
        <w:rPr>
          <w:rFonts w:ascii="Times New Roman" w:hAnsi="Times New Roman" w:cs="Times New Roman"/>
          <w:w w:val="110"/>
          <w:sz w:val="24"/>
          <w:szCs w:val="24"/>
        </w:rPr>
        <w:t>provided</w:t>
      </w:r>
      <w:r w:rsidR="007F5D39" w:rsidRPr="00FD106A">
        <w:rPr>
          <w:rFonts w:ascii="Times New Roman" w:hAnsi="Times New Roman" w:cs="Times New Roman"/>
          <w:spacing w:val="-3"/>
          <w:w w:val="110"/>
          <w:sz w:val="24"/>
          <w:szCs w:val="24"/>
        </w:rPr>
        <w:t xml:space="preserve"> </w:t>
      </w:r>
      <w:r w:rsidR="007F5D39" w:rsidRPr="00FD106A">
        <w:rPr>
          <w:rFonts w:ascii="Times New Roman" w:hAnsi="Times New Roman" w:cs="Times New Roman"/>
          <w:w w:val="110"/>
          <w:sz w:val="24"/>
          <w:szCs w:val="24"/>
        </w:rPr>
        <w:t>to</w:t>
      </w:r>
      <w:r w:rsidR="007F5D39" w:rsidRPr="00FD106A">
        <w:rPr>
          <w:rFonts w:ascii="Times New Roman" w:hAnsi="Times New Roman" w:cs="Times New Roman"/>
          <w:spacing w:val="-4"/>
          <w:w w:val="110"/>
          <w:sz w:val="24"/>
          <w:szCs w:val="24"/>
        </w:rPr>
        <w:t xml:space="preserve"> </w:t>
      </w:r>
      <w:r w:rsidR="007F5D39" w:rsidRPr="00FD106A">
        <w:rPr>
          <w:rFonts w:ascii="Times New Roman" w:hAnsi="Times New Roman" w:cs="Times New Roman"/>
          <w:w w:val="110"/>
          <w:sz w:val="24"/>
          <w:szCs w:val="24"/>
        </w:rPr>
        <w:t>the</w:t>
      </w:r>
      <w:r w:rsidR="007F5D39" w:rsidRPr="00FD106A">
        <w:rPr>
          <w:rFonts w:ascii="Times New Roman" w:hAnsi="Times New Roman" w:cs="Times New Roman"/>
          <w:spacing w:val="-3"/>
          <w:w w:val="110"/>
          <w:sz w:val="24"/>
          <w:szCs w:val="24"/>
        </w:rPr>
        <w:t xml:space="preserve"> </w:t>
      </w:r>
      <w:r w:rsidR="007F5D39" w:rsidRPr="00FD106A">
        <w:rPr>
          <w:rFonts w:ascii="Times New Roman" w:hAnsi="Times New Roman" w:cs="Times New Roman"/>
          <w:w w:val="110"/>
          <w:sz w:val="24"/>
          <w:szCs w:val="24"/>
        </w:rPr>
        <w:t>contractors</w:t>
      </w:r>
      <w:r w:rsidR="007F5D39" w:rsidRPr="00FD106A">
        <w:rPr>
          <w:rFonts w:ascii="Times New Roman" w:hAnsi="Times New Roman" w:cs="Times New Roman"/>
          <w:spacing w:val="-3"/>
          <w:w w:val="110"/>
          <w:sz w:val="24"/>
          <w:szCs w:val="24"/>
        </w:rPr>
        <w:t xml:space="preserve"> </w:t>
      </w:r>
      <w:r w:rsidR="007F5D39" w:rsidRPr="00FD106A">
        <w:rPr>
          <w:rFonts w:ascii="Times New Roman" w:hAnsi="Times New Roman" w:cs="Times New Roman"/>
          <w:w w:val="110"/>
          <w:sz w:val="24"/>
          <w:szCs w:val="24"/>
        </w:rPr>
        <w:t>(e.g.,</w:t>
      </w:r>
      <w:r w:rsidR="007F5D39" w:rsidRPr="00FD106A">
        <w:rPr>
          <w:rFonts w:ascii="Times New Roman" w:hAnsi="Times New Roman" w:cs="Times New Roman"/>
          <w:spacing w:val="-5"/>
          <w:w w:val="110"/>
          <w:sz w:val="24"/>
          <w:szCs w:val="24"/>
        </w:rPr>
        <w:t xml:space="preserve"> </w:t>
      </w:r>
      <w:r w:rsidR="007F5D39" w:rsidRPr="00FD106A">
        <w:rPr>
          <w:rFonts w:ascii="Times New Roman" w:hAnsi="Times New Roman" w:cs="Times New Roman"/>
          <w:w w:val="110"/>
          <w:sz w:val="24"/>
          <w:szCs w:val="24"/>
        </w:rPr>
        <w:t>nondisclosure</w:t>
      </w:r>
      <w:r w:rsidR="007F5D39" w:rsidRPr="00FD106A">
        <w:rPr>
          <w:rFonts w:ascii="Times New Roman" w:hAnsi="Times New Roman" w:cs="Times New Roman"/>
          <w:spacing w:val="-3"/>
          <w:w w:val="110"/>
          <w:sz w:val="24"/>
          <w:szCs w:val="24"/>
        </w:rPr>
        <w:t xml:space="preserve"> </w:t>
      </w:r>
      <w:r w:rsidR="007F5D39" w:rsidRPr="00FD106A">
        <w:rPr>
          <w:rFonts w:ascii="Times New Roman" w:hAnsi="Times New Roman" w:cs="Times New Roman"/>
          <w:w w:val="110"/>
          <w:sz w:val="24"/>
          <w:szCs w:val="24"/>
        </w:rPr>
        <w:t>requirements)</w:t>
      </w:r>
      <w:r w:rsidR="007F5D39" w:rsidRPr="00FD106A">
        <w:rPr>
          <w:rFonts w:ascii="Times New Roman" w:hAnsi="Times New Roman" w:cs="Times New Roman"/>
          <w:spacing w:val="-4"/>
          <w:w w:val="110"/>
          <w:sz w:val="24"/>
          <w:szCs w:val="24"/>
        </w:rPr>
        <w:t xml:space="preserve"> </w:t>
      </w:r>
      <w:r w:rsidR="007F5D39" w:rsidRPr="00FD106A">
        <w:rPr>
          <w:rFonts w:ascii="Times New Roman" w:hAnsi="Times New Roman" w:cs="Times New Roman"/>
          <w:w w:val="110"/>
          <w:sz w:val="24"/>
          <w:szCs w:val="24"/>
        </w:rPr>
        <w:t>or</w:t>
      </w:r>
      <w:r w:rsidR="007F5D39" w:rsidRPr="00FD106A">
        <w:rPr>
          <w:rFonts w:ascii="Times New Roman" w:hAnsi="Times New Roman" w:cs="Times New Roman"/>
          <w:spacing w:val="-4"/>
          <w:w w:val="110"/>
          <w:sz w:val="24"/>
          <w:szCs w:val="24"/>
        </w:rPr>
        <w:t xml:space="preserve"> </w:t>
      </w:r>
      <w:r w:rsidR="007F5D39" w:rsidRPr="00FD106A">
        <w:rPr>
          <w:rFonts w:ascii="Times New Roman" w:hAnsi="Times New Roman" w:cs="Times New Roman"/>
          <w:w w:val="110"/>
          <w:sz w:val="24"/>
          <w:szCs w:val="24"/>
        </w:rPr>
        <w:t>will</w:t>
      </w:r>
      <w:r w:rsidR="007F5D39" w:rsidRPr="00FD106A">
        <w:rPr>
          <w:rFonts w:ascii="Times New Roman" w:hAnsi="Times New Roman" w:cs="Times New Roman"/>
          <w:spacing w:val="-4"/>
          <w:w w:val="110"/>
          <w:sz w:val="24"/>
          <w:szCs w:val="24"/>
        </w:rPr>
        <w:t xml:space="preserve"> </w:t>
      </w:r>
      <w:r w:rsidR="007F5D39" w:rsidRPr="00FD106A">
        <w:rPr>
          <w:rFonts w:ascii="Times New Roman" w:hAnsi="Times New Roman" w:cs="Times New Roman"/>
          <w:w w:val="110"/>
          <w:sz w:val="24"/>
          <w:szCs w:val="24"/>
        </w:rPr>
        <w:t>have executed Government disclosure agreements that are intended to ensure that the contractor support personnel handle the information properly and in accordance with applicable law and regulation.</w:t>
      </w:r>
      <w:r w:rsidR="0068475A" w:rsidRPr="00FD106A">
        <w:rPr>
          <w:rFonts w:ascii="Times New Roman" w:hAnsi="Times New Roman" w:cs="Times New Roman"/>
          <w:sz w:val="24"/>
          <w:szCs w:val="24"/>
        </w:rPr>
        <w:t xml:space="preserve"> </w:t>
      </w:r>
      <w:r w:rsidR="007F5D39" w:rsidRPr="00FD106A">
        <w:rPr>
          <w:rFonts w:ascii="Times New Roman" w:hAnsi="Times New Roman" w:cs="Times New Roman"/>
          <w:w w:val="110"/>
          <w:sz w:val="24"/>
          <w:szCs w:val="24"/>
        </w:rPr>
        <w:t>Individuals will be authorized access only to those portions of the responses and discussions that are necessary for them to perform their respective duties.</w:t>
      </w:r>
    </w:p>
    <w:p w14:paraId="040796F9" w14:textId="77777777" w:rsidR="007F5D39" w:rsidRPr="00FD106A" w:rsidRDefault="007F5D39" w:rsidP="007F5D39">
      <w:pPr>
        <w:pStyle w:val="BodyText"/>
        <w:spacing w:before="13"/>
        <w:ind w:left="0"/>
        <w:rPr>
          <w:rFonts w:ascii="Times New Roman" w:hAnsi="Times New Roman" w:cs="Times New Roman"/>
          <w:sz w:val="24"/>
          <w:szCs w:val="24"/>
        </w:rPr>
      </w:pPr>
    </w:p>
    <w:p w14:paraId="7A2C1F5E" w14:textId="77777777" w:rsidR="0000721B" w:rsidRPr="00FD106A" w:rsidRDefault="007F5D39" w:rsidP="0000721B">
      <w:pPr>
        <w:pStyle w:val="BodyText"/>
        <w:spacing w:line="259" w:lineRule="auto"/>
        <w:ind w:left="1079" w:right="556"/>
        <w:rPr>
          <w:rFonts w:ascii="Times New Roman" w:hAnsi="Times New Roman" w:cs="Times New Roman"/>
          <w:w w:val="110"/>
          <w:sz w:val="24"/>
          <w:szCs w:val="24"/>
        </w:rPr>
      </w:pPr>
      <w:r w:rsidRPr="00FD106A">
        <w:rPr>
          <w:rFonts w:ascii="Times New Roman" w:hAnsi="Times New Roman" w:cs="Times New Roman"/>
          <w:w w:val="110"/>
          <w:sz w:val="24"/>
          <w:szCs w:val="24"/>
        </w:rPr>
        <w:t>If an Offeror objects to disclosure of its responses to non-Government advisors, it must provide its written</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objections to the PCO within ten days of RFI issuance. If an Offeror objects to disclosure of a portion of its response, it shall</w:t>
      </w:r>
      <w:r w:rsidRPr="00FD106A">
        <w:rPr>
          <w:rFonts w:ascii="Times New Roman" w:hAnsi="Times New Roman" w:cs="Times New Roman"/>
          <w:spacing w:val="-2"/>
          <w:w w:val="110"/>
          <w:sz w:val="24"/>
          <w:szCs w:val="24"/>
        </w:rPr>
        <w:t xml:space="preserve"> </w:t>
      </w:r>
      <w:r w:rsidRPr="00FD106A">
        <w:rPr>
          <w:rFonts w:ascii="Times New Roman" w:hAnsi="Times New Roman" w:cs="Times New Roman"/>
          <w:w w:val="110"/>
          <w:sz w:val="24"/>
          <w:szCs w:val="24"/>
        </w:rPr>
        <w:t>provide its consent for the remainder</w:t>
      </w:r>
      <w:r w:rsidRPr="00FD106A">
        <w:rPr>
          <w:rFonts w:ascii="Times New Roman" w:hAnsi="Times New Roman" w:cs="Times New Roman"/>
          <w:spacing w:val="-4"/>
          <w:w w:val="110"/>
          <w:sz w:val="24"/>
          <w:szCs w:val="24"/>
        </w:rPr>
        <w:t xml:space="preserve"> </w:t>
      </w:r>
      <w:r w:rsidRPr="00FD106A">
        <w:rPr>
          <w:rFonts w:ascii="Times New Roman" w:hAnsi="Times New Roman" w:cs="Times New Roman"/>
          <w:w w:val="110"/>
          <w:sz w:val="24"/>
          <w:szCs w:val="24"/>
        </w:rPr>
        <w:t>of</w:t>
      </w:r>
      <w:r w:rsidRPr="00FD106A">
        <w:rPr>
          <w:rFonts w:ascii="Times New Roman" w:hAnsi="Times New Roman" w:cs="Times New Roman"/>
          <w:spacing w:val="-4"/>
          <w:w w:val="110"/>
          <w:sz w:val="24"/>
          <w:szCs w:val="24"/>
        </w:rPr>
        <w:t xml:space="preserve"> </w:t>
      </w:r>
      <w:r w:rsidRPr="00FD106A">
        <w:rPr>
          <w:rFonts w:ascii="Times New Roman" w:hAnsi="Times New Roman" w:cs="Times New Roman"/>
          <w:w w:val="110"/>
          <w:sz w:val="24"/>
          <w:szCs w:val="24"/>
        </w:rPr>
        <w:t>the</w:t>
      </w:r>
      <w:r w:rsidRPr="00FD106A">
        <w:rPr>
          <w:rFonts w:ascii="Times New Roman" w:hAnsi="Times New Roman" w:cs="Times New Roman"/>
          <w:spacing w:val="-6"/>
          <w:w w:val="110"/>
          <w:sz w:val="24"/>
          <w:szCs w:val="24"/>
        </w:rPr>
        <w:t xml:space="preserve"> </w:t>
      </w:r>
      <w:r w:rsidRPr="00FD106A">
        <w:rPr>
          <w:rFonts w:ascii="Times New Roman" w:hAnsi="Times New Roman" w:cs="Times New Roman"/>
          <w:w w:val="110"/>
          <w:sz w:val="24"/>
          <w:szCs w:val="24"/>
        </w:rPr>
        <w:t>response</w:t>
      </w:r>
      <w:r w:rsidRPr="00FD106A">
        <w:rPr>
          <w:rFonts w:ascii="Times New Roman" w:hAnsi="Times New Roman" w:cs="Times New Roman"/>
          <w:spacing w:val="-6"/>
          <w:w w:val="110"/>
          <w:sz w:val="24"/>
          <w:szCs w:val="24"/>
        </w:rPr>
        <w:t xml:space="preserve"> </w:t>
      </w:r>
      <w:r w:rsidRPr="00FD106A">
        <w:rPr>
          <w:rFonts w:ascii="Times New Roman" w:hAnsi="Times New Roman" w:cs="Times New Roman"/>
          <w:w w:val="110"/>
          <w:sz w:val="24"/>
          <w:szCs w:val="24"/>
        </w:rPr>
        <w:t>to</w:t>
      </w:r>
      <w:r w:rsidRPr="00FD106A">
        <w:rPr>
          <w:rFonts w:ascii="Times New Roman" w:hAnsi="Times New Roman" w:cs="Times New Roman"/>
          <w:spacing w:val="-4"/>
          <w:w w:val="110"/>
          <w:sz w:val="24"/>
          <w:szCs w:val="24"/>
        </w:rPr>
        <w:t xml:space="preserve"> </w:t>
      </w:r>
      <w:r w:rsidRPr="00FD106A">
        <w:rPr>
          <w:rFonts w:ascii="Times New Roman" w:hAnsi="Times New Roman" w:cs="Times New Roman"/>
          <w:w w:val="110"/>
          <w:sz w:val="24"/>
          <w:szCs w:val="24"/>
        </w:rPr>
        <w:t>the</w:t>
      </w:r>
      <w:r w:rsidRPr="00FD106A">
        <w:rPr>
          <w:rFonts w:ascii="Times New Roman" w:hAnsi="Times New Roman" w:cs="Times New Roman"/>
          <w:spacing w:val="-3"/>
          <w:w w:val="110"/>
          <w:sz w:val="24"/>
          <w:szCs w:val="24"/>
        </w:rPr>
        <w:t xml:space="preserve"> </w:t>
      </w:r>
      <w:r w:rsidRPr="00FD106A">
        <w:rPr>
          <w:rFonts w:ascii="Times New Roman" w:hAnsi="Times New Roman" w:cs="Times New Roman"/>
          <w:w w:val="110"/>
          <w:sz w:val="24"/>
          <w:szCs w:val="24"/>
        </w:rPr>
        <w:t>PCO</w:t>
      </w:r>
      <w:r w:rsidRPr="00FD106A">
        <w:rPr>
          <w:rFonts w:ascii="Times New Roman" w:hAnsi="Times New Roman" w:cs="Times New Roman"/>
          <w:spacing w:val="-4"/>
          <w:w w:val="110"/>
          <w:sz w:val="24"/>
          <w:szCs w:val="24"/>
        </w:rPr>
        <w:t xml:space="preserve"> </w:t>
      </w:r>
      <w:r w:rsidRPr="00FD106A">
        <w:rPr>
          <w:rFonts w:ascii="Times New Roman" w:hAnsi="Times New Roman" w:cs="Times New Roman"/>
          <w:w w:val="110"/>
          <w:sz w:val="24"/>
          <w:szCs w:val="24"/>
        </w:rPr>
        <w:t>within</w:t>
      </w:r>
      <w:r w:rsidRPr="00FD106A">
        <w:rPr>
          <w:rFonts w:ascii="Times New Roman" w:hAnsi="Times New Roman" w:cs="Times New Roman"/>
          <w:spacing w:val="-3"/>
          <w:w w:val="110"/>
          <w:sz w:val="24"/>
          <w:szCs w:val="24"/>
        </w:rPr>
        <w:t xml:space="preserve"> </w:t>
      </w:r>
      <w:r w:rsidRPr="00FD106A">
        <w:rPr>
          <w:rFonts w:ascii="Times New Roman" w:hAnsi="Times New Roman" w:cs="Times New Roman"/>
          <w:w w:val="110"/>
          <w:sz w:val="24"/>
          <w:szCs w:val="24"/>
        </w:rPr>
        <w:t>the</w:t>
      </w:r>
      <w:r w:rsidRPr="00FD106A">
        <w:rPr>
          <w:rFonts w:ascii="Times New Roman" w:hAnsi="Times New Roman" w:cs="Times New Roman"/>
          <w:spacing w:val="-6"/>
          <w:w w:val="110"/>
          <w:sz w:val="24"/>
          <w:szCs w:val="24"/>
        </w:rPr>
        <w:t xml:space="preserve"> </w:t>
      </w:r>
      <w:r w:rsidRPr="00FD106A">
        <w:rPr>
          <w:rFonts w:ascii="Times New Roman" w:hAnsi="Times New Roman" w:cs="Times New Roman"/>
          <w:w w:val="110"/>
          <w:sz w:val="24"/>
          <w:szCs w:val="24"/>
        </w:rPr>
        <w:t>same</w:t>
      </w:r>
      <w:r w:rsidRPr="00FD106A">
        <w:rPr>
          <w:rFonts w:ascii="Times New Roman" w:hAnsi="Times New Roman" w:cs="Times New Roman"/>
          <w:spacing w:val="-6"/>
          <w:w w:val="110"/>
          <w:sz w:val="24"/>
          <w:szCs w:val="24"/>
        </w:rPr>
        <w:t xml:space="preserve"> </w:t>
      </w:r>
      <w:r w:rsidRPr="00FD106A">
        <w:rPr>
          <w:rFonts w:ascii="Times New Roman" w:hAnsi="Times New Roman" w:cs="Times New Roman"/>
          <w:w w:val="110"/>
          <w:sz w:val="24"/>
          <w:szCs w:val="24"/>
        </w:rPr>
        <w:t>timeframe.</w:t>
      </w:r>
      <w:r w:rsidRPr="00FD106A">
        <w:rPr>
          <w:rFonts w:ascii="Times New Roman" w:hAnsi="Times New Roman" w:cs="Times New Roman"/>
          <w:spacing w:val="40"/>
          <w:w w:val="110"/>
          <w:sz w:val="24"/>
          <w:szCs w:val="24"/>
        </w:rPr>
        <w:t xml:space="preserve"> </w:t>
      </w:r>
      <w:r w:rsidRPr="00FD106A">
        <w:rPr>
          <w:rFonts w:ascii="Times New Roman" w:hAnsi="Times New Roman" w:cs="Times New Roman"/>
          <w:w w:val="110"/>
          <w:sz w:val="24"/>
          <w:szCs w:val="24"/>
        </w:rPr>
        <w:t>Written objections must include detailed statements of the basis for objection and identify speciﬁc</w:t>
      </w:r>
      <w:r w:rsidRPr="00FD106A">
        <w:rPr>
          <w:rFonts w:ascii="Times New Roman" w:hAnsi="Times New Roman" w:cs="Times New Roman"/>
          <w:spacing w:val="-1"/>
          <w:w w:val="110"/>
          <w:sz w:val="24"/>
          <w:szCs w:val="24"/>
        </w:rPr>
        <w:t xml:space="preserve"> </w:t>
      </w:r>
      <w:r w:rsidRPr="00FD106A">
        <w:rPr>
          <w:rFonts w:ascii="Times New Roman" w:hAnsi="Times New Roman" w:cs="Times New Roman"/>
          <w:w w:val="110"/>
          <w:sz w:val="24"/>
          <w:szCs w:val="24"/>
        </w:rPr>
        <w:t xml:space="preserve">portions of the response that the Offeror objects to being disclosed to non- Government </w:t>
      </w:r>
      <w:proofErr w:type="gramStart"/>
      <w:r w:rsidRPr="00FD106A">
        <w:rPr>
          <w:rFonts w:ascii="Times New Roman" w:hAnsi="Times New Roman" w:cs="Times New Roman"/>
          <w:w w:val="110"/>
          <w:sz w:val="24"/>
          <w:szCs w:val="24"/>
        </w:rPr>
        <w:t>advisor</w:t>
      </w:r>
      <w:proofErr w:type="gramEnd"/>
      <w:r w:rsidRPr="00FD106A">
        <w:rPr>
          <w:rFonts w:ascii="Times New Roman" w:hAnsi="Times New Roman" w:cs="Times New Roman"/>
          <w:w w:val="110"/>
          <w:sz w:val="24"/>
          <w:szCs w:val="24"/>
        </w:rPr>
        <w:t>(s).</w:t>
      </w:r>
    </w:p>
    <w:p w14:paraId="370BCE0B" w14:textId="77777777" w:rsidR="0000721B" w:rsidRPr="00FD106A" w:rsidRDefault="0000721B" w:rsidP="0000721B">
      <w:pPr>
        <w:pStyle w:val="BodyText"/>
        <w:spacing w:line="259" w:lineRule="auto"/>
        <w:ind w:left="1079" w:right="556"/>
        <w:rPr>
          <w:rFonts w:ascii="Times New Roman" w:hAnsi="Times New Roman" w:cs="Times New Roman"/>
          <w:w w:val="110"/>
          <w:sz w:val="24"/>
          <w:szCs w:val="24"/>
        </w:rPr>
      </w:pPr>
    </w:p>
    <w:p w14:paraId="777457D2" w14:textId="77777777" w:rsidR="00DB2AA8" w:rsidRPr="00FD106A" w:rsidRDefault="0000721B" w:rsidP="00DB2AA8">
      <w:pPr>
        <w:pStyle w:val="BodyText"/>
        <w:spacing w:line="259" w:lineRule="auto"/>
        <w:ind w:left="0" w:right="556"/>
        <w:rPr>
          <w:rFonts w:ascii="Times New Roman" w:hAnsi="Times New Roman" w:cs="Times New Roman"/>
          <w:b/>
          <w:bCs/>
          <w:spacing w:val="-2"/>
          <w:w w:val="125"/>
          <w:sz w:val="24"/>
          <w:szCs w:val="24"/>
        </w:rPr>
      </w:pPr>
      <w:r w:rsidRPr="00FD106A">
        <w:rPr>
          <w:rFonts w:ascii="Times New Roman" w:hAnsi="Times New Roman" w:cs="Times New Roman"/>
          <w:w w:val="110"/>
          <w:sz w:val="24"/>
          <w:szCs w:val="24"/>
        </w:rPr>
        <w:t xml:space="preserve">c. </w:t>
      </w:r>
      <w:r w:rsidR="007F5D39" w:rsidRPr="00FD106A">
        <w:rPr>
          <w:rFonts w:ascii="Times New Roman" w:hAnsi="Times New Roman" w:cs="Times New Roman"/>
          <w:b/>
          <w:bCs/>
          <w:w w:val="125"/>
          <w:sz w:val="24"/>
          <w:szCs w:val="24"/>
        </w:rPr>
        <w:t>RFI</w:t>
      </w:r>
      <w:r w:rsidR="007F5D39" w:rsidRPr="00FD106A">
        <w:rPr>
          <w:rFonts w:ascii="Times New Roman" w:hAnsi="Times New Roman" w:cs="Times New Roman"/>
          <w:b/>
          <w:bCs/>
          <w:spacing w:val="-15"/>
          <w:w w:val="125"/>
          <w:sz w:val="24"/>
          <w:szCs w:val="24"/>
        </w:rPr>
        <w:t xml:space="preserve"> </w:t>
      </w:r>
      <w:r w:rsidR="007F5D39" w:rsidRPr="00FD106A">
        <w:rPr>
          <w:rFonts w:ascii="Times New Roman" w:hAnsi="Times New Roman" w:cs="Times New Roman"/>
          <w:b/>
          <w:bCs/>
          <w:w w:val="125"/>
          <w:sz w:val="24"/>
          <w:szCs w:val="24"/>
        </w:rPr>
        <w:t>Response</w:t>
      </w:r>
      <w:r w:rsidR="007F5D39" w:rsidRPr="00FD106A">
        <w:rPr>
          <w:rFonts w:ascii="Times New Roman" w:hAnsi="Times New Roman" w:cs="Times New Roman"/>
          <w:b/>
          <w:bCs/>
          <w:spacing w:val="-16"/>
          <w:w w:val="125"/>
          <w:sz w:val="24"/>
          <w:szCs w:val="24"/>
        </w:rPr>
        <w:t xml:space="preserve"> </w:t>
      </w:r>
      <w:r w:rsidR="007F5D39" w:rsidRPr="00FD106A">
        <w:rPr>
          <w:rFonts w:ascii="Times New Roman" w:hAnsi="Times New Roman" w:cs="Times New Roman"/>
          <w:b/>
          <w:bCs/>
          <w:spacing w:val="-2"/>
          <w:w w:val="125"/>
          <w:sz w:val="24"/>
          <w:szCs w:val="24"/>
        </w:rPr>
        <w:t xml:space="preserve">Requirements: </w:t>
      </w:r>
    </w:p>
    <w:p w14:paraId="56435CC0" w14:textId="42093CF5" w:rsidR="00271542" w:rsidRPr="00FD106A" w:rsidRDefault="007F5D39" w:rsidP="0000721B">
      <w:pPr>
        <w:pStyle w:val="BodyText"/>
        <w:spacing w:line="259" w:lineRule="auto"/>
        <w:ind w:left="720" w:right="556"/>
        <w:rPr>
          <w:rFonts w:ascii="Times New Roman" w:hAnsi="Times New Roman" w:cs="Times New Roman"/>
          <w:spacing w:val="-4"/>
          <w:sz w:val="24"/>
          <w:szCs w:val="24"/>
        </w:rPr>
      </w:pPr>
      <w:r w:rsidRPr="00FD106A">
        <w:rPr>
          <w:rFonts w:ascii="Times New Roman" w:hAnsi="Times New Roman" w:cs="Times New Roman"/>
          <w:sz w:val="24"/>
          <w:szCs w:val="24"/>
        </w:rPr>
        <w:t>The</w:t>
      </w:r>
      <w:r w:rsidRPr="00FD106A">
        <w:rPr>
          <w:rFonts w:ascii="Times New Roman" w:hAnsi="Times New Roman" w:cs="Times New Roman"/>
          <w:spacing w:val="38"/>
          <w:sz w:val="24"/>
          <w:szCs w:val="24"/>
        </w:rPr>
        <w:t xml:space="preserve"> </w:t>
      </w:r>
      <w:r w:rsidRPr="00FD106A">
        <w:rPr>
          <w:rFonts w:ascii="Times New Roman" w:hAnsi="Times New Roman" w:cs="Times New Roman"/>
          <w:sz w:val="24"/>
          <w:szCs w:val="24"/>
        </w:rPr>
        <w:t>respondents</w:t>
      </w:r>
      <w:r w:rsidRPr="00FD106A">
        <w:rPr>
          <w:rFonts w:ascii="Times New Roman" w:hAnsi="Times New Roman" w:cs="Times New Roman"/>
          <w:spacing w:val="37"/>
          <w:sz w:val="24"/>
          <w:szCs w:val="24"/>
        </w:rPr>
        <w:t xml:space="preserve"> </w:t>
      </w:r>
      <w:r w:rsidRPr="00FD106A">
        <w:rPr>
          <w:rFonts w:ascii="Times New Roman" w:hAnsi="Times New Roman" w:cs="Times New Roman"/>
          <w:sz w:val="24"/>
          <w:szCs w:val="24"/>
        </w:rPr>
        <w:t>are</w:t>
      </w:r>
      <w:r w:rsidRPr="00FD106A">
        <w:rPr>
          <w:rFonts w:ascii="Times New Roman" w:hAnsi="Times New Roman" w:cs="Times New Roman"/>
          <w:spacing w:val="39"/>
          <w:sz w:val="24"/>
          <w:szCs w:val="24"/>
        </w:rPr>
        <w:t xml:space="preserve"> </w:t>
      </w:r>
      <w:r w:rsidRPr="00FD106A">
        <w:rPr>
          <w:rFonts w:ascii="Times New Roman" w:hAnsi="Times New Roman" w:cs="Times New Roman"/>
          <w:sz w:val="24"/>
          <w:szCs w:val="24"/>
        </w:rPr>
        <w:t>requested</w:t>
      </w:r>
      <w:r w:rsidRPr="00FD106A">
        <w:rPr>
          <w:rFonts w:ascii="Times New Roman" w:hAnsi="Times New Roman" w:cs="Times New Roman"/>
          <w:spacing w:val="41"/>
          <w:sz w:val="24"/>
          <w:szCs w:val="24"/>
        </w:rPr>
        <w:t xml:space="preserve"> </w:t>
      </w:r>
      <w:r w:rsidRPr="00FD106A">
        <w:rPr>
          <w:rFonts w:ascii="Times New Roman" w:hAnsi="Times New Roman" w:cs="Times New Roman"/>
          <w:sz w:val="24"/>
          <w:szCs w:val="24"/>
        </w:rPr>
        <w:t>to</w:t>
      </w:r>
      <w:r w:rsidRPr="00FD106A">
        <w:rPr>
          <w:rFonts w:ascii="Times New Roman" w:hAnsi="Times New Roman" w:cs="Times New Roman"/>
          <w:spacing w:val="37"/>
          <w:sz w:val="24"/>
          <w:szCs w:val="24"/>
        </w:rPr>
        <w:t xml:space="preserve"> </w:t>
      </w:r>
      <w:r w:rsidRPr="00FD106A">
        <w:rPr>
          <w:rFonts w:ascii="Times New Roman" w:hAnsi="Times New Roman" w:cs="Times New Roman"/>
          <w:sz w:val="24"/>
          <w:szCs w:val="24"/>
        </w:rPr>
        <w:t>provide</w:t>
      </w:r>
      <w:r w:rsidRPr="00FD106A">
        <w:rPr>
          <w:rFonts w:ascii="Times New Roman" w:hAnsi="Times New Roman" w:cs="Times New Roman"/>
          <w:spacing w:val="39"/>
          <w:sz w:val="24"/>
          <w:szCs w:val="24"/>
        </w:rPr>
        <w:t xml:space="preserve"> </w:t>
      </w:r>
      <w:r w:rsidRPr="00FD106A">
        <w:rPr>
          <w:rFonts w:ascii="Times New Roman" w:hAnsi="Times New Roman" w:cs="Times New Roman"/>
          <w:sz w:val="24"/>
          <w:szCs w:val="24"/>
        </w:rPr>
        <w:t>the</w:t>
      </w:r>
      <w:r w:rsidRPr="00FD106A">
        <w:rPr>
          <w:rFonts w:ascii="Times New Roman" w:hAnsi="Times New Roman" w:cs="Times New Roman"/>
          <w:spacing w:val="33"/>
          <w:sz w:val="24"/>
          <w:szCs w:val="24"/>
        </w:rPr>
        <w:t xml:space="preserve"> </w:t>
      </w:r>
      <w:r w:rsidRPr="00FD106A">
        <w:rPr>
          <w:rFonts w:ascii="Times New Roman" w:hAnsi="Times New Roman" w:cs="Times New Roman"/>
          <w:sz w:val="24"/>
          <w:szCs w:val="24"/>
        </w:rPr>
        <w:t>following</w:t>
      </w:r>
      <w:r w:rsidRPr="00FD106A">
        <w:rPr>
          <w:rFonts w:ascii="Times New Roman" w:hAnsi="Times New Roman" w:cs="Times New Roman"/>
          <w:spacing w:val="38"/>
          <w:sz w:val="24"/>
          <w:szCs w:val="24"/>
        </w:rPr>
        <w:t xml:space="preserve"> </w:t>
      </w:r>
      <w:r w:rsidRPr="00FD106A">
        <w:rPr>
          <w:rFonts w:ascii="Times New Roman" w:hAnsi="Times New Roman" w:cs="Times New Roman"/>
          <w:sz w:val="24"/>
          <w:szCs w:val="24"/>
        </w:rPr>
        <w:t>information</w:t>
      </w:r>
      <w:r w:rsidRPr="00FD106A">
        <w:rPr>
          <w:rFonts w:ascii="Times New Roman" w:hAnsi="Times New Roman" w:cs="Times New Roman"/>
          <w:spacing w:val="41"/>
          <w:sz w:val="24"/>
          <w:szCs w:val="24"/>
        </w:rPr>
        <w:t xml:space="preserve"> </w:t>
      </w:r>
      <w:r w:rsidRPr="00FD106A">
        <w:rPr>
          <w:rFonts w:ascii="Times New Roman" w:hAnsi="Times New Roman" w:cs="Times New Roman"/>
          <w:sz w:val="24"/>
          <w:szCs w:val="24"/>
        </w:rPr>
        <w:t>in</w:t>
      </w:r>
      <w:r w:rsidRPr="00FD106A">
        <w:rPr>
          <w:rFonts w:ascii="Times New Roman" w:hAnsi="Times New Roman" w:cs="Times New Roman"/>
          <w:spacing w:val="41"/>
          <w:sz w:val="24"/>
          <w:szCs w:val="24"/>
        </w:rPr>
        <w:t xml:space="preserve"> </w:t>
      </w:r>
      <w:r w:rsidRPr="00FD106A">
        <w:rPr>
          <w:rFonts w:ascii="Times New Roman" w:hAnsi="Times New Roman" w:cs="Times New Roman"/>
          <w:sz w:val="24"/>
          <w:szCs w:val="24"/>
        </w:rPr>
        <w:t>their</w:t>
      </w:r>
      <w:r w:rsidRPr="00FD106A">
        <w:rPr>
          <w:rFonts w:ascii="Times New Roman" w:hAnsi="Times New Roman" w:cs="Times New Roman"/>
          <w:spacing w:val="35"/>
          <w:sz w:val="24"/>
          <w:szCs w:val="24"/>
        </w:rPr>
        <w:t xml:space="preserve"> </w:t>
      </w:r>
      <w:r w:rsidRPr="00FD106A">
        <w:rPr>
          <w:rFonts w:ascii="Times New Roman" w:hAnsi="Times New Roman" w:cs="Times New Roman"/>
          <w:sz w:val="24"/>
          <w:szCs w:val="24"/>
        </w:rPr>
        <w:t>responses</w:t>
      </w:r>
      <w:r w:rsidRPr="00FD106A">
        <w:rPr>
          <w:rFonts w:ascii="Times New Roman" w:hAnsi="Times New Roman" w:cs="Times New Roman"/>
          <w:spacing w:val="43"/>
          <w:sz w:val="24"/>
          <w:szCs w:val="24"/>
        </w:rPr>
        <w:t xml:space="preserve"> </w:t>
      </w:r>
      <w:r w:rsidRPr="00FD106A">
        <w:rPr>
          <w:rFonts w:ascii="Times New Roman" w:hAnsi="Times New Roman" w:cs="Times New Roman"/>
          <w:sz w:val="24"/>
          <w:szCs w:val="24"/>
        </w:rPr>
        <w:t>to</w:t>
      </w:r>
      <w:r w:rsidRPr="00FD106A">
        <w:rPr>
          <w:rFonts w:ascii="Times New Roman" w:hAnsi="Times New Roman" w:cs="Times New Roman"/>
          <w:spacing w:val="37"/>
          <w:sz w:val="24"/>
          <w:szCs w:val="24"/>
        </w:rPr>
        <w:t xml:space="preserve"> </w:t>
      </w:r>
      <w:r w:rsidRPr="00FD106A">
        <w:rPr>
          <w:rFonts w:ascii="Times New Roman" w:hAnsi="Times New Roman" w:cs="Times New Roman"/>
          <w:spacing w:val="-4"/>
          <w:sz w:val="24"/>
          <w:szCs w:val="24"/>
        </w:rPr>
        <w:t>this RFI:</w:t>
      </w:r>
    </w:p>
    <w:p w14:paraId="27DEBBCC" w14:textId="77777777" w:rsidR="004C5E28" w:rsidRPr="00FD106A" w:rsidRDefault="004C5E28" w:rsidP="0000721B">
      <w:pPr>
        <w:pStyle w:val="BodyText"/>
        <w:spacing w:line="259" w:lineRule="auto"/>
        <w:ind w:left="720" w:right="556"/>
        <w:rPr>
          <w:rFonts w:ascii="Times New Roman" w:hAnsi="Times New Roman" w:cs="Times New Roman"/>
          <w:spacing w:val="-4"/>
          <w:sz w:val="24"/>
          <w:szCs w:val="24"/>
        </w:rPr>
      </w:pPr>
    </w:p>
    <w:p w14:paraId="7A16FF47" w14:textId="6D3C2621" w:rsidR="00E83583" w:rsidRDefault="004C5E28" w:rsidP="004C5E28">
      <w:pPr>
        <w:pStyle w:val="BodyText"/>
        <w:spacing w:line="259" w:lineRule="auto"/>
        <w:ind w:left="720" w:right="556"/>
        <w:rPr>
          <w:rFonts w:ascii="Times New Roman" w:hAnsi="Times New Roman" w:cs="Times New Roman"/>
          <w:sz w:val="24"/>
          <w:szCs w:val="24"/>
        </w:rPr>
      </w:pPr>
      <w:r w:rsidRPr="00FD106A">
        <w:rPr>
          <w:rFonts w:ascii="Times New Roman" w:hAnsi="Times New Roman" w:cs="Times New Roman"/>
          <w:sz w:val="24"/>
          <w:szCs w:val="24"/>
        </w:rPr>
        <w:t xml:space="preserve">Respondents shall provide a </w:t>
      </w:r>
      <w:r w:rsidRPr="00FD106A">
        <w:rPr>
          <w:rFonts w:ascii="Times New Roman" w:hAnsi="Times New Roman" w:cs="Times New Roman"/>
          <w:b/>
          <w:bCs/>
          <w:sz w:val="24"/>
          <w:szCs w:val="24"/>
        </w:rPr>
        <w:t>Capability Statement</w:t>
      </w:r>
      <w:r w:rsidR="00B71A4D" w:rsidRPr="00FD106A">
        <w:rPr>
          <w:rFonts w:ascii="Times New Roman" w:hAnsi="Times New Roman" w:cs="Times New Roman"/>
          <w:b/>
          <w:bCs/>
          <w:sz w:val="24"/>
          <w:szCs w:val="24"/>
        </w:rPr>
        <w:t xml:space="preserve"> (1-</w:t>
      </w:r>
      <w:r w:rsidR="00414893">
        <w:rPr>
          <w:rFonts w:ascii="Times New Roman" w:hAnsi="Times New Roman" w:cs="Times New Roman"/>
          <w:b/>
          <w:bCs/>
          <w:sz w:val="24"/>
          <w:szCs w:val="24"/>
        </w:rPr>
        <w:t>5</w:t>
      </w:r>
      <w:r w:rsidR="00B71A4D" w:rsidRPr="00FD106A">
        <w:rPr>
          <w:rFonts w:ascii="Times New Roman" w:hAnsi="Times New Roman" w:cs="Times New Roman"/>
          <w:b/>
          <w:bCs/>
          <w:sz w:val="24"/>
          <w:szCs w:val="24"/>
        </w:rPr>
        <w:t xml:space="preserve"> pages)</w:t>
      </w:r>
      <w:r w:rsidRPr="00FD106A">
        <w:rPr>
          <w:rFonts w:ascii="Times New Roman" w:hAnsi="Times New Roman" w:cs="Times New Roman"/>
          <w:sz w:val="24"/>
          <w:szCs w:val="24"/>
        </w:rPr>
        <w:t xml:space="preserve"> that addresses items 1–5 listed below. </w:t>
      </w:r>
      <w:r w:rsidR="00E83583">
        <w:rPr>
          <w:rFonts w:ascii="Times New Roman" w:hAnsi="Times New Roman" w:cs="Times New Roman"/>
          <w:sz w:val="24"/>
          <w:szCs w:val="24"/>
        </w:rPr>
        <w:t>Minimum font requirements: Times New Roman Size 10.</w:t>
      </w:r>
    </w:p>
    <w:p w14:paraId="0C88D399" w14:textId="77777777" w:rsidR="00E83583" w:rsidRDefault="00E83583" w:rsidP="004C5E28">
      <w:pPr>
        <w:pStyle w:val="BodyText"/>
        <w:spacing w:line="259" w:lineRule="auto"/>
        <w:ind w:left="720" w:right="556"/>
        <w:rPr>
          <w:rFonts w:ascii="Times New Roman" w:hAnsi="Times New Roman" w:cs="Times New Roman"/>
          <w:sz w:val="24"/>
          <w:szCs w:val="24"/>
        </w:rPr>
      </w:pPr>
    </w:p>
    <w:p w14:paraId="1230421C" w14:textId="5F4C4891" w:rsidR="003F6E13" w:rsidRPr="00FD106A" w:rsidRDefault="004C5E28" w:rsidP="004C5E28">
      <w:pPr>
        <w:pStyle w:val="BodyText"/>
        <w:spacing w:line="259" w:lineRule="auto"/>
        <w:ind w:left="720" w:right="556"/>
        <w:rPr>
          <w:rFonts w:ascii="Times New Roman" w:hAnsi="Times New Roman" w:cs="Times New Roman"/>
          <w:sz w:val="24"/>
          <w:szCs w:val="24"/>
        </w:rPr>
      </w:pPr>
      <w:r w:rsidRPr="00FD106A">
        <w:rPr>
          <w:rFonts w:ascii="Times New Roman" w:hAnsi="Times New Roman" w:cs="Times New Roman"/>
          <w:sz w:val="24"/>
          <w:szCs w:val="24"/>
        </w:rPr>
        <w:t xml:space="preserve">The Capability Statement should clearly describe the vendor’s ability to meet the requirements and objectives outlined throughout this RFI. </w:t>
      </w:r>
    </w:p>
    <w:p w14:paraId="075DABED" w14:textId="77777777" w:rsidR="003F6E13" w:rsidRPr="00FD106A" w:rsidRDefault="003F6E13" w:rsidP="004C5E28">
      <w:pPr>
        <w:pStyle w:val="BodyText"/>
        <w:spacing w:line="259" w:lineRule="auto"/>
        <w:ind w:left="720" w:right="556"/>
        <w:rPr>
          <w:rFonts w:ascii="Times New Roman" w:hAnsi="Times New Roman" w:cs="Times New Roman"/>
          <w:sz w:val="24"/>
          <w:szCs w:val="24"/>
        </w:rPr>
      </w:pPr>
    </w:p>
    <w:p w14:paraId="724D59B7" w14:textId="5F16C3AD" w:rsidR="004C5E28" w:rsidRPr="00FD106A" w:rsidRDefault="004C5E28" w:rsidP="004C5E28">
      <w:pPr>
        <w:pStyle w:val="BodyText"/>
        <w:spacing w:line="259" w:lineRule="auto"/>
        <w:ind w:left="720" w:right="556"/>
        <w:rPr>
          <w:rFonts w:ascii="Times New Roman" w:hAnsi="Times New Roman" w:cs="Times New Roman"/>
          <w:sz w:val="24"/>
          <w:szCs w:val="24"/>
        </w:rPr>
      </w:pPr>
      <w:r w:rsidRPr="00FD106A">
        <w:rPr>
          <w:rFonts w:ascii="Times New Roman" w:hAnsi="Times New Roman" w:cs="Times New Roman"/>
          <w:sz w:val="24"/>
          <w:szCs w:val="24"/>
        </w:rPr>
        <w:t>At a minimum, the Capability Statement must include:</w:t>
      </w:r>
    </w:p>
    <w:p w14:paraId="1C77AC08" w14:textId="77777777" w:rsidR="004C5E28" w:rsidRPr="00FD106A" w:rsidRDefault="004C5E28" w:rsidP="004C5E28">
      <w:pPr>
        <w:pStyle w:val="BodyText"/>
        <w:numPr>
          <w:ilvl w:val="0"/>
          <w:numId w:val="35"/>
        </w:numPr>
        <w:spacing w:line="259" w:lineRule="auto"/>
        <w:ind w:right="556"/>
        <w:rPr>
          <w:rFonts w:ascii="Times New Roman" w:hAnsi="Times New Roman" w:cs="Times New Roman"/>
          <w:sz w:val="24"/>
          <w:szCs w:val="24"/>
        </w:rPr>
      </w:pPr>
      <w:r w:rsidRPr="00FD106A">
        <w:rPr>
          <w:rFonts w:ascii="Times New Roman" w:hAnsi="Times New Roman" w:cs="Times New Roman"/>
          <w:sz w:val="24"/>
          <w:szCs w:val="24"/>
        </w:rPr>
        <w:t>Company Overview</w:t>
      </w:r>
    </w:p>
    <w:p w14:paraId="360F6DC6" w14:textId="77777777" w:rsidR="004C5E28" w:rsidRPr="00FD106A" w:rsidRDefault="004C5E28" w:rsidP="004C5E28">
      <w:pPr>
        <w:pStyle w:val="BodyText"/>
        <w:numPr>
          <w:ilvl w:val="0"/>
          <w:numId w:val="35"/>
        </w:numPr>
        <w:spacing w:line="259" w:lineRule="auto"/>
        <w:ind w:right="556"/>
        <w:rPr>
          <w:rFonts w:ascii="Times New Roman" w:hAnsi="Times New Roman" w:cs="Times New Roman"/>
          <w:sz w:val="24"/>
          <w:szCs w:val="24"/>
        </w:rPr>
      </w:pPr>
      <w:r w:rsidRPr="00FD106A">
        <w:rPr>
          <w:rFonts w:ascii="Times New Roman" w:hAnsi="Times New Roman" w:cs="Times New Roman"/>
          <w:sz w:val="24"/>
          <w:szCs w:val="24"/>
        </w:rPr>
        <w:t>Relevant Experience</w:t>
      </w:r>
    </w:p>
    <w:p w14:paraId="08F3079F" w14:textId="77777777" w:rsidR="004C5E28" w:rsidRPr="00FD106A" w:rsidRDefault="004C5E28" w:rsidP="004C5E28">
      <w:pPr>
        <w:pStyle w:val="BodyText"/>
        <w:numPr>
          <w:ilvl w:val="0"/>
          <w:numId w:val="35"/>
        </w:numPr>
        <w:spacing w:line="259" w:lineRule="auto"/>
        <w:ind w:right="556"/>
        <w:rPr>
          <w:rFonts w:ascii="Times New Roman" w:hAnsi="Times New Roman" w:cs="Times New Roman"/>
          <w:sz w:val="24"/>
          <w:szCs w:val="24"/>
        </w:rPr>
      </w:pPr>
      <w:r w:rsidRPr="00FD106A">
        <w:rPr>
          <w:rFonts w:ascii="Times New Roman" w:hAnsi="Times New Roman" w:cs="Times New Roman"/>
          <w:sz w:val="24"/>
          <w:szCs w:val="24"/>
        </w:rPr>
        <w:t>Service Capabilities</w:t>
      </w:r>
    </w:p>
    <w:p w14:paraId="6E780533" w14:textId="77777777" w:rsidR="004C5E28" w:rsidRPr="00FD106A" w:rsidRDefault="004C5E28" w:rsidP="004C5E28">
      <w:pPr>
        <w:pStyle w:val="BodyText"/>
        <w:numPr>
          <w:ilvl w:val="0"/>
          <w:numId w:val="35"/>
        </w:numPr>
        <w:spacing w:line="259" w:lineRule="auto"/>
        <w:ind w:right="556"/>
        <w:rPr>
          <w:rFonts w:ascii="Times New Roman" w:hAnsi="Times New Roman" w:cs="Times New Roman"/>
          <w:sz w:val="24"/>
          <w:szCs w:val="24"/>
        </w:rPr>
      </w:pPr>
      <w:r w:rsidRPr="00FD106A">
        <w:rPr>
          <w:rFonts w:ascii="Times New Roman" w:hAnsi="Times New Roman" w:cs="Times New Roman"/>
          <w:sz w:val="24"/>
          <w:szCs w:val="24"/>
        </w:rPr>
        <w:t>Technology and Integration</w:t>
      </w:r>
    </w:p>
    <w:p w14:paraId="0D6C5657" w14:textId="77777777" w:rsidR="004C5E28" w:rsidRPr="00FD106A" w:rsidRDefault="004C5E28" w:rsidP="004C5E28">
      <w:pPr>
        <w:pStyle w:val="BodyText"/>
        <w:numPr>
          <w:ilvl w:val="0"/>
          <w:numId w:val="35"/>
        </w:numPr>
        <w:spacing w:line="259" w:lineRule="auto"/>
        <w:ind w:right="556"/>
        <w:rPr>
          <w:rFonts w:ascii="Times New Roman" w:hAnsi="Times New Roman" w:cs="Times New Roman"/>
          <w:sz w:val="24"/>
          <w:szCs w:val="24"/>
        </w:rPr>
      </w:pPr>
      <w:r w:rsidRPr="00FD106A">
        <w:rPr>
          <w:rFonts w:ascii="Times New Roman" w:hAnsi="Times New Roman" w:cs="Times New Roman"/>
          <w:sz w:val="24"/>
          <w:szCs w:val="24"/>
        </w:rPr>
        <w:t>Deployment and Support</w:t>
      </w:r>
    </w:p>
    <w:p w14:paraId="2E0B20BE" w14:textId="77777777" w:rsidR="004C5E28" w:rsidRPr="00FD106A" w:rsidRDefault="004C5E28" w:rsidP="004C5E28">
      <w:pPr>
        <w:pStyle w:val="BodyText"/>
        <w:spacing w:line="259" w:lineRule="auto"/>
        <w:ind w:left="720" w:right="556"/>
        <w:rPr>
          <w:rFonts w:ascii="Times New Roman" w:hAnsi="Times New Roman" w:cs="Times New Roman"/>
          <w:sz w:val="24"/>
          <w:szCs w:val="24"/>
        </w:rPr>
      </w:pPr>
    </w:p>
    <w:p w14:paraId="1038EECC" w14:textId="3F72B15D" w:rsidR="004C5E28" w:rsidRPr="00FD106A" w:rsidRDefault="004C5E28" w:rsidP="004C5E28">
      <w:pPr>
        <w:pStyle w:val="BodyText"/>
        <w:spacing w:line="259" w:lineRule="auto"/>
        <w:ind w:left="720" w:right="556"/>
        <w:rPr>
          <w:rFonts w:ascii="Times New Roman" w:hAnsi="Times New Roman" w:cs="Times New Roman"/>
          <w:sz w:val="24"/>
          <w:szCs w:val="24"/>
        </w:rPr>
      </w:pPr>
      <w:r w:rsidRPr="00FD106A">
        <w:rPr>
          <w:rFonts w:ascii="Times New Roman" w:hAnsi="Times New Roman" w:cs="Times New Roman"/>
          <w:sz w:val="24"/>
          <w:szCs w:val="24"/>
        </w:rPr>
        <w:t>Vendors should ensure their Capability Statement is complete, concise, and directly responsive to each of the five categories above.</w:t>
      </w:r>
    </w:p>
    <w:p w14:paraId="366B929E" w14:textId="77777777" w:rsidR="004C5E28" w:rsidRPr="00FD106A" w:rsidRDefault="004C5E28" w:rsidP="0000721B">
      <w:pPr>
        <w:pStyle w:val="BodyText"/>
        <w:spacing w:line="259" w:lineRule="auto"/>
        <w:ind w:left="720" w:right="556"/>
        <w:rPr>
          <w:rFonts w:ascii="Times New Roman" w:hAnsi="Times New Roman" w:cs="Times New Roman"/>
          <w:spacing w:val="-4"/>
          <w:sz w:val="24"/>
          <w:szCs w:val="24"/>
        </w:rPr>
      </w:pPr>
    </w:p>
    <w:p w14:paraId="4235F47A" w14:textId="77777777" w:rsidR="00DB2AA8" w:rsidRPr="00FD106A" w:rsidRDefault="00DB2AA8" w:rsidP="0000721B">
      <w:pPr>
        <w:pStyle w:val="BodyText"/>
        <w:spacing w:line="259" w:lineRule="auto"/>
        <w:ind w:left="720" w:right="556"/>
        <w:rPr>
          <w:rFonts w:ascii="Times New Roman" w:hAnsi="Times New Roman" w:cs="Times New Roman"/>
          <w:spacing w:val="-4"/>
          <w:sz w:val="24"/>
          <w:szCs w:val="24"/>
        </w:rPr>
      </w:pPr>
    </w:p>
    <w:p w14:paraId="52B822A0" w14:textId="77777777" w:rsidR="00271542" w:rsidRPr="00FD106A" w:rsidRDefault="00271542" w:rsidP="00271542">
      <w:pPr>
        <w:rPr>
          <w:rFonts w:ascii="Times New Roman" w:hAnsi="Times New Roman" w:cs="Times New Roman"/>
        </w:rPr>
      </w:pPr>
      <w:r w:rsidRPr="00FD106A">
        <w:rPr>
          <w:rFonts w:ascii="Times New Roman" w:hAnsi="Times New Roman" w:cs="Times New Roman"/>
        </w:rPr>
        <w:t>1.</w:t>
      </w:r>
      <w:r w:rsidRPr="00FD106A">
        <w:rPr>
          <w:rFonts w:ascii="Times New Roman" w:hAnsi="Times New Roman" w:cs="Times New Roman"/>
        </w:rPr>
        <w:tab/>
      </w:r>
      <w:r w:rsidRPr="00FD106A">
        <w:rPr>
          <w:rFonts w:ascii="Times New Roman" w:hAnsi="Times New Roman" w:cs="Times New Roman"/>
          <w:b/>
          <w:bCs/>
        </w:rPr>
        <w:t>Company Overview:</w:t>
      </w:r>
    </w:p>
    <w:p w14:paraId="45A615D8" w14:textId="77777777" w:rsidR="008262C1" w:rsidRPr="00FD106A" w:rsidRDefault="008262C1" w:rsidP="008262C1">
      <w:pPr>
        <w:pStyle w:val="ListParagraph"/>
        <w:numPr>
          <w:ilvl w:val="0"/>
          <w:numId w:val="17"/>
        </w:numPr>
        <w:spacing w:after="0" w:line="300" w:lineRule="atLeast"/>
        <w:rPr>
          <w:rFonts w:ascii="Times New Roman" w:eastAsia="Times New Roman" w:hAnsi="Times New Roman" w:cs="Times New Roman"/>
          <w:kern w:val="0"/>
          <w14:ligatures w14:val="none"/>
        </w:rPr>
      </w:pPr>
      <w:r w:rsidRPr="00FD106A">
        <w:rPr>
          <w:rFonts w:ascii="Times New Roman" w:eastAsia="Times New Roman" w:hAnsi="Times New Roman" w:cs="Times New Roman"/>
          <w:kern w:val="0"/>
          <w14:ligatures w14:val="none"/>
        </w:rPr>
        <w:t xml:space="preserve">Provide a brief overview of your company, including experience and qualifications in delivering </w:t>
      </w:r>
      <w:r w:rsidRPr="00FD106A">
        <w:rPr>
          <w:rFonts w:ascii="Times New Roman" w:eastAsia="Times New Roman" w:hAnsi="Times New Roman" w:cs="Times New Roman"/>
          <w:b/>
          <w:bCs/>
          <w:kern w:val="0"/>
          <w14:ligatures w14:val="none"/>
        </w:rPr>
        <w:t>financial management, reporting, budgeting, accounting, and analytics systems</w:t>
      </w:r>
      <w:r w:rsidRPr="00FD106A">
        <w:rPr>
          <w:rFonts w:ascii="Times New Roman" w:eastAsia="Times New Roman" w:hAnsi="Times New Roman" w:cs="Times New Roman"/>
          <w:kern w:val="0"/>
          <w14:ligatures w14:val="none"/>
        </w:rPr>
        <w:t xml:space="preserve">. Highlight any work with </w:t>
      </w:r>
      <w:r w:rsidRPr="00FD106A">
        <w:rPr>
          <w:rFonts w:ascii="Times New Roman" w:eastAsia="Times New Roman" w:hAnsi="Times New Roman" w:cs="Times New Roman"/>
          <w:b/>
          <w:bCs/>
          <w:kern w:val="0"/>
          <w14:ligatures w14:val="none"/>
        </w:rPr>
        <w:t>federal agencies or large-scale organizations</w:t>
      </w:r>
      <w:r w:rsidRPr="00FD106A">
        <w:rPr>
          <w:rFonts w:ascii="Times New Roman" w:eastAsia="Times New Roman" w:hAnsi="Times New Roman" w:cs="Times New Roman"/>
          <w:kern w:val="0"/>
          <w14:ligatures w14:val="none"/>
        </w:rPr>
        <w:t xml:space="preserve"> that required modernization of financial operations, consolidation of legacy systems, or deployment of enterprise financial technology.</w:t>
      </w:r>
    </w:p>
    <w:p w14:paraId="71A6CC40" w14:textId="77777777" w:rsidR="00FD106A" w:rsidRPr="00FD106A" w:rsidRDefault="00FD106A" w:rsidP="00271542">
      <w:pPr>
        <w:rPr>
          <w:rFonts w:ascii="Times New Roman" w:hAnsi="Times New Roman" w:cs="Times New Roman"/>
        </w:rPr>
      </w:pPr>
    </w:p>
    <w:p w14:paraId="2F189F58" w14:textId="11E0A1AB" w:rsidR="00271542" w:rsidRPr="00FD106A" w:rsidRDefault="00271542" w:rsidP="00271542">
      <w:pPr>
        <w:rPr>
          <w:rFonts w:ascii="Times New Roman" w:hAnsi="Times New Roman" w:cs="Times New Roman"/>
        </w:rPr>
      </w:pPr>
      <w:r w:rsidRPr="00FD106A">
        <w:rPr>
          <w:rFonts w:ascii="Times New Roman" w:hAnsi="Times New Roman" w:cs="Times New Roman"/>
        </w:rPr>
        <w:t>2.</w:t>
      </w:r>
      <w:r w:rsidRPr="00FD106A">
        <w:rPr>
          <w:rFonts w:ascii="Times New Roman" w:hAnsi="Times New Roman" w:cs="Times New Roman"/>
        </w:rPr>
        <w:tab/>
      </w:r>
      <w:r w:rsidRPr="00FD106A">
        <w:rPr>
          <w:rFonts w:ascii="Times New Roman" w:hAnsi="Times New Roman" w:cs="Times New Roman"/>
          <w:b/>
          <w:bCs/>
        </w:rPr>
        <w:t>Relevant Experience:</w:t>
      </w:r>
    </w:p>
    <w:p w14:paraId="364E030E" w14:textId="77777777" w:rsidR="000674FC" w:rsidRPr="00FD106A" w:rsidRDefault="000674FC" w:rsidP="000674FC">
      <w:pPr>
        <w:pStyle w:val="ListParagraph"/>
        <w:numPr>
          <w:ilvl w:val="0"/>
          <w:numId w:val="17"/>
        </w:numPr>
        <w:spacing w:after="0" w:line="300" w:lineRule="atLeast"/>
        <w:rPr>
          <w:rFonts w:ascii="Times New Roman" w:eastAsia="Times New Roman" w:hAnsi="Times New Roman" w:cs="Times New Roman"/>
          <w:kern w:val="0"/>
          <w14:ligatures w14:val="none"/>
        </w:rPr>
      </w:pPr>
      <w:r w:rsidRPr="00FD106A">
        <w:rPr>
          <w:rFonts w:ascii="Times New Roman" w:eastAsia="Times New Roman" w:hAnsi="Times New Roman" w:cs="Times New Roman"/>
          <w:kern w:val="0"/>
          <w14:ligatures w14:val="none"/>
        </w:rPr>
        <w:t xml:space="preserve">Describe your organization’s experience implementing or supporting </w:t>
      </w:r>
      <w:r w:rsidRPr="00FD106A">
        <w:rPr>
          <w:rFonts w:ascii="Times New Roman" w:eastAsia="Times New Roman" w:hAnsi="Times New Roman" w:cs="Times New Roman"/>
          <w:b/>
          <w:bCs/>
          <w:kern w:val="0"/>
          <w14:ligatures w14:val="none"/>
        </w:rPr>
        <w:t>financial reporting, budget formulation, budget execution, accounting, accounts payable, analytics, or related enterprise financial systems</w:t>
      </w:r>
      <w:r w:rsidRPr="00FD106A">
        <w:rPr>
          <w:rFonts w:ascii="Times New Roman" w:eastAsia="Times New Roman" w:hAnsi="Times New Roman" w:cs="Times New Roman"/>
          <w:kern w:val="0"/>
          <w14:ligatures w14:val="none"/>
        </w:rPr>
        <w:t>.</w:t>
      </w:r>
      <w:r w:rsidRPr="00FD106A">
        <w:rPr>
          <w:rFonts w:ascii="Times New Roman" w:eastAsia="Times New Roman" w:hAnsi="Times New Roman" w:cs="Times New Roman"/>
          <w:kern w:val="0"/>
          <w14:ligatures w14:val="none"/>
        </w:rPr>
        <w:br/>
        <w:t xml:space="preserve">• Include any relevant </w:t>
      </w:r>
      <w:r w:rsidRPr="00FD106A">
        <w:rPr>
          <w:rFonts w:ascii="Times New Roman" w:eastAsia="Times New Roman" w:hAnsi="Times New Roman" w:cs="Times New Roman"/>
          <w:b/>
          <w:bCs/>
          <w:kern w:val="0"/>
          <w14:ligatures w14:val="none"/>
        </w:rPr>
        <w:t>certifications</w:t>
      </w:r>
      <w:r w:rsidRPr="00FD106A">
        <w:rPr>
          <w:rFonts w:ascii="Times New Roman" w:eastAsia="Times New Roman" w:hAnsi="Times New Roman" w:cs="Times New Roman"/>
          <w:kern w:val="0"/>
          <w14:ligatures w14:val="none"/>
        </w:rPr>
        <w:t>, system integration partnerships, or experience with federal financial management standards, audit requirements, or compliance frameworks.</w:t>
      </w:r>
      <w:r w:rsidRPr="00FD106A">
        <w:rPr>
          <w:rFonts w:ascii="Times New Roman" w:eastAsia="Times New Roman" w:hAnsi="Times New Roman" w:cs="Times New Roman"/>
          <w:kern w:val="0"/>
          <w14:ligatures w14:val="none"/>
        </w:rPr>
        <w:br/>
        <w:t xml:space="preserve">• Provide examples of agencies or organizations where your solutions have been deployed, including </w:t>
      </w:r>
      <w:r w:rsidRPr="00FD106A">
        <w:rPr>
          <w:rFonts w:ascii="Times New Roman" w:eastAsia="Times New Roman" w:hAnsi="Times New Roman" w:cs="Times New Roman"/>
          <w:b/>
          <w:bCs/>
          <w:kern w:val="0"/>
          <w14:ligatures w14:val="none"/>
        </w:rPr>
        <w:t>scope, number of users supported, financial functions modernized, and measurable improvements achieved</w:t>
      </w:r>
      <w:r w:rsidRPr="00FD106A">
        <w:rPr>
          <w:rFonts w:ascii="Times New Roman" w:eastAsia="Times New Roman" w:hAnsi="Times New Roman" w:cs="Times New Roman"/>
          <w:kern w:val="0"/>
          <w14:ligatures w14:val="none"/>
        </w:rPr>
        <w:t xml:space="preserve"> (e.g., automation, reduced manual reporting, enhanced transparency, or improved audit readiness).</w:t>
      </w:r>
    </w:p>
    <w:p w14:paraId="30F88699" w14:textId="77777777" w:rsidR="00FD106A" w:rsidRPr="00FD106A" w:rsidRDefault="00FD106A" w:rsidP="00FD106A">
      <w:pPr>
        <w:pStyle w:val="ListParagraph"/>
        <w:spacing w:after="0" w:line="300" w:lineRule="atLeast"/>
        <w:rPr>
          <w:rFonts w:ascii="Times New Roman" w:eastAsia="Times New Roman" w:hAnsi="Times New Roman" w:cs="Times New Roman"/>
          <w:kern w:val="0"/>
          <w14:ligatures w14:val="none"/>
        </w:rPr>
      </w:pPr>
    </w:p>
    <w:p w14:paraId="1A0AEEBC" w14:textId="77777777" w:rsidR="00271542" w:rsidRPr="00FD106A" w:rsidRDefault="00271542" w:rsidP="00271542">
      <w:pPr>
        <w:rPr>
          <w:rFonts w:ascii="Times New Roman" w:hAnsi="Times New Roman" w:cs="Times New Roman"/>
        </w:rPr>
      </w:pPr>
      <w:r w:rsidRPr="00FD106A">
        <w:rPr>
          <w:rFonts w:ascii="Times New Roman" w:hAnsi="Times New Roman" w:cs="Times New Roman"/>
        </w:rPr>
        <w:t>3.</w:t>
      </w:r>
      <w:r w:rsidRPr="00FD106A">
        <w:rPr>
          <w:rFonts w:ascii="Times New Roman" w:hAnsi="Times New Roman" w:cs="Times New Roman"/>
        </w:rPr>
        <w:tab/>
      </w:r>
      <w:r w:rsidRPr="00FD106A">
        <w:rPr>
          <w:rFonts w:ascii="Times New Roman" w:hAnsi="Times New Roman" w:cs="Times New Roman"/>
          <w:b/>
          <w:bCs/>
        </w:rPr>
        <w:t>Service Capabilities:</w:t>
      </w:r>
    </w:p>
    <w:p w14:paraId="2B0DEE41" w14:textId="77777777" w:rsidR="000674FC" w:rsidRDefault="000674FC" w:rsidP="000674FC">
      <w:pPr>
        <w:pStyle w:val="ListParagraph"/>
        <w:numPr>
          <w:ilvl w:val="0"/>
          <w:numId w:val="17"/>
        </w:numPr>
        <w:spacing w:after="0" w:line="300" w:lineRule="atLeast"/>
        <w:rPr>
          <w:rFonts w:ascii="Times New Roman" w:eastAsia="Times New Roman" w:hAnsi="Times New Roman" w:cs="Times New Roman"/>
          <w:kern w:val="0"/>
          <w14:ligatures w14:val="none"/>
        </w:rPr>
      </w:pPr>
      <w:r w:rsidRPr="00FD106A">
        <w:rPr>
          <w:rFonts w:ascii="Times New Roman" w:eastAsia="Times New Roman" w:hAnsi="Times New Roman" w:cs="Times New Roman"/>
          <w:kern w:val="0"/>
          <w14:ligatures w14:val="none"/>
        </w:rPr>
        <w:t xml:space="preserve">Describe your ability to provide </w:t>
      </w:r>
      <w:r w:rsidRPr="00FD106A">
        <w:rPr>
          <w:rFonts w:ascii="Times New Roman" w:eastAsia="Times New Roman" w:hAnsi="Times New Roman" w:cs="Times New Roman"/>
          <w:b/>
          <w:bCs/>
          <w:kern w:val="0"/>
          <w14:ligatures w14:val="none"/>
        </w:rPr>
        <w:t>technical support</w:t>
      </w:r>
      <w:r w:rsidRPr="00FD106A">
        <w:rPr>
          <w:rFonts w:ascii="Times New Roman" w:eastAsia="Times New Roman" w:hAnsi="Times New Roman" w:cs="Times New Roman"/>
          <w:kern w:val="0"/>
          <w14:ligatures w14:val="none"/>
        </w:rPr>
        <w:t>, ongoing system maintenance, and user assistance for enterprise financial systems.</w:t>
      </w:r>
      <w:r w:rsidRPr="00FD106A">
        <w:rPr>
          <w:rFonts w:ascii="Times New Roman" w:eastAsia="Times New Roman" w:hAnsi="Times New Roman" w:cs="Times New Roman"/>
          <w:kern w:val="0"/>
          <w14:ligatures w14:val="none"/>
        </w:rPr>
        <w:br/>
        <w:t xml:space="preserve">• Outline the capabilities of your solution to support </w:t>
      </w:r>
      <w:r w:rsidRPr="00FD106A">
        <w:rPr>
          <w:rFonts w:ascii="Times New Roman" w:eastAsia="Times New Roman" w:hAnsi="Times New Roman" w:cs="Times New Roman"/>
          <w:b/>
          <w:bCs/>
          <w:kern w:val="0"/>
          <w14:ligatures w14:val="none"/>
        </w:rPr>
        <w:t>core financial functions</w:t>
      </w:r>
      <w:r w:rsidRPr="00FD106A">
        <w:rPr>
          <w:rFonts w:ascii="Times New Roman" w:eastAsia="Times New Roman" w:hAnsi="Times New Roman" w:cs="Times New Roman"/>
          <w:kern w:val="0"/>
          <w14:ligatures w14:val="none"/>
        </w:rPr>
        <w:t xml:space="preserve">, including </w:t>
      </w:r>
      <w:r w:rsidRPr="00FD106A">
        <w:rPr>
          <w:rFonts w:ascii="Times New Roman" w:eastAsia="Times New Roman" w:hAnsi="Times New Roman" w:cs="Times New Roman"/>
          <w:kern w:val="0"/>
          <w14:ligatures w14:val="none"/>
        </w:rPr>
        <w:lastRenderedPageBreak/>
        <w:t>budgeting, accounting, accounts payable, reporting, dashboards, workflow automation, and analytics.</w:t>
      </w:r>
      <w:r w:rsidRPr="00FD106A">
        <w:rPr>
          <w:rFonts w:ascii="Times New Roman" w:eastAsia="Times New Roman" w:hAnsi="Times New Roman" w:cs="Times New Roman"/>
          <w:kern w:val="0"/>
          <w14:ligatures w14:val="none"/>
        </w:rPr>
        <w:br/>
        <w:t xml:space="preserve">• Explain any </w:t>
      </w:r>
      <w:r w:rsidRPr="00FD106A">
        <w:rPr>
          <w:rFonts w:ascii="Times New Roman" w:eastAsia="Times New Roman" w:hAnsi="Times New Roman" w:cs="Times New Roman"/>
          <w:b/>
          <w:bCs/>
          <w:kern w:val="0"/>
          <w14:ligatures w14:val="none"/>
        </w:rPr>
        <w:t>integration capabilities</w:t>
      </w:r>
      <w:r w:rsidRPr="00FD106A">
        <w:rPr>
          <w:rFonts w:ascii="Times New Roman" w:eastAsia="Times New Roman" w:hAnsi="Times New Roman" w:cs="Times New Roman"/>
          <w:kern w:val="0"/>
          <w14:ligatures w14:val="none"/>
        </w:rPr>
        <w:t xml:space="preserve"> with ERP systems, data warehouses, operational systems, or other financial platforms relevant to OFM’s environment.</w:t>
      </w:r>
      <w:r w:rsidRPr="00FD106A">
        <w:rPr>
          <w:rFonts w:ascii="Times New Roman" w:eastAsia="Times New Roman" w:hAnsi="Times New Roman" w:cs="Times New Roman"/>
          <w:kern w:val="0"/>
          <w14:ligatures w14:val="none"/>
        </w:rPr>
        <w:br/>
        <w:t xml:space="preserve">• Describe system features aligned with the RFI’s objectives such as </w:t>
      </w:r>
      <w:r w:rsidRPr="00FD106A">
        <w:rPr>
          <w:rFonts w:ascii="Times New Roman" w:eastAsia="Times New Roman" w:hAnsi="Times New Roman" w:cs="Times New Roman"/>
          <w:b/>
          <w:bCs/>
          <w:kern w:val="0"/>
          <w14:ligatures w14:val="none"/>
        </w:rPr>
        <w:t>PPBE support, mobile accessibility, scalability, audit compliance functionality, advanced analytics, and workflow automation</w:t>
      </w:r>
      <w:r w:rsidRPr="00FD106A">
        <w:rPr>
          <w:rFonts w:ascii="Times New Roman" w:eastAsia="Times New Roman" w:hAnsi="Times New Roman" w:cs="Times New Roman"/>
          <w:kern w:val="0"/>
          <w14:ligatures w14:val="none"/>
        </w:rPr>
        <w:t>.</w:t>
      </w:r>
    </w:p>
    <w:p w14:paraId="0A0EA5FA" w14:textId="77777777" w:rsidR="00FD106A" w:rsidRPr="00FD106A" w:rsidRDefault="00FD106A" w:rsidP="00FD106A">
      <w:pPr>
        <w:pStyle w:val="ListParagraph"/>
        <w:spacing w:after="0" w:line="300" w:lineRule="atLeast"/>
        <w:rPr>
          <w:rFonts w:ascii="Times New Roman" w:eastAsia="Times New Roman" w:hAnsi="Times New Roman" w:cs="Times New Roman"/>
          <w:kern w:val="0"/>
          <w14:ligatures w14:val="none"/>
        </w:rPr>
      </w:pPr>
    </w:p>
    <w:p w14:paraId="5E8F3D67" w14:textId="77777777" w:rsidR="00271542" w:rsidRPr="00FD106A" w:rsidRDefault="00271542" w:rsidP="00271542">
      <w:pPr>
        <w:rPr>
          <w:rFonts w:ascii="Times New Roman" w:hAnsi="Times New Roman" w:cs="Times New Roman"/>
        </w:rPr>
      </w:pPr>
      <w:r w:rsidRPr="00FD106A">
        <w:rPr>
          <w:rFonts w:ascii="Times New Roman" w:hAnsi="Times New Roman" w:cs="Times New Roman"/>
        </w:rPr>
        <w:t>4.</w:t>
      </w:r>
      <w:r w:rsidRPr="00FD106A">
        <w:rPr>
          <w:rFonts w:ascii="Times New Roman" w:hAnsi="Times New Roman" w:cs="Times New Roman"/>
        </w:rPr>
        <w:tab/>
      </w:r>
      <w:r w:rsidRPr="00FD106A">
        <w:rPr>
          <w:rFonts w:ascii="Times New Roman" w:hAnsi="Times New Roman" w:cs="Times New Roman"/>
          <w:b/>
          <w:bCs/>
        </w:rPr>
        <w:t>Technology and Integration:</w:t>
      </w:r>
    </w:p>
    <w:p w14:paraId="383378ED" w14:textId="0948BE25" w:rsidR="00271542" w:rsidRPr="00FD106A" w:rsidRDefault="00896B58" w:rsidP="00D761BF">
      <w:pPr>
        <w:pStyle w:val="ListParagraph"/>
        <w:numPr>
          <w:ilvl w:val="0"/>
          <w:numId w:val="18"/>
        </w:numPr>
        <w:rPr>
          <w:rFonts w:ascii="Times New Roman" w:hAnsi="Times New Roman" w:cs="Times New Roman"/>
        </w:rPr>
      </w:pPr>
      <w:r w:rsidRPr="00FD106A">
        <w:rPr>
          <w:rFonts w:ascii="Times New Roman" w:hAnsi="Times New Roman" w:cs="Times New Roman"/>
        </w:rPr>
        <w:t>Explain d</w:t>
      </w:r>
      <w:r w:rsidR="00D761BF" w:rsidRPr="00FD106A">
        <w:rPr>
          <w:rFonts w:ascii="Times New Roman" w:hAnsi="Times New Roman" w:cs="Times New Roman"/>
        </w:rPr>
        <w:t>ata handling and security protocols.</w:t>
      </w:r>
    </w:p>
    <w:p w14:paraId="437F4768" w14:textId="6685A091" w:rsidR="00B506DA" w:rsidRPr="00FD106A" w:rsidRDefault="00B506DA" w:rsidP="00D761BF">
      <w:pPr>
        <w:pStyle w:val="ListParagraph"/>
        <w:numPr>
          <w:ilvl w:val="0"/>
          <w:numId w:val="18"/>
        </w:numPr>
        <w:rPr>
          <w:rFonts w:ascii="Times New Roman" w:hAnsi="Times New Roman" w:cs="Times New Roman"/>
        </w:rPr>
      </w:pPr>
      <w:r w:rsidRPr="00FD106A">
        <w:rPr>
          <w:rFonts w:ascii="Times New Roman" w:hAnsi="Times New Roman" w:cs="Times New Roman"/>
        </w:rPr>
        <w:t xml:space="preserve">Detail expertise with providing updates to </w:t>
      </w:r>
      <w:r w:rsidR="006C4CAE" w:rsidRPr="00FD106A">
        <w:rPr>
          <w:rFonts w:ascii="Times New Roman" w:hAnsi="Times New Roman" w:cs="Times New Roman"/>
        </w:rPr>
        <w:t>mobile</w:t>
      </w:r>
      <w:r w:rsidRPr="00FD106A">
        <w:rPr>
          <w:rFonts w:ascii="Times New Roman" w:hAnsi="Times New Roman" w:cs="Times New Roman"/>
        </w:rPr>
        <w:t xml:space="preserve"> apps to </w:t>
      </w:r>
      <w:proofErr w:type="gramStart"/>
      <w:r w:rsidRPr="00FD106A">
        <w:rPr>
          <w:rFonts w:ascii="Times New Roman" w:hAnsi="Times New Roman" w:cs="Times New Roman"/>
        </w:rPr>
        <w:t>include:</w:t>
      </w:r>
      <w:proofErr w:type="gramEnd"/>
      <w:r w:rsidRPr="00FD106A">
        <w:rPr>
          <w:rFonts w:ascii="Times New Roman" w:hAnsi="Times New Roman" w:cs="Times New Roman"/>
        </w:rPr>
        <w:t xml:space="preserve"> frequency, content availability, and outage or app disruption events.</w:t>
      </w:r>
    </w:p>
    <w:p w14:paraId="60B547CC" w14:textId="2F236B03" w:rsidR="0089032D" w:rsidRPr="00FD106A" w:rsidRDefault="00F73374" w:rsidP="00D761BF">
      <w:pPr>
        <w:pStyle w:val="ListParagraph"/>
        <w:numPr>
          <w:ilvl w:val="0"/>
          <w:numId w:val="18"/>
        </w:numPr>
        <w:rPr>
          <w:rFonts w:ascii="Times New Roman" w:hAnsi="Times New Roman" w:cs="Times New Roman"/>
        </w:rPr>
      </w:pPr>
      <w:r w:rsidRPr="00FD106A">
        <w:rPr>
          <w:rFonts w:ascii="Times New Roman" w:hAnsi="Times New Roman" w:cs="Times New Roman"/>
        </w:rPr>
        <w:t xml:space="preserve">Ability to integrate </w:t>
      </w:r>
      <w:r w:rsidR="0089032D" w:rsidRPr="00FD106A">
        <w:rPr>
          <w:rFonts w:ascii="Times New Roman" w:hAnsi="Times New Roman" w:cs="Times New Roman"/>
        </w:rPr>
        <w:t>into USCP systems</w:t>
      </w:r>
      <w:r w:rsidR="00C937A8" w:rsidRPr="00FD106A">
        <w:rPr>
          <w:rFonts w:ascii="Times New Roman" w:hAnsi="Times New Roman" w:cs="Times New Roman"/>
        </w:rPr>
        <w:t xml:space="preserve"> and technology</w:t>
      </w:r>
      <w:r w:rsidR="0089032D" w:rsidRPr="00FD106A">
        <w:rPr>
          <w:rFonts w:ascii="Times New Roman" w:hAnsi="Times New Roman" w:cs="Times New Roman"/>
        </w:rPr>
        <w:t xml:space="preserve">. </w:t>
      </w:r>
    </w:p>
    <w:p w14:paraId="5ED604FB" w14:textId="51C8466F" w:rsidR="007F5D39" w:rsidRPr="00FD106A" w:rsidRDefault="00F73374" w:rsidP="007F5D39">
      <w:pPr>
        <w:pStyle w:val="ListParagraph"/>
        <w:numPr>
          <w:ilvl w:val="0"/>
          <w:numId w:val="18"/>
        </w:numPr>
        <w:rPr>
          <w:rFonts w:ascii="Times New Roman" w:hAnsi="Times New Roman" w:cs="Times New Roman"/>
        </w:rPr>
      </w:pPr>
      <w:r w:rsidRPr="00FD106A">
        <w:rPr>
          <w:rFonts w:ascii="Times New Roman" w:hAnsi="Times New Roman" w:cs="Times New Roman"/>
        </w:rPr>
        <w:t>Examples of a</w:t>
      </w:r>
      <w:r w:rsidR="0089032D" w:rsidRPr="00FD106A">
        <w:rPr>
          <w:rFonts w:ascii="Times New Roman" w:hAnsi="Times New Roman" w:cs="Times New Roman"/>
        </w:rPr>
        <w:t>nalytics dashboard capabilities, including engagement tracking by topic or module.</w:t>
      </w:r>
    </w:p>
    <w:p w14:paraId="12F79190" w14:textId="3E874077" w:rsidR="00D429CA" w:rsidRPr="00FD106A" w:rsidRDefault="00F73374" w:rsidP="007F5D39">
      <w:pPr>
        <w:pStyle w:val="ListParagraph"/>
        <w:numPr>
          <w:ilvl w:val="0"/>
          <w:numId w:val="18"/>
        </w:numPr>
        <w:rPr>
          <w:rFonts w:ascii="Times New Roman" w:hAnsi="Times New Roman" w:cs="Times New Roman"/>
        </w:rPr>
      </w:pPr>
      <w:r w:rsidRPr="00FD106A">
        <w:rPr>
          <w:rFonts w:ascii="Times New Roman" w:hAnsi="Times New Roman" w:cs="Times New Roman"/>
        </w:rPr>
        <w:t>Examples of customization ability.</w:t>
      </w:r>
    </w:p>
    <w:p w14:paraId="24DB7982" w14:textId="5219480D" w:rsidR="007F5D39" w:rsidRPr="00FD106A" w:rsidRDefault="005235A7" w:rsidP="00C937A8">
      <w:pPr>
        <w:rPr>
          <w:rFonts w:ascii="Times New Roman" w:hAnsi="Times New Roman" w:cs="Times New Roman"/>
          <w:b/>
          <w:bCs/>
        </w:rPr>
      </w:pPr>
      <w:r w:rsidRPr="00FD106A">
        <w:rPr>
          <w:rFonts w:ascii="Times New Roman" w:hAnsi="Times New Roman" w:cs="Times New Roman"/>
        </w:rPr>
        <w:t>5</w:t>
      </w:r>
      <w:r w:rsidR="00C937A8" w:rsidRPr="00FD106A">
        <w:rPr>
          <w:rFonts w:ascii="Times New Roman" w:hAnsi="Times New Roman" w:cs="Times New Roman"/>
        </w:rPr>
        <w:t>.</w:t>
      </w:r>
      <w:r w:rsidR="00C937A8" w:rsidRPr="00FD106A">
        <w:rPr>
          <w:rFonts w:ascii="Times New Roman" w:hAnsi="Times New Roman" w:cs="Times New Roman"/>
        </w:rPr>
        <w:tab/>
      </w:r>
      <w:r w:rsidR="00C937A8" w:rsidRPr="00FD106A">
        <w:rPr>
          <w:rFonts w:ascii="Times New Roman" w:hAnsi="Times New Roman" w:cs="Times New Roman"/>
          <w:b/>
          <w:bCs/>
        </w:rPr>
        <w:t>Deployment</w:t>
      </w:r>
      <w:r w:rsidR="0000721B" w:rsidRPr="00FD106A">
        <w:rPr>
          <w:rFonts w:ascii="Times New Roman" w:hAnsi="Times New Roman" w:cs="Times New Roman"/>
          <w:b/>
          <w:bCs/>
        </w:rPr>
        <w:t xml:space="preserve"> and Support</w:t>
      </w:r>
      <w:r w:rsidR="00171D4B" w:rsidRPr="00FD106A">
        <w:rPr>
          <w:rFonts w:ascii="Times New Roman" w:hAnsi="Times New Roman" w:cs="Times New Roman"/>
          <w:b/>
          <w:bCs/>
        </w:rPr>
        <w:t>:</w:t>
      </w:r>
    </w:p>
    <w:p w14:paraId="7EA59396" w14:textId="7B539F37" w:rsidR="005235A7" w:rsidRPr="00FD106A" w:rsidRDefault="00171D4B" w:rsidP="00C937A8">
      <w:pPr>
        <w:pStyle w:val="ListParagraph"/>
        <w:numPr>
          <w:ilvl w:val="0"/>
          <w:numId w:val="24"/>
        </w:numPr>
        <w:rPr>
          <w:rFonts w:ascii="Times New Roman" w:hAnsi="Times New Roman" w:cs="Times New Roman"/>
          <w:b/>
          <w:bCs/>
        </w:rPr>
      </w:pPr>
      <w:r w:rsidRPr="00FD106A">
        <w:rPr>
          <w:rFonts w:ascii="Times New Roman" w:hAnsi="Times New Roman" w:cs="Times New Roman"/>
        </w:rPr>
        <w:t>How quickly can your application be integrated and deployed?</w:t>
      </w:r>
    </w:p>
    <w:p w14:paraId="2744FBCE" w14:textId="77777777" w:rsidR="0000721B" w:rsidRPr="00FD106A" w:rsidRDefault="0000721B" w:rsidP="0068475A">
      <w:pPr>
        <w:pStyle w:val="ListParagraph"/>
        <w:widowControl w:val="0"/>
        <w:numPr>
          <w:ilvl w:val="0"/>
          <w:numId w:val="24"/>
        </w:numPr>
        <w:tabs>
          <w:tab w:val="left" w:pos="1800"/>
        </w:tabs>
        <w:autoSpaceDE w:val="0"/>
        <w:autoSpaceDN w:val="0"/>
        <w:spacing w:before="190" w:after="0" w:line="259" w:lineRule="auto"/>
        <w:ind w:right="332"/>
        <w:contextualSpacing w:val="0"/>
        <w:rPr>
          <w:rFonts w:ascii="Times New Roman" w:hAnsi="Times New Roman" w:cs="Times New Roman"/>
        </w:rPr>
      </w:pPr>
      <w:r w:rsidRPr="00FD106A">
        <w:rPr>
          <w:rFonts w:ascii="Times New Roman" w:hAnsi="Times New Roman" w:cs="Times New Roman"/>
          <w:w w:val="110"/>
        </w:rPr>
        <w:t>Concept</w:t>
      </w:r>
      <w:r w:rsidRPr="00FD106A">
        <w:rPr>
          <w:rFonts w:ascii="Times New Roman" w:hAnsi="Times New Roman" w:cs="Times New Roman"/>
          <w:spacing w:val="-5"/>
          <w:w w:val="110"/>
        </w:rPr>
        <w:t xml:space="preserve"> </w:t>
      </w:r>
      <w:r w:rsidRPr="00FD106A">
        <w:rPr>
          <w:rFonts w:ascii="Times New Roman" w:hAnsi="Times New Roman" w:cs="Times New Roman"/>
          <w:w w:val="110"/>
        </w:rPr>
        <w:t>of</w:t>
      </w:r>
      <w:r w:rsidRPr="00FD106A">
        <w:rPr>
          <w:rFonts w:ascii="Times New Roman" w:hAnsi="Times New Roman" w:cs="Times New Roman"/>
          <w:spacing w:val="-4"/>
          <w:w w:val="110"/>
        </w:rPr>
        <w:t xml:space="preserve"> </w:t>
      </w:r>
      <w:r w:rsidRPr="00FD106A">
        <w:rPr>
          <w:rFonts w:ascii="Times New Roman" w:hAnsi="Times New Roman" w:cs="Times New Roman"/>
          <w:w w:val="110"/>
        </w:rPr>
        <w:t>operations:</w:t>
      </w:r>
      <w:r w:rsidRPr="00FD106A">
        <w:rPr>
          <w:rFonts w:ascii="Times New Roman" w:hAnsi="Times New Roman" w:cs="Times New Roman"/>
          <w:spacing w:val="-9"/>
          <w:w w:val="110"/>
        </w:rPr>
        <w:t xml:space="preserve"> </w:t>
      </w:r>
      <w:r w:rsidRPr="00FD106A">
        <w:rPr>
          <w:rFonts w:ascii="Times New Roman" w:hAnsi="Times New Roman" w:cs="Times New Roman"/>
          <w:w w:val="110"/>
        </w:rPr>
        <w:t>how</w:t>
      </w:r>
      <w:r w:rsidRPr="00FD106A">
        <w:rPr>
          <w:rFonts w:ascii="Times New Roman" w:hAnsi="Times New Roman" w:cs="Times New Roman"/>
          <w:spacing w:val="-2"/>
          <w:w w:val="110"/>
        </w:rPr>
        <w:t xml:space="preserve"> </w:t>
      </w:r>
      <w:r w:rsidRPr="00FD106A">
        <w:rPr>
          <w:rFonts w:ascii="Times New Roman" w:hAnsi="Times New Roman" w:cs="Times New Roman"/>
          <w:w w:val="110"/>
        </w:rPr>
        <w:t>the</w:t>
      </w:r>
      <w:r w:rsidRPr="00FD106A">
        <w:rPr>
          <w:rFonts w:ascii="Times New Roman" w:hAnsi="Times New Roman" w:cs="Times New Roman"/>
          <w:spacing w:val="-7"/>
          <w:w w:val="110"/>
        </w:rPr>
        <w:t xml:space="preserve"> </w:t>
      </w:r>
      <w:r w:rsidRPr="00FD106A">
        <w:rPr>
          <w:rFonts w:ascii="Times New Roman" w:hAnsi="Times New Roman" w:cs="Times New Roman"/>
          <w:w w:val="110"/>
        </w:rPr>
        <w:t>system</w:t>
      </w:r>
      <w:r w:rsidRPr="00FD106A">
        <w:rPr>
          <w:rFonts w:ascii="Times New Roman" w:hAnsi="Times New Roman" w:cs="Times New Roman"/>
          <w:spacing w:val="-4"/>
          <w:w w:val="110"/>
        </w:rPr>
        <w:t xml:space="preserve"> </w:t>
      </w:r>
      <w:r w:rsidRPr="00FD106A">
        <w:rPr>
          <w:rFonts w:ascii="Times New Roman" w:hAnsi="Times New Roman" w:cs="Times New Roman"/>
          <w:w w:val="110"/>
        </w:rPr>
        <w:t>is</w:t>
      </w:r>
      <w:r w:rsidRPr="00FD106A">
        <w:rPr>
          <w:rFonts w:ascii="Times New Roman" w:hAnsi="Times New Roman" w:cs="Times New Roman"/>
          <w:spacing w:val="-4"/>
          <w:w w:val="110"/>
        </w:rPr>
        <w:t xml:space="preserve"> </w:t>
      </w:r>
      <w:r w:rsidRPr="00FD106A">
        <w:rPr>
          <w:rFonts w:ascii="Times New Roman" w:hAnsi="Times New Roman" w:cs="Times New Roman"/>
          <w:w w:val="110"/>
        </w:rPr>
        <w:t>deployed,</w:t>
      </w:r>
      <w:r w:rsidRPr="00FD106A">
        <w:rPr>
          <w:rFonts w:ascii="Times New Roman" w:hAnsi="Times New Roman" w:cs="Times New Roman"/>
          <w:spacing w:val="-7"/>
          <w:w w:val="110"/>
        </w:rPr>
        <w:t xml:space="preserve"> </w:t>
      </w:r>
      <w:r w:rsidRPr="00FD106A">
        <w:rPr>
          <w:rFonts w:ascii="Times New Roman" w:hAnsi="Times New Roman" w:cs="Times New Roman"/>
          <w:w w:val="110"/>
        </w:rPr>
        <w:t>operated,</w:t>
      </w:r>
      <w:r w:rsidRPr="00FD106A">
        <w:rPr>
          <w:rFonts w:ascii="Times New Roman" w:hAnsi="Times New Roman" w:cs="Times New Roman"/>
          <w:spacing w:val="-7"/>
          <w:w w:val="110"/>
        </w:rPr>
        <w:t xml:space="preserve"> </w:t>
      </w:r>
      <w:r w:rsidRPr="00FD106A">
        <w:rPr>
          <w:rFonts w:ascii="Times New Roman" w:hAnsi="Times New Roman" w:cs="Times New Roman"/>
          <w:w w:val="110"/>
        </w:rPr>
        <w:t>and</w:t>
      </w:r>
      <w:r w:rsidRPr="00FD106A">
        <w:rPr>
          <w:rFonts w:ascii="Times New Roman" w:hAnsi="Times New Roman" w:cs="Times New Roman"/>
          <w:spacing w:val="-4"/>
          <w:w w:val="110"/>
        </w:rPr>
        <w:t xml:space="preserve"> </w:t>
      </w:r>
      <w:r w:rsidRPr="00FD106A">
        <w:rPr>
          <w:rFonts w:ascii="Times New Roman" w:hAnsi="Times New Roman" w:cs="Times New Roman"/>
          <w:w w:val="110"/>
        </w:rPr>
        <w:t>maintained</w:t>
      </w:r>
      <w:r w:rsidRPr="00FD106A">
        <w:rPr>
          <w:rFonts w:ascii="Times New Roman" w:hAnsi="Times New Roman" w:cs="Times New Roman"/>
          <w:spacing w:val="-1"/>
          <w:w w:val="110"/>
        </w:rPr>
        <w:t xml:space="preserve"> </w:t>
      </w:r>
      <w:r w:rsidRPr="00FD106A">
        <w:rPr>
          <w:rFonts w:ascii="Times New Roman" w:hAnsi="Times New Roman" w:cs="Times New Roman"/>
          <w:w w:val="110"/>
        </w:rPr>
        <w:t>in the ﬁeld.</w:t>
      </w:r>
    </w:p>
    <w:p w14:paraId="1C7CC330" w14:textId="77777777" w:rsidR="0000721B" w:rsidRPr="00FD106A" w:rsidRDefault="0000721B" w:rsidP="0068475A">
      <w:pPr>
        <w:pStyle w:val="ListParagraph"/>
        <w:widowControl w:val="0"/>
        <w:numPr>
          <w:ilvl w:val="0"/>
          <w:numId w:val="24"/>
        </w:numPr>
        <w:tabs>
          <w:tab w:val="left" w:pos="1799"/>
        </w:tabs>
        <w:autoSpaceDE w:val="0"/>
        <w:autoSpaceDN w:val="0"/>
        <w:spacing w:before="6" w:after="0" w:line="240" w:lineRule="auto"/>
        <w:contextualSpacing w:val="0"/>
        <w:rPr>
          <w:rFonts w:ascii="Times New Roman" w:hAnsi="Times New Roman" w:cs="Times New Roman"/>
        </w:rPr>
      </w:pPr>
      <w:r w:rsidRPr="00FD106A">
        <w:rPr>
          <w:rFonts w:ascii="Times New Roman" w:hAnsi="Times New Roman" w:cs="Times New Roman"/>
          <w:spacing w:val="6"/>
        </w:rPr>
        <w:t>Required personnel</w:t>
      </w:r>
      <w:r w:rsidRPr="00FD106A">
        <w:rPr>
          <w:rFonts w:ascii="Times New Roman" w:hAnsi="Times New Roman" w:cs="Times New Roman"/>
          <w:spacing w:val="9"/>
        </w:rPr>
        <w:t xml:space="preserve"> </w:t>
      </w:r>
      <w:r w:rsidRPr="00FD106A">
        <w:rPr>
          <w:rFonts w:ascii="Times New Roman" w:hAnsi="Times New Roman" w:cs="Times New Roman"/>
          <w:spacing w:val="6"/>
        </w:rPr>
        <w:t>for operation</w:t>
      </w:r>
      <w:r w:rsidRPr="00FD106A">
        <w:rPr>
          <w:rFonts w:ascii="Times New Roman" w:hAnsi="Times New Roman" w:cs="Times New Roman"/>
          <w:spacing w:val="11"/>
        </w:rPr>
        <w:t xml:space="preserve"> </w:t>
      </w:r>
      <w:r w:rsidRPr="00FD106A">
        <w:rPr>
          <w:rFonts w:ascii="Times New Roman" w:hAnsi="Times New Roman" w:cs="Times New Roman"/>
          <w:spacing w:val="6"/>
        </w:rPr>
        <w:t>and</w:t>
      </w:r>
      <w:r w:rsidRPr="00FD106A">
        <w:rPr>
          <w:rFonts w:ascii="Times New Roman" w:hAnsi="Times New Roman" w:cs="Times New Roman"/>
          <w:spacing w:val="11"/>
        </w:rPr>
        <w:t xml:space="preserve"> </w:t>
      </w:r>
      <w:r w:rsidRPr="00FD106A">
        <w:rPr>
          <w:rFonts w:ascii="Times New Roman" w:hAnsi="Times New Roman" w:cs="Times New Roman"/>
          <w:spacing w:val="-2"/>
        </w:rPr>
        <w:t>maintenance.</w:t>
      </w:r>
    </w:p>
    <w:p w14:paraId="3F3079A9" w14:textId="712408AD" w:rsidR="0000721B" w:rsidRPr="00FD106A" w:rsidRDefault="008F2BD2" w:rsidP="0000721B">
      <w:pPr>
        <w:pStyle w:val="ListParagraph"/>
        <w:widowControl w:val="0"/>
        <w:numPr>
          <w:ilvl w:val="0"/>
          <w:numId w:val="24"/>
        </w:numPr>
        <w:tabs>
          <w:tab w:val="left" w:pos="1799"/>
        </w:tabs>
        <w:autoSpaceDE w:val="0"/>
        <w:autoSpaceDN w:val="0"/>
        <w:spacing w:before="24" w:after="0" w:line="240" w:lineRule="auto"/>
        <w:contextualSpacing w:val="0"/>
        <w:rPr>
          <w:rFonts w:ascii="Times New Roman" w:hAnsi="Times New Roman" w:cs="Times New Roman"/>
        </w:rPr>
      </w:pPr>
      <w:r w:rsidRPr="00FD106A">
        <w:rPr>
          <w:rFonts w:ascii="Times New Roman" w:hAnsi="Times New Roman" w:cs="Times New Roman"/>
          <w:spacing w:val="2"/>
        </w:rPr>
        <w:t xml:space="preserve">Change Management, </w:t>
      </w:r>
      <w:r w:rsidR="0000721B" w:rsidRPr="00FD106A">
        <w:rPr>
          <w:rFonts w:ascii="Times New Roman" w:hAnsi="Times New Roman" w:cs="Times New Roman"/>
          <w:spacing w:val="2"/>
        </w:rPr>
        <w:t>Training</w:t>
      </w:r>
      <w:r w:rsidR="0000721B" w:rsidRPr="00FD106A">
        <w:rPr>
          <w:rFonts w:ascii="Times New Roman" w:hAnsi="Times New Roman" w:cs="Times New Roman"/>
          <w:spacing w:val="23"/>
        </w:rPr>
        <w:t xml:space="preserve"> </w:t>
      </w:r>
      <w:r w:rsidR="0000721B" w:rsidRPr="00FD106A">
        <w:rPr>
          <w:rFonts w:ascii="Times New Roman" w:hAnsi="Times New Roman" w:cs="Times New Roman"/>
          <w:spacing w:val="2"/>
        </w:rPr>
        <w:t>and</w:t>
      </w:r>
      <w:r w:rsidR="0000721B" w:rsidRPr="00FD106A">
        <w:rPr>
          <w:rFonts w:ascii="Times New Roman" w:hAnsi="Times New Roman" w:cs="Times New Roman"/>
          <w:spacing w:val="27"/>
        </w:rPr>
        <w:t xml:space="preserve"> </w:t>
      </w:r>
      <w:r w:rsidR="0000721B" w:rsidRPr="00FD106A">
        <w:rPr>
          <w:rFonts w:ascii="Times New Roman" w:hAnsi="Times New Roman" w:cs="Times New Roman"/>
          <w:spacing w:val="2"/>
        </w:rPr>
        <w:t>support</w:t>
      </w:r>
      <w:r w:rsidR="0000721B" w:rsidRPr="00FD106A">
        <w:rPr>
          <w:rFonts w:ascii="Times New Roman" w:hAnsi="Times New Roman" w:cs="Times New Roman"/>
          <w:spacing w:val="25"/>
        </w:rPr>
        <w:t xml:space="preserve"> </w:t>
      </w:r>
      <w:r w:rsidR="0000721B" w:rsidRPr="00FD106A">
        <w:rPr>
          <w:rFonts w:ascii="Times New Roman" w:hAnsi="Times New Roman" w:cs="Times New Roman"/>
          <w:spacing w:val="2"/>
        </w:rPr>
        <w:t>provided</w:t>
      </w:r>
      <w:r w:rsidR="0000721B" w:rsidRPr="00FD106A">
        <w:rPr>
          <w:rFonts w:ascii="Times New Roman" w:hAnsi="Times New Roman" w:cs="Times New Roman"/>
          <w:spacing w:val="27"/>
        </w:rPr>
        <w:t xml:space="preserve"> </w:t>
      </w:r>
      <w:r w:rsidR="0000721B" w:rsidRPr="00FD106A">
        <w:rPr>
          <w:rFonts w:ascii="Times New Roman" w:hAnsi="Times New Roman" w:cs="Times New Roman"/>
          <w:spacing w:val="2"/>
        </w:rPr>
        <w:t>to</w:t>
      </w:r>
      <w:r w:rsidR="0000721B" w:rsidRPr="00FD106A">
        <w:rPr>
          <w:rFonts w:ascii="Times New Roman" w:hAnsi="Times New Roman" w:cs="Times New Roman"/>
          <w:spacing w:val="27"/>
        </w:rPr>
        <w:t xml:space="preserve"> </w:t>
      </w:r>
      <w:r w:rsidR="0000721B" w:rsidRPr="00FD106A">
        <w:rPr>
          <w:rFonts w:ascii="Times New Roman" w:hAnsi="Times New Roman" w:cs="Times New Roman"/>
          <w:spacing w:val="2"/>
        </w:rPr>
        <w:t>agency</w:t>
      </w:r>
      <w:r w:rsidR="0000721B" w:rsidRPr="00FD106A">
        <w:rPr>
          <w:rFonts w:ascii="Times New Roman" w:hAnsi="Times New Roman" w:cs="Times New Roman"/>
          <w:spacing w:val="24"/>
        </w:rPr>
        <w:t xml:space="preserve"> </w:t>
      </w:r>
      <w:r w:rsidR="0000721B" w:rsidRPr="00FD106A">
        <w:rPr>
          <w:rFonts w:ascii="Times New Roman" w:hAnsi="Times New Roman" w:cs="Times New Roman"/>
          <w:spacing w:val="-2"/>
        </w:rPr>
        <w:t>staff.</w:t>
      </w:r>
    </w:p>
    <w:p w14:paraId="4DA6D658" w14:textId="77777777" w:rsidR="0000721B" w:rsidRPr="00FD106A" w:rsidRDefault="0000721B" w:rsidP="0000721B">
      <w:pPr>
        <w:pStyle w:val="ListParagraph"/>
        <w:widowControl w:val="0"/>
        <w:tabs>
          <w:tab w:val="left" w:pos="1799"/>
        </w:tabs>
        <w:autoSpaceDE w:val="0"/>
        <w:autoSpaceDN w:val="0"/>
        <w:spacing w:before="24" w:after="0" w:line="240" w:lineRule="auto"/>
        <w:contextualSpacing w:val="0"/>
        <w:rPr>
          <w:rFonts w:ascii="Times New Roman" w:hAnsi="Times New Roman" w:cs="Times New Roman"/>
        </w:rPr>
      </w:pPr>
    </w:p>
    <w:p w14:paraId="15A13308" w14:textId="040B9048" w:rsidR="0000721B" w:rsidRPr="00FD106A" w:rsidRDefault="0000721B" w:rsidP="00DB2AA8">
      <w:pPr>
        <w:pStyle w:val="ListParagraph"/>
        <w:widowControl w:val="0"/>
        <w:numPr>
          <w:ilvl w:val="0"/>
          <w:numId w:val="30"/>
        </w:numPr>
        <w:tabs>
          <w:tab w:val="left" w:pos="1799"/>
        </w:tabs>
        <w:autoSpaceDE w:val="0"/>
        <w:autoSpaceDN w:val="0"/>
        <w:spacing w:before="24" w:after="0" w:line="240" w:lineRule="auto"/>
        <w:rPr>
          <w:rFonts w:ascii="Times New Roman" w:hAnsi="Times New Roman" w:cs="Times New Roman"/>
          <w:b/>
          <w:bCs/>
        </w:rPr>
      </w:pPr>
      <w:r w:rsidRPr="00FD106A">
        <w:rPr>
          <w:rFonts w:ascii="Times New Roman" w:hAnsi="Times New Roman" w:cs="Times New Roman"/>
          <w:w w:val="120"/>
        </w:rPr>
        <w:t xml:space="preserve">   </w:t>
      </w:r>
      <w:r w:rsidR="00963065" w:rsidRPr="00FD106A">
        <w:rPr>
          <w:rFonts w:ascii="Times New Roman" w:hAnsi="Times New Roman" w:cs="Times New Roman"/>
          <w:w w:val="120"/>
        </w:rPr>
        <w:t xml:space="preserve"> </w:t>
      </w:r>
      <w:r w:rsidRPr="00FD106A">
        <w:rPr>
          <w:rFonts w:ascii="Times New Roman" w:hAnsi="Times New Roman" w:cs="Times New Roman"/>
          <w:b/>
          <w:bCs/>
          <w:w w:val="120"/>
        </w:rPr>
        <w:t>Acquisition</w:t>
      </w:r>
      <w:r w:rsidRPr="00FD106A">
        <w:rPr>
          <w:rFonts w:ascii="Times New Roman" w:hAnsi="Times New Roman" w:cs="Times New Roman"/>
          <w:b/>
          <w:bCs/>
          <w:spacing w:val="-11"/>
          <w:w w:val="120"/>
        </w:rPr>
        <w:t xml:space="preserve"> </w:t>
      </w:r>
      <w:r w:rsidRPr="00FD106A">
        <w:rPr>
          <w:rFonts w:ascii="Times New Roman" w:hAnsi="Times New Roman" w:cs="Times New Roman"/>
          <w:b/>
          <w:bCs/>
          <w:spacing w:val="-2"/>
          <w:w w:val="120"/>
        </w:rPr>
        <w:t>Strategy</w:t>
      </w:r>
      <w:r w:rsidR="00DB2AA8" w:rsidRPr="00FD106A">
        <w:rPr>
          <w:rFonts w:ascii="Times New Roman" w:hAnsi="Times New Roman" w:cs="Times New Roman"/>
          <w:b/>
          <w:bCs/>
          <w:spacing w:val="-2"/>
          <w:w w:val="120"/>
        </w:rPr>
        <w:t>:</w:t>
      </w:r>
    </w:p>
    <w:p w14:paraId="448A6018" w14:textId="77777777" w:rsidR="00DB2AA8" w:rsidRPr="00FD106A" w:rsidRDefault="00DB2AA8" w:rsidP="00DB2AA8">
      <w:pPr>
        <w:pStyle w:val="ListParagraph"/>
        <w:widowControl w:val="0"/>
        <w:tabs>
          <w:tab w:val="left" w:pos="1799"/>
        </w:tabs>
        <w:autoSpaceDE w:val="0"/>
        <w:autoSpaceDN w:val="0"/>
        <w:spacing w:before="24" w:after="0" w:line="240" w:lineRule="auto"/>
        <w:ind w:left="360"/>
        <w:rPr>
          <w:rFonts w:ascii="Times New Roman" w:hAnsi="Times New Roman" w:cs="Times New Roman"/>
        </w:rPr>
      </w:pPr>
    </w:p>
    <w:p w14:paraId="52F4593D" w14:textId="77777777" w:rsidR="0000721B" w:rsidRPr="00FD106A" w:rsidRDefault="0000721B" w:rsidP="00DB2AA8">
      <w:pPr>
        <w:pStyle w:val="ListParagraph"/>
        <w:widowControl w:val="0"/>
        <w:numPr>
          <w:ilvl w:val="0"/>
          <w:numId w:val="27"/>
        </w:numPr>
        <w:tabs>
          <w:tab w:val="left" w:pos="1800"/>
        </w:tabs>
        <w:autoSpaceDE w:val="0"/>
        <w:autoSpaceDN w:val="0"/>
        <w:spacing w:before="185" w:after="0" w:line="259" w:lineRule="auto"/>
        <w:ind w:right="1254"/>
        <w:rPr>
          <w:rFonts w:ascii="Times New Roman" w:hAnsi="Times New Roman" w:cs="Times New Roman"/>
        </w:rPr>
      </w:pPr>
      <w:r w:rsidRPr="00FD106A">
        <w:rPr>
          <w:rFonts w:ascii="Times New Roman" w:hAnsi="Times New Roman" w:cs="Times New Roman"/>
          <w:w w:val="110"/>
        </w:rPr>
        <w:t xml:space="preserve">What acquisition strategies (e.g., single award, multiple </w:t>
      </w:r>
      <w:proofErr w:type="gramStart"/>
      <w:r w:rsidRPr="00FD106A">
        <w:rPr>
          <w:rFonts w:ascii="Times New Roman" w:hAnsi="Times New Roman" w:cs="Times New Roman"/>
          <w:w w:val="110"/>
        </w:rPr>
        <w:t>award</w:t>
      </w:r>
      <w:proofErr w:type="gramEnd"/>
      <w:r w:rsidRPr="00FD106A">
        <w:rPr>
          <w:rFonts w:ascii="Times New Roman" w:hAnsi="Times New Roman" w:cs="Times New Roman"/>
          <w:w w:val="110"/>
        </w:rPr>
        <w:t>, phased approach, etc.) would you recommend for this requirement, and why?</w:t>
      </w:r>
    </w:p>
    <w:p w14:paraId="72CF5E05" w14:textId="77777777" w:rsidR="0000721B" w:rsidRPr="00FD106A" w:rsidRDefault="0000721B" w:rsidP="00DB2AA8">
      <w:pPr>
        <w:pStyle w:val="ListParagraph"/>
        <w:widowControl w:val="0"/>
        <w:numPr>
          <w:ilvl w:val="0"/>
          <w:numId w:val="27"/>
        </w:numPr>
        <w:tabs>
          <w:tab w:val="left" w:pos="1800"/>
        </w:tabs>
        <w:autoSpaceDE w:val="0"/>
        <w:autoSpaceDN w:val="0"/>
        <w:spacing w:before="185" w:after="0" w:line="259" w:lineRule="auto"/>
        <w:ind w:right="1254"/>
        <w:rPr>
          <w:rFonts w:ascii="Times New Roman" w:hAnsi="Times New Roman" w:cs="Times New Roman"/>
        </w:rPr>
      </w:pPr>
      <w:r w:rsidRPr="00FD106A">
        <w:rPr>
          <w:rFonts w:ascii="Times New Roman" w:hAnsi="Times New Roman" w:cs="Times New Roman"/>
          <w:w w:val="110"/>
        </w:rPr>
        <w:t>What</w:t>
      </w:r>
      <w:r w:rsidRPr="00FD106A">
        <w:rPr>
          <w:rFonts w:ascii="Times New Roman" w:hAnsi="Times New Roman" w:cs="Times New Roman"/>
          <w:spacing w:val="-7"/>
          <w:w w:val="110"/>
        </w:rPr>
        <w:t xml:space="preserve"> </w:t>
      </w:r>
      <w:r w:rsidRPr="00FD106A">
        <w:rPr>
          <w:rFonts w:ascii="Times New Roman" w:hAnsi="Times New Roman" w:cs="Times New Roman"/>
          <w:w w:val="110"/>
        </w:rPr>
        <w:t>are</w:t>
      </w:r>
      <w:r w:rsidRPr="00FD106A">
        <w:rPr>
          <w:rFonts w:ascii="Times New Roman" w:hAnsi="Times New Roman" w:cs="Times New Roman"/>
          <w:spacing w:val="-9"/>
          <w:w w:val="110"/>
        </w:rPr>
        <w:t xml:space="preserve"> </w:t>
      </w:r>
      <w:r w:rsidRPr="00FD106A">
        <w:rPr>
          <w:rFonts w:ascii="Times New Roman" w:hAnsi="Times New Roman" w:cs="Times New Roman"/>
          <w:w w:val="110"/>
        </w:rPr>
        <w:t>the</w:t>
      </w:r>
      <w:r w:rsidRPr="00FD106A">
        <w:rPr>
          <w:rFonts w:ascii="Times New Roman" w:hAnsi="Times New Roman" w:cs="Times New Roman"/>
          <w:spacing w:val="-9"/>
          <w:w w:val="110"/>
        </w:rPr>
        <w:t xml:space="preserve"> </w:t>
      </w:r>
      <w:r w:rsidRPr="00FD106A">
        <w:rPr>
          <w:rFonts w:ascii="Times New Roman" w:hAnsi="Times New Roman" w:cs="Times New Roman"/>
          <w:w w:val="110"/>
        </w:rPr>
        <w:t>advantages</w:t>
      </w:r>
      <w:r w:rsidRPr="00FD106A">
        <w:rPr>
          <w:rFonts w:ascii="Times New Roman" w:hAnsi="Times New Roman" w:cs="Times New Roman"/>
          <w:spacing w:val="-6"/>
          <w:w w:val="110"/>
        </w:rPr>
        <w:t xml:space="preserve"> </w:t>
      </w:r>
      <w:r w:rsidRPr="00FD106A">
        <w:rPr>
          <w:rFonts w:ascii="Times New Roman" w:hAnsi="Times New Roman" w:cs="Times New Roman"/>
          <w:w w:val="110"/>
        </w:rPr>
        <w:t>and</w:t>
      </w:r>
      <w:r w:rsidRPr="00FD106A">
        <w:rPr>
          <w:rFonts w:ascii="Times New Roman" w:hAnsi="Times New Roman" w:cs="Times New Roman"/>
          <w:spacing w:val="-6"/>
          <w:w w:val="110"/>
        </w:rPr>
        <w:t xml:space="preserve"> </w:t>
      </w:r>
      <w:r w:rsidRPr="00FD106A">
        <w:rPr>
          <w:rFonts w:ascii="Times New Roman" w:hAnsi="Times New Roman" w:cs="Times New Roman"/>
          <w:w w:val="110"/>
        </w:rPr>
        <w:t>disadvantages</w:t>
      </w:r>
      <w:r w:rsidRPr="00FD106A">
        <w:rPr>
          <w:rFonts w:ascii="Times New Roman" w:hAnsi="Times New Roman" w:cs="Times New Roman"/>
          <w:spacing w:val="-9"/>
          <w:w w:val="110"/>
        </w:rPr>
        <w:t xml:space="preserve"> </w:t>
      </w:r>
      <w:r w:rsidRPr="00FD106A">
        <w:rPr>
          <w:rFonts w:ascii="Times New Roman" w:hAnsi="Times New Roman" w:cs="Times New Roman"/>
          <w:w w:val="110"/>
        </w:rPr>
        <w:t>of</w:t>
      </w:r>
      <w:r w:rsidRPr="00FD106A">
        <w:rPr>
          <w:rFonts w:ascii="Times New Roman" w:hAnsi="Times New Roman" w:cs="Times New Roman"/>
          <w:spacing w:val="-6"/>
          <w:w w:val="110"/>
        </w:rPr>
        <w:t xml:space="preserve"> </w:t>
      </w:r>
      <w:r w:rsidRPr="00FD106A">
        <w:rPr>
          <w:rFonts w:ascii="Times New Roman" w:hAnsi="Times New Roman" w:cs="Times New Roman"/>
          <w:w w:val="110"/>
        </w:rPr>
        <w:t>your</w:t>
      </w:r>
      <w:r w:rsidRPr="00FD106A">
        <w:rPr>
          <w:rFonts w:ascii="Times New Roman" w:hAnsi="Times New Roman" w:cs="Times New Roman"/>
          <w:spacing w:val="-2"/>
          <w:w w:val="110"/>
        </w:rPr>
        <w:t xml:space="preserve"> </w:t>
      </w:r>
      <w:r w:rsidRPr="00FD106A">
        <w:rPr>
          <w:rFonts w:ascii="Times New Roman" w:hAnsi="Times New Roman" w:cs="Times New Roman"/>
          <w:w w:val="110"/>
        </w:rPr>
        <w:t xml:space="preserve">recommended </w:t>
      </w:r>
      <w:proofErr w:type="gramStart"/>
      <w:r w:rsidRPr="00FD106A">
        <w:rPr>
          <w:rFonts w:ascii="Times New Roman" w:hAnsi="Times New Roman" w:cs="Times New Roman"/>
          <w:w w:val="110"/>
        </w:rPr>
        <w:t>approach(es)</w:t>
      </w:r>
      <w:proofErr w:type="gramEnd"/>
      <w:r w:rsidRPr="00FD106A">
        <w:rPr>
          <w:rFonts w:ascii="Times New Roman" w:hAnsi="Times New Roman" w:cs="Times New Roman"/>
          <w:w w:val="110"/>
        </w:rPr>
        <w:t xml:space="preserve"> in terms of cost, schedule, risk, and performance?</w:t>
      </w:r>
    </w:p>
    <w:p w14:paraId="604D7646" w14:textId="77777777" w:rsidR="0000721B" w:rsidRPr="00FD106A" w:rsidRDefault="0000721B" w:rsidP="00DB2AA8">
      <w:pPr>
        <w:pStyle w:val="ListParagraph"/>
        <w:widowControl w:val="0"/>
        <w:numPr>
          <w:ilvl w:val="0"/>
          <w:numId w:val="27"/>
        </w:numPr>
        <w:tabs>
          <w:tab w:val="left" w:pos="1800"/>
        </w:tabs>
        <w:autoSpaceDE w:val="0"/>
        <w:autoSpaceDN w:val="0"/>
        <w:spacing w:before="185" w:after="0" w:line="259" w:lineRule="auto"/>
        <w:ind w:right="1254"/>
        <w:rPr>
          <w:rFonts w:ascii="Times New Roman" w:hAnsi="Times New Roman" w:cs="Times New Roman"/>
        </w:rPr>
      </w:pPr>
      <w:r w:rsidRPr="00FD106A">
        <w:rPr>
          <w:rFonts w:ascii="Times New Roman" w:hAnsi="Times New Roman" w:cs="Times New Roman"/>
          <w:w w:val="110"/>
        </w:rPr>
        <w:t>Are</w:t>
      </w:r>
      <w:r w:rsidRPr="00FD106A">
        <w:rPr>
          <w:rFonts w:ascii="Times New Roman" w:hAnsi="Times New Roman" w:cs="Times New Roman"/>
          <w:spacing w:val="-6"/>
          <w:w w:val="110"/>
        </w:rPr>
        <w:t xml:space="preserve"> </w:t>
      </w:r>
      <w:r w:rsidRPr="00FD106A">
        <w:rPr>
          <w:rFonts w:ascii="Times New Roman" w:hAnsi="Times New Roman" w:cs="Times New Roman"/>
          <w:w w:val="110"/>
        </w:rPr>
        <w:t>there</w:t>
      </w:r>
      <w:r w:rsidRPr="00FD106A">
        <w:rPr>
          <w:rFonts w:ascii="Times New Roman" w:hAnsi="Times New Roman" w:cs="Times New Roman"/>
          <w:spacing w:val="-6"/>
          <w:w w:val="110"/>
        </w:rPr>
        <w:t xml:space="preserve"> </w:t>
      </w:r>
      <w:r w:rsidRPr="00FD106A">
        <w:rPr>
          <w:rFonts w:ascii="Times New Roman" w:hAnsi="Times New Roman" w:cs="Times New Roman"/>
          <w:w w:val="110"/>
        </w:rPr>
        <w:t>innovative</w:t>
      </w:r>
      <w:r w:rsidRPr="00FD106A">
        <w:rPr>
          <w:rFonts w:ascii="Times New Roman" w:hAnsi="Times New Roman" w:cs="Times New Roman"/>
          <w:spacing w:val="-8"/>
          <w:w w:val="110"/>
        </w:rPr>
        <w:t xml:space="preserve"> </w:t>
      </w:r>
      <w:r w:rsidRPr="00FD106A">
        <w:rPr>
          <w:rFonts w:ascii="Times New Roman" w:hAnsi="Times New Roman" w:cs="Times New Roman"/>
          <w:w w:val="110"/>
        </w:rPr>
        <w:t>contracting</w:t>
      </w:r>
      <w:r w:rsidRPr="00FD106A">
        <w:rPr>
          <w:rFonts w:ascii="Times New Roman" w:hAnsi="Times New Roman" w:cs="Times New Roman"/>
          <w:spacing w:val="-5"/>
          <w:w w:val="110"/>
        </w:rPr>
        <w:t xml:space="preserve"> </w:t>
      </w:r>
      <w:r w:rsidRPr="00FD106A">
        <w:rPr>
          <w:rFonts w:ascii="Times New Roman" w:hAnsi="Times New Roman" w:cs="Times New Roman"/>
          <w:w w:val="110"/>
        </w:rPr>
        <w:t>methods</w:t>
      </w:r>
      <w:r w:rsidRPr="00FD106A">
        <w:rPr>
          <w:rFonts w:ascii="Times New Roman" w:hAnsi="Times New Roman" w:cs="Times New Roman"/>
          <w:spacing w:val="-6"/>
          <w:w w:val="110"/>
        </w:rPr>
        <w:t xml:space="preserve"> </w:t>
      </w:r>
      <w:r w:rsidRPr="00FD106A">
        <w:rPr>
          <w:rFonts w:ascii="Times New Roman" w:hAnsi="Times New Roman" w:cs="Times New Roman"/>
          <w:w w:val="110"/>
        </w:rPr>
        <w:t>or</w:t>
      </w:r>
      <w:r w:rsidRPr="00FD106A">
        <w:rPr>
          <w:rFonts w:ascii="Times New Roman" w:hAnsi="Times New Roman" w:cs="Times New Roman"/>
          <w:spacing w:val="-7"/>
          <w:w w:val="110"/>
        </w:rPr>
        <w:t xml:space="preserve"> </w:t>
      </w:r>
      <w:r w:rsidRPr="00FD106A">
        <w:rPr>
          <w:rFonts w:ascii="Times New Roman" w:hAnsi="Times New Roman" w:cs="Times New Roman"/>
          <w:w w:val="110"/>
        </w:rPr>
        <w:t>partnership</w:t>
      </w:r>
      <w:r w:rsidRPr="00FD106A">
        <w:rPr>
          <w:rFonts w:ascii="Times New Roman" w:hAnsi="Times New Roman" w:cs="Times New Roman"/>
          <w:spacing w:val="-6"/>
          <w:w w:val="110"/>
        </w:rPr>
        <w:t xml:space="preserve"> </w:t>
      </w:r>
      <w:r w:rsidRPr="00FD106A">
        <w:rPr>
          <w:rFonts w:ascii="Times New Roman" w:hAnsi="Times New Roman" w:cs="Times New Roman"/>
          <w:w w:val="110"/>
        </w:rPr>
        <w:t>models</w:t>
      </w:r>
      <w:r w:rsidRPr="00FD106A">
        <w:rPr>
          <w:rFonts w:ascii="Times New Roman" w:hAnsi="Times New Roman" w:cs="Times New Roman"/>
          <w:spacing w:val="-8"/>
          <w:w w:val="110"/>
        </w:rPr>
        <w:t xml:space="preserve"> </w:t>
      </w:r>
      <w:r w:rsidRPr="00FD106A">
        <w:rPr>
          <w:rFonts w:ascii="Times New Roman" w:hAnsi="Times New Roman" w:cs="Times New Roman"/>
          <w:w w:val="110"/>
        </w:rPr>
        <w:t>(e.g.,</w:t>
      </w:r>
      <w:r w:rsidRPr="00FD106A">
        <w:rPr>
          <w:rFonts w:ascii="Times New Roman" w:hAnsi="Times New Roman" w:cs="Times New Roman"/>
          <w:spacing w:val="-8"/>
          <w:w w:val="110"/>
        </w:rPr>
        <w:t xml:space="preserve"> </w:t>
      </w:r>
      <w:r w:rsidRPr="00FD106A">
        <w:rPr>
          <w:rFonts w:ascii="Times New Roman" w:hAnsi="Times New Roman" w:cs="Times New Roman"/>
          <w:w w:val="110"/>
        </w:rPr>
        <w:t>Other Transaction Authority, public-private partnerships, performance-based contracting) that should be considered?</w:t>
      </w:r>
    </w:p>
    <w:p w14:paraId="7944C99C" w14:textId="48D05136" w:rsidR="0000721B" w:rsidRPr="00FD106A" w:rsidRDefault="0000721B" w:rsidP="00DB2AA8">
      <w:pPr>
        <w:pStyle w:val="ListParagraph"/>
        <w:widowControl w:val="0"/>
        <w:numPr>
          <w:ilvl w:val="0"/>
          <w:numId w:val="27"/>
        </w:numPr>
        <w:tabs>
          <w:tab w:val="left" w:pos="1800"/>
        </w:tabs>
        <w:autoSpaceDE w:val="0"/>
        <w:autoSpaceDN w:val="0"/>
        <w:spacing w:before="185" w:after="0" w:line="259" w:lineRule="auto"/>
        <w:ind w:right="1254"/>
        <w:rPr>
          <w:rFonts w:ascii="Times New Roman" w:hAnsi="Times New Roman" w:cs="Times New Roman"/>
        </w:rPr>
      </w:pPr>
      <w:r w:rsidRPr="00FD106A">
        <w:rPr>
          <w:rFonts w:ascii="Times New Roman" w:hAnsi="Times New Roman" w:cs="Times New Roman"/>
          <w:spacing w:val="-2"/>
          <w:w w:val="110"/>
        </w:rPr>
        <w:t>What</w:t>
      </w:r>
      <w:r w:rsidRPr="00FD106A">
        <w:rPr>
          <w:rFonts w:ascii="Times New Roman" w:hAnsi="Times New Roman" w:cs="Times New Roman"/>
          <w:spacing w:val="-14"/>
          <w:w w:val="110"/>
        </w:rPr>
        <w:t xml:space="preserve"> </w:t>
      </w:r>
      <w:r w:rsidRPr="00FD106A">
        <w:rPr>
          <w:rFonts w:ascii="Times New Roman" w:hAnsi="Times New Roman" w:cs="Times New Roman"/>
          <w:spacing w:val="-2"/>
          <w:w w:val="110"/>
        </w:rPr>
        <w:t>information</w:t>
      </w:r>
      <w:r w:rsidRPr="00FD106A">
        <w:rPr>
          <w:rFonts w:ascii="Times New Roman" w:hAnsi="Times New Roman" w:cs="Times New Roman"/>
          <w:spacing w:val="-12"/>
          <w:w w:val="110"/>
        </w:rPr>
        <w:t xml:space="preserve"> </w:t>
      </w:r>
      <w:r w:rsidRPr="00FD106A">
        <w:rPr>
          <w:rFonts w:ascii="Times New Roman" w:hAnsi="Times New Roman" w:cs="Times New Roman"/>
          <w:spacing w:val="-2"/>
          <w:w w:val="110"/>
        </w:rPr>
        <w:t>or</w:t>
      </w:r>
      <w:r w:rsidRPr="00FD106A">
        <w:rPr>
          <w:rFonts w:ascii="Times New Roman" w:hAnsi="Times New Roman" w:cs="Times New Roman"/>
          <w:spacing w:val="-12"/>
          <w:w w:val="110"/>
        </w:rPr>
        <w:t xml:space="preserve"> </w:t>
      </w:r>
      <w:r w:rsidRPr="00FD106A">
        <w:rPr>
          <w:rFonts w:ascii="Times New Roman" w:hAnsi="Times New Roman" w:cs="Times New Roman"/>
          <w:spacing w:val="-2"/>
          <w:w w:val="110"/>
        </w:rPr>
        <w:t>clariﬁcations</w:t>
      </w:r>
      <w:r w:rsidRPr="00FD106A">
        <w:rPr>
          <w:rFonts w:ascii="Times New Roman" w:hAnsi="Times New Roman" w:cs="Times New Roman"/>
          <w:spacing w:val="-12"/>
          <w:w w:val="110"/>
        </w:rPr>
        <w:t xml:space="preserve"> </w:t>
      </w:r>
      <w:r w:rsidRPr="00FD106A">
        <w:rPr>
          <w:rFonts w:ascii="Times New Roman" w:hAnsi="Times New Roman" w:cs="Times New Roman"/>
          <w:spacing w:val="-2"/>
          <w:w w:val="110"/>
        </w:rPr>
        <w:t>would</w:t>
      </w:r>
      <w:r w:rsidRPr="00FD106A">
        <w:rPr>
          <w:rFonts w:ascii="Times New Roman" w:hAnsi="Times New Roman" w:cs="Times New Roman"/>
          <w:spacing w:val="-11"/>
          <w:w w:val="110"/>
        </w:rPr>
        <w:t xml:space="preserve"> </w:t>
      </w:r>
      <w:r w:rsidRPr="00FD106A">
        <w:rPr>
          <w:rFonts w:ascii="Times New Roman" w:hAnsi="Times New Roman" w:cs="Times New Roman"/>
          <w:spacing w:val="-2"/>
          <w:w w:val="110"/>
        </w:rPr>
        <w:t>industry</w:t>
      </w:r>
      <w:r w:rsidRPr="00FD106A">
        <w:rPr>
          <w:rFonts w:ascii="Times New Roman" w:hAnsi="Times New Roman" w:cs="Times New Roman"/>
          <w:spacing w:val="-12"/>
          <w:w w:val="110"/>
        </w:rPr>
        <w:t xml:space="preserve"> </w:t>
      </w:r>
      <w:r w:rsidRPr="00FD106A">
        <w:rPr>
          <w:rFonts w:ascii="Times New Roman" w:hAnsi="Times New Roman" w:cs="Times New Roman"/>
          <w:spacing w:val="-2"/>
          <w:w w:val="110"/>
        </w:rPr>
        <w:t>need</w:t>
      </w:r>
      <w:r w:rsidRPr="00FD106A">
        <w:rPr>
          <w:rFonts w:ascii="Times New Roman" w:hAnsi="Times New Roman" w:cs="Times New Roman"/>
          <w:spacing w:val="-12"/>
          <w:w w:val="110"/>
        </w:rPr>
        <w:t xml:space="preserve"> </w:t>
      </w:r>
      <w:r w:rsidRPr="00FD106A">
        <w:rPr>
          <w:rFonts w:ascii="Times New Roman" w:hAnsi="Times New Roman" w:cs="Times New Roman"/>
          <w:spacing w:val="-2"/>
          <w:w w:val="110"/>
        </w:rPr>
        <w:t>from</w:t>
      </w:r>
      <w:r w:rsidRPr="00FD106A">
        <w:rPr>
          <w:rFonts w:ascii="Times New Roman" w:hAnsi="Times New Roman" w:cs="Times New Roman"/>
          <w:spacing w:val="-12"/>
          <w:w w:val="110"/>
        </w:rPr>
        <w:t xml:space="preserve"> </w:t>
      </w:r>
      <w:r w:rsidRPr="00FD106A">
        <w:rPr>
          <w:rFonts w:ascii="Times New Roman" w:hAnsi="Times New Roman" w:cs="Times New Roman"/>
          <w:spacing w:val="-2"/>
          <w:w w:val="110"/>
        </w:rPr>
        <w:t>the</w:t>
      </w:r>
      <w:r w:rsidRPr="00FD106A">
        <w:rPr>
          <w:rFonts w:ascii="Times New Roman" w:hAnsi="Times New Roman" w:cs="Times New Roman"/>
          <w:spacing w:val="-11"/>
          <w:w w:val="110"/>
        </w:rPr>
        <w:t xml:space="preserve"> </w:t>
      </w:r>
      <w:r w:rsidRPr="00FD106A">
        <w:rPr>
          <w:rFonts w:ascii="Times New Roman" w:hAnsi="Times New Roman" w:cs="Times New Roman"/>
          <w:spacing w:val="-2"/>
          <w:w w:val="110"/>
        </w:rPr>
        <w:t>government</w:t>
      </w:r>
      <w:r w:rsidRPr="00FD106A">
        <w:rPr>
          <w:rFonts w:ascii="Times New Roman" w:hAnsi="Times New Roman" w:cs="Times New Roman"/>
          <w:spacing w:val="-14"/>
          <w:w w:val="110"/>
        </w:rPr>
        <w:t xml:space="preserve"> </w:t>
      </w:r>
      <w:r w:rsidRPr="00FD106A">
        <w:rPr>
          <w:rFonts w:ascii="Times New Roman" w:hAnsi="Times New Roman" w:cs="Times New Roman"/>
          <w:spacing w:val="-2"/>
          <w:w w:val="110"/>
        </w:rPr>
        <w:t xml:space="preserve">to </w:t>
      </w:r>
      <w:r w:rsidRPr="00FD106A">
        <w:rPr>
          <w:rFonts w:ascii="Times New Roman" w:hAnsi="Times New Roman" w:cs="Times New Roman"/>
          <w:w w:val="110"/>
        </w:rPr>
        <w:t>better respond to a future solicitation?</w:t>
      </w:r>
    </w:p>
    <w:p w14:paraId="668A93BD" w14:textId="77777777" w:rsidR="00C5541F" w:rsidRDefault="00C5541F" w:rsidP="00C5541F">
      <w:pPr>
        <w:rPr>
          <w:rFonts w:ascii="Times New Roman" w:hAnsi="Times New Roman" w:cs="Times New Roman"/>
        </w:rPr>
      </w:pPr>
    </w:p>
    <w:p w14:paraId="4AB1EE1C" w14:textId="550C010B" w:rsidR="005235A7" w:rsidRPr="00C5541F" w:rsidRDefault="00C4133F" w:rsidP="00C5541F">
      <w:pPr>
        <w:pStyle w:val="ListParagraph"/>
        <w:numPr>
          <w:ilvl w:val="0"/>
          <w:numId w:val="30"/>
        </w:numPr>
        <w:rPr>
          <w:rFonts w:ascii="Times New Roman" w:hAnsi="Times New Roman" w:cs="Times New Roman"/>
        </w:rPr>
      </w:pPr>
      <w:r w:rsidRPr="00C5541F">
        <w:rPr>
          <w:rFonts w:ascii="Times New Roman" w:hAnsi="Times New Roman" w:cs="Times New Roman"/>
          <w:b/>
          <w:bCs/>
        </w:rPr>
        <w:t>Pricing</w:t>
      </w:r>
      <w:r w:rsidR="00FD106A" w:rsidRPr="00C5541F">
        <w:rPr>
          <w:rFonts w:ascii="Times New Roman" w:hAnsi="Times New Roman" w:cs="Times New Roman"/>
          <w:b/>
          <w:bCs/>
        </w:rPr>
        <w:t xml:space="preserve">: </w:t>
      </w:r>
      <w:r w:rsidR="005235A7" w:rsidRPr="00C5541F">
        <w:rPr>
          <w:rFonts w:ascii="Times New Roman" w:hAnsi="Times New Roman" w:cs="Times New Roman"/>
        </w:rPr>
        <w:t xml:space="preserve">This is a Request for Information (RFI) only and does not constitute a solicitation. No award will result from this RFI posting. Information on available pricing models may be submitted but is not required.  </w:t>
      </w:r>
    </w:p>
    <w:p w14:paraId="7C830D0B" w14:textId="77777777" w:rsidR="00064DF6" w:rsidRPr="00FD106A" w:rsidRDefault="00064DF6" w:rsidP="00064DF6">
      <w:pPr>
        <w:pStyle w:val="ListParagraph"/>
        <w:rPr>
          <w:rFonts w:ascii="Times New Roman" w:hAnsi="Times New Roman" w:cs="Times New Roman"/>
        </w:rPr>
      </w:pPr>
    </w:p>
    <w:p w14:paraId="753BAC4A" w14:textId="3325253F" w:rsidR="00DB2E52" w:rsidRPr="00FD106A" w:rsidRDefault="00DB2E52" w:rsidP="00FD106A">
      <w:pPr>
        <w:pStyle w:val="ListParagraph"/>
        <w:ind w:left="0"/>
        <w:rPr>
          <w:rFonts w:ascii="Times New Roman" w:hAnsi="Times New Roman" w:cs="Times New Roman"/>
          <w:b/>
          <w:bCs/>
        </w:rPr>
      </w:pPr>
      <w:r w:rsidRPr="00FD106A">
        <w:rPr>
          <w:rFonts w:ascii="Times New Roman" w:hAnsi="Times New Roman" w:cs="Times New Roman"/>
          <w:b/>
          <w:bCs/>
        </w:rPr>
        <w:lastRenderedPageBreak/>
        <w:t xml:space="preserve">Financial Reporting System Demonstration </w:t>
      </w:r>
    </w:p>
    <w:p w14:paraId="465CE237" w14:textId="2E7B00F3" w:rsidR="00F935BF" w:rsidRPr="00FD106A" w:rsidRDefault="00F935BF" w:rsidP="00F935BF">
      <w:pPr>
        <w:pStyle w:val="ListParagraph"/>
        <w:ind w:left="90"/>
        <w:rPr>
          <w:rFonts w:ascii="Times New Roman" w:hAnsi="Times New Roman" w:cs="Times New Roman"/>
        </w:rPr>
      </w:pPr>
      <w:r w:rsidRPr="00F935BF">
        <w:rPr>
          <w:rFonts w:ascii="Times New Roman" w:hAnsi="Times New Roman" w:cs="Times New Roman"/>
        </w:rPr>
        <w:t xml:space="preserve">In addition, vendors should be prepared to provide a demonstration of their </w:t>
      </w:r>
      <w:r w:rsidRPr="00F935BF">
        <w:rPr>
          <w:rFonts w:ascii="Times New Roman" w:hAnsi="Times New Roman" w:cs="Times New Roman"/>
          <w:b/>
          <w:bCs/>
        </w:rPr>
        <w:t xml:space="preserve">proposed financial management </w:t>
      </w:r>
      <w:r w:rsidRPr="00FD106A">
        <w:rPr>
          <w:rFonts w:ascii="Times New Roman" w:hAnsi="Times New Roman" w:cs="Times New Roman"/>
          <w:b/>
          <w:bCs/>
        </w:rPr>
        <w:t xml:space="preserve">reporting </w:t>
      </w:r>
      <w:r w:rsidRPr="00F935BF">
        <w:rPr>
          <w:rFonts w:ascii="Times New Roman" w:hAnsi="Times New Roman" w:cs="Times New Roman"/>
          <w:b/>
          <w:bCs/>
        </w:rPr>
        <w:t>system</w:t>
      </w:r>
      <w:r w:rsidRPr="00F935BF">
        <w:rPr>
          <w:rFonts w:ascii="Times New Roman" w:hAnsi="Times New Roman" w:cs="Times New Roman"/>
        </w:rPr>
        <w:t xml:space="preserve"> if they are down</w:t>
      </w:r>
      <w:r w:rsidRPr="00F935BF">
        <w:rPr>
          <w:rFonts w:ascii="Times New Roman" w:hAnsi="Times New Roman" w:cs="Times New Roman"/>
        </w:rPr>
        <w:noBreakHyphen/>
        <w:t>selected. The Government will notify vendors of down</w:t>
      </w:r>
      <w:r w:rsidRPr="00F935BF">
        <w:rPr>
          <w:rFonts w:ascii="Times New Roman" w:hAnsi="Times New Roman" w:cs="Times New Roman"/>
        </w:rPr>
        <w:noBreakHyphen/>
        <w:t xml:space="preserve">selection </w:t>
      </w:r>
      <w:r w:rsidRPr="00F935BF">
        <w:rPr>
          <w:rFonts w:ascii="Times New Roman" w:hAnsi="Times New Roman" w:cs="Times New Roman"/>
          <w:b/>
          <w:bCs/>
        </w:rPr>
        <w:t>one week after the response due date</w:t>
      </w:r>
      <w:r w:rsidRPr="00F935BF">
        <w:rPr>
          <w:rFonts w:ascii="Times New Roman" w:hAnsi="Times New Roman" w:cs="Times New Roman"/>
        </w:rPr>
        <w:t xml:space="preserve">, and demonstrations will be scheduled </w:t>
      </w:r>
      <w:r w:rsidRPr="00F935BF">
        <w:rPr>
          <w:rFonts w:ascii="Times New Roman" w:hAnsi="Times New Roman" w:cs="Times New Roman"/>
          <w:b/>
          <w:bCs/>
        </w:rPr>
        <w:t>within one to two weeks following the response due date</w:t>
      </w:r>
      <w:r w:rsidRPr="00F935BF">
        <w:rPr>
          <w:rFonts w:ascii="Times New Roman" w:hAnsi="Times New Roman" w:cs="Times New Roman"/>
        </w:rPr>
        <w:t>.</w:t>
      </w:r>
    </w:p>
    <w:p w14:paraId="4ABAABA0" w14:textId="77777777" w:rsidR="00F935BF" w:rsidRPr="00F935BF" w:rsidRDefault="00F935BF" w:rsidP="00F935BF">
      <w:pPr>
        <w:pStyle w:val="ListParagraph"/>
        <w:ind w:left="90"/>
        <w:rPr>
          <w:rFonts w:ascii="Times New Roman" w:hAnsi="Times New Roman" w:cs="Times New Roman"/>
        </w:rPr>
      </w:pPr>
    </w:p>
    <w:p w14:paraId="745F303E" w14:textId="77777777" w:rsidR="00F935BF" w:rsidRPr="00F935BF" w:rsidRDefault="00F935BF" w:rsidP="00F935BF">
      <w:pPr>
        <w:pStyle w:val="ListParagraph"/>
        <w:ind w:left="90"/>
        <w:rPr>
          <w:rFonts w:ascii="Times New Roman" w:hAnsi="Times New Roman" w:cs="Times New Roman"/>
        </w:rPr>
      </w:pPr>
      <w:r w:rsidRPr="00F935BF">
        <w:rPr>
          <w:rFonts w:ascii="Times New Roman" w:hAnsi="Times New Roman" w:cs="Times New Roman"/>
        </w:rPr>
        <w:t>Each down</w:t>
      </w:r>
      <w:r w:rsidRPr="00F935BF">
        <w:rPr>
          <w:rFonts w:ascii="Times New Roman" w:hAnsi="Times New Roman" w:cs="Times New Roman"/>
        </w:rPr>
        <w:noBreakHyphen/>
        <w:t xml:space="preserve">selected vendor will be allotted a </w:t>
      </w:r>
      <w:r w:rsidRPr="00F935BF">
        <w:rPr>
          <w:rFonts w:ascii="Times New Roman" w:hAnsi="Times New Roman" w:cs="Times New Roman"/>
          <w:b/>
          <w:bCs/>
        </w:rPr>
        <w:t>75</w:t>
      </w:r>
      <w:r w:rsidRPr="00F935BF">
        <w:rPr>
          <w:rFonts w:ascii="Times New Roman" w:hAnsi="Times New Roman" w:cs="Times New Roman"/>
          <w:b/>
          <w:bCs/>
        </w:rPr>
        <w:noBreakHyphen/>
        <w:t>minute demonstration slot</w:t>
      </w:r>
      <w:r w:rsidRPr="00F935BF">
        <w:rPr>
          <w:rFonts w:ascii="Times New Roman" w:hAnsi="Times New Roman" w:cs="Times New Roman"/>
        </w:rPr>
        <w:t xml:space="preserve">, consisting of approximately </w:t>
      </w:r>
      <w:r w:rsidRPr="00F935BF">
        <w:rPr>
          <w:rFonts w:ascii="Times New Roman" w:hAnsi="Times New Roman" w:cs="Times New Roman"/>
          <w:b/>
          <w:bCs/>
        </w:rPr>
        <w:t>60 minutes for presenting their proposed system</w:t>
      </w:r>
      <w:r w:rsidRPr="00F935BF">
        <w:rPr>
          <w:rFonts w:ascii="Times New Roman" w:hAnsi="Times New Roman" w:cs="Times New Roman"/>
        </w:rPr>
        <w:t xml:space="preserve"> and </w:t>
      </w:r>
      <w:r w:rsidRPr="00F935BF">
        <w:rPr>
          <w:rFonts w:ascii="Times New Roman" w:hAnsi="Times New Roman" w:cs="Times New Roman"/>
          <w:b/>
          <w:bCs/>
        </w:rPr>
        <w:t>15 minutes for questions and discussion</w:t>
      </w:r>
      <w:r w:rsidRPr="00F935BF">
        <w:rPr>
          <w:rFonts w:ascii="Times New Roman" w:hAnsi="Times New Roman" w:cs="Times New Roman"/>
        </w:rPr>
        <w:t xml:space="preserve"> with the Government evaluation team.</w:t>
      </w:r>
    </w:p>
    <w:p w14:paraId="0A521D8C" w14:textId="77777777" w:rsidR="00093ADB" w:rsidRPr="00DB2E52" w:rsidRDefault="00093ADB" w:rsidP="00FD106A">
      <w:pPr>
        <w:pStyle w:val="ListParagraph"/>
        <w:ind w:left="90"/>
        <w:rPr>
          <w:rFonts w:ascii="Times New Roman" w:hAnsi="Times New Roman" w:cs="Times New Roman"/>
        </w:rPr>
      </w:pPr>
    </w:p>
    <w:p w14:paraId="004D02D3" w14:textId="77777777" w:rsidR="0000721B" w:rsidRPr="00FD106A" w:rsidRDefault="0000721B" w:rsidP="0000721B">
      <w:pPr>
        <w:rPr>
          <w:rFonts w:ascii="Times New Roman" w:hAnsi="Times New Roman" w:cs="Times New Roman"/>
        </w:rPr>
      </w:pPr>
    </w:p>
    <w:p w14:paraId="62DED334" w14:textId="77777777" w:rsidR="0000721B" w:rsidRPr="00FD106A" w:rsidRDefault="0000721B" w:rsidP="0000721B">
      <w:pPr>
        <w:pStyle w:val="Heading1"/>
        <w:spacing w:before="248"/>
        <w:rPr>
          <w:rFonts w:ascii="Times New Roman" w:hAnsi="Times New Roman" w:cs="Times New Roman"/>
          <w:b/>
          <w:bCs/>
          <w:sz w:val="24"/>
          <w:szCs w:val="24"/>
        </w:rPr>
      </w:pPr>
      <w:r w:rsidRPr="00FD106A">
        <w:rPr>
          <w:rFonts w:ascii="Times New Roman" w:hAnsi="Times New Roman" w:cs="Times New Roman"/>
          <w:b/>
          <w:bCs/>
          <w:color w:val="auto"/>
          <w:spacing w:val="-2"/>
          <w:w w:val="130"/>
          <w:sz w:val="24"/>
          <w:szCs w:val="24"/>
        </w:rPr>
        <w:t>DISCLAIMER</w:t>
      </w:r>
    </w:p>
    <w:p w14:paraId="19595FD0" w14:textId="77777777" w:rsidR="0000721B" w:rsidRPr="00FD106A" w:rsidRDefault="0000721B" w:rsidP="0000721B">
      <w:pPr>
        <w:pStyle w:val="BodyText"/>
        <w:spacing w:before="180" w:line="256" w:lineRule="auto"/>
        <w:ind w:left="360" w:right="451"/>
        <w:rPr>
          <w:rFonts w:ascii="Times New Roman" w:hAnsi="Times New Roman" w:cs="Times New Roman"/>
          <w:sz w:val="24"/>
          <w:szCs w:val="24"/>
        </w:rPr>
      </w:pPr>
      <w:r w:rsidRPr="00FD106A">
        <w:rPr>
          <w:rFonts w:ascii="Times New Roman" w:hAnsi="Times New Roman" w:cs="Times New Roman"/>
          <w:w w:val="110"/>
          <w:sz w:val="24"/>
          <w:szCs w:val="24"/>
        </w:rPr>
        <w:t>This RFI is issued solely for information and planning purposes and does not constitute a solicitation or guarantee of future procurement.</w:t>
      </w:r>
    </w:p>
    <w:p w14:paraId="2627D521" w14:textId="77777777" w:rsidR="0000721B" w:rsidRPr="00FD106A" w:rsidRDefault="0000721B" w:rsidP="0000721B">
      <w:pPr>
        <w:rPr>
          <w:rFonts w:ascii="Times New Roman" w:hAnsi="Times New Roman" w:cs="Times New Roman"/>
        </w:rPr>
      </w:pPr>
    </w:p>
    <w:sectPr w:rsidR="0000721B" w:rsidRPr="00FD1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B68"/>
    <w:multiLevelType w:val="hybridMultilevel"/>
    <w:tmpl w:val="1668D3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C3BF3"/>
    <w:multiLevelType w:val="hybridMultilevel"/>
    <w:tmpl w:val="4AC4CD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01DC6"/>
    <w:multiLevelType w:val="multilevel"/>
    <w:tmpl w:val="B8669F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B3101CA"/>
    <w:multiLevelType w:val="hybridMultilevel"/>
    <w:tmpl w:val="BED80F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34777"/>
    <w:multiLevelType w:val="hybridMultilevel"/>
    <w:tmpl w:val="B9AEC4DE"/>
    <w:lvl w:ilvl="0" w:tplc="F1DC38CA">
      <w:start w:val="1"/>
      <w:numFmt w:val="upperLetter"/>
      <w:lvlText w:val="%1."/>
      <w:lvlJc w:val="left"/>
      <w:pPr>
        <w:ind w:left="1079" w:hanging="358"/>
      </w:pPr>
      <w:rPr>
        <w:rFonts w:ascii="Calibri" w:eastAsia="Calibri" w:hAnsi="Calibri" w:cs="Calibri" w:hint="default"/>
        <w:b w:val="0"/>
        <w:bCs w:val="0"/>
        <w:i w:val="0"/>
        <w:iCs w:val="0"/>
        <w:spacing w:val="-2"/>
        <w:w w:val="104"/>
        <w:sz w:val="22"/>
        <w:szCs w:val="22"/>
        <w:lang w:val="en-US" w:eastAsia="en-US" w:bidi="ar-SA"/>
      </w:rPr>
    </w:lvl>
    <w:lvl w:ilvl="1" w:tplc="288E2298">
      <w:numFmt w:val="bullet"/>
      <w:lvlText w:val="•"/>
      <w:lvlJc w:val="left"/>
      <w:pPr>
        <w:ind w:left="1980" w:hanging="358"/>
      </w:pPr>
      <w:rPr>
        <w:rFonts w:hint="default"/>
        <w:lang w:val="en-US" w:eastAsia="en-US" w:bidi="ar-SA"/>
      </w:rPr>
    </w:lvl>
    <w:lvl w:ilvl="2" w:tplc="987E903E">
      <w:numFmt w:val="bullet"/>
      <w:lvlText w:val="•"/>
      <w:lvlJc w:val="left"/>
      <w:pPr>
        <w:ind w:left="2880" w:hanging="358"/>
      </w:pPr>
      <w:rPr>
        <w:rFonts w:hint="default"/>
        <w:lang w:val="en-US" w:eastAsia="en-US" w:bidi="ar-SA"/>
      </w:rPr>
    </w:lvl>
    <w:lvl w:ilvl="3" w:tplc="1696BD10">
      <w:numFmt w:val="bullet"/>
      <w:lvlText w:val="•"/>
      <w:lvlJc w:val="left"/>
      <w:pPr>
        <w:ind w:left="3780" w:hanging="358"/>
      </w:pPr>
      <w:rPr>
        <w:rFonts w:hint="default"/>
        <w:lang w:val="en-US" w:eastAsia="en-US" w:bidi="ar-SA"/>
      </w:rPr>
    </w:lvl>
    <w:lvl w:ilvl="4" w:tplc="7E6450C4">
      <w:numFmt w:val="bullet"/>
      <w:lvlText w:val="•"/>
      <w:lvlJc w:val="left"/>
      <w:pPr>
        <w:ind w:left="4680" w:hanging="358"/>
      </w:pPr>
      <w:rPr>
        <w:rFonts w:hint="default"/>
        <w:lang w:val="en-US" w:eastAsia="en-US" w:bidi="ar-SA"/>
      </w:rPr>
    </w:lvl>
    <w:lvl w:ilvl="5" w:tplc="F056A700">
      <w:numFmt w:val="bullet"/>
      <w:lvlText w:val="•"/>
      <w:lvlJc w:val="left"/>
      <w:pPr>
        <w:ind w:left="5580" w:hanging="358"/>
      </w:pPr>
      <w:rPr>
        <w:rFonts w:hint="default"/>
        <w:lang w:val="en-US" w:eastAsia="en-US" w:bidi="ar-SA"/>
      </w:rPr>
    </w:lvl>
    <w:lvl w:ilvl="6" w:tplc="4498FF66">
      <w:numFmt w:val="bullet"/>
      <w:lvlText w:val="•"/>
      <w:lvlJc w:val="left"/>
      <w:pPr>
        <w:ind w:left="6480" w:hanging="358"/>
      </w:pPr>
      <w:rPr>
        <w:rFonts w:hint="default"/>
        <w:lang w:val="en-US" w:eastAsia="en-US" w:bidi="ar-SA"/>
      </w:rPr>
    </w:lvl>
    <w:lvl w:ilvl="7" w:tplc="86587E76">
      <w:numFmt w:val="bullet"/>
      <w:lvlText w:val="•"/>
      <w:lvlJc w:val="left"/>
      <w:pPr>
        <w:ind w:left="7380" w:hanging="358"/>
      </w:pPr>
      <w:rPr>
        <w:rFonts w:hint="default"/>
        <w:lang w:val="en-US" w:eastAsia="en-US" w:bidi="ar-SA"/>
      </w:rPr>
    </w:lvl>
    <w:lvl w:ilvl="8" w:tplc="E8C80612">
      <w:numFmt w:val="bullet"/>
      <w:lvlText w:val="•"/>
      <w:lvlJc w:val="left"/>
      <w:pPr>
        <w:ind w:left="8280" w:hanging="358"/>
      </w:pPr>
      <w:rPr>
        <w:rFonts w:hint="default"/>
        <w:lang w:val="en-US" w:eastAsia="en-US" w:bidi="ar-SA"/>
      </w:rPr>
    </w:lvl>
  </w:abstractNum>
  <w:abstractNum w:abstractNumId="5" w15:restartNumberingAfterBreak="0">
    <w:nsid w:val="0F2C37DF"/>
    <w:multiLevelType w:val="hybridMultilevel"/>
    <w:tmpl w:val="5DC603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71247"/>
    <w:multiLevelType w:val="hybridMultilevel"/>
    <w:tmpl w:val="E9528CA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2781A"/>
    <w:multiLevelType w:val="hybridMultilevel"/>
    <w:tmpl w:val="C570E310"/>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8F64023"/>
    <w:multiLevelType w:val="hybridMultilevel"/>
    <w:tmpl w:val="2FCCFE6A"/>
    <w:lvl w:ilvl="0" w:tplc="AFD05B18">
      <w:start w:val="6"/>
      <w:numFmt w:val="decimal"/>
      <w:lvlText w:val="%1."/>
      <w:lvlJc w:val="left"/>
      <w:pPr>
        <w:ind w:left="720" w:hanging="360"/>
      </w:pPr>
      <w:rPr>
        <w:rFonts w:asciiTheme="minorHAnsi" w:hAnsiTheme="minorHAnsi" w:hint="default"/>
        <w:w w:val="1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701F23"/>
    <w:multiLevelType w:val="hybridMultilevel"/>
    <w:tmpl w:val="94ECD0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B106E"/>
    <w:multiLevelType w:val="hybridMultilevel"/>
    <w:tmpl w:val="E2F681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93F7B"/>
    <w:multiLevelType w:val="hybridMultilevel"/>
    <w:tmpl w:val="A0F8DE3C"/>
    <w:lvl w:ilvl="0" w:tplc="0D70EDDC">
      <w:start w:val="3"/>
      <w:numFmt w:val="lowerLetter"/>
      <w:lvlText w:val="%1."/>
      <w:lvlJc w:val="left"/>
      <w:pPr>
        <w:ind w:left="720" w:hanging="360"/>
      </w:pPr>
      <w:rPr>
        <w:rFonts w:hint="default"/>
        <w:w w:val="1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ED7408"/>
    <w:multiLevelType w:val="hybridMultilevel"/>
    <w:tmpl w:val="4D8E9E60"/>
    <w:lvl w:ilvl="0" w:tplc="6D3612F8">
      <w:start w:val="1"/>
      <w:numFmt w:val="upperLetter"/>
      <w:lvlText w:val="%1."/>
      <w:lvlJc w:val="left"/>
      <w:pPr>
        <w:ind w:left="1079" w:hanging="360"/>
      </w:pPr>
      <w:rPr>
        <w:rFonts w:ascii="Calibri" w:eastAsia="Calibri" w:hAnsi="Calibri" w:cs="Calibri" w:hint="default"/>
        <w:b/>
        <w:bCs/>
        <w:i w:val="0"/>
        <w:iCs w:val="0"/>
        <w:spacing w:val="-1"/>
        <w:w w:val="102"/>
        <w:sz w:val="22"/>
        <w:szCs w:val="22"/>
        <w:lang w:val="en-US" w:eastAsia="en-US" w:bidi="ar-SA"/>
      </w:rPr>
    </w:lvl>
    <w:lvl w:ilvl="1" w:tplc="32F44BEC">
      <w:numFmt w:val="bullet"/>
      <w:lvlText w:val="•"/>
      <w:lvlJc w:val="left"/>
      <w:pPr>
        <w:ind w:left="1980" w:hanging="360"/>
      </w:pPr>
      <w:rPr>
        <w:rFonts w:hint="default"/>
        <w:lang w:val="en-US" w:eastAsia="en-US" w:bidi="ar-SA"/>
      </w:rPr>
    </w:lvl>
    <w:lvl w:ilvl="2" w:tplc="3224E224">
      <w:numFmt w:val="bullet"/>
      <w:lvlText w:val="•"/>
      <w:lvlJc w:val="left"/>
      <w:pPr>
        <w:ind w:left="2880" w:hanging="360"/>
      </w:pPr>
      <w:rPr>
        <w:rFonts w:hint="default"/>
        <w:lang w:val="en-US" w:eastAsia="en-US" w:bidi="ar-SA"/>
      </w:rPr>
    </w:lvl>
    <w:lvl w:ilvl="3" w:tplc="0EE6C9C8">
      <w:numFmt w:val="bullet"/>
      <w:lvlText w:val="•"/>
      <w:lvlJc w:val="left"/>
      <w:pPr>
        <w:ind w:left="3780" w:hanging="360"/>
      </w:pPr>
      <w:rPr>
        <w:rFonts w:hint="default"/>
        <w:lang w:val="en-US" w:eastAsia="en-US" w:bidi="ar-SA"/>
      </w:rPr>
    </w:lvl>
    <w:lvl w:ilvl="4" w:tplc="A858D28C">
      <w:numFmt w:val="bullet"/>
      <w:lvlText w:val="•"/>
      <w:lvlJc w:val="left"/>
      <w:pPr>
        <w:ind w:left="4680" w:hanging="360"/>
      </w:pPr>
      <w:rPr>
        <w:rFonts w:hint="default"/>
        <w:lang w:val="en-US" w:eastAsia="en-US" w:bidi="ar-SA"/>
      </w:rPr>
    </w:lvl>
    <w:lvl w:ilvl="5" w:tplc="EA265062">
      <w:numFmt w:val="bullet"/>
      <w:lvlText w:val="•"/>
      <w:lvlJc w:val="left"/>
      <w:pPr>
        <w:ind w:left="5580" w:hanging="360"/>
      </w:pPr>
      <w:rPr>
        <w:rFonts w:hint="default"/>
        <w:lang w:val="en-US" w:eastAsia="en-US" w:bidi="ar-SA"/>
      </w:rPr>
    </w:lvl>
    <w:lvl w:ilvl="6" w:tplc="34667BDE">
      <w:numFmt w:val="bullet"/>
      <w:lvlText w:val="•"/>
      <w:lvlJc w:val="left"/>
      <w:pPr>
        <w:ind w:left="6480" w:hanging="360"/>
      </w:pPr>
      <w:rPr>
        <w:rFonts w:hint="default"/>
        <w:lang w:val="en-US" w:eastAsia="en-US" w:bidi="ar-SA"/>
      </w:rPr>
    </w:lvl>
    <w:lvl w:ilvl="7" w:tplc="98904922">
      <w:numFmt w:val="bullet"/>
      <w:lvlText w:val="•"/>
      <w:lvlJc w:val="left"/>
      <w:pPr>
        <w:ind w:left="7380" w:hanging="360"/>
      </w:pPr>
      <w:rPr>
        <w:rFonts w:hint="default"/>
        <w:lang w:val="en-US" w:eastAsia="en-US" w:bidi="ar-SA"/>
      </w:rPr>
    </w:lvl>
    <w:lvl w:ilvl="8" w:tplc="0D54AA26">
      <w:numFmt w:val="bullet"/>
      <w:lvlText w:val="•"/>
      <w:lvlJc w:val="left"/>
      <w:pPr>
        <w:ind w:left="8280" w:hanging="360"/>
      </w:pPr>
      <w:rPr>
        <w:rFonts w:hint="default"/>
        <w:lang w:val="en-US" w:eastAsia="en-US" w:bidi="ar-SA"/>
      </w:rPr>
    </w:lvl>
  </w:abstractNum>
  <w:abstractNum w:abstractNumId="13" w15:restartNumberingAfterBreak="0">
    <w:nsid w:val="338A6153"/>
    <w:multiLevelType w:val="hybridMultilevel"/>
    <w:tmpl w:val="5D90C90E"/>
    <w:lvl w:ilvl="0" w:tplc="21C00B6A">
      <w:start w:val="3"/>
      <w:numFmt w:val="lowerLetter"/>
      <w:lvlText w:val="%1."/>
      <w:lvlJc w:val="left"/>
      <w:pPr>
        <w:ind w:left="720" w:hanging="360"/>
      </w:pPr>
      <w:rPr>
        <w:rFonts w:hint="default"/>
        <w:w w:val="1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6D7221"/>
    <w:multiLevelType w:val="hybridMultilevel"/>
    <w:tmpl w:val="3F16A9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E267209"/>
    <w:multiLevelType w:val="hybridMultilevel"/>
    <w:tmpl w:val="03482A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8755F"/>
    <w:multiLevelType w:val="hybridMultilevel"/>
    <w:tmpl w:val="39BEA22C"/>
    <w:lvl w:ilvl="0" w:tplc="109CAC5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B9A0908">
      <w:numFmt w:val="bullet"/>
      <w:lvlText w:val="•"/>
      <w:lvlJc w:val="left"/>
      <w:pPr>
        <w:ind w:left="1620" w:hanging="360"/>
      </w:pPr>
      <w:rPr>
        <w:rFonts w:hint="default"/>
        <w:lang w:val="en-US" w:eastAsia="en-US" w:bidi="ar-SA"/>
      </w:rPr>
    </w:lvl>
    <w:lvl w:ilvl="2" w:tplc="D040CAB6">
      <w:numFmt w:val="bullet"/>
      <w:lvlText w:val="•"/>
      <w:lvlJc w:val="left"/>
      <w:pPr>
        <w:ind w:left="2520" w:hanging="360"/>
      </w:pPr>
      <w:rPr>
        <w:rFonts w:hint="default"/>
        <w:lang w:val="en-US" w:eastAsia="en-US" w:bidi="ar-SA"/>
      </w:rPr>
    </w:lvl>
    <w:lvl w:ilvl="3" w:tplc="63B8033E">
      <w:numFmt w:val="bullet"/>
      <w:lvlText w:val="•"/>
      <w:lvlJc w:val="left"/>
      <w:pPr>
        <w:ind w:left="3420" w:hanging="360"/>
      </w:pPr>
      <w:rPr>
        <w:rFonts w:hint="default"/>
        <w:lang w:val="en-US" w:eastAsia="en-US" w:bidi="ar-SA"/>
      </w:rPr>
    </w:lvl>
    <w:lvl w:ilvl="4" w:tplc="CAB63D58">
      <w:numFmt w:val="bullet"/>
      <w:lvlText w:val="•"/>
      <w:lvlJc w:val="left"/>
      <w:pPr>
        <w:ind w:left="4320" w:hanging="360"/>
      </w:pPr>
      <w:rPr>
        <w:rFonts w:hint="default"/>
        <w:lang w:val="en-US" w:eastAsia="en-US" w:bidi="ar-SA"/>
      </w:rPr>
    </w:lvl>
    <w:lvl w:ilvl="5" w:tplc="A732DD86">
      <w:numFmt w:val="bullet"/>
      <w:lvlText w:val="•"/>
      <w:lvlJc w:val="left"/>
      <w:pPr>
        <w:ind w:left="5220" w:hanging="360"/>
      </w:pPr>
      <w:rPr>
        <w:rFonts w:hint="default"/>
        <w:lang w:val="en-US" w:eastAsia="en-US" w:bidi="ar-SA"/>
      </w:rPr>
    </w:lvl>
    <w:lvl w:ilvl="6" w:tplc="124AF06C">
      <w:numFmt w:val="bullet"/>
      <w:lvlText w:val="•"/>
      <w:lvlJc w:val="left"/>
      <w:pPr>
        <w:ind w:left="6120" w:hanging="360"/>
      </w:pPr>
      <w:rPr>
        <w:rFonts w:hint="default"/>
        <w:lang w:val="en-US" w:eastAsia="en-US" w:bidi="ar-SA"/>
      </w:rPr>
    </w:lvl>
    <w:lvl w:ilvl="7" w:tplc="08502968">
      <w:numFmt w:val="bullet"/>
      <w:lvlText w:val="•"/>
      <w:lvlJc w:val="left"/>
      <w:pPr>
        <w:ind w:left="7020" w:hanging="360"/>
      </w:pPr>
      <w:rPr>
        <w:rFonts w:hint="default"/>
        <w:lang w:val="en-US" w:eastAsia="en-US" w:bidi="ar-SA"/>
      </w:rPr>
    </w:lvl>
    <w:lvl w:ilvl="8" w:tplc="D304B82E">
      <w:numFmt w:val="bullet"/>
      <w:lvlText w:val="•"/>
      <w:lvlJc w:val="left"/>
      <w:pPr>
        <w:ind w:left="7920" w:hanging="360"/>
      </w:pPr>
      <w:rPr>
        <w:rFonts w:hint="default"/>
        <w:lang w:val="en-US" w:eastAsia="en-US" w:bidi="ar-SA"/>
      </w:rPr>
    </w:lvl>
  </w:abstractNum>
  <w:abstractNum w:abstractNumId="17" w15:restartNumberingAfterBreak="0">
    <w:nsid w:val="424B0A3A"/>
    <w:multiLevelType w:val="hybridMultilevel"/>
    <w:tmpl w:val="E7C04A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703433"/>
    <w:multiLevelType w:val="hybridMultilevel"/>
    <w:tmpl w:val="A5680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92E3FAD"/>
    <w:multiLevelType w:val="hybridMultilevel"/>
    <w:tmpl w:val="1E7E1B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4E67E8"/>
    <w:multiLevelType w:val="hybridMultilevel"/>
    <w:tmpl w:val="295893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960EC6"/>
    <w:multiLevelType w:val="hybridMultilevel"/>
    <w:tmpl w:val="E0269528"/>
    <w:lvl w:ilvl="0" w:tplc="04090005">
      <w:start w:val="1"/>
      <w:numFmt w:val="bullet"/>
      <w:lvlText w:val=""/>
      <w:lvlJc w:val="left"/>
      <w:pPr>
        <w:ind w:left="718" w:hanging="358"/>
      </w:pPr>
      <w:rPr>
        <w:rFonts w:ascii="Wingdings" w:hAnsi="Wingdings" w:hint="default"/>
        <w:spacing w:val="-1"/>
        <w:w w:val="111"/>
        <w:lang w:val="en-US" w:eastAsia="en-US" w:bidi="ar-SA"/>
      </w:rPr>
    </w:lvl>
    <w:lvl w:ilvl="1" w:tplc="B65EDD00">
      <w:numFmt w:val="bullet"/>
      <w:lvlText w:val=""/>
      <w:lvlJc w:val="left"/>
      <w:pPr>
        <w:ind w:left="1441" w:hanging="360"/>
      </w:pPr>
      <w:rPr>
        <w:rFonts w:ascii="Symbol" w:eastAsia="Symbol" w:hAnsi="Symbol" w:cs="Symbol" w:hint="default"/>
        <w:spacing w:val="0"/>
        <w:w w:val="97"/>
        <w:lang w:val="en-US" w:eastAsia="en-US" w:bidi="ar-SA"/>
      </w:rPr>
    </w:lvl>
    <w:lvl w:ilvl="2" w:tplc="FBF8F96A">
      <w:numFmt w:val="bullet"/>
      <w:lvlText w:val="o"/>
      <w:lvlJc w:val="left"/>
      <w:pPr>
        <w:ind w:left="2161" w:hanging="360"/>
      </w:pPr>
      <w:rPr>
        <w:rFonts w:ascii="Courier New" w:eastAsia="Courier New" w:hAnsi="Courier New" w:cs="Courier New" w:hint="default"/>
        <w:b w:val="0"/>
        <w:bCs w:val="0"/>
        <w:i w:val="0"/>
        <w:iCs w:val="0"/>
        <w:spacing w:val="0"/>
        <w:w w:val="100"/>
        <w:sz w:val="22"/>
        <w:szCs w:val="22"/>
        <w:lang w:val="en-US" w:eastAsia="en-US" w:bidi="ar-SA"/>
      </w:rPr>
    </w:lvl>
    <w:lvl w:ilvl="3" w:tplc="EEB655AC">
      <w:numFmt w:val="bullet"/>
      <w:lvlText w:val="•"/>
      <w:lvlJc w:val="left"/>
      <w:pPr>
        <w:ind w:left="3106" w:hanging="360"/>
      </w:pPr>
      <w:rPr>
        <w:rFonts w:hint="default"/>
        <w:lang w:val="en-US" w:eastAsia="en-US" w:bidi="ar-SA"/>
      </w:rPr>
    </w:lvl>
    <w:lvl w:ilvl="4" w:tplc="28C6907E">
      <w:numFmt w:val="bullet"/>
      <w:lvlText w:val="•"/>
      <w:lvlJc w:val="left"/>
      <w:pPr>
        <w:ind w:left="4051" w:hanging="360"/>
      </w:pPr>
      <w:rPr>
        <w:rFonts w:hint="default"/>
        <w:lang w:val="en-US" w:eastAsia="en-US" w:bidi="ar-SA"/>
      </w:rPr>
    </w:lvl>
    <w:lvl w:ilvl="5" w:tplc="A2D8AEBA">
      <w:numFmt w:val="bullet"/>
      <w:lvlText w:val="•"/>
      <w:lvlJc w:val="left"/>
      <w:pPr>
        <w:ind w:left="4996" w:hanging="360"/>
      </w:pPr>
      <w:rPr>
        <w:rFonts w:hint="default"/>
        <w:lang w:val="en-US" w:eastAsia="en-US" w:bidi="ar-SA"/>
      </w:rPr>
    </w:lvl>
    <w:lvl w:ilvl="6" w:tplc="A0962CF8">
      <w:numFmt w:val="bullet"/>
      <w:lvlText w:val="•"/>
      <w:lvlJc w:val="left"/>
      <w:pPr>
        <w:ind w:left="5941" w:hanging="360"/>
      </w:pPr>
      <w:rPr>
        <w:rFonts w:hint="default"/>
        <w:lang w:val="en-US" w:eastAsia="en-US" w:bidi="ar-SA"/>
      </w:rPr>
    </w:lvl>
    <w:lvl w:ilvl="7" w:tplc="6AE68EA8">
      <w:numFmt w:val="bullet"/>
      <w:lvlText w:val="•"/>
      <w:lvlJc w:val="left"/>
      <w:pPr>
        <w:ind w:left="6886" w:hanging="360"/>
      </w:pPr>
      <w:rPr>
        <w:rFonts w:hint="default"/>
        <w:lang w:val="en-US" w:eastAsia="en-US" w:bidi="ar-SA"/>
      </w:rPr>
    </w:lvl>
    <w:lvl w:ilvl="8" w:tplc="64BAB3A6">
      <w:numFmt w:val="bullet"/>
      <w:lvlText w:val="•"/>
      <w:lvlJc w:val="left"/>
      <w:pPr>
        <w:ind w:left="7831" w:hanging="360"/>
      </w:pPr>
      <w:rPr>
        <w:rFonts w:hint="default"/>
        <w:lang w:val="en-US" w:eastAsia="en-US" w:bidi="ar-SA"/>
      </w:rPr>
    </w:lvl>
  </w:abstractNum>
  <w:abstractNum w:abstractNumId="22" w15:restartNumberingAfterBreak="0">
    <w:nsid w:val="50F62C7A"/>
    <w:multiLevelType w:val="hybridMultilevel"/>
    <w:tmpl w:val="0F6C09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821C09"/>
    <w:multiLevelType w:val="hybridMultilevel"/>
    <w:tmpl w:val="9286B7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ED3DAC"/>
    <w:multiLevelType w:val="hybridMultilevel"/>
    <w:tmpl w:val="E3CCC84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416033"/>
    <w:multiLevelType w:val="hybridMultilevel"/>
    <w:tmpl w:val="F8A45712"/>
    <w:lvl w:ilvl="0" w:tplc="C876D0D4">
      <w:start w:val="6"/>
      <w:numFmt w:val="decimal"/>
      <w:lvlText w:val="%1."/>
      <w:lvlJc w:val="left"/>
      <w:pPr>
        <w:ind w:left="450" w:hanging="360"/>
      </w:pPr>
      <w:rPr>
        <w:rFonts w:asciiTheme="minorHAnsi" w:hAnsiTheme="minorHAnsi" w:hint="default"/>
        <w:b w:val="0"/>
        <w:bCs w:val="0"/>
        <w:w w:val="120"/>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15:restartNumberingAfterBreak="0">
    <w:nsid w:val="5CF91953"/>
    <w:multiLevelType w:val="hybridMultilevel"/>
    <w:tmpl w:val="851AC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181CA1"/>
    <w:multiLevelType w:val="hybridMultilevel"/>
    <w:tmpl w:val="82EE850E"/>
    <w:lvl w:ilvl="0" w:tplc="4DB46B52">
      <w:start w:val="6"/>
      <w:numFmt w:val="decimal"/>
      <w:lvlText w:val="%1."/>
      <w:lvlJc w:val="left"/>
      <w:pPr>
        <w:ind w:left="360" w:hanging="360"/>
      </w:pPr>
      <w:rPr>
        <w:rFonts w:asciiTheme="minorHAnsi" w:hAnsiTheme="minorHAnsi"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46056F"/>
    <w:multiLevelType w:val="hybridMultilevel"/>
    <w:tmpl w:val="2A127F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8807A6"/>
    <w:multiLevelType w:val="hybridMultilevel"/>
    <w:tmpl w:val="1BBE8FDE"/>
    <w:lvl w:ilvl="0" w:tplc="04090005">
      <w:start w:val="1"/>
      <w:numFmt w:val="bullet"/>
      <w:lvlText w:val=""/>
      <w:lvlJc w:val="left"/>
      <w:pPr>
        <w:ind w:left="720" w:hanging="360"/>
      </w:pPr>
      <w:rPr>
        <w:rFonts w:ascii="Wingdings" w:hAnsi="Wingdings" w:hint="default"/>
      </w:rPr>
    </w:lvl>
    <w:lvl w:ilvl="1" w:tplc="430CB554">
      <w:numFmt w:val="bullet"/>
      <w:lvlText w:val=""/>
      <w:lvlJc w:val="left"/>
      <w:pPr>
        <w:ind w:left="1800" w:hanging="72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961DEB"/>
    <w:multiLevelType w:val="hybridMultilevel"/>
    <w:tmpl w:val="12744C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962819"/>
    <w:multiLevelType w:val="hybridMultilevel"/>
    <w:tmpl w:val="EB5A87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595280"/>
    <w:multiLevelType w:val="hybridMultilevel"/>
    <w:tmpl w:val="9E4E8FAE"/>
    <w:lvl w:ilvl="0" w:tplc="7E90E53E">
      <w:start w:val="1"/>
      <w:numFmt w:val="upperLetter"/>
      <w:lvlText w:val="%1."/>
      <w:lvlJc w:val="left"/>
      <w:pPr>
        <w:ind w:left="1079" w:hanging="358"/>
      </w:pPr>
      <w:rPr>
        <w:rFonts w:ascii="Calibri" w:eastAsia="Calibri" w:hAnsi="Calibri" w:cs="Calibri" w:hint="default"/>
        <w:b/>
        <w:bCs/>
        <w:i w:val="0"/>
        <w:iCs w:val="0"/>
        <w:spacing w:val="0"/>
        <w:w w:val="100"/>
        <w:sz w:val="22"/>
        <w:szCs w:val="22"/>
        <w:lang w:val="en-US" w:eastAsia="en-US" w:bidi="ar-SA"/>
      </w:rPr>
    </w:lvl>
    <w:lvl w:ilvl="1" w:tplc="FF6EBEF4">
      <w:start w:val="1"/>
      <w:numFmt w:val="decimal"/>
      <w:lvlText w:val="%2)"/>
      <w:lvlJc w:val="left"/>
      <w:pPr>
        <w:ind w:left="1797" w:hanging="358"/>
      </w:pPr>
      <w:rPr>
        <w:rFonts w:ascii="Calibri" w:eastAsia="Calibri" w:hAnsi="Calibri" w:cs="Calibri" w:hint="default"/>
        <w:b w:val="0"/>
        <w:bCs w:val="0"/>
        <w:i w:val="0"/>
        <w:iCs w:val="0"/>
        <w:spacing w:val="-3"/>
        <w:w w:val="97"/>
        <w:sz w:val="22"/>
        <w:szCs w:val="22"/>
        <w:lang w:val="en-US" w:eastAsia="en-US" w:bidi="ar-SA"/>
      </w:rPr>
    </w:lvl>
    <w:lvl w:ilvl="2" w:tplc="432A1664">
      <w:numFmt w:val="bullet"/>
      <w:lvlText w:val="•"/>
      <w:lvlJc w:val="left"/>
      <w:pPr>
        <w:ind w:left="2720" w:hanging="358"/>
      </w:pPr>
      <w:rPr>
        <w:rFonts w:hint="default"/>
        <w:lang w:val="en-US" w:eastAsia="en-US" w:bidi="ar-SA"/>
      </w:rPr>
    </w:lvl>
    <w:lvl w:ilvl="3" w:tplc="834EEE42">
      <w:numFmt w:val="bullet"/>
      <w:lvlText w:val="•"/>
      <w:lvlJc w:val="left"/>
      <w:pPr>
        <w:ind w:left="3640" w:hanging="358"/>
      </w:pPr>
      <w:rPr>
        <w:rFonts w:hint="default"/>
        <w:lang w:val="en-US" w:eastAsia="en-US" w:bidi="ar-SA"/>
      </w:rPr>
    </w:lvl>
    <w:lvl w:ilvl="4" w:tplc="DA385084">
      <w:numFmt w:val="bullet"/>
      <w:lvlText w:val="•"/>
      <w:lvlJc w:val="left"/>
      <w:pPr>
        <w:ind w:left="4560" w:hanging="358"/>
      </w:pPr>
      <w:rPr>
        <w:rFonts w:hint="default"/>
        <w:lang w:val="en-US" w:eastAsia="en-US" w:bidi="ar-SA"/>
      </w:rPr>
    </w:lvl>
    <w:lvl w:ilvl="5" w:tplc="56AC6326">
      <w:numFmt w:val="bullet"/>
      <w:lvlText w:val="•"/>
      <w:lvlJc w:val="left"/>
      <w:pPr>
        <w:ind w:left="5480" w:hanging="358"/>
      </w:pPr>
      <w:rPr>
        <w:rFonts w:hint="default"/>
        <w:lang w:val="en-US" w:eastAsia="en-US" w:bidi="ar-SA"/>
      </w:rPr>
    </w:lvl>
    <w:lvl w:ilvl="6" w:tplc="0AEEC60E">
      <w:numFmt w:val="bullet"/>
      <w:lvlText w:val="•"/>
      <w:lvlJc w:val="left"/>
      <w:pPr>
        <w:ind w:left="6400" w:hanging="358"/>
      </w:pPr>
      <w:rPr>
        <w:rFonts w:hint="default"/>
        <w:lang w:val="en-US" w:eastAsia="en-US" w:bidi="ar-SA"/>
      </w:rPr>
    </w:lvl>
    <w:lvl w:ilvl="7" w:tplc="7F3C871C">
      <w:numFmt w:val="bullet"/>
      <w:lvlText w:val="•"/>
      <w:lvlJc w:val="left"/>
      <w:pPr>
        <w:ind w:left="7320" w:hanging="358"/>
      </w:pPr>
      <w:rPr>
        <w:rFonts w:hint="default"/>
        <w:lang w:val="en-US" w:eastAsia="en-US" w:bidi="ar-SA"/>
      </w:rPr>
    </w:lvl>
    <w:lvl w:ilvl="8" w:tplc="E392E21A">
      <w:numFmt w:val="bullet"/>
      <w:lvlText w:val="•"/>
      <w:lvlJc w:val="left"/>
      <w:pPr>
        <w:ind w:left="8240" w:hanging="358"/>
      </w:pPr>
      <w:rPr>
        <w:rFonts w:hint="default"/>
        <w:lang w:val="en-US" w:eastAsia="en-US" w:bidi="ar-SA"/>
      </w:rPr>
    </w:lvl>
  </w:abstractNum>
  <w:abstractNum w:abstractNumId="33" w15:restartNumberingAfterBreak="0">
    <w:nsid w:val="7AB70B2A"/>
    <w:multiLevelType w:val="hybridMultilevel"/>
    <w:tmpl w:val="E752DB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CE50B4"/>
    <w:multiLevelType w:val="hybridMultilevel"/>
    <w:tmpl w:val="BA88983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447624825">
    <w:abstractNumId w:val="1"/>
  </w:num>
  <w:num w:numId="2" w16cid:durableId="1771703473">
    <w:abstractNumId w:val="5"/>
  </w:num>
  <w:num w:numId="3" w16cid:durableId="316157222">
    <w:abstractNumId w:val="20"/>
  </w:num>
  <w:num w:numId="4" w16cid:durableId="559829850">
    <w:abstractNumId w:val="28"/>
  </w:num>
  <w:num w:numId="5" w16cid:durableId="569582116">
    <w:abstractNumId w:val="30"/>
  </w:num>
  <w:num w:numId="6" w16cid:durableId="199510487">
    <w:abstractNumId w:val="33"/>
  </w:num>
  <w:num w:numId="7" w16cid:durableId="602298086">
    <w:abstractNumId w:val="31"/>
  </w:num>
  <w:num w:numId="8" w16cid:durableId="1542667489">
    <w:abstractNumId w:val="17"/>
  </w:num>
  <w:num w:numId="9" w16cid:durableId="1302075695">
    <w:abstractNumId w:val="22"/>
  </w:num>
  <w:num w:numId="10" w16cid:durableId="1017542431">
    <w:abstractNumId w:val="10"/>
  </w:num>
  <w:num w:numId="11" w16cid:durableId="340858846">
    <w:abstractNumId w:val="19"/>
  </w:num>
  <w:num w:numId="12" w16cid:durableId="1563061470">
    <w:abstractNumId w:val="26"/>
  </w:num>
  <w:num w:numId="13" w16cid:durableId="1048845850">
    <w:abstractNumId w:val="0"/>
  </w:num>
  <w:num w:numId="14" w16cid:durableId="1329139032">
    <w:abstractNumId w:val="9"/>
  </w:num>
  <w:num w:numId="15" w16cid:durableId="103769266">
    <w:abstractNumId w:val="23"/>
  </w:num>
  <w:num w:numId="16" w16cid:durableId="877625028">
    <w:abstractNumId w:val="3"/>
  </w:num>
  <w:num w:numId="17" w16cid:durableId="1074475780">
    <w:abstractNumId w:val="29"/>
  </w:num>
  <w:num w:numId="18" w16cid:durableId="72514928">
    <w:abstractNumId w:val="6"/>
  </w:num>
  <w:num w:numId="19" w16cid:durableId="909383539">
    <w:abstractNumId w:val="15"/>
  </w:num>
  <w:num w:numId="20" w16cid:durableId="1262034562">
    <w:abstractNumId w:val="7"/>
  </w:num>
  <w:num w:numId="21" w16cid:durableId="619654303">
    <w:abstractNumId w:val="12"/>
  </w:num>
  <w:num w:numId="22" w16cid:durableId="727609534">
    <w:abstractNumId w:val="4"/>
  </w:num>
  <w:num w:numId="23" w16cid:durableId="412970804">
    <w:abstractNumId w:val="32"/>
  </w:num>
  <w:num w:numId="24" w16cid:durableId="1935093134">
    <w:abstractNumId w:val="24"/>
  </w:num>
  <w:num w:numId="25" w16cid:durableId="1678339222">
    <w:abstractNumId w:val="11"/>
  </w:num>
  <w:num w:numId="26" w16cid:durableId="2076781310">
    <w:abstractNumId w:val="13"/>
  </w:num>
  <w:num w:numId="27" w16cid:durableId="1747652982">
    <w:abstractNumId w:val="21"/>
  </w:num>
  <w:num w:numId="28" w16cid:durableId="1922368330">
    <w:abstractNumId w:val="8"/>
  </w:num>
  <w:num w:numId="29" w16cid:durableId="687176316">
    <w:abstractNumId w:val="27"/>
  </w:num>
  <w:num w:numId="30" w16cid:durableId="596596063">
    <w:abstractNumId w:val="25"/>
  </w:num>
  <w:num w:numId="31" w16cid:durableId="1447967880">
    <w:abstractNumId w:val="16"/>
  </w:num>
  <w:num w:numId="32" w16cid:durableId="1017119547">
    <w:abstractNumId w:val="14"/>
  </w:num>
  <w:num w:numId="33" w16cid:durableId="380133178">
    <w:abstractNumId w:val="34"/>
  </w:num>
  <w:num w:numId="34" w16cid:durableId="106657701">
    <w:abstractNumId w:val="18"/>
  </w:num>
  <w:num w:numId="35" w16cid:durableId="215238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542"/>
    <w:rsid w:val="0000721B"/>
    <w:rsid w:val="00054787"/>
    <w:rsid w:val="00064DF6"/>
    <w:rsid w:val="000674FC"/>
    <w:rsid w:val="00093ADB"/>
    <w:rsid w:val="00094A30"/>
    <w:rsid w:val="000A725F"/>
    <w:rsid w:val="000B3838"/>
    <w:rsid w:val="000F4EB2"/>
    <w:rsid w:val="00115805"/>
    <w:rsid w:val="00136E2E"/>
    <w:rsid w:val="001400AA"/>
    <w:rsid w:val="00156C19"/>
    <w:rsid w:val="00166B65"/>
    <w:rsid w:val="00171D4B"/>
    <w:rsid w:val="00197111"/>
    <w:rsid w:val="001977FC"/>
    <w:rsid w:val="001A4BFA"/>
    <w:rsid w:val="001D10BB"/>
    <w:rsid w:val="001D3F2E"/>
    <w:rsid w:val="00271542"/>
    <w:rsid w:val="002850EA"/>
    <w:rsid w:val="002C1781"/>
    <w:rsid w:val="002D38CC"/>
    <w:rsid w:val="002D55CD"/>
    <w:rsid w:val="002E400A"/>
    <w:rsid w:val="0031153A"/>
    <w:rsid w:val="0031396B"/>
    <w:rsid w:val="00315957"/>
    <w:rsid w:val="00317A33"/>
    <w:rsid w:val="00350E09"/>
    <w:rsid w:val="00370060"/>
    <w:rsid w:val="00384E6E"/>
    <w:rsid w:val="003905BA"/>
    <w:rsid w:val="003A1042"/>
    <w:rsid w:val="003C05A6"/>
    <w:rsid w:val="003E20C6"/>
    <w:rsid w:val="003F6E13"/>
    <w:rsid w:val="003F6F57"/>
    <w:rsid w:val="0041459C"/>
    <w:rsid w:val="00414893"/>
    <w:rsid w:val="00420DCA"/>
    <w:rsid w:val="00442633"/>
    <w:rsid w:val="004B0A26"/>
    <w:rsid w:val="004C5E28"/>
    <w:rsid w:val="004D2F59"/>
    <w:rsid w:val="004F5C06"/>
    <w:rsid w:val="00513C7E"/>
    <w:rsid w:val="005235A7"/>
    <w:rsid w:val="00525DC5"/>
    <w:rsid w:val="00525EB7"/>
    <w:rsid w:val="005B671C"/>
    <w:rsid w:val="005C18AC"/>
    <w:rsid w:val="0060356A"/>
    <w:rsid w:val="0063569C"/>
    <w:rsid w:val="00654AA9"/>
    <w:rsid w:val="0065736E"/>
    <w:rsid w:val="00672E28"/>
    <w:rsid w:val="0068475A"/>
    <w:rsid w:val="006967EB"/>
    <w:rsid w:val="006A2845"/>
    <w:rsid w:val="006C1EC1"/>
    <w:rsid w:val="006C4CAE"/>
    <w:rsid w:val="006D42C0"/>
    <w:rsid w:val="006D780F"/>
    <w:rsid w:val="00720661"/>
    <w:rsid w:val="00723545"/>
    <w:rsid w:val="00766D51"/>
    <w:rsid w:val="00777FE4"/>
    <w:rsid w:val="007E0BF6"/>
    <w:rsid w:val="007F46A6"/>
    <w:rsid w:val="007F5D39"/>
    <w:rsid w:val="0080522C"/>
    <w:rsid w:val="008262C1"/>
    <w:rsid w:val="00841C71"/>
    <w:rsid w:val="00844E5A"/>
    <w:rsid w:val="00851E33"/>
    <w:rsid w:val="0086491E"/>
    <w:rsid w:val="00867983"/>
    <w:rsid w:val="00873667"/>
    <w:rsid w:val="0089032D"/>
    <w:rsid w:val="00891908"/>
    <w:rsid w:val="00896B58"/>
    <w:rsid w:val="008B48DC"/>
    <w:rsid w:val="008D0821"/>
    <w:rsid w:val="008D7BB4"/>
    <w:rsid w:val="008E4C40"/>
    <w:rsid w:val="008F2BD2"/>
    <w:rsid w:val="00921CC2"/>
    <w:rsid w:val="00963065"/>
    <w:rsid w:val="009631E3"/>
    <w:rsid w:val="009644C7"/>
    <w:rsid w:val="00991654"/>
    <w:rsid w:val="009949E3"/>
    <w:rsid w:val="00995DB2"/>
    <w:rsid w:val="009A2D49"/>
    <w:rsid w:val="009C58EC"/>
    <w:rsid w:val="009D416F"/>
    <w:rsid w:val="009D71F0"/>
    <w:rsid w:val="009F547F"/>
    <w:rsid w:val="009F5BCB"/>
    <w:rsid w:val="00A46932"/>
    <w:rsid w:val="00A94ED3"/>
    <w:rsid w:val="00A95B59"/>
    <w:rsid w:val="00AA36BE"/>
    <w:rsid w:val="00AC1D4C"/>
    <w:rsid w:val="00AE1F04"/>
    <w:rsid w:val="00AE27A2"/>
    <w:rsid w:val="00B038EB"/>
    <w:rsid w:val="00B11678"/>
    <w:rsid w:val="00B13A38"/>
    <w:rsid w:val="00B506DA"/>
    <w:rsid w:val="00B572B8"/>
    <w:rsid w:val="00B63A51"/>
    <w:rsid w:val="00B71A4D"/>
    <w:rsid w:val="00B75DC7"/>
    <w:rsid w:val="00BA586B"/>
    <w:rsid w:val="00BE3B16"/>
    <w:rsid w:val="00C21D97"/>
    <w:rsid w:val="00C25B7D"/>
    <w:rsid w:val="00C3165F"/>
    <w:rsid w:val="00C34CF9"/>
    <w:rsid w:val="00C4133F"/>
    <w:rsid w:val="00C54FD0"/>
    <w:rsid w:val="00C5541F"/>
    <w:rsid w:val="00C937A8"/>
    <w:rsid w:val="00C9435F"/>
    <w:rsid w:val="00CC2312"/>
    <w:rsid w:val="00D2126C"/>
    <w:rsid w:val="00D400A4"/>
    <w:rsid w:val="00D429CA"/>
    <w:rsid w:val="00D46112"/>
    <w:rsid w:val="00D5667A"/>
    <w:rsid w:val="00D761BF"/>
    <w:rsid w:val="00D90234"/>
    <w:rsid w:val="00DB2AA8"/>
    <w:rsid w:val="00DB2E52"/>
    <w:rsid w:val="00DB6821"/>
    <w:rsid w:val="00E12AA2"/>
    <w:rsid w:val="00E334B4"/>
    <w:rsid w:val="00E705C3"/>
    <w:rsid w:val="00E83583"/>
    <w:rsid w:val="00EB6CCA"/>
    <w:rsid w:val="00ED103A"/>
    <w:rsid w:val="00ED49F3"/>
    <w:rsid w:val="00EE7608"/>
    <w:rsid w:val="00F147A2"/>
    <w:rsid w:val="00F20F2F"/>
    <w:rsid w:val="00F25991"/>
    <w:rsid w:val="00F60A06"/>
    <w:rsid w:val="00F73374"/>
    <w:rsid w:val="00F760A1"/>
    <w:rsid w:val="00F82429"/>
    <w:rsid w:val="00F90B57"/>
    <w:rsid w:val="00F935BF"/>
    <w:rsid w:val="00FD1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8D9E"/>
  <w15:chartTrackingRefBased/>
  <w15:docId w15:val="{80C16148-F257-4203-9641-F671A0406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542"/>
    <w:rPr>
      <w:rFonts w:eastAsiaTheme="majorEastAsia" w:cstheme="majorBidi"/>
      <w:color w:val="272727" w:themeColor="text1" w:themeTint="D8"/>
    </w:rPr>
  </w:style>
  <w:style w:type="paragraph" w:styleId="Title">
    <w:name w:val="Title"/>
    <w:basedOn w:val="Normal"/>
    <w:next w:val="Normal"/>
    <w:link w:val="TitleChar"/>
    <w:uiPriority w:val="10"/>
    <w:qFormat/>
    <w:rsid w:val="0027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542"/>
    <w:pPr>
      <w:spacing w:before="160"/>
      <w:jc w:val="center"/>
    </w:pPr>
    <w:rPr>
      <w:i/>
      <w:iCs/>
      <w:color w:val="404040" w:themeColor="text1" w:themeTint="BF"/>
    </w:rPr>
  </w:style>
  <w:style w:type="character" w:customStyle="1" w:styleId="QuoteChar">
    <w:name w:val="Quote Char"/>
    <w:basedOn w:val="DefaultParagraphFont"/>
    <w:link w:val="Quote"/>
    <w:uiPriority w:val="29"/>
    <w:rsid w:val="00271542"/>
    <w:rPr>
      <w:i/>
      <w:iCs/>
      <w:color w:val="404040" w:themeColor="text1" w:themeTint="BF"/>
    </w:rPr>
  </w:style>
  <w:style w:type="paragraph" w:styleId="ListParagraph">
    <w:name w:val="List Paragraph"/>
    <w:basedOn w:val="Normal"/>
    <w:uiPriority w:val="34"/>
    <w:qFormat/>
    <w:rsid w:val="00271542"/>
    <w:pPr>
      <w:ind w:left="720"/>
      <w:contextualSpacing/>
    </w:pPr>
  </w:style>
  <w:style w:type="character" w:styleId="IntenseEmphasis">
    <w:name w:val="Intense Emphasis"/>
    <w:basedOn w:val="DefaultParagraphFont"/>
    <w:uiPriority w:val="21"/>
    <w:qFormat/>
    <w:rsid w:val="00271542"/>
    <w:rPr>
      <w:i/>
      <w:iCs/>
      <w:color w:val="0F4761" w:themeColor="accent1" w:themeShade="BF"/>
    </w:rPr>
  </w:style>
  <w:style w:type="paragraph" w:styleId="IntenseQuote">
    <w:name w:val="Intense Quote"/>
    <w:basedOn w:val="Normal"/>
    <w:next w:val="Normal"/>
    <w:link w:val="IntenseQuoteChar"/>
    <w:uiPriority w:val="30"/>
    <w:qFormat/>
    <w:rsid w:val="0027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542"/>
    <w:rPr>
      <w:i/>
      <w:iCs/>
      <w:color w:val="0F4761" w:themeColor="accent1" w:themeShade="BF"/>
    </w:rPr>
  </w:style>
  <w:style w:type="character" w:styleId="IntenseReference">
    <w:name w:val="Intense Reference"/>
    <w:basedOn w:val="DefaultParagraphFont"/>
    <w:uiPriority w:val="32"/>
    <w:qFormat/>
    <w:rsid w:val="00271542"/>
    <w:rPr>
      <w:b/>
      <w:bCs/>
      <w:smallCaps/>
      <w:color w:val="0F4761" w:themeColor="accent1" w:themeShade="BF"/>
      <w:spacing w:val="5"/>
    </w:rPr>
  </w:style>
  <w:style w:type="character" w:styleId="CommentReference">
    <w:name w:val="annotation reference"/>
    <w:basedOn w:val="DefaultParagraphFont"/>
    <w:uiPriority w:val="99"/>
    <w:semiHidden/>
    <w:unhideWhenUsed/>
    <w:rsid w:val="001D10BB"/>
    <w:rPr>
      <w:sz w:val="16"/>
      <w:szCs w:val="16"/>
    </w:rPr>
  </w:style>
  <w:style w:type="paragraph" w:styleId="CommentText">
    <w:name w:val="annotation text"/>
    <w:basedOn w:val="Normal"/>
    <w:link w:val="CommentTextChar"/>
    <w:uiPriority w:val="99"/>
    <w:unhideWhenUsed/>
    <w:rsid w:val="001D10BB"/>
    <w:pPr>
      <w:spacing w:line="240" w:lineRule="auto"/>
    </w:pPr>
    <w:rPr>
      <w:sz w:val="20"/>
      <w:szCs w:val="20"/>
    </w:rPr>
  </w:style>
  <w:style w:type="character" w:customStyle="1" w:styleId="CommentTextChar">
    <w:name w:val="Comment Text Char"/>
    <w:basedOn w:val="DefaultParagraphFont"/>
    <w:link w:val="CommentText"/>
    <w:uiPriority w:val="99"/>
    <w:rsid w:val="001D10BB"/>
    <w:rPr>
      <w:sz w:val="20"/>
      <w:szCs w:val="20"/>
    </w:rPr>
  </w:style>
  <w:style w:type="paragraph" w:styleId="CommentSubject">
    <w:name w:val="annotation subject"/>
    <w:basedOn w:val="CommentText"/>
    <w:next w:val="CommentText"/>
    <w:link w:val="CommentSubjectChar"/>
    <w:uiPriority w:val="99"/>
    <w:semiHidden/>
    <w:unhideWhenUsed/>
    <w:rsid w:val="001D10BB"/>
    <w:rPr>
      <w:b/>
      <w:bCs/>
    </w:rPr>
  </w:style>
  <w:style w:type="character" w:customStyle="1" w:styleId="CommentSubjectChar">
    <w:name w:val="Comment Subject Char"/>
    <w:basedOn w:val="CommentTextChar"/>
    <w:link w:val="CommentSubject"/>
    <w:uiPriority w:val="99"/>
    <w:semiHidden/>
    <w:rsid w:val="001D10BB"/>
    <w:rPr>
      <w:b/>
      <w:bCs/>
      <w:sz w:val="20"/>
      <w:szCs w:val="20"/>
    </w:rPr>
  </w:style>
  <w:style w:type="paragraph" w:styleId="Revision">
    <w:name w:val="Revision"/>
    <w:hidden/>
    <w:uiPriority w:val="99"/>
    <w:semiHidden/>
    <w:rsid w:val="003A1042"/>
    <w:pPr>
      <w:spacing w:after="0" w:line="240" w:lineRule="auto"/>
    </w:pPr>
  </w:style>
  <w:style w:type="paragraph" w:styleId="BodyText">
    <w:name w:val="Body Text"/>
    <w:basedOn w:val="Normal"/>
    <w:link w:val="BodyTextChar"/>
    <w:uiPriority w:val="1"/>
    <w:qFormat/>
    <w:rsid w:val="0080522C"/>
    <w:pPr>
      <w:widowControl w:val="0"/>
      <w:autoSpaceDE w:val="0"/>
      <w:autoSpaceDN w:val="0"/>
      <w:spacing w:after="0" w:line="240" w:lineRule="auto"/>
      <w:ind w:left="1800"/>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80522C"/>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991654"/>
    <w:rPr>
      <w:color w:val="467886" w:themeColor="hyperlink"/>
      <w:u w:val="single"/>
    </w:rPr>
  </w:style>
  <w:style w:type="character" w:styleId="UnresolvedMention">
    <w:name w:val="Unresolved Mention"/>
    <w:basedOn w:val="DefaultParagraphFont"/>
    <w:uiPriority w:val="99"/>
    <w:semiHidden/>
    <w:unhideWhenUsed/>
    <w:rsid w:val="00991654"/>
    <w:rPr>
      <w:color w:val="605E5C"/>
      <w:shd w:val="clear" w:color="auto" w:fill="E1DFDD"/>
    </w:rPr>
  </w:style>
  <w:style w:type="character" w:styleId="Strong">
    <w:name w:val="Strong"/>
    <w:basedOn w:val="DefaultParagraphFont"/>
    <w:uiPriority w:val="22"/>
    <w:qFormat/>
    <w:rsid w:val="008262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blake.bynum.ctr@uscp.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lake.bynum.ctr@uscp.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0D2DE-1829-4B9A-AAEA-16650B69A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1564</Words>
  <Characters>9401</Characters>
  <Application>Microsoft Office Word</Application>
  <DocSecurity>0</DocSecurity>
  <Lines>213</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Ortega, Ronald</dc:creator>
  <cp:keywords/>
  <dc:description/>
  <cp:lastModifiedBy>Bynum, Blake NMI.  (Contractor)</cp:lastModifiedBy>
  <cp:revision>3</cp:revision>
  <dcterms:created xsi:type="dcterms:W3CDTF">2026-05-01T15:20:00Z</dcterms:created>
  <dcterms:modified xsi:type="dcterms:W3CDTF">2026-05-01T16:36:00Z</dcterms:modified>
</cp:coreProperties>
</file>