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7E90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SOURCES SOUGHT NOTICE / REQUEST FOR INFORMATION (RFI)</w:t>
      </w:r>
      <w:r w:rsidRPr="0059513B">
        <w:rPr>
          <w:rFonts w:eastAsia="Times New Roman" w:cs="Times New Roman"/>
          <w:kern w:val="0"/>
          <w:szCs w:val="28"/>
          <w14:ligatures w14:val="none"/>
        </w:rPr>
        <w:br/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Title: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SINGLE PURPOSE GREEN CANINES AND K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9 EQUIPMENT</w:t>
      </w:r>
      <w:r w:rsidRPr="0059513B">
        <w:rPr>
          <w:rFonts w:eastAsia="Times New Roman" w:cs="Times New Roman"/>
          <w:kern w:val="0"/>
          <w:szCs w:val="28"/>
          <w14:ligatures w14:val="none"/>
        </w:rPr>
        <w:br/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Agency: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U.S. Department of State</w:t>
      </w:r>
      <w:r w:rsidRPr="0059513B">
        <w:rPr>
          <w:rFonts w:eastAsia="Times New Roman" w:cs="Times New Roman"/>
          <w:kern w:val="0"/>
          <w:szCs w:val="28"/>
          <w14:ligatures w14:val="none"/>
        </w:rPr>
        <w:br/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Program: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El Salvador Civilian National Police (PNC) – K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9 Program</w:t>
      </w:r>
    </w:p>
    <w:p w14:paraId="3CDE3E31" w14:textId="77777777" w:rsidR="0059513B" w:rsidRPr="0059513B" w:rsidRDefault="0059513B" w:rsidP="0059513B">
      <w:pPr>
        <w:spacing w:after="0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pict w14:anchorId="230B7611">
          <v:rect id="_x0000_i1048" style="width:0;height:1.5pt" o:hralign="center" o:hrstd="t" o:hr="t" fillcolor="#a0a0a0" stroked="f"/>
        </w:pict>
      </w:r>
    </w:p>
    <w:p w14:paraId="3504BC83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1. DESCRIPTION</w:t>
      </w:r>
    </w:p>
    <w:p w14:paraId="11C0B7D9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This is a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Sources Sought Notice / Request for Information (RFI)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only. This is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not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a solicitation, request for proposal, or request for quotation. The U.S. Department of State (DOS) is conducting market research to identify qualified and interested vendors capable of providing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SINGLE PURPOSE GREEN CANINES AND K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noBreakHyphen/>
        <w:t>9 EQUIPMENT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in support of the El Salvador Civilian National Police (PNC) K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9 Program.</w:t>
      </w:r>
    </w:p>
    <w:p w14:paraId="2959B389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In accordance with FAR 15.201(e), responses to this notice are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not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offers and cannot be accepted by the Government to form a binding contract. This RFI is issued solely for information and planning purposes. The Government will not reimburse any costs incurred in responding to this notice or in providing follow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up information.</w:t>
      </w:r>
    </w:p>
    <w:p w14:paraId="71494EFB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The Government does not commit to issue a solicitation or award a contract based on this announcement. Responding to this RFI is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not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a prerequisite for participation in any future solicitation.</w:t>
      </w:r>
    </w:p>
    <w:p w14:paraId="2467E693" w14:textId="77777777" w:rsidR="0059513B" w:rsidRPr="0059513B" w:rsidRDefault="0059513B" w:rsidP="0059513B">
      <w:pPr>
        <w:spacing w:after="0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pict w14:anchorId="09BD3183">
          <v:rect id="_x0000_i1049" style="width:0;height:1.5pt" o:hralign="center" o:hrstd="t" o:hr="t" fillcolor="#a0a0a0" stroked="f"/>
        </w:pict>
      </w:r>
    </w:p>
    <w:p w14:paraId="410564C0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2. PURPOSE</w:t>
      </w:r>
    </w:p>
    <w:p w14:paraId="06F7014E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The purpose of this RFI is to:</w:t>
      </w:r>
    </w:p>
    <w:p w14:paraId="4CF9C1DC" w14:textId="77777777" w:rsidR="0059513B" w:rsidRPr="0059513B" w:rsidRDefault="0059513B" w:rsidP="00595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Determine the availability and capability of vendors to provide SINGLE PURPOSE GREEN CANINES AND K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9 EQUIPMENT as described in the draft Statement of Work (SOW);</w:t>
      </w:r>
    </w:p>
    <w:p w14:paraId="248EFB6D" w14:textId="77777777" w:rsidR="0059513B" w:rsidRPr="0059513B" w:rsidRDefault="0059513B" w:rsidP="00595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Obtain industry feedback on the draft requirements, including technical, operational, and commercial considerations; and</w:t>
      </w:r>
    </w:p>
    <w:p w14:paraId="1C504AA8" w14:textId="77777777" w:rsidR="0059513B" w:rsidRPr="0059513B" w:rsidRDefault="0059513B" w:rsidP="00595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Inform the acquisition strategy and potential solicitation approach.</w:t>
      </w:r>
    </w:p>
    <w:p w14:paraId="4F4CE280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lastRenderedPageBreak/>
        <w:t>This RFI seeks focused, requirement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 xml:space="preserve">specific information from vendors.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Generic marketing brochures or generic capability statements are not desired and will not be considered responsive.</w:t>
      </w:r>
    </w:p>
    <w:p w14:paraId="539A2FAD" w14:textId="77777777" w:rsidR="0059513B" w:rsidRPr="0059513B" w:rsidRDefault="0059513B" w:rsidP="0059513B">
      <w:pPr>
        <w:spacing w:after="0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pict w14:anchorId="3A211F12">
          <v:rect id="_x0000_i1050" style="width:0;height:1.5pt" o:hralign="center" o:hrstd="t" o:hr="t" fillcolor="#a0a0a0" stroked="f"/>
        </w:pict>
      </w:r>
    </w:p>
    <w:p w14:paraId="5D23DE41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3. NAICS AND BUSINESS SIZE</w:t>
      </w:r>
    </w:p>
    <w:p w14:paraId="44125EB8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Respondents shall identify:</w:t>
      </w:r>
    </w:p>
    <w:p w14:paraId="0FC8A365" w14:textId="77777777" w:rsidR="0059513B" w:rsidRPr="0059513B" w:rsidRDefault="0059513B" w:rsidP="00595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Their primary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NAICS code</w:t>
      </w:r>
      <w:r w:rsidRPr="0059513B">
        <w:rPr>
          <w:rFonts w:eastAsia="Times New Roman" w:cs="Times New Roman"/>
          <w:kern w:val="0"/>
          <w:szCs w:val="28"/>
          <w14:ligatures w14:val="none"/>
        </w:rPr>
        <w:t>;</w:t>
      </w:r>
    </w:p>
    <w:p w14:paraId="1F311869" w14:textId="77777777" w:rsidR="0059513B" w:rsidRPr="0059513B" w:rsidRDefault="0059513B" w:rsidP="00595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Any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recommended NAICS code(s)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that may be more appropriate for this requirement; and</w:t>
      </w:r>
    </w:p>
    <w:p w14:paraId="398228E5" w14:textId="77777777" w:rsidR="0059513B" w:rsidRPr="0059513B" w:rsidRDefault="0059513B" w:rsidP="005951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Their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business size and socioeconomic status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under the recommended NAICS (e.g., small business, HUBZone, 8(a), women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owned, veteran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owned, service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disabled veteran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owned, etc.).</w:t>
      </w:r>
    </w:p>
    <w:p w14:paraId="5167AE3C" w14:textId="77777777" w:rsidR="0059513B" w:rsidRPr="0059513B" w:rsidRDefault="0059513B" w:rsidP="0059513B">
      <w:pPr>
        <w:spacing w:after="0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pict w14:anchorId="23B1BD06">
          <v:rect id="_x0000_i1051" style="width:0;height:1.5pt" o:hralign="center" o:hrstd="t" o:hr="t" fillcolor="#a0a0a0" stroked="f"/>
        </w:pict>
      </w:r>
    </w:p>
    <w:p w14:paraId="119413DC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4. RESPONSE INSTRUCTIONS</w:t>
      </w:r>
    </w:p>
    <w:p w14:paraId="78CA8D26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Submission Deadline:</w:t>
      </w:r>
    </w:p>
    <w:p w14:paraId="0D95EDC8" w14:textId="77777777" w:rsidR="0059513B" w:rsidRPr="0059513B" w:rsidRDefault="0059513B" w:rsidP="005951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Date/Time: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Tuesday, April 7, 2026, 5:00 PM Eastern Standard Time (EST)</w:t>
      </w:r>
    </w:p>
    <w:p w14:paraId="4BCFD89D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Submission Method:</w:t>
      </w:r>
    </w:p>
    <w:p w14:paraId="7FB5D965" w14:textId="77777777" w:rsidR="0059513B" w:rsidRPr="0059513B" w:rsidRDefault="0059513B" w:rsidP="005951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Email only.</w:t>
      </w:r>
    </w:p>
    <w:p w14:paraId="7E61FA23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Submit Responses To:</w:t>
      </w:r>
    </w:p>
    <w:p w14:paraId="0FC61A10" w14:textId="77777777" w:rsidR="0059513B" w:rsidRPr="0059513B" w:rsidRDefault="0059513B" w:rsidP="00595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Contracting Officer: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Ms. Courtney Wesely</w:t>
      </w:r>
    </w:p>
    <w:p w14:paraId="3DE28957" w14:textId="77777777" w:rsidR="0059513B" w:rsidRPr="0059513B" w:rsidRDefault="0059513B" w:rsidP="005951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Email: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</w:t>
      </w:r>
      <w:hyperlink r:id="rId7" w:tgtFrame="_blank" w:history="1">
        <w:r w:rsidRPr="0059513B">
          <w:rPr>
            <w:rFonts w:eastAsia="Times New Roman" w:cs="Times New Roman"/>
            <w:color w:val="0000FF"/>
            <w:kern w:val="0"/>
            <w:szCs w:val="28"/>
            <w:u w:val="single"/>
            <w14:ligatures w14:val="none"/>
          </w:rPr>
          <w:t>WeselyCJ@state.gov</w:t>
        </w:r>
      </w:hyperlink>
    </w:p>
    <w:p w14:paraId="36BBAAEB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Email Subject Line (required):</w:t>
      </w:r>
    </w:p>
    <w:p w14:paraId="5898CAD1" w14:textId="77777777" w:rsidR="0059513B" w:rsidRPr="0059513B" w:rsidRDefault="0059513B" w:rsidP="005951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RFI – SINGLE PURPOSE GREEN CANINES AND K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9 EQUIPMENT</w:t>
      </w:r>
    </w:p>
    <w:p w14:paraId="78A99EC5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Page Limit:</w:t>
      </w:r>
    </w:p>
    <w:p w14:paraId="1E3CEC85" w14:textId="77777777" w:rsidR="0059513B" w:rsidRPr="0059513B" w:rsidRDefault="0059513B" w:rsidP="005951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Responses shall not exceed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20 pages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(excluding cover page and table of contents, if used).</w:t>
      </w:r>
    </w:p>
    <w:p w14:paraId="224A7506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Extensions:</w:t>
      </w:r>
    </w:p>
    <w:p w14:paraId="1D781E54" w14:textId="77777777" w:rsidR="0059513B" w:rsidRPr="0059513B" w:rsidRDefault="0059513B" w:rsidP="005951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The Government will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not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grant extensions to the response deadline.</w:t>
      </w:r>
    </w:p>
    <w:p w14:paraId="24304A5E" w14:textId="77777777" w:rsidR="0059513B" w:rsidRPr="0059513B" w:rsidRDefault="0059513B" w:rsidP="0059513B">
      <w:pPr>
        <w:spacing w:after="0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pict w14:anchorId="74AD4D98">
          <v:rect id="_x0000_i1052" style="width:0;height:1.5pt" o:hralign="center" o:hrstd="t" o:hr="t" fillcolor="#a0a0a0" stroked="f"/>
        </w:pict>
      </w:r>
    </w:p>
    <w:p w14:paraId="6BA1C76C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5. ELIGIBILITY FOR FUTURE SOLICITATION</w:t>
      </w:r>
    </w:p>
    <w:p w14:paraId="386C5AD1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To be eligible to compete for any resulting RFQ/RFP and award, vendors must, at the time of any future solicitation:</w:t>
      </w:r>
    </w:p>
    <w:p w14:paraId="2FE4E303" w14:textId="77777777" w:rsidR="0059513B" w:rsidRPr="0059513B" w:rsidRDefault="0059513B" w:rsidP="005951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Possess </w:t>
      </w:r>
      <w:proofErr w:type="gramStart"/>
      <w:r w:rsidRPr="0059513B">
        <w:rPr>
          <w:rFonts w:eastAsia="Times New Roman" w:cs="Times New Roman"/>
          <w:kern w:val="0"/>
          <w:szCs w:val="28"/>
          <w14:ligatures w14:val="none"/>
        </w:rPr>
        <w:t>a current</w:t>
      </w:r>
      <w:proofErr w:type="gramEnd"/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Commercial and Government Entity (CAGE) Code</w:t>
      </w:r>
      <w:r w:rsidRPr="0059513B">
        <w:rPr>
          <w:rFonts w:eastAsia="Times New Roman" w:cs="Times New Roman"/>
          <w:kern w:val="0"/>
          <w:szCs w:val="28"/>
          <w14:ligatures w14:val="none"/>
        </w:rPr>
        <w:t>;</w:t>
      </w:r>
    </w:p>
    <w:p w14:paraId="7AE5B0D2" w14:textId="77777777" w:rsidR="0059513B" w:rsidRPr="0059513B" w:rsidRDefault="0059513B" w:rsidP="005951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Possess a valid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Unique Entity Identifier (UEI)</w:t>
      </w:r>
      <w:r w:rsidRPr="0059513B">
        <w:rPr>
          <w:rFonts w:eastAsia="Times New Roman" w:cs="Times New Roman"/>
          <w:kern w:val="0"/>
          <w:szCs w:val="28"/>
          <w14:ligatures w14:val="none"/>
        </w:rPr>
        <w:t>;</w:t>
      </w:r>
    </w:p>
    <w:p w14:paraId="58BD541C" w14:textId="77777777" w:rsidR="0059513B" w:rsidRPr="0059513B" w:rsidRDefault="0059513B" w:rsidP="005951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Be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actively registered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in the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System for Award Management (SAM)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and eligible to do business with the U.S. Government; and</w:t>
      </w:r>
    </w:p>
    <w:p w14:paraId="72509EB2" w14:textId="77777777" w:rsidR="0059513B" w:rsidRPr="0059513B" w:rsidRDefault="0059513B" w:rsidP="005951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Not appear on the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Excluded Parties List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at: </w:t>
      </w:r>
      <w:hyperlink r:id="rId8" w:tgtFrame="_blank" w:history="1">
        <w:r w:rsidRPr="0059513B">
          <w:rPr>
            <w:rFonts w:eastAsia="Times New Roman" w:cs="Times New Roman"/>
            <w:color w:val="0000FF"/>
            <w:kern w:val="0"/>
            <w:szCs w:val="28"/>
            <w:u w:val="single"/>
            <w14:ligatures w14:val="none"/>
          </w:rPr>
          <w:t>https://www.sam.gov</w:t>
        </w:r>
      </w:hyperlink>
      <w:r w:rsidRPr="0059513B">
        <w:rPr>
          <w:rFonts w:eastAsia="Times New Roman" w:cs="Times New Roman"/>
          <w:kern w:val="0"/>
          <w:szCs w:val="28"/>
          <w14:ligatures w14:val="none"/>
        </w:rPr>
        <w:t>.</w:t>
      </w:r>
    </w:p>
    <w:p w14:paraId="19E4FB6B" w14:textId="77777777" w:rsidR="0059513B" w:rsidRPr="0059513B" w:rsidRDefault="0059513B" w:rsidP="0059513B">
      <w:pPr>
        <w:spacing w:after="0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pict w14:anchorId="3786A5D3">
          <v:rect id="_x0000_i1053" style="width:0;height:1.5pt" o:hralign="center" o:hrstd="t" o:hr="t" fillcolor="#a0a0a0" stroked="f"/>
        </w:pict>
      </w:r>
    </w:p>
    <w:p w14:paraId="008DE8F4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6. CONTENT OF RESPONSES</w:t>
      </w:r>
    </w:p>
    <w:p w14:paraId="5F2E8B24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Vendors should organize responses using the structure below.</w:t>
      </w:r>
    </w:p>
    <w:p w14:paraId="179CCE41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I. Company Information</w:t>
      </w:r>
    </w:p>
    <w:p w14:paraId="75A16150" w14:textId="77777777" w:rsidR="0059513B" w:rsidRPr="0059513B" w:rsidRDefault="0059513B" w:rsidP="0059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Company Name</w:t>
      </w:r>
    </w:p>
    <w:p w14:paraId="4B1F21C3" w14:textId="77777777" w:rsidR="0059513B" w:rsidRPr="0059513B" w:rsidRDefault="0059513B" w:rsidP="0059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Address</w:t>
      </w:r>
    </w:p>
    <w:p w14:paraId="045F1EAB" w14:textId="77777777" w:rsidR="0059513B" w:rsidRPr="0059513B" w:rsidRDefault="0059513B" w:rsidP="0059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UEI</w:t>
      </w:r>
    </w:p>
    <w:p w14:paraId="50283E04" w14:textId="77777777" w:rsidR="0059513B" w:rsidRPr="0059513B" w:rsidRDefault="0059513B" w:rsidP="0059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CAGE Code (if available)</w:t>
      </w:r>
    </w:p>
    <w:p w14:paraId="32E00CA0" w14:textId="77777777" w:rsidR="0059513B" w:rsidRPr="0059513B" w:rsidRDefault="0059513B" w:rsidP="0059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Company Website</w:t>
      </w:r>
    </w:p>
    <w:p w14:paraId="5851228D" w14:textId="77777777" w:rsidR="0059513B" w:rsidRPr="0059513B" w:rsidRDefault="0059513B" w:rsidP="0059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Point of Contact (Name and Title)</w:t>
      </w:r>
    </w:p>
    <w:p w14:paraId="3BA75F8D" w14:textId="77777777" w:rsidR="0059513B" w:rsidRPr="0059513B" w:rsidRDefault="0059513B" w:rsidP="0059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Phone Number</w:t>
      </w:r>
    </w:p>
    <w:p w14:paraId="1F098662" w14:textId="77777777" w:rsidR="0059513B" w:rsidRPr="0059513B" w:rsidRDefault="0059513B" w:rsidP="005951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Email Address</w:t>
      </w:r>
    </w:p>
    <w:p w14:paraId="4B750F21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II. Socioeconomic Status</w:t>
      </w:r>
    </w:p>
    <w:p w14:paraId="64D2414C" w14:textId="77777777" w:rsidR="0059513B" w:rsidRPr="0059513B" w:rsidRDefault="0059513B" w:rsidP="005951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Indicate your company’s socioeconomic classification under the relevant NAICS code(s) (e.g., small business, HUBZone, 8(a), women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owned small business, economically disadvantaged women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owned small business, veteran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owned small business, service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disabled veteran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owned small business, other than small, etc.).</w:t>
      </w:r>
    </w:p>
    <w:p w14:paraId="711FF86B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III. Capability to Meet Requirements</w:t>
      </w:r>
    </w:p>
    <w:p w14:paraId="728A0BB7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Based on the attached draft SOW:</w:t>
      </w:r>
    </w:p>
    <w:p w14:paraId="34F06C95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a.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Technical Capability</w:t>
      </w:r>
    </w:p>
    <w:p w14:paraId="068268C6" w14:textId="77777777" w:rsidR="0059513B" w:rsidRPr="0059513B" w:rsidRDefault="0059513B" w:rsidP="00595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Describe your company’s ability to provide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SINGLE PURPOSE GREEN CANINES AND K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noBreakHyphen/>
        <w:t>9 EQUIPMENT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in accordance with the draft SOW.</w:t>
      </w:r>
    </w:p>
    <w:p w14:paraId="53FA22D5" w14:textId="77777777" w:rsidR="0059513B" w:rsidRPr="0059513B" w:rsidRDefault="0059513B" w:rsidP="00595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Address your compliance with any identified standards or qualifications in the SOW.</w:t>
      </w:r>
    </w:p>
    <w:p w14:paraId="3E173A58" w14:textId="77777777" w:rsidR="0059513B" w:rsidRPr="0059513B" w:rsidRDefault="0059513B" w:rsidP="005951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Identify any requirements that may be overly restrictive, unclear, or that could unnecessarily limit competition.</w:t>
      </w:r>
    </w:p>
    <w:p w14:paraId="1C260A34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b.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Relevant Experience and Past Performance</w:t>
      </w:r>
    </w:p>
    <w:p w14:paraId="7A622442" w14:textId="77777777" w:rsidR="0059513B" w:rsidRPr="0059513B" w:rsidRDefault="0059513B" w:rsidP="00595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Describe relevant experience providing similar services and products (e.g., procurement, training, and delivery of working canines; K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9 equipment for law enforcement or security organizations; work in overseas environments).</w:t>
      </w:r>
    </w:p>
    <w:p w14:paraId="22160119" w14:textId="77777777" w:rsidR="0059513B" w:rsidRPr="0059513B" w:rsidRDefault="0059513B" w:rsidP="005951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Provide examples of contracts or projects similar in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scope, scale, and complexity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, including: </w:t>
      </w:r>
    </w:p>
    <w:p w14:paraId="4134DF25" w14:textId="77777777" w:rsidR="0059513B" w:rsidRPr="0059513B" w:rsidRDefault="0059513B" w:rsidP="005951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Customer/agency;</w:t>
      </w:r>
    </w:p>
    <w:p w14:paraId="246157B9" w14:textId="77777777" w:rsidR="0059513B" w:rsidRPr="0059513B" w:rsidRDefault="0059513B" w:rsidP="005951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Contract number (if available);</w:t>
      </w:r>
    </w:p>
    <w:p w14:paraId="456F2069" w14:textId="77777777" w:rsidR="0059513B" w:rsidRPr="0059513B" w:rsidRDefault="0059513B" w:rsidP="005951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Period of performance;</w:t>
      </w:r>
    </w:p>
    <w:p w14:paraId="533B2B91" w14:textId="77777777" w:rsidR="0059513B" w:rsidRPr="0059513B" w:rsidRDefault="0059513B" w:rsidP="005951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Brief description of work; and</w:t>
      </w:r>
    </w:p>
    <w:p w14:paraId="20034833" w14:textId="77777777" w:rsidR="0059513B" w:rsidRPr="0059513B" w:rsidRDefault="0059513B" w:rsidP="005951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Approximate dollar value.</w:t>
      </w:r>
    </w:p>
    <w:p w14:paraId="38F57CEF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c.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Core Competencies and Performance Timeframe</w:t>
      </w:r>
    </w:p>
    <w:p w14:paraId="3CC69D57" w14:textId="77777777" w:rsidR="0059513B" w:rsidRPr="0059513B" w:rsidRDefault="0059513B" w:rsidP="00595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Identify your company’s core competencies that align with this requirement (e.g., canine sourcing and training, logistics, international support, sustainment).</w:t>
      </w:r>
    </w:p>
    <w:p w14:paraId="2A8ED525" w14:textId="77777777" w:rsidR="0059513B" w:rsidRPr="0059513B" w:rsidRDefault="0059513B" w:rsidP="005951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Describe your ability to deliver the requirements in the SOW and provide a realistic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timeframe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in which you could perform, from contract award to delivery.</w:t>
      </w:r>
    </w:p>
    <w:p w14:paraId="4493AB4E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IV. Pricing and CLIN Structure (Notional)</w:t>
      </w:r>
    </w:p>
    <w:p w14:paraId="701FB862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a.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Recommended CLIN Structure</w:t>
      </w:r>
    </w:p>
    <w:p w14:paraId="0BF17AC5" w14:textId="77777777" w:rsidR="0059513B" w:rsidRPr="0059513B" w:rsidRDefault="0059513B" w:rsidP="005951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lastRenderedPageBreak/>
        <w:t xml:space="preserve">Propose a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Contract Line Item Number (CLIN)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structure (e.g., separate CLINs for canines, equipment, training, delivery, warranty/support, etc.) that you believe would best reflect this requirement.</w:t>
      </w:r>
    </w:p>
    <w:p w14:paraId="49FF9216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b.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Notional Pricing Range</w:t>
      </w:r>
    </w:p>
    <w:p w14:paraId="6C942A82" w14:textId="77777777" w:rsidR="0059513B" w:rsidRPr="0059513B" w:rsidRDefault="0059513B" w:rsidP="00595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Provide a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non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noBreakHyphen/>
        <w:t>binding estimated price range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based on a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firm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noBreakHyphen/>
        <w:t>fixed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noBreakHyphen/>
        <w:t>price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model.</w:t>
      </w:r>
    </w:p>
    <w:p w14:paraId="0B2FB93D" w14:textId="77777777" w:rsidR="0059513B" w:rsidRPr="0059513B" w:rsidRDefault="0059513B" w:rsidP="00595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Estimates should reflect current market conditions and your standard pricing approach.</w:t>
      </w:r>
    </w:p>
    <w:p w14:paraId="40E1FDF3" w14:textId="77777777" w:rsidR="0059513B" w:rsidRPr="0059513B" w:rsidRDefault="0059513B" w:rsidP="005951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Detailed cost breakdowns are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not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required at this stage.</w:t>
      </w:r>
    </w:p>
    <w:p w14:paraId="38D8343C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V. Existing Contract Vehicles</w:t>
      </w:r>
    </w:p>
    <w:p w14:paraId="5958BD48" w14:textId="77777777" w:rsidR="0059513B" w:rsidRPr="0059513B" w:rsidRDefault="0059513B" w:rsidP="005951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Identify any existing contract vehicles through which the Department of State could access your offerings, such as: </w:t>
      </w:r>
    </w:p>
    <w:p w14:paraId="3C626B0B" w14:textId="77777777" w:rsidR="0059513B" w:rsidRPr="0059513B" w:rsidRDefault="0059513B" w:rsidP="005951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GSA Federal Supply Schedules (FSS);</w:t>
      </w:r>
    </w:p>
    <w:p w14:paraId="26B15073" w14:textId="77777777" w:rsidR="0059513B" w:rsidRPr="0059513B" w:rsidRDefault="0059513B" w:rsidP="005951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Government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wide Acquisition Contracts (GWACs);</w:t>
      </w:r>
    </w:p>
    <w:p w14:paraId="7B68223E" w14:textId="77777777" w:rsidR="0059513B" w:rsidRPr="0059513B" w:rsidRDefault="0059513B" w:rsidP="005951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Indefinite Delivery/Indefinite Quantity (IDIQ) contracts; or</w:t>
      </w:r>
    </w:p>
    <w:p w14:paraId="64F695E3" w14:textId="77777777" w:rsidR="0059513B" w:rsidRPr="0059513B" w:rsidRDefault="0059513B" w:rsidP="005951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Other agency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specific or multi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agency contracts.</w:t>
      </w:r>
    </w:p>
    <w:p w14:paraId="62E11EEC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Provide contract numbers and sponsoring agencies where applicable.</w:t>
      </w:r>
    </w:p>
    <w:p w14:paraId="716C2E6E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VI. Recommendations and Risk Areas</w:t>
      </w:r>
    </w:p>
    <w:p w14:paraId="5E3E24F9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a.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Risk, Feasibility, and Clarity</w:t>
      </w:r>
    </w:p>
    <w:p w14:paraId="111D5DC5" w14:textId="77777777" w:rsidR="0059513B" w:rsidRPr="0059513B" w:rsidRDefault="0059513B" w:rsidP="005951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Identify any areas of the draft SOW that present: </w:t>
      </w:r>
    </w:p>
    <w:p w14:paraId="2EA304F7" w14:textId="77777777" w:rsidR="0059513B" w:rsidRPr="0059513B" w:rsidRDefault="0059513B" w:rsidP="005951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Excessive performance or schedule risk;</w:t>
      </w:r>
    </w:p>
    <w:p w14:paraId="3F024CA0" w14:textId="77777777" w:rsidR="0059513B" w:rsidRPr="0059513B" w:rsidRDefault="0059513B" w:rsidP="005951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Ambiguities or unclear requirements; or</w:t>
      </w:r>
    </w:p>
    <w:p w14:paraId="5642683F" w14:textId="77777777" w:rsidR="0059513B" w:rsidRPr="0059513B" w:rsidRDefault="0059513B" w:rsidP="005951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Requirements that may not be commercially or operationally practical.</w:t>
      </w:r>
    </w:p>
    <w:p w14:paraId="4CA615B9" w14:textId="77777777" w:rsidR="0059513B" w:rsidRPr="0059513B" w:rsidRDefault="0059513B" w:rsidP="005951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Provide specific recommendations for revising or clarifying these areas. Vendors may optionally provide a marked</w:t>
      </w:r>
      <w:r w:rsidRPr="0059513B">
        <w:rPr>
          <w:rFonts w:eastAsia="Times New Roman" w:cs="Times New Roman"/>
          <w:kern w:val="0"/>
          <w:szCs w:val="28"/>
          <w14:ligatures w14:val="none"/>
        </w:rPr>
        <w:noBreakHyphen/>
        <w:t>up SOW (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track changes</w:t>
      </w:r>
      <w:r w:rsidRPr="0059513B">
        <w:rPr>
          <w:rFonts w:eastAsia="Times New Roman" w:cs="Times New Roman"/>
          <w:kern w:val="0"/>
          <w:szCs w:val="28"/>
          <w14:ligatures w14:val="none"/>
        </w:rPr>
        <w:t>) as an attachment to their email response.</w:t>
      </w:r>
    </w:p>
    <w:p w14:paraId="1A9C3612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b.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Quality Assurance</w:t>
      </w:r>
    </w:p>
    <w:p w14:paraId="75D31E89" w14:textId="77777777" w:rsidR="0059513B" w:rsidRPr="0059513B" w:rsidRDefault="0059513B" w:rsidP="005951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Recommend an appropriate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quality assurance approach or standard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(e.g., internal QA procedures, applicable ISO or other standards, performance </w:t>
      </w:r>
      <w:r w:rsidRPr="0059513B">
        <w:rPr>
          <w:rFonts w:eastAsia="Times New Roman" w:cs="Times New Roman"/>
          <w:kern w:val="0"/>
          <w:szCs w:val="28"/>
          <w14:ligatures w14:val="none"/>
        </w:rPr>
        <w:lastRenderedPageBreak/>
        <w:t>metrics) that the Government could use to measure successful performance of this requirement.</w:t>
      </w:r>
    </w:p>
    <w:p w14:paraId="3F477158" w14:textId="77777777" w:rsidR="0059513B" w:rsidRPr="0059513B" w:rsidRDefault="0059513B" w:rsidP="0059513B">
      <w:pPr>
        <w:spacing w:after="0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pict w14:anchorId="43944ED1">
          <v:rect id="_x0000_i1054" style="width:0;height:1.5pt" o:hralign="center" o:hrstd="t" o:hr="t" fillcolor="#a0a0a0" stroked="f"/>
        </w:pict>
      </w:r>
    </w:p>
    <w:p w14:paraId="32D4154F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7. DRAFT STATEMENT OF WORK (SOW)</w:t>
      </w:r>
    </w:p>
    <w:p w14:paraId="0D425776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The </w:t>
      </w: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draft Statement of Work (SOW)</w:t>
      </w:r>
      <w:r w:rsidRPr="0059513B">
        <w:rPr>
          <w:rFonts w:eastAsia="Times New Roman" w:cs="Times New Roman"/>
          <w:kern w:val="0"/>
          <w:szCs w:val="28"/>
          <w14:ligatures w14:val="none"/>
        </w:rPr>
        <w:t xml:space="preserve"> is provided as an attachment to this notice. The Government may revise the SOW based on feedback received through this RFI.</w:t>
      </w:r>
    </w:p>
    <w:p w14:paraId="45220297" w14:textId="77777777" w:rsidR="0059513B" w:rsidRPr="0059513B" w:rsidRDefault="0059513B" w:rsidP="0059513B">
      <w:pPr>
        <w:spacing w:after="0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pict w14:anchorId="2BA0867D">
          <v:rect id="_x0000_i1055" style="width:0;height:1.5pt" o:hralign="center" o:hrstd="t" o:hr="t" fillcolor="#a0a0a0" stroked="f"/>
        </w:pict>
      </w:r>
    </w:p>
    <w:p w14:paraId="44CA2196" w14:textId="77777777" w:rsidR="0059513B" w:rsidRPr="0059513B" w:rsidRDefault="0059513B" w:rsidP="005951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8. DISCLAIMER</w:t>
      </w:r>
    </w:p>
    <w:p w14:paraId="19776351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This RFI is issued for market research and planning purposes only. It does not obligate the Government to issue a solicitation or award a contract, and it does not commit the Government to any particular acquisition approach. The Government may use information gathered from this RFI to refine requirements and acquisition strategy.</w:t>
      </w:r>
    </w:p>
    <w:p w14:paraId="1429DC84" w14:textId="77777777" w:rsidR="0059513B" w:rsidRPr="0059513B" w:rsidRDefault="0059513B" w:rsidP="005951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t>Information marked as proprietary will be handled accordingly and will not be shared outside the Government review and acquisition team, except as required by law.</w:t>
      </w:r>
    </w:p>
    <w:p w14:paraId="24FD6F60" w14:textId="77777777" w:rsidR="0059513B" w:rsidRPr="0059513B" w:rsidRDefault="0059513B" w:rsidP="0059513B">
      <w:pPr>
        <w:spacing w:after="0" w:line="240" w:lineRule="auto"/>
        <w:rPr>
          <w:rFonts w:eastAsia="Times New Roman" w:cs="Times New Roman"/>
          <w:kern w:val="0"/>
          <w:szCs w:val="28"/>
          <w14:ligatures w14:val="none"/>
        </w:rPr>
      </w:pPr>
      <w:r w:rsidRPr="0059513B">
        <w:rPr>
          <w:rFonts w:eastAsia="Times New Roman" w:cs="Times New Roman"/>
          <w:kern w:val="0"/>
          <w:szCs w:val="28"/>
          <w14:ligatures w14:val="none"/>
        </w:rPr>
        <w:pict w14:anchorId="485425BA">
          <v:rect id="_x0000_i1056" style="width:0;height:1.5pt" o:hralign="center" o:hrstd="t" o:hr="t" fillcolor="#a0a0a0" stroked="f"/>
        </w:pict>
      </w:r>
    </w:p>
    <w:p w14:paraId="2DC015D0" w14:textId="00D01358" w:rsidR="00C26EA3" w:rsidRPr="0059513B" w:rsidRDefault="0059513B" w:rsidP="009453DF">
      <w:p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59513B">
        <w:rPr>
          <w:rFonts w:eastAsia="Times New Roman" w:cs="Times New Roman"/>
          <w:b/>
          <w:bCs/>
          <w:kern w:val="0"/>
          <w:szCs w:val="28"/>
          <w14:ligatures w14:val="none"/>
        </w:rPr>
        <w:t>END OF SOURCES SOUGHT NOTICE</w:t>
      </w:r>
    </w:p>
    <w:sectPr w:rsidR="00C26EA3" w:rsidRPr="0059513B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9D1AE" w14:textId="77777777" w:rsidR="006415FF" w:rsidRDefault="006415FF" w:rsidP="006415FF">
      <w:pPr>
        <w:spacing w:after="0" w:line="240" w:lineRule="auto"/>
      </w:pPr>
      <w:r>
        <w:separator/>
      </w:r>
    </w:p>
  </w:endnote>
  <w:endnote w:type="continuationSeparator" w:id="0">
    <w:p w14:paraId="0BD2BE3A" w14:textId="77777777" w:rsidR="006415FF" w:rsidRDefault="006415FF" w:rsidP="00641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2DC18" w14:textId="2CABBAED" w:rsidR="006415FF" w:rsidRDefault="006415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2ED82F" wp14:editId="7FA40D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45130" cy="441960"/>
              <wp:effectExtent l="0" t="0" r="7620" b="0"/>
              <wp:wrapNone/>
              <wp:docPr id="1599755350" name="Text Box 2" descr="SBU - CONTRACTING AND ACQUISI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13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C1B04" w14:textId="2D0511BD" w:rsidR="006415FF" w:rsidRPr="006415FF" w:rsidRDefault="006415FF" w:rsidP="006415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</w:pPr>
                          <w:r w:rsidRPr="006415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  <w:t>SBU - CONTRACTING AND ACQUISITIONS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ED8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BU - CONTRACTING AND ACQUISITIONS" style="position:absolute;margin-left:0;margin-top:0;width:231.9pt;height:34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" filled="f" stroked="f">
              <v:textbox style="mso-fit-shape-to-text:t" inset="0,0,0,15pt">
                <w:txbxContent>
                  <w:p w14:paraId="0EDC1B04" w14:textId="2D0511BD" w:rsidR="006415FF" w:rsidRPr="006415FF" w:rsidRDefault="006415FF" w:rsidP="006415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</w:pPr>
                    <w:r w:rsidRPr="006415FF"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  <w:t>SBU - CONTRACTING AND ACQUISITIONS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89144" w14:textId="2436109A" w:rsidR="006415FF" w:rsidRDefault="006415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27A73B" wp14:editId="13696D84">
              <wp:simplePos x="914400" y="93980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45130" cy="441960"/>
              <wp:effectExtent l="0" t="0" r="7620" b="0"/>
              <wp:wrapNone/>
              <wp:docPr id="550597067" name="Text Box 3" descr="SBU - CONTRACTING AND ACQUISI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13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9AB7E" w14:textId="01A4E4CF" w:rsidR="006415FF" w:rsidRPr="006415FF" w:rsidRDefault="006415FF" w:rsidP="006415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</w:pPr>
                          <w:r w:rsidRPr="006415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  <w:t>SBU - CONTRACTING AND ACQUISITIONS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7A7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BU - CONTRACTING AND ACQUISITIONS" style="position:absolute;margin-left:0;margin-top:0;width:231.9pt;height:34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" filled="f" stroked="f">
              <v:textbox style="mso-fit-shape-to-text:t" inset="0,0,0,15pt">
                <w:txbxContent>
                  <w:p w14:paraId="4829AB7E" w14:textId="01A4E4CF" w:rsidR="006415FF" w:rsidRPr="006415FF" w:rsidRDefault="006415FF" w:rsidP="006415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</w:pPr>
                    <w:r w:rsidRPr="006415FF"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  <w:t>SBU - CONTRACTING AND ACQUISITIONS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30708" w14:textId="051046F4" w:rsidR="006415FF" w:rsidRDefault="006415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7EA5FA" wp14:editId="7D27597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45130" cy="441960"/>
              <wp:effectExtent l="0" t="0" r="7620" b="0"/>
              <wp:wrapNone/>
              <wp:docPr id="1740748604" name="Text Box 1" descr="SBU - CONTRACTING AND ACQUISITION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513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D6557" w14:textId="0E65986B" w:rsidR="006415FF" w:rsidRPr="006415FF" w:rsidRDefault="006415FF" w:rsidP="006415F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</w:pPr>
                          <w:r w:rsidRPr="006415F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8"/>
                            </w:rPr>
                            <w:t>SBU - CONTRACTING AND ACQUISITIONS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7EA5F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BU - CONTRACTING AND ACQUISITIONS" style="position:absolute;margin-left:0;margin-top:0;width:231.9pt;height:34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" filled="f" stroked="f">
              <v:textbox style="mso-fit-shape-to-text:t" inset="0,0,0,15pt">
                <w:txbxContent>
                  <w:p w14:paraId="403D6557" w14:textId="0E65986B" w:rsidR="006415FF" w:rsidRPr="006415FF" w:rsidRDefault="006415FF" w:rsidP="006415F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</w:pPr>
                    <w:r w:rsidRPr="006415FF">
                      <w:rPr>
                        <w:rFonts w:ascii="Calibri" w:eastAsia="Calibri" w:hAnsi="Calibri" w:cs="Calibri"/>
                        <w:noProof/>
                        <w:color w:val="000000"/>
                        <w:szCs w:val="28"/>
                      </w:rPr>
                      <w:t>SBU - CONTRACTING AND ACQUISITIONS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3C30" w14:textId="77777777" w:rsidR="006415FF" w:rsidRDefault="006415FF" w:rsidP="006415FF">
      <w:pPr>
        <w:spacing w:after="0" w:line="240" w:lineRule="auto"/>
      </w:pPr>
      <w:r>
        <w:separator/>
      </w:r>
    </w:p>
  </w:footnote>
  <w:footnote w:type="continuationSeparator" w:id="0">
    <w:p w14:paraId="378AFCF7" w14:textId="77777777" w:rsidR="006415FF" w:rsidRDefault="006415FF" w:rsidP="006415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F90"/>
    <w:multiLevelType w:val="multilevel"/>
    <w:tmpl w:val="FEA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0AF2"/>
    <w:multiLevelType w:val="multilevel"/>
    <w:tmpl w:val="3F6C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4677"/>
    <w:multiLevelType w:val="multilevel"/>
    <w:tmpl w:val="1D9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00E5"/>
    <w:multiLevelType w:val="multilevel"/>
    <w:tmpl w:val="095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31722"/>
    <w:multiLevelType w:val="multilevel"/>
    <w:tmpl w:val="4C8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2478A"/>
    <w:multiLevelType w:val="multilevel"/>
    <w:tmpl w:val="7F7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D1E09"/>
    <w:multiLevelType w:val="multilevel"/>
    <w:tmpl w:val="D49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B87"/>
    <w:multiLevelType w:val="multilevel"/>
    <w:tmpl w:val="77E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2A57"/>
    <w:multiLevelType w:val="multilevel"/>
    <w:tmpl w:val="0F4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678DB"/>
    <w:multiLevelType w:val="multilevel"/>
    <w:tmpl w:val="901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A4663"/>
    <w:multiLevelType w:val="multilevel"/>
    <w:tmpl w:val="326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555F3"/>
    <w:multiLevelType w:val="multilevel"/>
    <w:tmpl w:val="474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01CCF"/>
    <w:multiLevelType w:val="multilevel"/>
    <w:tmpl w:val="CBCE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D7BF3"/>
    <w:multiLevelType w:val="multilevel"/>
    <w:tmpl w:val="DCD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C2CDF"/>
    <w:multiLevelType w:val="multilevel"/>
    <w:tmpl w:val="673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863E3"/>
    <w:multiLevelType w:val="multilevel"/>
    <w:tmpl w:val="AE28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D1541"/>
    <w:multiLevelType w:val="multilevel"/>
    <w:tmpl w:val="1AEC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F6AF4"/>
    <w:multiLevelType w:val="multilevel"/>
    <w:tmpl w:val="C0E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57842"/>
    <w:multiLevelType w:val="multilevel"/>
    <w:tmpl w:val="B5C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B4C54"/>
    <w:multiLevelType w:val="multilevel"/>
    <w:tmpl w:val="D30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738A0"/>
    <w:multiLevelType w:val="multilevel"/>
    <w:tmpl w:val="3B58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1127E2"/>
    <w:multiLevelType w:val="multilevel"/>
    <w:tmpl w:val="6DB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875A2"/>
    <w:multiLevelType w:val="multilevel"/>
    <w:tmpl w:val="10F2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E70BF1"/>
    <w:multiLevelType w:val="multilevel"/>
    <w:tmpl w:val="8220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E40D7"/>
    <w:multiLevelType w:val="multilevel"/>
    <w:tmpl w:val="811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A62AD"/>
    <w:multiLevelType w:val="multilevel"/>
    <w:tmpl w:val="A404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525C9"/>
    <w:multiLevelType w:val="multilevel"/>
    <w:tmpl w:val="930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A6878"/>
    <w:multiLevelType w:val="multilevel"/>
    <w:tmpl w:val="2644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E78FA"/>
    <w:multiLevelType w:val="multilevel"/>
    <w:tmpl w:val="CE52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903F4"/>
    <w:multiLevelType w:val="multilevel"/>
    <w:tmpl w:val="9AD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C17E9"/>
    <w:multiLevelType w:val="multilevel"/>
    <w:tmpl w:val="15C8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71A77"/>
    <w:multiLevelType w:val="multilevel"/>
    <w:tmpl w:val="03FC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10BA3"/>
    <w:multiLevelType w:val="multilevel"/>
    <w:tmpl w:val="4A38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305CE8"/>
    <w:multiLevelType w:val="multilevel"/>
    <w:tmpl w:val="1A5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92A40"/>
    <w:multiLevelType w:val="multilevel"/>
    <w:tmpl w:val="1C2C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7733E"/>
    <w:multiLevelType w:val="multilevel"/>
    <w:tmpl w:val="D42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75E90"/>
    <w:multiLevelType w:val="multilevel"/>
    <w:tmpl w:val="F33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777639">
    <w:abstractNumId w:val="28"/>
  </w:num>
  <w:num w:numId="2" w16cid:durableId="368530211">
    <w:abstractNumId w:val="22"/>
  </w:num>
  <w:num w:numId="3" w16cid:durableId="2053843457">
    <w:abstractNumId w:val="13"/>
  </w:num>
  <w:num w:numId="4" w16cid:durableId="1011757058">
    <w:abstractNumId w:val="12"/>
  </w:num>
  <w:num w:numId="5" w16cid:durableId="737552440">
    <w:abstractNumId w:val="32"/>
  </w:num>
  <w:num w:numId="6" w16cid:durableId="397946300">
    <w:abstractNumId w:val="9"/>
  </w:num>
  <w:num w:numId="7" w16cid:durableId="1618296634">
    <w:abstractNumId w:val="17"/>
  </w:num>
  <w:num w:numId="8" w16cid:durableId="616375428">
    <w:abstractNumId w:val="23"/>
  </w:num>
  <w:num w:numId="9" w16cid:durableId="38752760">
    <w:abstractNumId w:val="8"/>
  </w:num>
  <w:num w:numId="10" w16cid:durableId="942686472">
    <w:abstractNumId w:val="25"/>
  </w:num>
  <w:num w:numId="11" w16cid:durableId="744256582">
    <w:abstractNumId w:val="6"/>
  </w:num>
  <w:num w:numId="12" w16cid:durableId="2060471638">
    <w:abstractNumId w:val="31"/>
  </w:num>
  <w:num w:numId="13" w16cid:durableId="1024670286">
    <w:abstractNumId w:val="10"/>
  </w:num>
  <w:num w:numId="14" w16cid:durableId="553081248">
    <w:abstractNumId w:val="1"/>
  </w:num>
  <w:num w:numId="15" w16cid:durableId="380444757">
    <w:abstractNumId w:val="11"/>
  </w:num>
  <w:num w:numId="16" w16cid:durableId="93939668">
    <w:abstractNumId w:val="2"/>
  </w:num>
  <w:num w:numId="17" w16cid:durableId="1594439990">
    <w:abstractNumId w:val="0"/>
  </w:num>
  <w:num w:numId="18" w16cid:durableId="1638409054">
    <w:abstractNumId w:val="36"/>
  </w:num>
  <w:num w:numId="19" w16cid:durableId="1555316101">
    <w:abstractNumId w:val="21"/>
  </w:num>
  <w:num w:numId="20" w16cid:durableId="118455470">
    <w:abstractNumId w:val="24"/>
  </w:num>
  <w:num w:numId="21" w16cid:durableId="1453743816">
    <w:abstractNumId w:val="34"/>
  </w:num>
  <w:num w:numId="22" w16cid:durableId="855198130">
    <w:abstractNumId w:val="29"/>
  </w:num>
  <w:num w:numId="23" w16cid:durableId="1055661611">
    <w:abstractNumId w:val="30"/>
  </w:num>
  <w:num w:numId="24" w16cid:durableId="1628704798">
    <w:abstractNumId w:val="5"/>
  </w:num>
  <w:num w:numId="25" w16cid:durableId="1890339918">
    <w:abstractNumId w:val="4"/>
  </w:num>
  <w:num w:numId="26" w16cid:durableId="981036794">
    <w:abstractNumId w:val="7"/>
  </w:num>
  <w:num w:numId="27" w16cid:durableId="1766000280">
    <w:abstractNumId w:val="20"/>
  </w:num>
  <w:num w:numId="28" w16cid:durableId="147602444">
    <w:abstractNumId w:val="14"/>
  </w:num>
  <w:num w:numId="29" w16cid:durableId="1514615063">
    <w:abstractNumId w:val="26"/>
  </w:num>
  <w:num w:numId="30" w16cid:durableId="1128358049">
    <w:abstractNumId w:val="35"/>
  </w:num>
  <w:num w:numId="31" w16cid:durableId="742070428">
    <w:abstractNumId w:val="27"/>
  </w:num>
  <w:num w:numId="32" w16cid:durableId="1285500400">
    <w:abstractNumId w:val="19"/>
  </w:num>
  <w:num w:numId="33" w16cid:durableId="737895610">
    <w:abstractNumId w:val="3"/>
  </w:num>
  <w:num w:numId="34" w16cid:durableId="781724288">
    <w:abstractNumId w:val="33"/>
  </w:num>
  <w:num w:numId="35" w16cid:durableId="114951075">
    <w:abstractNumId w:val="15"/>
  </w:num>
  <w:num w:numId="36" w16cid:durableId="1719936050">
    <w:abstractNumId w:val="16"/>
  </w:num>
  <w:num w:numId="37" w16cid:durableId="824540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60"/>
    <w:rsid w:val="00097004"/>
    <w:rsid w:val="0015252C"/>
    <w:rsid w:val="002022FA"/>
    <w:rsid w:val="0059513B"/>
    <w:rsid w:val="006415FF"/>
    <w:rsid w:val="00775E60"/>
    <w:rsid w:val="009453DF"/>
    <w:rsid w:val="00A8041B"/>
    <w:rsid w:val="00C04845"/>
    <w:rsid w:val="00C26EA3"/>
    <w:rsid w:val="00CF277A"/>
    <w:rsid w:val="00D13100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5FBFD595"/>
  <w15:chartTrackingRefBased/>
  <w15:docId w15:val="{379CF432-8305-43FB-970D-3F06CC55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E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E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E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E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E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E6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E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E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E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E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E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E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E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E6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E6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415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.go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WeselyCJ@state.go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1135</Words>
  <Characters>6211</Characters>
  <Application>Microsoft Office Word</Application>
  <DocSecurity>0</DocSecurity>
  <Lines>144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State</Company>
  <LinksUpToDate>false</LinksUpToDate>
  <CharactersWithSpaces>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Wesely, Courtney J</dc:creator>
  <cp:keywords/>
  <dc:description/>
  <cp:lastModifiedBy>Wesely, Courtney J</cp:lastModifiedBy>
  <cp:revision>3</cp:revision>
  <dcterms:created xsi:type="dcterms:W3CDTF">2026-03-25T12:24:00Z</dcterms:created>
  <dcterms:modified xsi:type="dcterms:W3CDTF">2026-03-25T12:43:00Z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67c1b73c,5f5a5456,20d171cb</vt:lpwstr>
  </property>
  <property fmtid="{D5CDD505-2E9C-101B-9397-08002B2CF9AE}" pid="3" name="ClassificationContentMarkingFooterFontProps">
    <vt:lpwstr>#000000,14,Calibri</vt:lpwstr>
  </property>
  <property fmtid="{D5CDD505-2E9C-101B-9397-08002B2CF9AE}" pid="4" name="ClassificationContentMarkingFooterText">
    <vt:lpwstr>SBU - CONTRACTING AND ACQUISITIONS</vt:lpwstr>
  </property>
  <property fmtid="{D5CDD505-2E9C-101B-9397-08002B2CF9AE}" pid="5" name="MSIP_Label_64935d9c-5008-41b6-b673-5260c05a41c9_Enabled">
    <vt:lpwstr>true</vt:lpwstr>
  </property>
  <property fmtid="{D5CDD505-2E9C-101B-9397-08002B2CF9AE}" pid="6" name="MSIP_Label_64935d9c-5008-41b6-b673-5260c05a41c9_SetDate">
    <vt:lpwstr>2026-02-25T01:16:06Z</vt:lpwstr>
  </property>
  <property fmtid="{D5CDD505-2E9C-101B-9397-08002B2CF9AE}" pid="7" name="MSIP_Label_64935d9c-5008-41b6-b673-5260c05a41c9_Method">
    <vt:lpwstr>Privileged</vt:lpwstr>
  </property>
  <property fmtid="{D5CDD505-2E9C-101B-9397-08002B2CF9AE}" pid="8" name="MSIP_Label_64935d9c-5008-41b6-b673-5260c05a41c9_Name">
    <vt:lpwstr>64935d9c-5008-41b6-b673-5260c05a41c9</vt:lpwstr>
  </property>
  <property fmtid="{D5CDD505-2E9C-101B-9397-08002B2CF9AE}" pid="9" name="MSIP_Label_64935d9c-5008-41b6-b673-5260c05a41c9_SiteId">
    <vt:lpwstr>66cf5074-5afe-48d1-a691-a12b2121f44b</vt:lpwstr>
  </property>
  <property fmtid="{D5CDD505-2E9C-101B-9397-08002B2CF9AE}" pid="10" name="MSIP_Label_64935d9c-5008-41b6-b673-5260c05a41c9_ActionId">
    <vt:lpwstr>437cb846-06aa-4cb7-a9e1-56f6ad9fc3e0</vt:lpwstr>
  </property>
  <property fmtid="{D5CDD505-2E9C-101B-9397-08002B2CF9AE}" pid="11" name="MSIP_Label_64935d9c-5008-41b6-b673-5260c05a41c9_ContentBits">
    <vt:lpwstr>2</vt:lpwstr>
  </property>
  <property fmtid="{D5CDD505-2E9C-101B-9397-08002B2CF9AE}" pid="12" name="MSIP_Label_64935d9c-5008-41b6-b673-5260c05a41c9_Tag">
    <vt:lpwstr>10, 0, 1, 1</vt:lpwstr>
  </property>
</Properties>
</file>