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691/GLA_ CANCELED - ULTRALOW FREEZER - RESEARCH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                   "THIS SOLICITATION HAS BEEN CANCELED"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36C26226Q0357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4110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333415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Rochelle Malveaux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Rochelle.Malveaux@va.gov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000-000-0000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75960" w:rsidP="00875960">
      <w:r>
        <w:t xml:space="preserve">The purpose of amendment </w:t>
      </w:r>
      <w:r w:rsidRPr="006B1057">
        <w:rPr>
          <w:b/>
          <w:bCs/>
        </w:rPr>
        <w:t>0002</w:t>
      </w:r>
      <w:r>
        <w:t xml:space="preserve"> to </w:t>
      </w:r>
      <w:r w:rsidRPr="006B1057">
        <w:rPr>
          <w:b/>
          <w:bCs/>
        </w:rPr>
        <w:t>RFQ 36C26226Q0357</w:t>
      </w:r>
      <w:r>
        <w:t xml:space="preserve"> is to announce the cancellation of RFQ Solicitation </w:t>
      </w:r>
      <w:r w:rsidRPr="00C1252F">
        <w:t>36C26226Q0357</w:t>
      </w:r>
      <w:r>
        <w:t xml:space="preserve"> for</w:t>
      </w:r>
      <w:r>
        <w:t>:</w:t>
      </w:r>
      <w:r>
        <w:t xml:space="preserve"> 691/GLA - UltraLow Freezer </w:t>
      </w:r>
      <w:r>
        <w:t>–</w:t>
      </w:r>
      <w:r>
        <w:t xml:space="preserve"> Research</w:t>
      </w:r>
      <w:r>
        <w:t>;</w:t>
      </w:r>
      <w:r>
        <w:t xml:space="preserve"> posted on 2/17/2026 on SAM.gov.  We apologize for any inconvenience this may have caused. </w:t>
      </w:r>
    </w:p>
    <w:p w:rsidR="00640BED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1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1791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791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1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1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2026-03-24T22:54:35Z</dcterms:created>
  <dcterms:modified xsi:type="dcterms:W3CDTF">2026-03-24T22:54:35Z</dcterms:modified>
</cp:coreProperties>
</file>