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6C50" w:rsidRPr="00F16C50" w:rsidRDefault="00F16C50" w:rsidP="00F16C50">
      <w:pPr>
        <w:widowControl/>
        <w:adjustRightInd/>
        <w:rPr>
          <w:rFonts w:ascii="Times New Roman" w:eastAsia="Calibri" w:hAnsi="Times New Roman"/>
          <w:b/>
          <w:bCs/>
          <w:i/>
          <w:iCs/>
          <w:color w:val="000000"/>
          <w:spacing w:val="5"/>
          <w:sz w:val="22"/>
          <w:szCs w:val="22"/>
        </w:rPr>
      </w:pPr>
      <w:r w:rsidRPr="00F16C50">
        <w:rPr>
          <w:rFonts w:ascii="Times New Roman" w:eastAsia="Calibri" w:hAnsi="Times New Roman"/>
          <w:b/>
          <w:bCs/>
          <w:i/>
          <w:iCs/>
          <w:color w:val="000000"/>
          <w:spacing w:val="5"/>
          <w:sz w:val="22"/>
          <w:szCs w:val="22"/>
        </w:rPr>
        <w:t xml:space="preserve">SOURCES SOUGHT NOTICE FOR </w:t>
      </w:r>
      <w:r w:rsidR="00562962">
        <w:rPr>
          <w:rFonts w:ascii="Times New Roman" w:eastAsia="Calibri" w:hAnsi="Times New Roman"/>
          <w:b/>
          <w:bCs/>
          <w:i/>
          <w:iCs/>
          <w:color w:val="000000"/>
          <w:spacing w:val="5"/>
          <w:sz w:val="22"/>
          <w:szCs w:val="22"/>
        </w:rPr>
        <w:t xml:space="preserve">INDIAN ECOMOMIC ENTERPRISES (IEE), </w:t>
      </w:r>
      <w:r w:rsidRPr="00F16C50">
        <w:rPr>
          <w:rFonts w:ascii="Times New Roman" w:eastAsia="Calibri" w:hAnsi="Times New Roman"/>
          <w:b/>
          <w:bCs/>
          <w:i/>
          <w:iCs/>
          <w:color w:val="000000"/>
          <w:spacing w:val="5"/>
          <w:sz w:val="22"/>
          <w:szCs w:val="22"/>
        </w:rPr>
        <w:t xml:space="preserve">INDIAN SMALL BUSINESS ECONOMIC ENTERPRISES (ISBEE) </w:t>
      </w:r>
      <w:r w:rsidR="00562962">
        <w:rPr>
          <w:rFonts w:ascii="Times New Roman" w:eastAsia="Calibri" w:hAnsi="Times New Roman"/>
          <w:b/>
          <w:bCs/>
          <w:i/>
          <w:iCs/>
          <w:color w:val="000000"/>
          <w:spacing w:val="5"/>
          <w:sz w:val="22"/>
          <w:szCs w:val="22"/>
        </w:rPr>
        <w:t xml:space="preserve">OR </w:t>
      </w:r>
      <w:r w:rsidRPr="00F16C50">
        <w:rPr>
          <w:rFonts w:ascii="Times New Roman" w:eastAsia="Calibri" w:hAnsi="Times New Roman"/>
          <w:b/>
          <w:bCs/>
          <w:i/>
          <w:iCs/>
          <w:color w:val="000000"/>
          <w:spacing w:val="5"/>
          <w:sz w:val="22"/>
          <w:szCs w:val="22"/>
        </w:rPr>
        <w:t>SMALL BUSINESS</w:t>
      </w:r>
      <w:r w:rsidR="00562962">
        <w:rPr>
          <w:rFonts w:ascii="Times New Roman" w:eastAsia="Calibri" w:hAnsi="Times New Roman"/>
          <w:b/>
          <w:bCs/>
          <w:i/>
          <w:iCs/>
          <w:color w:val="000000"/>
          <w:spacing w:val="5"/>
          <w:sz w:val="22"/>
          <w:szCs w:val="22"/>
        </w:rPr>
        <w:t xml:space="preserve"> OR OTHER THAN SMALL BUSINESS</w:t>
      </w:r>
      <w:r w:rsidRPr="00F16C50">
        <w:rPr>
          <w:rFonts w:ascii="Times New Roman" w:eastAsia="Calibri" w:hAnsi="Times New Roman"/>
          <w:b/>
          <w:bCs/>
          <w:i/>
          <w:iCs/>
          <w:color w:val="000000"/>
          <w:spacing w:val="5"/>
          <w:sz w:val="22"/>
          <w:szCs w:val="22"/>
        </w:rPr>
        <w:t xml:space="preserve"> – THIS IS NOT A SOLICITATION FOR PROPOSAL AND NO CONTRACT SHALL BE AWARDED FROM THIS NOTICE. </w:t>
      </w:r>
    </w:p>
    <w:p w:rsidR="00F16C50" w:rsidRPr="00F16C50" w:rsidRDefault="00F16C50" w:rsidP="00F16C50">
      <w:pPr>
        <w:widowControl/>
        <w:adjustRightInd/>
        <w:rPr>
          <w:rFonts w:ascii="Times New Roman" w:eastAsia="Calibri" w:hAnsi="Times New Roman"/>
          <w:b/>
          <w:bCs/>
          <w:i/>
          <w:iCs/>
          <w:smallCaps/>
          <w:spacing w:val="5"/>
          <w:sz w:val="22"/>
          <w:szCs w:val="22"/>
        </w:rPr>
      </w:pPr>
    </w:p>
    <w:p w:rsidR="00F16C50" w:rsidRPr="00F16C50" w:rsidRDefault="00F16C50" w:rsidP="00F16C50">
      <w:pPr>
        <w:widowControl/>
        <w:adjustRightInd/>
        <w:rPr>
          <w:rFonts w:ascii="Times New Roman" w:eastAsia="Calibri" w:hAnsi="Times New Roman"/>
          <w:sz w:val="22"/>
          <w:szCs w:val="22"/>
        </w:rPr>
      </w:pPr>
      <w:r w:rsidRPr="00F16C50">
        <w:rPr>
          <w:rFonts w:ascii="Times New Roman" w:eastAsia="Calibri" w:hAnsi="Times New Roman"/>
          <w:b/>
          <w:bCs/>
          <w:sz w:val="22"/>
          <w:szCs w:val="22"/>
        </w:rPr>
        <w:t xml:space="preserve">THERE IS NO SOLICITATION AT THIS TIME. </w:t>
      </w:r>
      <w:r w:rsidRPr="00F16C50">
        <w:rPr>
          <w:rFonts w:ascii="Times New Roman" w:eastAsia="Calibri" w:hAnsi="Times New Roman"/>
          <w:sz w:val="22"/>
          <w:szCs w:val="22"/>
        </w:rPr>
        <w:t xml:space="preserve">This request for capability information does not constitute a request for proposals; submission of any information in response to this market survey is purely voluntary; the government assumes no financial responsibility for any costs incurred.  </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b/>
          <w:bCs/>
          <w:sz w:val="22"/>
          <w:szCs w:val="22"/>
        </w:rPr>
      </w:pPr>
      <w:r w:rsidRPr="00F16C50">
        <w:rPr>
          <w:rFonts w:ascii="Times New Roman" w:eastAsia="Calibri" w:hAnsi="Times New Roman"/>
          <w:sz w:val="22"/>
          <w:szCs w:val="22"/>
        </w:rPr>
        <w:t xml:space="preserve">The Indian Health Service (IHS), Phoenix Area Office (PAO), Division of Acquisition Management (DAM) is issuing </w:t>
      </w:r>
      <w:proofErr w:type="gramStart"/>
      <w:r w:rsidRPr="00F16C50">
        <w:rPr>
          <w:rFonts w:ascii="Times New Roman" w:eastAsia="Calibri" w:hAnsi="Times New Roman"/>
          <w:sz w:val="22"/>
          <w:szCs w:val="22"/>
        </w:rPr>
        <w:t>this sources</w:t>
      </w:r>
      <w:proofErr w:type="gramEnd"/>
      <w:r w:rsidRPr="00F16C50">
        <w:rPr>
          <w:rFonts w:ascii="Times New Roman" w:eastAsia="Calibri" w:hAnsi="Times New Roman"/>
          <w:sz w:val="22"/>
          <w:szCs w:val="22"/>
        </w:rPr>
        <w:t xml:space="preserve"> sought synopsis as a means of conducting market research to identify parties having an interest in and the resources to support on </w:t>
      </w:r>
      <w:r w:rsidR="00C1489D" w:rsidRPr="00C1489D">
        <w:rPr>
          <w:rFonts w:ascii="Times New Roman" w:eastAsia="Calibri" w:hAnsi="Times New Roman"/>
          <w:sz w:val="22"/>
          <w:szCs w:val="22"/>
        </w:rPr>
        <w:t>providing</w:t>
      </w:r>
      <w:r w:rsidR="00C1489D">
        <w:rPr>
          <w:rFonts w:ascii="Times New Roman" w:eastAsia="Calibri" w:hAnsi="Times New Roman"/>
          <w:b/>
          <w:sz w:val="22"/>
          <w:szCs w:val="22"/>
        </w:rPr>
        <w:t xml:space="preserve"> Antivenin, </w:t>
      </w:r>
      <w:proofErr w:type="spellStart"/>
      <w:r w:rsidR="00C1489D">
        <w:rPr>
          <w:rFonts w:ascii="Times New Roman" w:eastAsia="Calibri" w:hAnsi="Times New Roman"/>
          <w:b/>
          <w:sz w:val="22"/>
          <w:szCs w:val="22"/>
        </w:rPr>
        <w:t>Centuronides</w:t>
      </w:r>
      <w:proofErr w:type="spellEnd"/>
      <w:r w:rsidR="00C1489D">
        <w:rPr>
          <w:rFonts w:ascii="Times New Roman" w:eastAsia="Calibri" w:hAnsi="Times New Roman"/>
          <w:b/>
          <w:sz w:val="22"/>
          <w:szCs w:val="22"/>
        </w:rPr>
        <w:t xml:space="preserve"> Immune FAB2, </w:t>
      </w:r>
      <w:proofErr w:type="spellStart"/>
      <w:r w:rsidR="00C1489D">
        <w:rPr>
          <w:rFonts w:ascii="Times New Roman" w:eastAsia="Calibri" w:hAnsi="Times New Roman"/>
          <w:b/>
          <w:sz w:val="22"/>
          <w:szCs w:val="22"/>
        </w:rPr>
        <w:t>Anascorp</w:t>
      </w:r>
      <w:proofErr w:type="spellEnd"/>
      <w:r w:rsidR="00C1489D">
        <w:rPr>
          <w:rFonts w:ascii="Times New Roman" w:eastAsia="Calibri" w:hAnsi="Times New Roman"/>
          <w:b/>
          <w:sz w:val="22"/>
          <w:szCs w:val="22"/>
        </w:rPr>
        <w:t xml:space="preserve"> Injection</w:t>
      </w:r>
      <w:r w:rsidR="000F7867" w:rsidRPr="000F7867">
        <w:rPr>
          <w:rFonts w:ascii="Times New Roman" w:eastAsia="Calibri" w:hAnsi="Times New Roman"/>
          <w:sz w:val="22"/>
          <w:szCs w:val="22"/>
        </w:rPr>
        <w:t xml:space="preserve">.   </w:t>
      </w:r>
    </w:p>
    <w:p w:rsidR="000F7867" w:rsidRDefault="00C1489D" w:rsidP="000F7867">
      <w:pPr>
        <w:pStyle w:val="ListParagraph"/>
        <w:spacing w:before="120" w:after="120"/>
        <w:ind w:left="0"/>
        <w:rPr>
          <w:rFonts w:ascii="Times New Roman" w:hAnsi="Times New Roman"/>
          <w:b/>
          <w:bCs/>
          <w:sz w:val="22"/>
          <w:szCs w:val="22"/>
        </w:rPr>
      </w:pPr>
      <w:r>
        <w:rPr>
          <w:rFonts w:ascii="Times New Roman" w:hAnsi="Times New Roman"/>
          <w:b/>
          <w:bCs/>
          <w:sz w:val="22"/>
          <w:szCs w:val="22"/>
        </w:rPr>
        <w:t>Pharmacy</w:t>
      </w:r>
      <w:r w:rsidR="000F7867" w:rsidRPr="000F7867">
        <w:rPr>
          <w:rFonts w:ascii="Times New Roman" w:hAnsi="Times New Roman"/>
          <w:b/>
          <w:bCs/>
          <w:sz w:val="22"/>
          <w:szCs w:val="22"/>
        </w:rPr>
        <w:t xml:space="preserve"> Supply Listing:</w:t>
      </w:r>
    </w:p>
    <w:p w:rsidR="000F7867" w:rsidRPr="000F7867" w:rsidRDefault="000F7867" w:rsidP="000F7867">
      <w:pPr>
        <w:pStyle w:val="ListParagraph"/>
        <w:spacing w:before="120" w:after="120"/>
        <w:ind w:left="0"/>
        <w:rPr>
          <w:rFonts w:ascii="Times New Roman" w:hAnsi="Times New Roman"/>
          <w:b/>
          <w:bCs/>
          <w:sz w:val="22"/>
          <w:szCs w:val="22"/>
        </w:rPr>
      </w:pPr>
    </w:p>
    <w:p w:rsidR="000F7867" w:rsidRDefault="000F7867" w:rsidP="000F7867">
      <w:pPr>
        <w:pStyle w:val="ListParagraph"/>
        <w:spacing w:before="120" w:after="120"/>
        <w:ind w:left="0"/>
        <w:rPr>
          <w:rFonts w:ascii="Times New Roman" w:hAnsi="Times New Roman"/>
          <w:b/>
          <w:bCs/>
          <w:sz w:val="22"/>
          <w:szCs w:val="22"/>
        </w:rPr>
      </w:pPr>
      <w:r w:rsidRPr="000F7867">
        <w:rPr>
          <w:rFonts w:ascii="Times New Roman" w:hAnsi="Times New Roman"/>
          <w:b/>
          <w:bCs/>
          <w:sz w:val="22"/>
          <w:szCs w:val="22"/>
        </w:rPr>
        <w:t xml:space="preserve">1. </w:t>
      </w:r>
      <w:r w:rsidR="00C1489D">
        <w:rPr>
          <w:rFonts w:ascii="Times New Roman" w:eastAsia="Calibri" w:hAnsi="Times New Roman"/>
          <w:b/>
          <w:sz w:val="22"/>
          <w:szCs w:val="22"/>
        </w:rPr>
        <w:t xml:space="preserve">Antivenin, </w:t>
      </w:r>
      <w:proofErr w:type="spellStart"/>
      <w:r w:rsidR="00C1489D">
        <w:rPr>
          <w:rFonts w:ascii="Times New Roman" w:eastAsia="Calibri" w:hAnsi="Times New Roman"/>
          <w:b/>
          <w:sz w:val="22"/>
          <w:szCs w:val="22"/>
        </w:rPr>
        <w:t>Centuronides</w:t>
      </w:r>
      <w:proofErr w:type="spellEnd"/>
      <w:r w:rsidR="00C1489D">
        <w:rPr>
          <w:rFonts w:ascii="Times New Roman" w:eastAsia="Calibri" w:hAnsi="Times New Roman"/>
          <w:b/>
          <w:sz w:val="22"/>
          <w:szCs w:val="22"/>
        </w:rPr>
        <w:t xml:space="preserve"> Immune FAB2, </w:t>
      </w:r>
      <w:proofErr w:type="spellStart"/>
      <w:r w:rsidR="00C1489D">
        <w:rPr>
          <w:rFonts w:ascii="Times New Roman" w:eastAsia="Calibri" w:hAnsi="Times New Roman"/>
          <w:b/>
          <w:sz w:val="22"/>
          <w:szCs w:val="22"/>
        </w:rPr>
        <w:t>Anascorp</w:t>
      </w:r>
      <w:proofErr w:type="spellEnd"/>
      <w:r w:rsidR="00C1489D">
        <w:rPr>
          <w:rFonts w:ascii="Times New Roman" w:eastAsia="Calibri" w:hAnsi="Times New Roman"/>
          <w:b/>
          <w:sz w:val="22"/>
          <w:szCs w:val="22"/>
        </w:rPr>
        <w:t xml:space="preserve"> Injection</w:t>
      </w:r>
      <w:r w:rsidR="00C1489D">
        <w:rPr>
          <w:rFonts w:ascii="Times New Roman" w:eastAsia="Calibri" w:hAnsi="Times New Roman"/>
          <w:sz w:val="22"/>
          <w:szCs w:val="22"/>
        </w:rPr>
        <w:t xml:space="preserve">, </w:t>
      </w:r>
      <w:r w:rsidR="00C1489D" w:rsidRPr="00C1489D">
        <w:rPr>
          <w:rFonts w:ascii="Times New Roman" w:eastAsia="Calibri" w:hAnsi="Times New Roman"/>
          <w:b/>
          <w:sz w:val="22"/>
          <w:szCs w:val="22"/>
        </w:rPr>
        <w:t>1x10ML, NDC #66621-0150-02</w:t>
      </w:r>
    </w:p>
    <w:p w:rsidR="00F16C50" w:rsidRPr="00F16C50" w:rsidRDefault="00F16C50" w:rsidP="00F16C50">
      <w:pPr>
        <w:widowControl/>
        <w:adjustRightInd/>
        <w:rPr>
          <w:rFonts w:ascii="Times New Roman" w:eastAsia="Calibri" w:hAnsi="Times New Roman"/>
          <w:b/>
          <w:bCs/>
          <w:sz w:val="22"/>
          <w:szCs w:val="22"/>
        </w:rPr>
      </w:pPr>
      <w:r w:rsidRPr="00F16C50">
        <w:rPr>
          <w:rFonts w:ascii="Times New Roman" w:eastAsia="Calibri" w:hAnsi="Times New Roman"/>
          <w:b/>
          <w:bCs/>
          <w:sz w:val="22"/>
          <w:szCs w:val="22"/>
        </w:rPr>
        <w:t xml:space="preserve">Delivery To: </w:t>
      </w:r>
      <w:r w:rsidR="006C462F" w:rsidRPr="006C462F">
        <w:rPr>
          <w:rFonts w:ascii="Times New Roman" w:eastAsia="Calibri" w:hAnsi="Times New Roman"/>
          <w:b/>
          <w:bCs/>
          <w:sz w:val="22"/>
          <w:szCs w:val="22"/>
        </w:rPr>
        <w:t>Whiteriver Service Unit, 400 West Apache Drive, Whiteriver, AZ 85941</w:t>
      </w:r>
    </w:p>
    <w:p w:rsidR="00F16C50" w:rsidRPr="00F16C50" w:rsidRDefault="00F16C50" w:rsidP="00F16C50">
      <w:pPr>
        <w:widowControl/>
        <w:adjustRightInd/>
        <w:rPr>
          <w:rFonts w:ascii="Times New Roman" w:eastAsia="Calibri" w:hAnsi="Times New Roman"/>
          <w:sz w:val="22"/>
          <w:szCs w:val="22"/>
        </w:rPr>
      </w:pPr>
    </w:p>
    <w:p w:rsidR="00F16C50" w:rsidRPr="00FB0A4F" w:rsidRDefault="00FB0A4F" w:rsidP="00F16C50">
      <w:pPr>
        <w:widowControl/>
        <w:adjustRightInd/>
        <w:rPr>
          <w:rFonts w:ascii="Times New Roman" w:eastAsia="Calibri" w:hAnsi="Times New Roman"/>
          <w:sz w:val="22"/>
          <w:szCs w:val="22"/>
        </w:rPr>
      </w:pPr>
      <w:r w:rsidRPr="00FB0A4F">
        <w:rPr>
          <w:rFonts w:ascii="Times New Roman" w:eastAsia="Calibri" w:hAnsi="Times New Roman"/>
          <w:bCs/>
          <w:sz w:val="22"/>
          <w:szCs w:val="22"/>
        </w:rPr>
        <w:t xml:space="preserve">The applicable North American Industry Classification System (NAICS) code assigned to this procurement is </w:t>
      </w:r>
      <w:r w:rsidRPr="00FB0A4F">
        <w:rPr>
          <w:rFonts w:ascii="Times New Roman" w:eastAsia="Calibri" w:hAnsi="Times New Roman"/>
          <w:b/>
          <w:bCs/>
          <w:sz w:val="22"/>
          <w:szCs w:val="22"/>
        </w:rPr>
        <w:t xml:space="preserve">325412 (Pharmaceutical Preparation Manufacturing) </w:t>
      </w:r>
      <w:r w:rsidRPr="00FB0A4F">
        <w:rPr>
          <w:rFonts w:ascii="Times New Roman" w:eastAsia="Calibri" w:hAnsi="Times New Roman"/>
          <w:bCs/>
          <w:sz w:val="22"/>
          <w:szCs w:val="22"/>
        </w:rPr>
        <w:t>with an associated small business size standard of 1,</w:t>
      </w:r>
      <w:r>
        <w:rPr>
          <w:rFonts w:ascii="Times New Roman" w:eastAsia="Calibri" w:hAnsi="Times New Roman"/>
          <w:bCs/>
          <w:sz w:val="22"/>
          <w:szCs w:val="22"/>
        </w:rPr>
        <w:t>300</w:t>
      </w:r>
      <w:r w:rsidRPr="00FB0A4F">
        <w:rPr>
          <w:rFonts w:ascii="Times New Roman" w:eastAsia="Calibri" w:hAnsi="Times New Roman"/>
          <w:bCs/>
          <w:sz w:val="22"/>
          <w:szCs w:val="22"/>
        </w:rPr>
        <w:t xml:space="preserve"> employees</w:t>
      </w:r>
      <w:r w:rsidR="00B57010" w:rsidRPr="00FB0A4F">
        <w:rPr>
          <w:rFonts w:ascii="Times New Roman" w:eastAsia="Calibri" w:hAnsi="Times New Roman"/>
          <w:bCs/>
          <w:sz w:val="22"/>
          <w:szCs w:val="22"/>
        </w:rPr>
        <w:t xml:space="preserve">.   </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sz w:val="22"/>
          <w:szCs w:val="22"/>
          <w:lang w:val="en"/>
        </w:rPr>
      </w:pPr>
      <w:r w:rsidRPr="00F16C50">
        <w:rPr>
          <w:rFonts w:ascii="Times New Roman" w:eastAsia="Calibri" w:hAnsi="Times New Roman"/>
          <w:sz w:val="22"/>
          <w:szCs w:val="22"/>
          <w:lang w:val="en"/>
        </w:rPr>
        <w:t xml:space="preserve">An e-mail letter of interest that includes your firm’s Capability Statement highlighting past performance for similar deliveries performed within the past 5 years and indicate the following social economic status information is all that is required at this time. </w:t>
      </w:r>
    </w:p>
    <w:p w:rsidR="00F16C50" w:rsidRPr="00F16C50" w:rsidRDefault="00F16C50" w:rsidP="00F16C50">
      <w:pPr>
        <w:widowControl/>
        <w:adjustRightInd/>
        <w:rPr>
          <w:rFonts w:ascii="Times New Roman" w:eastAsia="Calibri" w:hAnsi="Times New Roman"/>
          <w:sz w:val="22"/>
          <w:szCs w:val="22"/>
          <w:lang w:val="en"/>
        </w:rPr>
      </w:pPr>
    </w:p>
    <w:p w:rsidR="00F16C50" w:rsidRPr="00F16C50" w:rsidRDefault="00F16C50" w:rsidP="00F16C50">
      <w:pPr>
        <w:widowControl/>
        <w:adjustRightInd/>
        <w:rPr>
          <w:rFonts w:ascii="Times New Roman" w:eastAsia="Calibri" w:hAnsi="Times New Roman"/>
          <w:sz w:val="22"/>
          <w:szCs w:val="22"/>
          <w:lang w:val="en"/>
        </w:rPr>
      </w:pPr>
      <w:r w:rsidRPr="00F16C50">
        <w:rPr>
          <w:rFonts w:ascii="Times New Roman" w:eastAsia="Calibri" w:hAnsi="Times New Roman"/>
          <w:sz w:val="22"/>
          <w:szCs w:val="22"/>
          <w:lang w:val="en"/>
        </w:rPr>
        <w:t xml:space="preserve">Is your firm a: </w:t>
      </w:r>
    </w:p>
    <w:p w:rsidR="00F16C50" w:rsidRP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___ Indian Small Business Economic Enterprise/Native Owned Small Business</w:t>
      </w:r>
    </w:p>
    <w:p w:rsidR="00F16C50" w:rsidRPr="00F16C50" w:rsidRDefault="00F16C50" w:rsidP="00F16C50">
      <w:pPr>
        <w:widowControl/>
        <w:adjustRightInd/>
        <w:rPr>
          <w:rFonts w:ascii="Times New Roman" w:eastAsia="Calibri" w:hAnsi="Times New Roman"/>
          <w:b/>
          <w:bCs/>
          <w:sz w:val="22"/>
          <w:szCs w:val="22"/>
          <w:lang w:val="en"/>
        </w:rPr>
      </w:pPr>
    </w:p>
    <w:p w:rsidR="00F16C50" w:rsidRP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OR</w:t>
      </w:r>
    </w:p>
    <w:p w:rsidR="00F16C50" w:rsidRPr="00F16C50" w:rsidRDefault="00F16C50" w:rsidP="00F16C50">
      <w:pPr>
        <w:widowControl/>
        <w:adjustRightInd/>
        <w:rPr>
          <w:rFonts w:ascii="Times New Roman" w:eastAsia="Calibri" w:hAnsi="Times New Roman"/>
          <w:b/>
          <w:bCs/>
          <w:sz w:val="22"/>
          <w:szCs w:val="22"/>
          <w:lang w:val="en"/>
        </w:rPr>
      </w:pPr>
    </w:p>
    <w:p w:rsidR="00F16C50" w:rsidRP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___ Small Business (SB), ___ Veteran-Owned SB, ___ Service-Disabled Veteran-Owned SB, ___ HUBZone SB</w:t>
      </w:r>
    </w:p>
    <w:p w:rsidR="00F16C50" w:rsidRPr="00F16C50" w:rsidRDefault="00F16C50" w:rsidP="00F16C50">
      <w:pPr>
        <w:widowControl/>
        <w:adjustRightInd/>
        <w:rPr>
          <w:rFonts w:ascii="Times New Roman" w:eastAsia="Calibri" w:hAnsi="Times New Roman"/>
          <w:b/>
          <w:bCs/>
          <w:sz w:val="22"/>
          <w:szCs w:val="22"/>
          <w:lang w:val="en"/>
        </w:rPr>
      </w:pPr>
    </w:p>
    <w:p w:rsid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___ Small Disadvantage Business, ___ Women-Owned SB</w:t>
      </w:r>
    </w:p>
    <w:p w:rsidR="00947B05" w:rsidRDefault="00947B05" w:rsidP="00F16C50">
      <w:pPr>
        <w:widowControl/>
        <w:adjustRightInd/>
        <w:rPr>
          <w:rFonts w:ascii="Times New Roman" w:eastAsia="Calibri" w:hAnsi="Times New Roman"/>
          <w:b/>
          <w:bCs/>
          <w:sz w:val="22"/>
          <w:szCs w:val="22"/>
          <w:lang w:val="en"/>
        </w:rPr>
      </w:pPr>
    </w:p>
    <w:p w:rsidR="00947B05" w:rsidRDefault="00947B05" w:rsidP="00F16C50">
      <w:pPr>
        <w:widowControl/>
        <w:adjustRightInd/>
        <w:rPr>
          <w:rFonts w:ascii="Times New Roman" w:eastAsia="Calibri" w:hAnsi="Times New Roman"/>
          <w:b/>
          <w:bCs/>
          <w:sz w:val="22"/>
          <w:szCs w:val="22"/>
          <w:lang w:val="en"/>
        </w:rPr>
      </w:pPr>
      <w:r>
        <w:rPr>
          <w:rFonts w:ascii="Times New Roman" w:eastAsia="Calibri" w:hAnsi="Times New Roman"/>
          <w:b/>
          <w:bCs/>
          <w:sz w:val="22"/>
          <w:szCs w:val="22"/>
          <w:lang w:val="en"/>
        </w:rPr>
        <w:t xml:space="preserve">OR </w:t>
      </w:r>
    </w:p>
    <w:p w:rsidR="00947B05" w:rsidRDefault="00947B05" w:rsidP="00F16C50">
      <w:pPr>
        <w:widowControl/>
        <w:adjustRightInd/>
        <w:rPr>
          <w:rFonts w:ascii="Times New Roman" w:eastAsia="Calibri" w:hAnsi="Times New Roman"/>
          <w:b/>
          <w:bCs/>
          <w:sz w:val="22"/>
          <w:szCs w:val="22"/>
          <w:lang w:val="en"/>
        </w:rPr>
      </w:pPr>
    </w:p>
    <w:p w:rsidR="00947B05" w:rsidRPr="00F16C50" w:rsidRDefault="00947B05" w:rsidP="00F16C50">
      <w:pPr>
        <w:widowControl/>
        <w:adjustRightInd/>
        <w:rPr>
          <w:rFonts w:ascii="Times New Roman" w:eastAsia="Calibri" w:hAnsi="Times New Roman"/>
          <w:b/>
          <w:bCs/>
          <w:sz w:val="22"/>
          <w:szCs w:val="22"/>
          <w:lang w:val="en"/>
        </w:rPr>
      </w:pPr>
      <w:r>
        <w:rPr>
          <w:rFonts w:ascii="Times New Roman" w:eastAsia="Calibri" w:hAnsi="Times New Roman"/>
          <w:b/>
          <w:bCs/>
          <w:sz w:val="22"/>
          <w:szCs w:val="22"/>
          <w:lang w:val="en"/>
        </w:rPr>
        <w:t>___ Other Than Small Business</w:t>
      </w:r>
    </w:p>
    <w:p w:rsidR="00F16C50" w:rsidRPr="00F16C50" w:rsidRDefault="00F16C50" w:rsidP="00F16C50">
      <w:pPr>
        <w:widowControl/>
        <w:adjustRightInd/>
        <w:rPr>
          <w:rFonts w:ascii="Times New Roman" w:eastAsia="Calibri" w:hAnsi="Times New Roman"/>
          <w:b/>
          <w:bCs/>
          <w:sz w:val="22"/>
          <w:szCs w:val="22"/>
          <w:lang w:val="en"/>
        </w:rPr>
      </w:pPr>
    </w:p>
    <w:p w:rsidR="00F16C50" w:rsidRPr="00F16C50" w:rsidRDefault="00F16C50" w:rsidP="00F16C50">
      <w:pPr>
        <w:widowControl/>
        <w:adjustRightInd/>
        <w:spacing w:before="100" w:beforeAutospacing="1"/>
        <w:rPr>
          <w:rFonts w:ascii="Times New Roman" w:eastAsia="Calibri" w:hAnsi="Times New Roman"/>
          <w:b/>
          <w:bCs/>
          <w:sz w:val="22"/>
          <w:szCs w:val="22"/>
        </w:rPr>
      </w:pPr>
      <w:r w:rsidRPr="00F16C50">
        <w:rPr>
          <w:rFonts w:ascii="Times New Roman" w:eastAsia="Calibri" w:hAnsi="Times New Roman"/>
          <w:b/>
          <w:bCs/>
          <w:sz w:val="22"/>
          <w:szCs w:val="22"/>
        </w:rPr>
        <w:t>BUY INDIAN ACT</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The IHS Contracting Officer will give priority for all purchases, regardless of dollar value, by utilizing ISBEE set-aside to the maximum extent possible. Each acquisition of supplies, services or construction that is subject to commercial items (FAR 12.209) or Simplified Acquisition Procedures (SAP) (FAR 13.106) must be set-aside exclusively for ISBEEs.</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i/>
          <w:iCs/>
          <w:sz w:val="22"/>
          <w:szCs w:val="22"/>
        </w:rPr>
        <w:t xml:space="preserve">Definition(s):    </w:t>
      </w:r>
      <w:r w:rsidRPr="00F16C50">
        <w:rPr>
          <w:rFonts w:ascii="Times New Roman" w:eastAsia="Calibri" w:hAnsi="Times New Roman"/>
          <w:sz w:val="22"/>
          <w:szCs w:val="22"/>
          <w:u w:val="single"/>
        </w:rPr>
        <w:t>INDIAN ECONOMIC ENTERPRISE (IEE)</w:t>
      </w:r>
      <w:r w:rsidRPr="00F16C50">
        <w:rPr>
          <w:rFonts w:ascii="Times New Roman" w:eastAsia="Calibri" w:hAnsi="Times New Roman"/>
          <w:sz w:val="22"/>
          <w:szCs w:val="22"/>
        </w:rPr>
        <w:t xml:space="preserve"> - Any business activity owned by one or more Indians, Federally Recognized Indian Tribes, or Alaska Native Corporations provided that:</w:t>
      </w:r>
    </w:p>
    <w:p w:rsidR="00F16C50" w:rsidRPr="00F16C50" w:rsidRDefault="00F16C50" w:rsidP="00F16C50">
      <w:pPr>
        <w:widowControl/>
        <w:numPr>
          <w:ilvl w:val="0"/>
          <w:numId w:val="5"/>
        </w:numPr>
        <w:autoSpaceDE/>
        <w:autoSpaceDN/>
        <w:adjustRightInd/>
        <w:spacing w:before="100" w:beforeAutospacing="1" w:after="160" w:line="252" w:lineRule="auto"/>
        <w:ind w:left="720"/>
        <w:rPr>
          <w:rFonts w:ascii="Times New Roman" w:hAnsi="Times New Roman"/>
          <w:sz w:val="22"/>
          <w:szCs w:val="22"/>
        </w:rPr>
      </w:pPr>
      <w:r w:rsidRPr="00F16C50">
        <w:rPr>
          <w:rFonts w:ascii="Times New Roman" w:hAnsi="Times New Roman"/>
          <w:sz w:val="22"/>
          <w:szCs w:val="22"/>
        </w:rPr>
        <w:t>The combined Indian, Federally Recognized Indian Tribe or Alaska Native Corporation ownership of the enterprise constitutes not less than 51%;</w:t>
      </w:r>
    </w:p>
    <w:p w:rsidR="00F16C50" w:rsidRPr="00F16C50" w:rsidRDefault="00F16C50" w:rsidP="00F16C50">
      <w:pPr>
        <w:widowControl/>
        <w:numPr>
          <w:ilvl w:val="0"/>
          <w:numId w:val="5"/>
        </w:numPr>
        <w:autoSpaceDE/>
        <w:autoSpaceDN/>
        <w:adjustRightInd/>
        <w:spacing w:before="100" w:beforeAutospacing="1" w:after="160" w:line="252" w:lineRule="auto"/>
        <w:ind w:left="720"/>
        <w:rPr>
          <w:rFonts w:ascii="Times New Roman" w:hAnsi="Times New Roman"/>
          <w:sz w:val="22"/>
          <w:szCs w:val="22"/>
        </w:rPr>
      </w:pPr>
      <w:r w:rsidRPr="00F16C50">
        <w:rPr>
          <w:rFonts w:ascii="Times New Roman" w:hAnsi="Times New Roman"/>
          <w:sz w:val="22"/>
          <w:szCs w:val="22"/>
        </w:rPr>
        <w:t>The Indian, Federal Recognized Indian Tribes, or Alaska Native Corporations must, together, receive at least 51% of the earnings from the contract; and</w:t>
      </w:r>
    </w:p>
    <w:p w:rsidR="00F16C50" w:rsidRPr="00F16C50" w:rsidRDefault="00F16C50" w:rsidP="00F16C50">
      <w:pPr>
        <w:widowControl/>
        <w:numPr>
          <w:ilvl w:val="0"/>
          <w:numId w:val="5"/>
        </w:numPr>
        <w:autoSpaceDE/>
        <w:autoSpaceDN/>
        <w:adjustRightInd/>
        <w:spacing w:before="100" w:beforeAutospacing="1" w:after="160" w:line="252" w:lineRule="auto"/>
        <w:ind w:left="720"/>
        <w:rPr>
          <w:rFonts w:ascii="Times New Roman" w:hAnsi="Times New Roman"/>
          <w:sz w:val="22"/>
          <w:szCs w:val="22"/>
        </w:rPr>
      </w:pPr>
      <w:r w:rsidRPr="00F16C50">
        <w:rPr>
          <w:rFonts w:ascii="Times New Roman" w:hAnsi="Times New Roman"/>
          <w:sz w:val="22"/>
          <w:szCs w:val="22"/>
        </w:rPr>
        <w:t>The management and daily business operations must be controlled by one or more individuals who are Indians.</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i/>
          <w:iCs/>
          <w:sz w:val="22"/>
          <w:szCs w:val="22"/>
        </w:rPr>
        <w:t xml:space="preserve">Definition:  </w:t>
      </w:r>
      <w:r w:rsidRPr="00F16C50">
        <w:rPr>
          <w:rFonts w:ascii="Times New Roman" w:eastAsia="Calibri" w:hAnsi="Times New Roman"/>
          <w:sz w:val="22"/>
          <w:szCs w:val="22"/>
          <w:u w:val="single"/>
        </w:rPr>
        <w:t>INDIAN SMALL BUSINESS ECONOMIC ENTERPRISE (ISBEE)</w:t>
      </w:r>
      <w:r w:rsidRPr="00F16C50">
        <w:rPr>
          <w:rFonts w:ascii="Times New Roman" w:eastAsia="Calibri" w:hAnsi="Times New Roman"/>
          <w:sz w:val="22"/>
          <w:szCs w:val="22"/>
        </w:rPr>
        <w:t xml:space="preserve"> – An IEE that is also a small business concern established in accordance with the criteria and size standards of 13 CFR Part 121.</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lastRenderedPageBreak/>
        <w:t xml:space="preserve">The government will evaluate market information to ascertain potential market capacity to provide supplies consistent in scope and scale with those described in this notice and otherwise anticipated. </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sz w:val="22"/>
          <w:szCs w:val="22"/>
        </w:rPr>
      </w:pPr>
      <w:r w:rsidRPr="00F16C50">
        <w:rPr>
          <w:rFonts w:ascii="Times New Roman" w:eastAsia="Calibri" w:hAnsi="Times New Roman"/>
          <w:b/>
          <w:bCs/>
          <w:sz w:val="22"/>
          <w:szCs w:val="22"/>
        </w:rPr>
        <w:t>BASED ON THE RESPONSES TO THIS SOURCES SOUGHT NOTICE/MARKET RESEARCH, THIS REQUIREMENT MAY BE SET-ASIDE FOR ISBEE OR SMALL BUSINESS OR PROCURED THROUGH FULL AND OPEN COMPETITION</w:t>
      </w:r>
      <w:r w:rsidRPr="00F16C50">
        <w:rPr>
          <w:rFonts w:ascii="Times New Roman" w:eastAsia="Calibri" w:hAnsi="Times New Roman"/>
          <w:sz w:val="22"/>
          <w:szCs w:val="22"/>
        </w:rPr>
        <w:t>, and a single award MAY be made. Telephone inquiries will not be accepted or acknowledged, and no feedback or evaluations will be provided to companies regarding their submissions.</w:t>
      </w:r>
    </w:p>
    <w:p w:rsidR="00F16C50" w:rsidRPr="00F16C50" w:rsidRDefault="00F16C50" w:rsidP="00F16C50">
      <w:pPr>
        <w:widowControl/>
        <w:adjustRightInd/>
        <w:rPr>
          <w:rFonts w:ascii="Times New Roman" w:eastAsia="Calibri" w:hAnsi="Times New Roman"/>
          <w:sz w:val="22"/>
          <w:szCs w:val="22"/>
        </w:rPr>
      </w:pPr>
    </w:p>
    <w:p w:rsidR="00FB0A4F" w:rsidRPr="00FB0A4F" w:rsidRDefault="00FB0A4F" w:rsidP="00FB0A4F">
      <w:pPr>
        <w:widowControl/>
        <w:adjustRightInd/>
        <w:rPr>
          <w:rFonts w:ascii="Times New Roman" w:eastAsia="Calibri" w:hAnsi="Times New Roman"/>
          <w:color w:val="000000"/>
          <w:sz w:val="22"/>
          <w:szCs w:val="22"/>
        </w:rPr>
      </w:pPr>
      <w:r w:rsidRPr="00FB0A4F">
        <w:rPr>
          <w:rFonts w:ascii="Times New Roman" w:eastAsia="Calibri" w:hAnsi="Times New Roman"/>
          <w:b/>
          <w:bCs/>
          <w:color w:val="000000"/>
          <w:sz w:val="22"/>
          <w:szCs w:val="22"/>
        </w:rPr>
        <w:t xml:space="preserve">Submission Instructions: </w:t>
      </w:r>
      <w:r w:rsidRPr="00FB0A4F">
        <w:rPr>
          <w:rFonts w:ascii="Times New Roman" w:eastAsia="Calibri" w:hAnsi="Times New Roman"/>
          <w:color w:val="000000"/>
          <w:sz w:val="22"/>
          <w:szCs w:val="22"/>
        </w:rPr>
        <w:t xml:space="preserve">Interested parties who consider themselves qualified to perform the above-listed supplies are invited to submit a response to this Sources Sought Notice by </w:t>
      </w:r>
      <w:r w:rsidRPr="008C7DBE">
        <w:rPr>
          <w:rFonts w:ascii="Times New Roman" w:eastAsia="Calibri" w:hAnsi="Times New Roman"/>
          <w:b/>
          <w:bCs/>
          <w:color w:val="000000"/>
          <w:sz w:val="22"/>
          <w:szCs w:val="22"/>
          <w:u w:val="single"/>
        </w:rPr>
        <w:t>04/</w:t>
      </w:r>
      <w:r w:rsidR="006C462F">
        <w:rPr>
          <w:rFonts w:ascii="Times New Roman" w:eastAsia="Calibri" w:hAnsi="Times New Roman"/>
          <w:b/>
          <w:bCs/>
          <w:color w:val="000000"/>
          <w:sz w:val="22"/>
          <w:szCs w:val="22"/>
          <w:u w:val="single"/>
        </w:rPr>
        <w:t>03</w:t>
      </w:r>
      <w:r w:rsidRPr="008C7DBE">
        <w:rPr>
          <w:rFonts w:ascii="Times New Roman" w:eastAsia="Calibri" w:hAnsi="Times New Roman"/>
          <w:b/>
          <w:bCs/>
          <w:color w:val="000000"/>
          <w:sz w:val="22"/>
          <w:szCs w:val="22"/>
          <w:u w:val="single"/>
        </w:rPr>
        <w:t>/202</w:t>
      </w:r>
      <w:r w:rsidR="006C462F">
        <w:rPr>
          <w:rFonts w:ascii="Times New Roman" w:eastAsia="Calibri" w:hAnsi="Times New Roman"/>
          <w:b/>
          <w:bCs/>
          <w:color w:val="000000"/>
          <w:sz w:val="22"/>
          <w:szCs w:val="22"/>
          <w:u w:val="single"/>
        </w:rPr>
        <w:t>6</w:t>
      </w:r>
      <w:r w:rsidRPr="008C7DBE">
        <w:rPr>
          <w:rFonts w:ascii="Times New Roman" w:eastAsia="Calibri" w:hAnsi="Times New Roman"/>
          <w:b/>
          <w:bCs/>
          <w:color w:val="000000"/>
          <w:sz w:val="22"/>
          <w:szCs w:val="22"/>
          <w:u w:val="single"/>
        </w:rPr>
        <w:t xml:space="preserve"> 4:00 PM PDT</w:t>
      </w:r>
      <w:r w:rsidRPr="00FB0A4F">
        <w:rPr>
          <w:rFonts w:ascii="Times New Roman" w:eastAsia="Calibri" w:hAnsi="Times New Roman"/>
          <w:color w:val="000000"/>
          <w:sz w:val="22"/>
          <w:szCs w:val="22"/>
        </w:rPr>
        <w:t xml:space="preserve">. All responses under this Sources Sought Notice must be emailed to </w:t>
      </w:r>
      <w:hyperlink r:id="rId6" w:history="1">
        <w:r w:rsidRPr="00FB0A4F">
          <w:rPr>
            <w:rStyle w:val="Hyperlink"/>
            <w:rFonts w:ascii="Times New Roman" w:eastAsia="Calibri" w:hAnsi="Times New Roman"/>
            <w:color w:val="0033CC"/>
            <w:sz w:val="22"/>
            <w:szCs w:val="22"/>
          </w:rPr>
          <w:t>Donovan.Conley@ihs.gov</w:t>
        </w:r>
      </w:hyperlink>
      <w:r w:rsidRPr="00FB0A4F">
        <w:rPr>
          <w:rFonts w:ascii="Times New Roman" w:eastAsia="Calibri" w:hAnsi="Times New Roman"/>
          <w:color w:val="000000"/>
          <w:sz w:val="22"/>
          <w:szCs w:val="22"/>
        </w:rPr>
        <w:t xml:space="preserve"> and </w:t>
      </w:r>
      <w:r w:rsidRPr="00FB0A4F">
        <w:rPr>
          <w:rFonts w:ascii="Times New Roman" w:eastAsia="Calibri" w:hAnsi="Times New Roman"/>
          <w:b/>
          <w:bCs/>
          <w:color w:val="000000"/>
          <w:sz w:val="22"/>
          <w:szCs w:val="22"/>
        </w:rPr>
        <w:t xml:space="preserve">reference </w:t>
      </w:r>
      <w:r w:rsidRPr="008C7DBE">
        <w:rPr>
          <w:rFonts w:ascii="Times New Roman" w:eastAsia="Calibri" w:hAnsi="Times New Roman"/>
          <w:b/>
          <w:bCs/>
          <w:color w:val="000000"/>
          <w:sz w:val="22"/>
          <w:szCs w:val="22"/>
          <w:u w:val="single"/>
        </w:rPr>
        <w:t>IHS1</w:t>
      </w:r>
      <w:r w:rsidR="006C462F">
        <w:rPr>
          <w:rFonts w:ascii="Times New Roman" w:eastAsia="Calibri" w:hAnsi="Times New Roman"/>
          <w:b/>
          <w:bCs/>
          <w:color w:val="000000"/>
          <w:sz w:val="22"/>
          <w:szCs w:val="22"/>
          <w:u w:val="single"/>
        </w:rPr>
        <w:t>523245-WRSU-</w:t>
      </w:r>
      <w:r w:rsidR="00AF43D4" w:rsidRPr="008C7DBE">
        <w:rPr>
          <w:rFonts w:ascii="Times New Roman" w:eastAsia="Calibri" w:hAnsi="Times New Roman"/>
          <w:b/>
          <w:bCs/>
          <w:color w:val="000000"/>
          <w:sz w:val="22"/>
          <w:szCs w:val="22"/>
          <w:u w:val="single"/>
        </w:rPr>
        <w:t>Aanscorp</w:t>
      </w:r>
      <w:r w:rsidRPr="00FB0A4F">
        <w:rPr>
          <w:rFonts w:ascii="Times New Roman" w:eastAsia="Calibri" w:hAnsi="Times New Roman"/>
          <w:b/>
          <w:bCs/>
          <w:color w:val="000000"/>
          <w:sz w:val="22"/>
          <w:szCs w:val="22"/>
        </w:rPr>
        <w:t xml:space="preserve"> </w:t>
      </w:r>
      <w:r w:rsidRPr="006C462F">
        <w:rPr>
          <w:rFonts w:ascii="Times New Roman" w:eastAsia="Calibri" w:hAnsi="Times New Roman"/>
          <w:bCs/>
          <w:color w:val="000000"/>
          <w:sz w:val="22"/>
          <w:szCs w:val="22"/>
        </w:rPr>
        <w:t>on email Subject Line.</w:t>
      </w:r>
      <w:r w:rsidRPr="00FB0A4F">
        <w:rPr>
          <w:rFonts w:ascii="Times New Roman" w:eastAsia="Calibri" w:hAnsi="Times New Roman"/>
          <w:b/>
          <w:bCs/>
          <w:color w:val="000000"/>
          <w:sz w:val="22"/>
          <w:szCs w:val="22"/>
        </w:rPr>
        <w:t xml:space="preserve"> </w:t>
      </w:r>
    </w:p>
    <w:p w:rsidR="00F16C50" w:rsidRDefault="00F16C50" w:rsidP="00F16C50">
      <w:pPr>
        <w:widowControl/>
        <w:adjustRightInd/>
        <w:rPr>
          <w:rFonts w:ascii="Times New Roman" w:eastAsia="Calibri" w:hAnsi="Times New Roman"/>
          <w:color w:val="000000"/>
          <w:sz w:val="22"/>
          <w:szCs w:val="22"/>
        </w:rPr>
      </w:pPr>
    </w:p>
    <w:p w:rsidR="00F16C50" w:rsidRPr="00F16C50" w:rsidRDefault="00F16C50" w:rsidP="00F16C50">
      <w:pPr>
        <w:widowControl/>
        <w:adjustRightInd/>
        <w:rPr>
          <w:rFonts w:ascii="Times New Roman" w:eastAsia="Calibri" w:hAnsi="Times New Roman"/>
          <w:sz w:val="22"/>
          <w:szCs w:val="22"/>
        </w:rPr>
      </w:pPr>
      <w:r w:rsidRPr="00F16C50">
        <w:rPr>
          <w:rFonts w:ascii="Times New Roman" w:eastAsia="Calibri" w:hAnsi="Times New Roman"/>
          <w:sz w:val="22"/>
          <w:szCs w:val="22"/>
        </w:rPr>
        <w:t xml:space="preserve">All interested firms who can meet the requirements stated above should respond, in writing, </w:t>
      </w:r>
      <w:r w:rsidRPr="00F16C50">
        <w:rPr>
          <w:rFonts w:ascii="Times New Roman" w:eastAsia="Calibri" w:hAnsi="Times New Roman"/>
          <w:sz w:val="22"/>
          <w:szCs w:val="22"/>
          <w:u w:val="single"/>
        </w:rPr>
        <w:t>INCLUDING ALL THE FOLLOWING</w:t>
      </w:r>
      <w:r w:rsidRPr="00F16C50">
        <w:rPr>
          <w:rFonts w:ascii="Times New Roman" w:eastAsia="Calibri" w:hAnsi="Times New Roman"/>
          <w:sz w:val="22"/>
          <w:szCs w:val="22"/>
        </w:rPr>
        <w:t xml:space="preserve">: </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1. Company name. </w:t>
      </w:r>
      <w:bookmarkStart w:id="0" w:name="_GoBack"/>
      <w:bookmarkEnd w:id="0"/>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2. Point of contact (name/title/telephone number/e-mail address).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3. FSS / SEWP Contract number, if applicable.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4. DUNS number OR SAM Unique Entity Identifier Number.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5. Tax ID number.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6. Indication of which business category (IEE or ISBEE) for which the organization qualifies.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7. A capability statement that addresses the organizations qualifications and ability to provide the requirement depicted above.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9. Documentation from manufacturer (i.e., correspondence from manufacturer) of your firm being an authorized distributor for the manufacturer.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Additionally, since IHS must conduct sufficient market research in determining if there is reasonable expectation of obtaining offers from two or more Indian Economic Enterprises (IEE), for every commercial contract opportunity, in accordance with HHSAR 326.603-1.</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To identify and support responsible IEE/ISBEE(s) and prevent circumvention or abuse of the Buy Indian Act, interested, qualified, vendors must provide the following:</w:t>
      </w:r>
    </w:p>
    <w:p w:rsidR="00F16C50" w:rsidRPr="00F16C50" w:rsidRDefault="00F16C50" w:rsidP="00F16C50">
      <w:pPr>
        <w:widowControl/>
        <w:numPr>
          <w:ilvl w:val="0"/>
          <w:numId w:val="6"/>
        </w:numPr>
        <w:autoSpaceDE/>
        <w:autoSpaceDN/>
        <w:adjustRightInd/>
        <w:spacing w:before="100" w:beforeAutospacing="1" w:after="160" w:line="252" w:lineRule="auto"/>
        <w:rPr>
          <w:rFonts w:ascii="Times New Roman" w:hAnsi="Times New Roman"/>
          <w:sz w:val="22"/>
          <w:szCs w:val="22"/>
        </w:rPr>
      </w:pPr>
      <w:r w:rsidRPr="00F16C50">
        <w:rPr>
          <w:rFonts w:ascii="Times New Roman" w:hAnsi="Times New Roman"/>
          <w:sz w:val="22"/>
          <w:szCs w:val="22"/>
        </w:rPr>
        <w:t>Representation must be made on the designated IHS Indian Economic Enterprise Representation form (attached) through which the offeror will self-certify eligibility; and,</w:t>
      </w:r>
    </w:p>
    <w:p w:rsidR="00F16C50" w:rsidRPr="00F16C50" w:rsidRDefault="00F16C50" w:rsidP="00F16C50">
      <w:pPr>
        <w:widowControl/>
        <w:numPr>
          <w:ilvl w:val="0"/>
          <w:numId w:val="6"/>
        </w:numPr>
        <w:autoSpaceDE/>
        <w:autoSpaceDN/>
        <w:adjustRightInd/>
        <w:spacing w:before="100" w:beforeAutospacing="1" w:after="160" w:line="252" w:lineRule="auto"/>
        <w:rPr>
          <w:rFonts w:ascii="Times New Roman" w:hAnsi="Times New Roman"/>
          <w:sz w:val="22"/>
          <w:szCs w:val="22"/>
        </w:rPr>
      </w:pPr>
      <w:r w:rsidRPr="00F16C50">
        <w:rPr>
          <w:rFonts w:ascii="Times New Roman" w:hAnsi="Times New Roman"/>
          <w:sz w:val="22"/>
          <w:szCs w:val="22"/>
        </w:rPr>
        <w:t>Identify the Federally Recognized Indian Tribe or Alaska Native Corporation upon which the offeror relies for its IEE status.</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Interested firms are reminded that in accordance with FAR 4.12, prospective contractors shall complete electronic annual representations and certifications in conjunction with FAR 4.1102 required to be registered in the Systems for Award Management (SAM) </w:t>
      </w:r>
      <w:r w:rsidRPr="00F16C50">
        <w:rPr>
          <w:rFonts w:ascii="Times New Roman" w:eastAsia="Calibri" w:hAnsi="Times New Roman"/>
          <w:b/>
          <w:bCs/>
          <w:sz w:val="22"/>
          <w:szCs w:val="22"/>
          <w:u w:val="single"/>
        </w:rPr>
        <w:t>at the time an offer or quotation is submitted</w:t>
      </w:r>
      <w:r w:rsidRPr="00F16C50">
        <w:rPr>
          <w:rFonts w:ascii="Times New Roman" w:eastAsia="Calibri" w:hAnsi="Times New Roman"/>
          <w:sz w:val="22"/>
          <w:szCs w:val="22"/>
        </w:rPr>
        <w:t xml:space="preserve"> in order to comply with the annual representations and certifications requirements. The Government will use responses to this notice to make an appropriate acquisition decision. This is the only notice: no other copies of this notice will be provided.</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 xml:space="preserve">If you have any questions concerning this opportunity please contact: </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Donovan Conley</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Contract Specialist</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Phoenix Area Office, Acquisition Department</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40 North Central Ave</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602-200-5374</w:t>
      </w:r>
    </w:p>
    <w:p w:rsidR="00F16C50" w:rsidRPr="00F16C50" w:rsidRDefault="00F16C50" w:rsidP="00F16C50">
      <w:pPr>
        <w:widowControl/>
        <w:adjustRightInd/>
        <w:jc w:val="center"/>
        <w:rPr>
          <w:rFonts w:eastAsia="Calibri" w:cs="Arial"/>
        </w:rPr>
      </w:pPr>
    </w:p>
    <w:p w:rsidR="00F16C50" w:rsidRPr="00F16C50" w:rsidRDefault="00F16C50" w:rsidP="00F16C50">
      <w:pPr>
        <w:widowControl/>
        <w:adjustRightInd/>
        <w:jc w:val="center"/>
        <w:rPr>
          <w:rFonts w:eastAsia="Calibri" w:cs="Arial"/>
        </w:rPr>
      </w:pPr>
    </w:p>
    <w:p w:rsidR="00F16C50" w:rsidRPr="00F16C50" w:rsidRDefault="00F16C50" w:rsidP="00F16C50">
      <w:pPr>
        <w:widowControl/>
        <w:adjustRightInd/>
        <w:rPr>
          <w:rFonts w:ascii="Times New Roman" w:eastAsia="Calibri" w:hAnsi="Times New Roman"/>
          <w:b/>
          <w:bCs/>
        </w:rPr>
      </w:pPr>
      <w:r w:rsidRPr="00F16C50">
        <w:rPr>
          <w:rFonts w:ascii="Times New Roman" w:eastAsia="Calibri" w:hAnsi="Times New Roman"/>
          <w:b/>
          <w:bCs/>
        </w:rPr>
        <w:lastRenderedPageBreak/>
        <w:t>Attachment:</w:t>
      </w:r>
    </w:p>
    <w:p w:rsidR="00F16C50" w:rsidRPr="00F16C50" w:rsidRDefault="00F16C50" w:rsidP="00F16C50">
      <w:pPr>
        <w:widowControl/>
        <w:adjustRightInd/>
        <w:rPr>
          <w:rFonts w:ascii="Times New Roman" w:eastAsia="Calibri" w:hAnsi="Times New Roman"/>
        </w:rPr>
      </w:pPr>
    </w:p>
    <w:p w:rsidR="00F16C50" w:rsidRPr="00F16C50" w:rsidRDefault="00F16C50" w:rsidP="00F16C50">
      <w:pPr>
        <w:widowControl/>
        <w:adjustRightInd/>
        <w:rPr>
          <w:rFonts w:ascii="Times New Roman" w:eastAsia="Calibri" w:hAnsi="Times New Roman"/>
        </w:rPr>
      </w:pPr>
      <w:r w:rsidRPr="00F16C50">
        <w:rPr>
          <w:rFonts w:ascii="Times New Roman" w:eastAsia="Calibri" w:hAnsi="Times New Roman"/>
        </w:rPr>
        <w:t xml:space="preserve">1. IHS Indian Economic Enterprises Representatives form </w:t>
      </w:r>
    </w:p>
    <w:p w:rsidR="000D7F4F" w:rsidRPr="003D0B89" w:rsidRDefault="000D7F4F" w:rsidP="009D41DE">
      <w:pPr>
        <w:rPr>
          <w:rFonts w:ascii="Times New Roman" w:hAnsi="Times New Roman"/>
        </w:rPr>
      </w:pPr>
    </w:p>
    <w:sectPr w:rsidR="000D7F4F" w:rsidRPr="003D0B89" w:rsidSect="00EE798F">
      <w:endnotePr>
        <w:numFmt w:val="decimal"/>
      </w:endnotePr>
      <w:type w:val="continuous"/>
      <w:pgSz w:w="12240" w:h="15840"/>
      <w:pgMar w:top="720" w:right="720" w:bottom="720" w:left="720" w:header="720" w:footer="144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35pt;height:11.35pt" o:bullet="t">
        <v:imagedata r:id="rId1" o:title="msoC98B"/>
      </v:shape>
    </w:pict>
  </w:numPicBullet>
  <w:abstractNum w:abstractNumId="0" w15:restartNumberingAfterBreak="0">
    <w:nsid w:val="19DA6E82"/>
    <w:multiLevelType w:val="hybridMultilevel"/>
    <w:tmpl w:val="CBC82D2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6EC14361"/>
    <w:multiLevelType w:val="hybridMultilevel"/>
    <w:tmpl w:val="361C5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DA6A8C"/>
    <w:multiLevelType w:val="hybridMultilevel"/>
    <w:tmpl w:val="4170E8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546878"/>
    <w:multiLevelType w:val="hybridMultilevel"/>
    <w:tmpl w:val="9A38BE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0"/>
  </w:num>
  <w:num w:numId="6">
    <w:abstractNumId w:val="2"/>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5C"/>
    <w:rsid w:val="00001F92"/>
    <w:rsid w:val="00003B71"/>
    <w:rsid w:val="00020A49"/>
    <w:rsid w:val="00033FC8"/>
    <w:rsid w:val="00067D3B"/>
    <w:rsid w:val="00072DC4"/>
    <w:rsid w:val="000D7F4F"/>
    <w:rsid w:val="000F025A"/>
    <w:rsid w:val="000F7867"/>
    <w:rsid w:val="001508E0"/>
    <w:rsid w:val="00186E94"/>
    <w:rsid w:val="001A3B32"/>
    <w:rsid w:val="001C0660"/>
    <w:rsid w:val="001C0BBA"/>
    <w:rsid w:val="001C3D85"/>
    <w:rsid w:val="001D77F7"/>
    <w:rsid w:val="001E10A7"/>
    <w:rsid w:val="00232735"/>
    <w:rsid w:val="00237E76"/>
    <w:rsid w:val="0024347F"/>
    <w:rsid w:val="00265204"/>
    <w:rsid w:val="00272724"/>
    <w:rsid w:val="00273C7F"/>
    <w:rsid w:val="002F5CF5"/>
    <w:rsid w:val="00365E72"/>
    <w:rsid w:val="00371E3B"/>
    <w:rsid w:val="003819B0"/>
    <w:rsid w:val="003B16B4"/>
    <w:rsid w:val="003C13DC"/>
    <w:rsid w:val="003C28A6"/>
    <w:rsid w:val="003D0B89"/>
    <w:rsid w:val="003E7D45"/>
    <w:rsid w:val="00436390"/>
    <w:rsid w:val="00475D46"/>
    <w:rsid w:val="0049611F"/>
    <w:rsid w:val="004D0E74"/>
    <w:rsid w:val="004E2AF7"/>
    <w:rsid w:val="0050039B"/>
    <w:rsid w:val="00511663"/>
    <w:rsid w:val="00551BB2"/>
    <w:rsid w:val="00553A85"/>
    <w:rsid w:val="00562962"/>
    <w:rsid w:val="00575EA3"/>
    <w:rsid w:val="005A1776"/>
    <w:rsid w:val="005B4501"/>
    <w:rsid w:val="005D1E87"/>
    <w:rsid w:val="005E6B46"/>
    <w:rsid w:val="00600D41"/>
    <w:rsid w:val="006317DB"/>
    <w:rsid w:val="00663AE4"/>
    <w:rsid w:val="006C462F"/>
    <w:rsid w:val="006E4929"/>
    <w:rsid w:val="006F12D3"/>
    <w:rsid w:val="006F3F5C"/>
    <w:rsid w:val="00700C41"/>
    <w:rsid w:val="0070743C"/>
    <w:rsid w:val="007228F4"/>
    <w:rsid w:val="007A2CFF"/>
    <w:rsid w:val="007A78F5"/>
    <w:rsid w:val="007B07FB"/>
    <w:rsid w:val="007B15D9"/>
    <w:rsid w:val="007C01AB"/>
    <w:rsid w:val="007D03E4"/>
    <w:rsid w:val="007D306B"/>
    <w:rsid w:val="007E2E46"/>
    <w:rsid w:val="008010F4"/>
    <w:rsid w:val="00806E4B"/>
    <w:rsid w:val="00880204"/>
    <w:rsid w:val="00881EA6"/>
    <w:rsid w:val="0088439F"/>
    <w:rsid w:val="00886A20"/>
    <w:rsid w:val="008C7DBE"/>
    <w:rsid w:val="00947B05"/>
    <w:rsid w:val="009C75E7"/>
    <w:rsid w:val="009D41DE"/>
    <w:rsid w:val="00A50AC3"/>
    <w:rsid w:val="00A53C15"/>
    <w:rsid w:val="00A6683D"/>
    <w:rsid w:val="00A6725D"/>
    <w:rsid w:val="00A73C0A"/>
    <w:rsid w:val="00AC00FC"/>
    <w:rsid w:val="00AC728A"/>
    <w:rsid w:val="00AE04E8"/>
    <w:rsid w:val="00AE2C4D"/>
    <w:rsid w:val="00AF43D4"/>
    <w:rsid w:val="00B16D16"/>
    <w:rsid w:val="00B2568C"/>
    <w:rsid w:val="00B57010"/>
    <w:rsid w:val="00B66599"/>
    <w:rsid w:val="00B8720E"/>
    <w:rsid w:val="00BC214E"/>
    <w:rsid w:val="00BC4D5A"/>
    <w:rsid w:val="00C1489D"/>
    <w:rsid w:val="00C45E09"/>
    <w:rsid w:val="00C76A1D"/>
    <w:rsid w:val="00C824ED"/>
    <w:rsid w:val="00C832C1"/>
    <w:rsid w:val="00C94CC9"/>
    <w:rsid w:val="00CA4EA3"/>
    <w:rsid w:val="00CB237C"/>
    <w:rsid w:val="00CB6B15"/>
    <w:rsid w:val="00D44EF9"/>
    <w:rsid w:val="00D867C3"/>
    <w:rsid w:val="00DD5627"/>
    <w:rsid w:val="00DE4204"/>
    <w:rsid w:val="00E363C3"/>
    <w:rsid w:val="00E42BF8"/>
    <w:rsid w:val="00E7160D"/>
    <w:rsid w:val="00EB2CD7"/>
    <w:rsid w:val="00ED1EDE"/>
    <w:rsid w:val="00EE798F"/>
    <w:rsid w:val="00F017EE"/>
    <w:rsid w:val="00F16C50"/>
    <w:rsid w:val="00F927FA"/>
    <w:rsid w:val="00FB0A4F"/>
    <w:rsid w:val="00FC2351"/>
    <w:rsid w:val="00FE2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F399A15"/>
  <w15:chartTrackingRefBased/>
  <w15:docId w15:val="{E23BA637-4A1C-4045-81FC-35AEAAF5B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autoSpaceDE w:val="0"/>
      <w:autoSpaceDN w:val="0"/>
      <w:adjustRightInd w:val="0"/>
    </w:pPr>
    <w:rPr>
      <w:rFonts w:ascii="Arial" w:hAnsi="Arial"/>
      <w:sz w:val="24"/>
      <w:szCs w:val="24"/>
    </w:rPr>
  </w:style>
  <w:style w:type="paragraph" w:styleId="Heading1">
    <w:name w:val="heading 1"/>
    <w:basedOn w:val="Normal"/>
    <w:next w:val="Normal"/>
    <w:link w:val="Heading1Char"/>
    <w:qFormat/>
    <w:rsid w:val="0088439F"/>
    <w:pPr>
      <w:keepNext/>
      <w:spacing w:before="240" w:after="60"/>
      <w:outlineLvl w:val="0"/>
    </w:pPr>
    <w:rPr>
      <w:rFonts w:ascii="Cambria" w:hAnsi="Cambria"/>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customStyle="1" w:styleId="Hypertext">
    <w:name w:val="Hypertext"/>
    <w:rPr>
      <w:color w:val="0000FF"/>
      <w:u w:val="single"/>
    </w:rPr>
  </w:style>
  <w:style w:type="paragraph" w:styleId="BalloonText">
    <w:name w:val="Balloon Text"/>
    <w:basedOn w:val="Normal"/>
    <w:semiHidden/>
    <w:rsid w:val="00A53C15"/>
    <w:rPr>
      <w:rFonts w:ascii="Tahoma" w:hAnsi="Tahoma" w:cs="Tahoma"/>
      <w:sz w:val="16"/>
      <w:szCs w:val="16"/>
    </w:rPr>
  </w:style>
  <w:style w:type="paragraph" w:customStyle="1" w:styleId="Default">
    <w:name w:val="Default"/>
    <w:rsid w:val="00511663"/>
    <w:pPr>
      <w:autoSpaceDE w:val="0"/>
      <w:autoSpaceDN w:val="0"/>
      <w:adjustRightInd w:val="0"/>
    </w:pPr>
    <w:rPr>
      <w:color w:val="000000"/>
      <w:sz w:val="24"/>
      <w:szCs w:val="24"/>
    </w:rPr>
  </w:style>
  <w:style w:type="character" w:styleId="BookTitle">
    <w:name w:val="Book Title"/>
    <w:uiPriority w:val="33"/>
    <w:qFormat/>
    <w:rsid w:val="0088439F"/>
    <w:rPr>
      <w:b/>
      <w:bCs/>
      <w:smallCaps/>
      <w:spacing w:val="5"/>
    </w:rPr>
  </w:style>
  <w:style w:type="character" w:styleId="IntenseReference">
    <w:name w:val="Intense Reference"/>
    <w:uiPriority w:val="32"/>
    <w:qFormat/>
    <w:rsid w:val="0088439F"/>
    <w:rPr>
      <w:b/>
      <w:bCs/>
      <w:smallCaps/>
      <w:color w:val="C0504D"/>
      <w:spacing w:val="5"/>
      <w:u w:val="single"/>
    </w:rPr>
  </w:style>
  <w:style w:type="character" w:customStyle="1" w:styleId="Heading1Char">
    <w:name w:val="Heading 1 Char"/>
    <w:link w:val="Heading1"/>
    <w:rsid w:val="0088439F"/>
    <w:rPr>
      <w:rFonts w:ascii="Cambria" w:eastAsia="Times New Roman" w:hAnsi="Cambria" w:cs="Times New Roman"/>
      <w:b/>
      <w:bCs/>
      <w:kern w:val="32"/>
      <w:sz w:val="32"/>
      <w:szCs w:val="32"/>
    </w:rPr>
  </w:style>
  <w:style w:type="paragraph" w:styleId="Quote">
    <w:name w:val="Quote"/>
    <w:basedOn w:val="Normal"/>
    <w:next w:val="Normal"/>
    <w:link w:val="QuoteChar"/>
    <w:uiPriority w:val="29"/>
    <w:qFormat/>
    <w:rsid w:val="003D0B89"/>
    <w:rPr>
      <w:i/>
      <w:iCs/>
      <w:color w:val="000000"/>
    </w:rPr>
  </w:style>
  <w:style w:type="character" w:customStyle="1" w:styleId="QuoteChar">
    <w:name w:val="Quote Char"/>
    <w:link w:val="Quote"/>
    <w:uiPriority w:val="29"/>
    <w:rsid w:val="003D0B89"/>
    <w:rPr>
      <w:rFonts w:ascii="Arial" w:hAnsi="Arial"/>
      <w:i/>
      <w:iCs/>
      <w:color w:val="000000"/>
      <w:sz w:val="24"/>
      <w:szCs w:val="24"/>
    </w:rPr>
  </w:style>
  <w:style w:type="character" w:styleId="Hyperlink">
    <w:name w:val="Hyperlink"/>
    <w:rsid w:val="00663AE4"/>
    <w:rPr>
      <w:color w:val="0563C1"/>
      <w:u w:val="single"/>
    </w:rPr>
  </w:style>
  <w:style w:type="paragraph" w:styleId="ListParagraph">
    <w:name w:val="List Paragraph"/>
    <w:basedOn w:val="Normal"/>
    <w:uiPriority w:val="34"/>
    <w:qFormat/>
    <w:rsid w:val="00371E3B"/>
    <w:pPr>
      <w:ind w:left="720"/>
      <w:contextualSpacing/>
    </w:pPr>
  </w:style>
  <w:style w:type="character" w:styleId="UnresolvedMention">
    <w:name w:val="Unresolved Mention"/>
    <w:basedOn w:val="DefaultParagraphFont"/>
    <w:uiPriority w:val="99"/>
    <w:semiHidden/>
    <w:unhideWhenUsed/>
    <w:rsid w:val="00FB0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0131">
      <w:bodyDiv w:val="1"/>
      <w:marLeft w:val="0"/>
      <w:marRight w:val="0"/>
      <w:marTop w:val="0"/>
      <w:marBottom w:val="0"/>
      <w:divBdr>
        <w:top w:val="none" w:sz="0" w:space="0" w:color="auto"/>
        <w:left w:val="none" w:sz="0" w:space="0" w:color="auto"/>
        <w:bottom w:val="none" w:sz="0" w:space="0" w:color="auto"/>
        <w:right w:val="none" w:sz="0" w:space="0" w:color="auto"/>
      </w:divBdr>
      <w:divsChild>
        <w:div w:id="1054306295">
          <w:marLeft w:val="0"/>
          <w:marRight w:val="0"/>
          <w:marTop w:val="0"/>
          <w:marBottom w:val="0"/>
          <w:divBdr>
            <w:top w:val="none" w:sz="0" w:space="0" w:color="auto"/>
            <w:left w:val="none" w:sz="0" w:space="0" w:color="auto"/>
            <w:bottom w:val="none" w:sz="0" w:space="0" w:color="auto"/>
            <w:right w:val="none" w:sz="0" w:space="0" w:color="auto"/>
          </w:divBdr>
          <w:divsChild>
            <w:div w:id="75366512">
              <w:marLeft w:val="0"/>
              <w:marRight w:val="0"/>
              <w:marTop w:val="0"/>
              <w:marBottom w:val="0"/>
              <w:divBdr>
                <w:top w:val="none" w:sz="0" w:space="0" w:color="auto"/>
                <w:left w:val="none" w:sz="0" w:space="0" w:color="auto"/>
                <w:bottom w:val="none" w:sz="0" w:space="0" w:color="auto"/>
                <w:right w:val="none" w:sz="0" w:space="0" w:color="auto"/>
              </w:divBdr>
              <w:divsChild>
                <w:div w:id="824903193">
                  <w:marLeft w:val="0"/>
                  <w:marRight w:val="0"/>
                  <w:marTop w:val="0"/>
                  <w:marBottom w:val="0"/>
                  <w:divBdr>
                    <w:top w:val="single" w:sz="36" w:space="15" w:color="CCCCCC"/>
                    <w:left w:val="none" w:sz="0" w:space="0" w:color="auto"/>
                    <w:bottom w:val="single" w:sz="36" w:space="15" w:color="CCCCCC"/>
                    <w:right w:val="none" w:sz="0" w:space="0" w:color="auto"/>
                  </w:divBdr>
                  <w:divsChild>
                    <w:div w:id="2124492754">
                      <w:marLeft w:val="-225"/>
                      <w:marRight w:val="-225"/>
                      <w:marTop w:val="0"/>
                      <w:marBottom w:val="0"/>
                      <w:divBdr>
                        <w:top w:val="none" w:sz="0" w:space="0" w:color="auto"/>
                        <w:left w:val="none" w:sz="0" w:space="0" w:color="auto"/>
                        <w:bottom w:val="none" w:sz="0" w:space="0" w:color="auto"/>
                        <w:right w:val="none" w:sz="0" w:space="0" w:color="auto"/>
                      </w:divBdr>
                      <w:divsChild>
                        <w:div w:id="1741170280">
                          <w:marLeft w:val="0"/>
                          <w:marRight w:val="0"/>
                          <w:marTop w:val="0"/>
                          <w:marBottom w:val="0"/>
                          <w:divBdr>
                            <w:top w:val="none" w:sz="0" w:space="0" w:color="auto"/>
                            <w:left w:val="none" w:sz="0" w:space="0" w:color="auto"/>
                            <w:bottom w:val="none" w:sz="0" w:space="0" w:color="auto"/>
                            <w:right w:val="none" w:sz="0" w:space="0" w:color="auto"/>
                          </w:divBdr>
                          <w:divsChild>
                            <w:div w:id="1034961187">
                              <w:marLeft w:val="0"/>
                              <w:marRight w:val="0"/>
                              <w:marTop w:val="0"/>
                              <w:marBottom w:val="0"/>
                              <w:divBdr>
                                <w:top w:val="none" w:sz="0" w:space="0" w:color="auto"/>
                                <w:left w:val="none" w:sz="0" w:space="0" w:color="auto"/>
                                <w:bottom w:val="none" w:sz="0" w:space="0" w:color="auto"/>
                                <w:right w:val="none" w:sz="0" w:space="0" w:color="auto"/>
                              </w:divBdr>
                              <w:divsChild>
                                <w:div w:id="15506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637670">
      <w:bodyDiv w:val="1"/>
      <w:marLeft w:val="0"/>
      <w:marRight w:val="0"/>
      <w:marTop w:val="0"/>
      <w:marBottom w:val="0"/>
      <w:divBdr>
        <w:top w:val="none" w:sz="0" w:space="0" w:color="auto"/>
        <w:left w:val="none" w:sz="0" w:space="0" w:color="auto"/>
        <w:bottom w:val="none" w:sz="0" w:space="0" w:color="auto"/>
        <w:right w:val="none" w:sz="0" w:space="0" w:color="auto"/>
      </w:divBdr>
    </w:div>
    <w:div w:id="102571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onovan.Conley@ihs.gov"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DD929-4C00-49BB-AB86-B421B7E8A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3</Pages>
  <Words>878</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THE NATIONAL INSTITUTES OF HEALTH (NIH) is conducting a market survey to determine the availability and potential technical ca</vt:lpstr>
    </vt:vector>
  </TitlesOfParts>
  <Company>OD/NIH</Company>
  <LinksUpToDate>false</LinksUpToDate>
  <CharactersWithSpaces>6190</CharactersWithSpaces>
  <SharedDoc>false</SharedDoc>
  <HLinks>
    <vt:vector size="6" baseType="variant">
      <vt:variant>
        <vt:i4>7405570</vt:i4>
      </vt:variant>
      <vt:variant>
        <vt:i4>0</vt:i4>
      </vt:variant>
      <vt:variant>
        <vt:i4>0</vt:i4>
      </vt:variant>
      <vt:variant>
        <vt:i4>5</vt:i4>
      </vt:variant>
      <vt:variant>
        <vt:lpwstr>mailto:Donovan.Conley@ihs.gov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INSTITUTES OF HEALTH (NIH) is conducting a market survey to determine the availability and potential technical ca</dc:title>
  <dc:subject/>
  <dc:creator>MukitarD</dc:creator>
  <cp:keywords/>
  <cp:lastModifiedBy>Conley, Donovan L. (IHS/PHX)</cp:lastModifiedBy>
  <cp:revision>11</cp:revision>
  <cp:lastPrinted>2008-04-30T01:00:00Z</cp:lastPrinted>
  <dcterms:created xsi:type="dcterms:W3CDTF">2022-12-01T17:07:00Z</dcterms:created>
  <dcterms:modified xsi:type="dcterms:W3CDTF">2026-03-24T17:37:00Z</dcterms:modified>
</cp:coreProperties>
</file>