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2044" w14:textId="77777777" w:rsidR="00E636AE" w:rsidRPr="004770AB" w:rsidRDefault="00E636AE" w:rsidP="00AB4865">
      <w:pPr>
        <w:jc w:val="center"/>
        <w:rPr>
          <w:rFonts w:ascii="Times New Roman" w:hAnsi="Times New Roman"/>
          <w:sz w:val="24"/>
          <w:szCs w:val="24"/>
        </w:rPr>
      </w:pPr>
      <w:r w:rsidRPr="004770AB">
        <w:rPr>
          <w:rFonts w:ascii="Times New Roman" w:hAnsi="Times New Roman"/>
          <w:noProof/>
          <w:sz w:val="24"/>
          <w:szCs w:val="24"/>
        </w:rPr>
        <w:drawing>
          <wp:inline distT="0" distB="0" distL="0" distR="0" wp14:anchorId="492DE8DE" wp14:editId="014B6119">
            <wp:extent cx="1820545" cy="172529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0545" cy="1725295"/>
                    </a:xfrm>
                    <a:prstGeom prst="rect">
                      <a:avLst/>
                    </a:prstGeom>
                    <a:noFill/>
                    <a:ln>
                      <a:noFill/>
                    </a:ln>
                  </pic:spPr>
                </pic:pic>
              </a:graphicData>
            </a:graphic>
          </wp:inline>
        </w:drawing>
      </w:r>
    </w:p>
    <w:p w14:paraId="7F44B388" w14:textId="77777777" w:rsidR="00E636AE" w:rsidRPr="004770AB" w:rsidRDefault="00E636AE" w:rsidP="00AB4865">
      <w:pPr>
        <w:pStyle w:val="Default"/>
        <w:contextualSpacing/>
        <w:jc w:val="center"/>
        <w:rPr>
          <w:color w:val="auto"/>
        </w:rPr>
      </w:pPr>
      <w:r w:rsidRPr="004770AB">
        <w:rPr>
          <w:b/>
          <w:bCs/>
          <w:color w:val="auto"/>
        </w:rPr>
        <w:t>REQUEST FOR INFORMATION (RFI)</w:t>
      </w:r>
    </w:p>
    <w:p w14:paraId="09A858A7" w14:textId="77777777" w:rsidR="00E636AE" w:rsidRPr="004770AB" w:rsidRDefault="00E636AE" w:rsidP="00AB4865">
      <w:pPr>
        <w:pStyle w:val="Default"/>
        <w:tabs>
          <w:tab w:val="left" w:pos="2726"/>
        </w:tabs>
        <w:contextualSpacing/>
        <w:rPr>
          <w:b/>
          <w:bCs/>
          <w:color w:val="auto"/>
        </w:rPr>
      </w:pPr>
      <w:r w:rsidRPr="004770AB">
        <w:rPr>
          <w:b/>
          <w:bCs/>
          <w:color w:val="auto"/>
        </w:rPr>
        <w:tab/>
      </w:r>
    </w:p>
    <w:p w14:paraId="49BB1F09" w14:textId="77777777" w:rsidR="00B95EB4" w:rsidRPr="00B95EB4" w:rsidRDefault="00B95EB4" w:rsidP="00AB4865">
      <w:pPr>
        <w:pStyle w:val="Default"/>
        <w:contextualSpacing/>
        <w:jc w:val="center"/>
        <w:rPr>
          <w:b/>
          <w:bCs/>
        </w:rPr>
      </w:pPr>
      <w:r w:rsidRPr="00B95EB4">
        <w:rPr>
          <w:b/>
          <w:bCs/>
        </w:rPr>
        <w:t>Department of Homeland Security (DHS)</w:t>
      </w:r>
    </w:p>
    <w:p w14:paraId="181D8064" w14:textId="06CC3C7A" w:rsidR="00E636AE" w:rsidRPr="00B95EB4" w:rsidRDefault="00E636AE" w:rsidP="00B95EB4">
      <w:pPr>
        <w:pStyle w:val="Default"/>
        <w:contextualSpacing/>
        <w:jc w:val="center"/>
        <w:rPr>
          <w:b/>
          <w:bCs/>
          <w:color w:val="auto"/>
        </w:rPr>
      </w:pPr>
      <w:r w:rsidRPr="00B95EB4">
        <w:rPr>
          <w:b/>
          <w:bCs/>
          <w:color w:val="auto"/>
        </w:rPr>
        <w:t>I</w:t>
      </w:r>
      <w:r w:rsidR="00B95EB4" w:rsidRPr="00B95EB4">
        <w:rPr>
          <w:b/>
          <w:bCs/>
          <w:color w:val="auto"/>
        </w:rPr>
        <w:t xml:space="preserve">mmigration and Customs Enforcement </w:t>
      </w:r>
      <w:r w:rsidRPr="00B95EB4">
        <w:rPr>
          <w:b/>
          <w:bCs/>
          <w:color w:val="auto"/>
        </w:rPr>
        <w:t xml:space="preserve">ICE) </w:t>
      </w:r>
    </w:p>
    <w:p w14:paraId="5053FAF0" w14:textId="34D05C7F" w:rsidR="00BC1EDD" w:rsidRDefault="00B95EB4" w:rsidP="00AB4865">
      <w:pPr>
        <w:pStyle w:val="Default"/>
        <w:contextualSpacing/>
        <w:jc w:val="center"/>
        <w:rPr>
          <w:b/>
          <w:bCs/>
        </w:rPr>
      </w:pPr>
      <w:r w:rsidRPr="00B95EB4">
        <w:rPr>
          <w:b/>
          <w:bCs/>
        </w:rPr>
        <w:t>Office of Professional Responsibility (OPR)</w:t>
      </w:r>
    </w:p>
    <w:p w14:paraId="29E11816" w14:textId="77777777" w:rsidR="00B95EB4" w:rsidRPr="00B95EB4" w:rsidRDefault="00B95EB4" w:rsidP="00AB4865">
      <w:pPr>
        <w:pStyle w:val="Default"/>
        <w:contextualSpacing/>
        <w:jc w:val="center"/>
        <w:rPr>
          <w:b/>
          <w:bCs/>
          <w:color w:val="auto"/>
        </w:rPr>
      </w:pPr>
    </w:p>
    <w:p w14:paraId="78E73AF8" w14:textId="77777777" w:rsidR="00B95EB4" w:rsidRPr="00B95EB4" w:rsidRDefault="00B95EB4" w:rsidP="00B95EB4">
      <w:pPr>
        <w:jc w:val="center"/>
        <w:rPr>
          <w:rStyle w:val="Strong"/>
          <w:rFonts w:ascii="Times New Roman" w:hAnsi="Times New Roman"/>
          <w:b/>
          <w:bCs/>
          <w:i/>
          <w:iCs/>
          <w:sz w:val="24"/>
          <w:szCs w:val="24"/>
        </w:rPr>
      </w:pPr>
      <w:r w:rsidRPr="00B95EB4">
        <w:rPr>
          <w:rStyle w:val="Strong"/>
          <w:rFonts w:ascii="Times New Roman" w:hAnsi="Times New Roman"/>
          <w:b/>
          <w:bCs/>
          <w:i/>
          <w:iCs/>
          <w:sz w:val="24"/>
          <w:szCs w:val="24"/>
        </w:rPr>
        <w:t>INCIDENT INSPECTIONS AND DETAINEE DEATH REVIEWS</w:t>
      </w:r>
    </w:p>
    <w:p w14:paraId="08F474A0" w14:textId="5B788071" w:rsidR="00E636AE" w:rsidRPr="00B95EB4" w:rsidRDefault="00ED74AF" w:rsidP="00AB4865">
      <w:pPr>
        <w:pStyle w:val="Default"/>
        <w:contextualSpacing/>
        <w:jc w:val="center"/>
        <w:rPr>
          <w:b/>
          <w:bCs/>
          <w:i/>
          <w:iCs/>
          <w:color w:val="auto"/>
        </w:rPr>
      </w:pPr>
      <w:r w:rsidRPr="00B95EB4">
        <w:rPr>
          <w:b/>
          <w:bCs/>
          <w:i/>
          <w:iCs/>
          <w:color w:val="auto"/>
        </w:rPr>
        <w:t xml:space="preserve"> </w:t>
      </w:r>
    </w:p>
    <w:p w14:paraId="1DD081A0" w14:textId="77777777" w:rsidR="00E817D1" w:rsidRPr="004770AB" w:rsidRDefault="00E817D1" w:rsidP="00B95EB4">
      <w:pPr>
        <w:pStyle w:val="Default"/>
        <w:contextualSpacing/>
        <w:rPr>
          <w:b/>
          <w:bCs/>
          <w:color w:val="auto"/>
        </w:rPr>
      </w:pPr>
    </w:p>
    <w:p w14:paraId="2BE4BE85" w14:textId="11995AEA" w:rsidR="00E817D1" w:rsidRPr="004770AB" w:rsidRDefault="00E817D1" w:rsidP="00EC6809">
      <w:pPr>
        <w:pStyle w:val="Default"/>
        <w:contextualSpacing/>
        <w:rPr>
          <w:b/>
          <w:bCs/>
          <w:color w:val="auto"/>
        </w:rPr>
      </w:pPr>
      <w:r w:rsidRPr="004770AB">
        <w:rPr>
          <w:b/>
          <w:bCs/>
          <w:color w:val="auto"/>
        </w:rPr>
        <w:t>BACKGROUND/PROGRAM DESCRIPTION</w:t>
      </w:r>
    </w:p>
    <w:p w14:paraId="7F4A8E4F" w14:textId="77777777" w:rsidR="00E817D1" w:rsidRPr="004770AB" w:rsidRDefault="00E817D1" w:rsidP="00AB4865">
      <w:pPr>
        <w:pStyle w:val="Default"/>
        <w:ind w:firstLine="360"/>
        <w:contextualSpacing/>
        <w:rPr>
          <w:b/>
          <w:bCs/>
          <w:color w:val="auto"/>
        </w:rPr>
      </w:pPr>
    </w:p>
    <w:p w14:paraId="5FDE8293" w14:textId="77777777" w:rsidR="00B95EB4" w:rsidRDefault="00B95EB4" w:rsidP="00B95EB4">
      <w:pPr>
        <w:pStyle w:val="NormalWeb"/>
        <w:spacing w:before="0" w:after="0"/>
      </w:pPr>
      <w:bookmarkStart w:id="0" w:name="_Hlk205275180"/>
      <w:r w:rsidRPr="001331CF">
        <w:t xml:space="preserve">The Office of Professional Responsibility (OPR) is an organizational element within the </w:t>
      </w:r>
      <w:bookmarkStart w:id="1" w:name="_Hlk219878075"/>
      <w:r w:rsidRPr="001331CF">
        <w:t>Department of Homeland Security (DHS)</w:t>
      </w:r>
      <w:bookmarkEnd w:id="1"/>
      <w:r w:rsidRPr="001331CF">
        <w:t xml:space="preserve">, U.S. Immigration and Customs Enforcement (ICE).    The Office of Detention Oversight (ODO) is a unit of OPR, Inspections </w:t>
      </w:r>
      <w:r>
        <w:t>Program Office (ISP)</w:t>
      </w:r>
      <w:r w:rsidRPr="001331CF">
        <w:t>.  ODO conducts compliance inspections of detention facilities in which detainees are accommodated for periods in excess of seventy-two (72) hours to determine compliance with the ICE 20</w:t>
      </w:r>
      <w:r>
        <w:t>25</w:t>
      </w:r>
      <w:r w:rsidRPr="001331CF">
        <w:t xml:space="preserve"> and 2019 National Detention Standards (NDS), </w:t>
      </w:r>
      <w:r>
        <w:t xml:space="preserve">the 2025 Non-Dedicated Intergovernmental Standards (NDIDS), </w:t>
      </w:r>
      <w:r w:rsidRPr="001331CF">
        <w:t xml:space="preserve">the 2011 Performance-Based National Detention Standards (PBNDS), as applicable, or the </w:t>
      </w:r>
      <w:r>
        <w:t xml:space="preserve">2020 </w:t>
      </w:r>
      <w:r w:rsidRPr="001331CF">
        <w:t xml:space="preserve">Family Residential Standards (FRS).  </w:t>
      </w:r>
    </w:p>
    <w:p w14:paraId="76442641" w14:textId="77777777" w:rsidR="00B95EB4" w:rsidRDefault="00B95EB4" w:rsidP="00B95EB4">
      <w:pPr>
        <w:pStyle w:val="NormalWeb"/>
        <w:spacing w:before="0" w:after="0"/>
      </w:pPr>
    </w:p>
    <w:p w14:paraId="2F7C7830" w14:textId="77777777" w:rsidR="00B95EB4" w:rsidRDefault="00B95EB4" w:rsidP="00B95EB4">
      <w:pPr>
        <w:pStyle w:val="NormalWeb"/>
        <w:spacing w:before="0" w:after="0"/>
        <w:rPr>
          <w:color w:val="000000"/>
        </w:rPr>
      </w:pPr>
      <w:r w:rsidRPr="001331CF">
        <w:t xml:space="preserve">The External Reviews and Analysis Unit (ERAU) is also a unit in the OPR, Inspections </w:t>
      </w:r>
      <w:r>
        <w:t>Program Office</w:t>
      </w:r>
      <w:r w:rsidRPr="001331CF">
        <w:t>.  ERAU is responsible for conducting administrative reviews of all deaths of individuals in ICE custody.  The Detainee Death Review (DDR) is a focused, fact-finding, objective investigation of the facts and circumstances surrounding the death.  ERAU also conducts special and focused reviews, as requested by ICE leadership.</w:t>
      </w:r>
      <w:r>
        <w:t xml:space="preserve"> </w:t>
      </w:r>
      <w:r>
        <w:rPr>
          <w:color w:val="000000"/>
        </w:rPr>
        <w:t xml:space="preserve">See draft Statement of Work (SOW) and below for more details. </w:t>
      </w:r>
    </w:p>
    <w:p w14:paraId="551B848E" w14:textId="77777777" w:rsidR="00B95EB4" w:rsidRDefault="00B95EB4" w:rsidP="00B95EB4">
      <w:pPr>
        <w:pStyle w:val="NormalWeb"/>
        <w:spacing w:before="0" w:after="0"/>
        <w:rPr>
          <w:color w:val="000000"/>
        </w:rPr>
      </w:pPr>
    </w:p>
    <w:p w14:paraId="28864F31" w14:textId="38B7BA62" w:rsidR="00613708" w:rsidRPr="00613708" w:rsidRDefault="00613708" w:rsidP="00B95EB4">
      <w:pPr>
        <w:pStyle w:val="NormalWeb"/>
        <w:spacing w:before="0" w:after="0"/>
        <w:rPr>
          <w:b/>
          <w:bCs/>
          <w:color w:val="000000"/>
        </w:rPr>
      </w:pPr>
      <w:r w:rsidRPr="00613708">
        <w:rPr>
          <w:b/>
          <w:bCs/>
          <w:color w:val="000000"/>
        </w:rPr>
        <w:t>WHO ARE TO RESPOND TO THIS RFI?</w:t>
      </w:r>
    </w:p>
    <w:p w14:paraId="5F6EEF4E" w14:textId="46BE1ABF" w:rsidR="00757996" w:rsidRDefault="00B95EB4" w:rsidP="007E39B1">
      <w:pPr>
        <w:pStyle w:val="NormalWeb"/>
        <w:rPr>
          <w:color w:val="000000"/>
        </w:rPr>
      </w:pPr>
      <w:r w:rsidRPr="0065428A">
        <w:rPr>
          <w:color w:val="000000"/>
        </w:rPr>
        <w:t xml:space="preserve">As part of its market research, ICE is issuing this RFI to determine the estimated number of interested vendors </w:t>
      </w:r>
      <w:r w:rsidR="00E46FF2">
        <w:rPr>
          <w:color w:val="000000"/>
        </w:rPr>
        <w:t>(</w:t>
      </w:r>
      <w:r w:rsidR="00E46FF2" w:rsidRPr="00DD7E29">
        <w:rPr>
          <w:b/>
          <w:bCs/>
          <w:color w:val="000000"/>
          <w:u w:val="single"/>
        </w:rPr>
        <w:t xml:space="preserve">Small </w:t>
      </w:r>
      <w:r w:rsidR="00D10DEB" w:rsidRPr="00DD7E29">
        <w:rPr>
          <w:b/>
          <w:bCs/>
          <w:color w:val="000000"/>
          <w:u w:val="single"/>
        </w:rPr>
        <w:t xml:space="preserve">and </w:t>
      </w:r>
      <w:r w:rsidR="00E46FF2" w:rsidRPr="00DD7E29">
        <w:rPr>
          <w:b/>
          <w:bCs/>
          <w:color w:val="000000"/>
          <w:u w:val="single"/>
        </w:rPr>
        <w:t>Large Businesses</w:t>
      </w:r>
      <w:r w:rsidR="00E46FF2">
        <w:rPr>
          <w:color w:val="000000"/>
        </w:rPr>
        <w:t xml:space="preserve">) </w:t>
      </w:r>
      <w:r w:rsidR="00613708">
        <w:rPr>
          <w:color w:val="000000"/>
        </w:rPr>
        <w:t>who</w:t>
      </w:r>
      <w:r w:rsidR="006E793E">
        <w:rPr>
          <w:color w:val="000000"/>
        </w:rPr>
        <w:t xml:space="preserve"> </w:t>
      </w:r>
      <w:r w:rsidR="00F335D4">
        <w:rPr>
          <w:color w:val="000000"/>
        </w:rPr>
        <w:t>can provide</w:t>
      </w:r>
      <w:r w:rsidR="006E793E">
        <w:rPr>
          <w:color w:val="000000"/>
        </w:rPr>
        <w:t xml:space="preserve"> the services </w:t>
      </w:r>
      <w:r w:rsidR="008F3734">
        <w:rPr>
          <w:color w:val="000000"/>
        </w:rPr>
        <w:t xml:space="preserve">as described in the draft SOW. </w:t>
      </w:r>
      <w:r w:rsidR="00757996">
        <w:rPr>
          <w:color w:val="000000"/>
        </w:rPr>
        <w:t xml:space="preserve">Also, </w:t>
      </w:r>
      <w:r w:rsidR="008F3734">
        <w:rPr>
          <w:color w:val="000000"/>
        </w:rPr>
        <w:t xml:space="preserve">please </w:t>
      </w:r>
      <w:r w:rsidR="00757996">
        <w:rPr>
          <w:color w:val="000000"/>
        </w:rPr>
        <w:t>provide the following information:</w:t>
      </w:r>
    </w:p>
    <w:p w14:paraId="5E09DA9C" w14:textId="77777777" w:rsidR="00757996" w:rsidRDefault="00757996" w:rsidP="007E39B1">
      <w:pPr>
        <w:pStyle w:val="NormalWeb"/>
        <w:rPr>
          <w:color w:val="000000"/>
        </w:rPr>
      </w:pPr>
    </w:p>
    <w:p w14:paraId="1A5166BB" w14:textId="77777777" w:rsidR="00757996" w:rsidRDefault="00757996" w:rsidP="007E39B1">
      <w:pPr>
        <w:pStyle w:val="NormalWeb"/>
        <w:rPr>
          <w:color w:val="000000"/>
        </w:rPr>
      </w:pPr>
    </w:p>
    <w:p w14:paraId="5FFF5F8A" w14:textId="77777777" w:rsidR="00757996" w:rsidRDefault="00757996" w:rsidP="007E39B1">
      <w:pPr>
        <w:pStyle w:val="NormalWeb"/>
        <w:rPr>
          <w:color w:val="000000"/>
        </w:rPr>
      </w:pPr>
    </w:p>
    <w:tbl>
      <w:tblPr>
        <w:tblW w:w="9715" w:type="dxa"/>
        <w:tblLook w:val="04A0" w:firstRow="1" w:lastRow="0" w:firstColumn="1" w:lastColumn="0" w:noHBand="0" w:noVBand="1"/>
      </w:tblPr>
      <w:tblGrid>
        <w:gridCol w:w="4770"/>
        <w:gridCol w:w="1525"/>
        <w:gridCol w:w="1440"/>
        <w:gridCol w:w="1980"/>
      </w:tblGrid>
      <w:tr w:rsidR="00757996" w:rsidRPr="00757996" w14:paraId="004884A8" w14:textId="77777777" w:rsidTr="00757996">
        <w:trPr>
          <w:trHeight w:val="530"/>
        </w:trPr>
        <w:tc>
          <w:tcPr>
            <w:tcW w:w="4770" w:type="dxa"/>
            <w:tcBorders>
              <w:top w:val="single" w:sz="4" w:space="0" w:color="auto"/>
              <w:left w:val="single" w:sz="4" w:space="0" w:color="auto"/>
              <w:bottom w:val="single" w:sz="4" w:space="0" w:color="auto"/>
              <w:right w:val="single" w:sz="4" w:space="0" w:color="auto"/>
            </w:tcBorders>
            <w:noWrap/>
            <w:vAlign w:val="bottom"/>
            <w:hideMark/>
          </w:tcPr>
          <w:p w14:paraId="295EE06D" w14:textId="77777777" w:rsidR="00757996" w:rsidRPr="00757996" w:rsidRDefault="00757996" w:rsidP="00757996">
            <w:pPr>
              <w:jc w:val="center"/>
              <w:rPr>
                <w:rFonts w:ascii="Times New Roman" w:eastAsia="Times New Roman" w:hAnsi="Times New Roman"/>
                <w:b/>
                <w:bCs/>
                <w:color w:val="000000"/>
                <w:sz w:val="24"/>
                <w:szCs w:val="24"/>
              </w:rPr>
            </w:pPr>
            <w:r w:rsidRPr="00757996">
              <w:rPr>
                <w:rFonts w:ascii="Times New Roman" w:eastAsia="Times New Roman" w:hAnsi="Times New Roman"/>
                <w:b/>
                <w:bCs/>
                <w:color w:val="000000"/>
                <w:sz w:val="24"/>
                <w:szCs w:val="24"/>
              </w:rPr>
              <w:lastRenderedPageBreak/>
              <w:t>Contracts</w:t>
            </w:r>
          </w:p>
        </w:tc>
        <w:tc>
          <w:tcPr>
            <w:tcW w:w="2965" w:type="dxa"/>
            <w:gridSpan w:val="2"/>
            <w:tcBorders>
              <w:top w:val="single" w:sz="4" w:space="0" w:color="auto"/>
              <w:left w:val="nil"/>
              <w:bottom w:val="single" w:sz="4" w:space="0" w:color="auto"/>
              <w:right w:val="single" w:sz="4" w:space="0" w:color="auto"/>
            </w:tcBorders>
            <w:vAlign w:val="bottom"/>
            <w:hideMark/>
          </w:tcPr>
          <w:p w14:paraId="37D46C99" w14:textId="77777777" w:rsidR="00757996" w:rsidRPr="00757996" w:rsidRDefault="00757996" w:rsidP="00757996">
            <w:pPr>
              <w:rPr>
                <w:rFonts w:ascii="Times New Roman" w:eastAsia="Times New Roman" w:hAnsi="Times New Roman"/>
                <w:b/>
                <w:bCs/>
                <w:color w:val="000000"/>
                <w:sz w:val="24"/>
                <w:szCs w:val="24"/>
              </w:rPr>
            </w:pPr>
            <w:r w:rsidRPr="00757996">
              <w:rPr>
                <w:rFonts w:ascii="Times New Roman" w:eastAsia="Times New Roman" w:hAnsi="Times New Roman"/>
                <w:b/>
                <w:bCs/>
                <w:color w:val="000000"/>
                <w:sz w:val="24"/>
                <w:szCs w:val="24"/>
              </w:rPr>
              <w:t>Do you hold any of these Contracts? Yes/No</w:t>
            </w:r>
          </w:p>
        </w:tc>
        <w:tc>
          <w:tcPr>
            <w:tcW w:w="1980" w:type="dxa"/>
            <w:tcBorders>
              <w:top w:val="single" w:sz="4" w:space="0" w:color="auto"/>
              <w:left w:val="nil"/>
              <w:bottom w:val="single" w:sz="4" w:space="0" w:color="auto"/>
              <w:right w:val="single" w:sz="4" w:space="0" w:color="auto"/>
            </w:tcBorders>
            <w:vAlign w:val="bottom"/>
            <w:hideMark/>
          </w:tcPr>
          <w:p w14:paraId="6B56E97E" w14:textId="77777777" w:rsidR="00757996" w:rsidRPr="00757996" w:rsidRDefault="00757996" w:rsidP="00D04720">
            <w:pPr>
              <w:jc w:val="center"/>
              <w:rPr>
                <w:rFonts w:ascii="Times New Roman" w:eastAsia="Times New Roman" w:hAnsi="Times New Roman"/>
                <w:b/>
                <w:bCs/>
                <w:color w:val="000000"/>
                <w:sz w:val="24"/>
                <w:szCs w:val="24"/>
              </w:rPr>
            </w:pPr>
            <w:r w:rsidRPr="00757996">
              <w:rPr>
                <w:rFonts w:ascii="Times New Roman" w:eastAsia="Times New Roman" w:hAnsi="Times New Roman"/>
                <w:b/>
                <w:bCs/>
                <w:color w:val="000000"/>
                <w:sz w:val="24"/>
                <w:szCs w:val="24"/>
              </w:rPr>
              <w:t>If Yes, Contract #</w:t>
            </w:r>
          </w:p>
        </w:tc>
      </w:tr>
      <w:tr w:rsidR="00757996" w:rsidRPr="00757996" w14:paraId="0BF9D35C" w14:textId="77777777" w:rsidTr="00757996">
        <w:trPr>
          <w:trHeight w:val="288"/>
        </w:trPr>
        <w:tc>
          <w:tcPr>
            <w:tcW w:w="4770" w:type="dxa"/>
            <w:tcBorders>
              <w:top w:val="nil"/>
              <w:left w:val="single" w:sz="4" w:space="0" w:color="auto"/>
              <w:bottom w:val="single" w:sz="4" w:space="0" w:color="auto"/>
              <w:right w:val="single" w:sz="4" w:space="0" w:color="auto"/>
            </w:tcBorders>
            <w:noWrap/>
            <w:vAlign w:val="bottom"/>
            <w:hideMark/>
          </w:tcPr>
          <w:p w14:paraId="7915DA80"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xml:space="preserve">OASIS +SB - Mngt Advisory Category 10101 </w:t>
            </w:r>
          </w:p>
        </w:tc>
        <w:tc>
          <w:tcPr>
            <w:tcW w:w="1525" w:type="dxa"/>
            <w:tcBorders>
              <w:top w:val="nil"/>
              <w:left w:val="nil"/>
              <w:bottom w:val="single" w:sz="4" w:space="0" w:color="auto"/>
              <w:right w:val="single" w:sz="4" w:space="0" w:color="auto"/>
            </w:tcBorders>
            <w:noWrap/>
            <w:vAlign w:val="bottom"/>
            <w:hideMark/>
          </w:tcPr>
          <w:p w14:paraId="566C468E"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12DB8696"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c>
          <w:tcPr>
            <w:tcW w:w="1980" w:type="dxa"/>
            <w:tcBorders>
              <w:top w:val="nil"/>
              <w:left w:val="nil"/>
              <w:bottom w:val="single" w:sz="4" w:space="0" w:color="auto"/>
              <w:right w:val="single" w:sz="4" w:space="0" w:color="auto"/>
            </w:tcBorders>
            <w:noWrap/>
            <w:vAlign w:val="bottom"/>
            <w:hideMark/>
          </w:tcPr>
          <w:p w14:paraId="0AC6E989"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r>
      <w:tr w:rsidR="00757996" w:rsidRPr="00757996" w14:paraId="397BDF6C" w14:textId="77777777" w:rsidTr="00757996">
        <w:trPr>
          <w:trHeight w:val="288"/>
        </w:trPr>
        <w:tc>
          <w:tcPr>
            <w:tcW w:w="4770" w:type="dxa"/>
            <w:tcBorders>
              <w:top w:val="nil"/>
              <w:left w:val="single" w:sz="4" w:space="0" w:color="auto"/>
              <w:bottom w:val="single" w:sz="4" w:space="0" w:color="auto"/>
              <w:right w:val="single" w:sz="4" w:space="0" w:color="auto"/>
            </w:tcBorders>
            <w:noWrap/>
            <w:vAlign w:val="bottom"/>
            <w:hideMark/>
          </w:tcPr>
          <w:p w14:paraId="0A2E38CE"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xml:space="preserve">OASIS +Unrestricted - Mngt Advisory Category 60101 </w:t>
            </w:r>
          </w:p>
        </w:tc>
        <w:tc>
          <w:tcPr>
            <w:tcW w:w="1525" w:type="dxa"/>
            <w:tcBorders>
              <w:top w:val="nil"/>
              <w:left w:val="nil"/>
              <w:bottom w:val="single" w:sz="4" w:space="0" w:color="auto"/>
              <w:right w:val="single" w:sz="4" w:space="0" w:color="auto"/>
            </w:tcBorders>
            <w:noWrap/>
            <w:vAlign w:val="bottom"/>
            <w:hideMark/>
          </w:tcPr>
          <w:p w14:paraId="2A45FC25"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59E6F1F4"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c>
          <w:tcPr>
            <w:tcW w:w="1980" w:type="dxa"/>
            <w:tcBorders>
              <w:top w:val="nil"/>
              <w:left w:val="nil"/>
              <w:bottom w:val="single" w:sz="4" w:space="0" w:color="auto"/>
              <w:right w:val="single" w:sz="4" w:space="0" w:color="auto"/>
            </w:tcBorders>
            <w:noWrap/>
            <w:vAlign w:val="bottom"/>
            <w:hideMark/>
          </w:tcPr>
          <w:p w14:paraId="0BDD07AB"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r>
      <w:tr w:rsidR="00757996" w:rsidRPr="00757996" w14:paraId="4DE4449F" w14:textId="77777777" w:rsidTr="00757996">
        <w:trPr>
          <w:trHeight w:val="576"/>
        </w:trPr>
        <w:tc>
          <w:tcPr>
            <w:tcW w:w="4770" w:type="dxa"/>
            <w:tcBorders>
              <w:top w:val="nil"/>
              <w:left w:val="single" w:sz="4" w:space="0" w:color="auto"/>
              <w:bottom w:val="single" w:sz="4" w:space="0" w:color="auto"/>
              <w:right w:val="single" w:sz="4" w:space="0" w:color="auto"/>
            </w:tcBorders>
            <w:vAlign w:val="bottom"/>
            <w:hideMark/>
          </w:tcPr>
          <w:p w14:paraId="603703D4"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GSA MAS Schedule NAICS 541611 -Admin. Mngt and General Mngt Consulting Service</w:t>
            </w:r>
          </w:p>
        </w:tc>
        <w:tc>
          <w:tcPr>
            <w:tcW w:w="1525" w:type="dxa"/>
            <w:tcBorders>
              <w:top w:val="nil"/>
              <w:left w:val="nil"/>
              <w:bottom w:val="single" w:sz="4" w:space="0" w:color="auto"/>
              <w:right w:val="single" w:sz="4" w:space="0" w:color="auto"/>
            </w:tcBorders>
            <w:noWrap/>
            <w:vAlign w:val="bottom"/>
            <w:hideMark/>
          </w:tcPr>
          <w:p w14:paraId="399AD4CD"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c>
          <w:tcPr>
            <w:tcW w:w="1440" w:type="dxa"/>
            <w:tcBorders>
              <w:top w:val="nil"/>
              <w:left w:val="nil"/>
              <w:bottom w:val="single" w:sz="4" w:space="0" w:color="auto"/>
              <w:right w:val="single" w:sz="4" w:space="0" w:color="auto"/>
            </w:tcBorders>
            <w:noWrap/>
            <w:vAlign w:val="bottom"/>
            <w:hideMark/>
          </w:tcPr>
          <w:p w14:paraId="03E28ED3"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c>
          <w:tcPr>
            <w:tcW w:w="1980" w:type="dxa"/>
            <w:tcBorders>
              <w:top w:val="nil"/>
              <w:left w:val="nil"/>
              <w:bottom w:val="single" w:sz="4" w:space="0" w:color="auto"/>
              <w:right w:val="single" w:sz="4" w:space="0" w:color="auto"/>
            </w:tcBorders>
            <w:noWrap/>
            <w:vAlign w:val="bottom"/>
            <w:hideMark/>
          </w:tcPr>
          <w:p w14:paraId="258DD9AB" w14:textId="77777777" w:rsidR="00757996" w:rsidRPr="00757996" w:rsidRDefault="00757996" w:rsidP="00757996">
            <w:pPr>
              <w:rPr>
                <w:rFonts w:ascii="Times New Roman" w:eastAsia="Times New Roman" w:hAnsi="Times New Roman"/>
                <w:color w:val="000000"/>
                <w:sz w:val="24"/>
                <w:szCs w:val="24"/>
              </w:rPr>
            </w:pPr>
            <w:r w:rsidRPr="00757996">
              <w:rPr>
                <w:rFonts w:ascii="Times New Roman" w:eastAsia="Times New Roman" w:hAnsi="Times New Roman"/>
                <w:color w:val="000000"/>
                <w:sz w:val="24"/>
                <w:szCs w:val="24"/>
              </w:rPr>
              <w:t> </w:t>
            </w:r>
          </w:p>
        </w:tc>
      </w:tr>
    </w:tbl>
    <w:p w14:paraId="6B15932C" w14:textId="7A01A258" w:rsidR="00B95EB4" w:rsidRDefault="00695F61" w:rsidP="007E39B1">
      <w:pPr>
        <w:pStyle w:val="NormalWeb"/>
        <w:rPr>
          <w:color w:val="000000"/>
        </w:rPr>
      </w:pPr>
      <w:r>
        <w:rPr>
          <w:color w:val="000000"/>
        </w:rPr>
        <w:t>Note: OASIS</w:t>
      </w:r>
      <w:r w:rsidR="003B5881">
        <w:rPr>
          <w:color w:val="000000"/>
        </w:rPr>
        <w:t xml:space="preserve"> +SB and Unrestricted are </w:t>
      </w:r>
      <w:r>
        <w:rPr>
          <w:color w:val="000000"/>
        </w:rPr>
        <w:t xml:space="preserve">DHS </w:t>
      </w:r>
      <w:r w:rsidR="00613708" w:rsidRPr="006A5888">
        <w:t>Strategic Sourcing Vehicle Contract</w:t>
      </w:r>
      <w:r w:rsidR="005E712B">
        <w:t>s</w:t>
      </w:r>
      <w:r w:rsidR="00613708" w:rsidRPr="006A5888">
        <w:t xml:space="preserve"> (SSV) under Professional Services, </w:t>
      </w:r>
      <w:hyperlink r:id="rId13" w:tgtFrame="_blank" w:history="1">
        <w:r w:rsidR="00613708" w:rsidRPr="00613708">
          <w:rPr>
            <w:rStyle w:val="Hyperlink"/>
            <w:color w:val="auto"/>
            <w:u w:val="none"/>
          </w:rPr>
          <w:t>One Acquisition Solution for Integrated Services</w:t>
        </w:r>
      </w:hyperlink>
      <w:r w:rsidR="00905596">
        <w:t>.</w:t>
      </w:r>
    </w:p>
    <w:p w14:paraId="556A92EB" w14:textId="77777777" w:rsidR="007E39B1" w:rsidRPr="00C639F1" w:rsidRDefault="007E39B1" w:rsidP="007E39B1">
      <w:pPr>
        <w:pStyle w:val="NormalWeb"/>
      </w:pPr>
    </w:p>
    <w:p w14:paraId="72D9BA47" w14:textId="3BFAB777" w:rsidR="005D1263" w:rsidRPr="004770AB" w:rsidRDefault="005D1263" w:rsidP="00EC6809">
      <w:pPr>
        <w:pStyle w:val="Default"/>
        <w:contextualSpacing/>
        <w:rPr>
          <w:b/>
          <w:bCs/>
          <w:color w:val="auto"/>
        </w:rPr>
      </w:pPr>
      <w:r w:rsidRPr="004770AB">
        <w:rPr>
          <w:b/>
          <w:bCs/>
          <w:color w:val="auto"/>
        </w:rPr>
        <w:t xml:space="preserve">PURPOSE OF REQUEST FOR INFORMATION </w:t>
      </w:r>
    </w:p>
    <w:bookmarkEnd w:id="0"/>
    <w:p w14:paraId="2AFB21B7" w14:textId="77777777" w:rsidR="00DE5273" w:rsidRDefault="00DE5273" w:rsidP="00AB4865">
      <w:pPr>
        <w:ind w:left="360"/>
        <w:rPr>
          <w:rFonts w:ascii="Times New Roman" w:hAnsi="Times New Roman"/>
          <w:sz w:val="24"/>
          <w:szCs w:val="24"/>
        </w:rPr>
      </w:pPr>
    </w:p>
    <w:p w14:paraId="07DACA88" w14:textId="0A2BF186" w:rsidR="00B95EB4" w:rsidRDefault="00413AB1" w:rsidP="00B95EB4">
      <w:pPr>
        <w:rPr>
          <w:rFonts w:ascii="Times New Roman" w:hAnsi="Times New Roman"/>
          <w:sz w:val="24"/>
          <w:szCs w:val="24"/>
        </w:rPr>
      </w:pPr>
      <w:r w:rsidRPr="0065428A">
        <w:rPr>
          <w:rFonts w:ascii="Times New Roman" w:hAnsi="Times New Roman"/>
          <w:color w:val="000000"/>
          <w:sz w:val="24"/>
          <w:szCs w:val="24"/>
        </w:rPr>
        <w:t>THIS IS A REQUEST FOR INFORMATION (RFI) ONLY.</w:t>
      </w:r>
      <w:r>
        <w:rPr>
          <w:rFonts w:ascii="Times New Roman" w:hAnsi="Times New Roman"/>
          <w:color w:val="000000"/>
          <w:sz w:val="24"/>
          <w:szCs w:val="24"/>
        </w:rPr>
        <w:t xml:space="preserve"> </w:t>
      </w:r>
      <w:r w:rsidR="00014711" w:rsidRPr="0065428A">
        <w:rPr>
          <w:rFonts w:ascii="Times New Roman" w:hAnsi="Times New Roman"/>
          <w:sz w:val="24"/>
          <w:szCs w:val="24"/>
        </w:rPr>
        <w:t>This RFI is being issued to assist DHS</w:t>
      </w:r>
      <w:r w:rsidR="00B95EB4">
        <w:rPr>
          <w:rFonts w:ascii="Times New Roman" w:hAnsi="Times New Roman"/>
          <w:sz w:val="24"/>
          <w:szCs w:val="24"/>
        </w:rPr>
        <w:t>/ICE</w:t>
      </w:r>
      <w:r w:rsidR="00014711" w:rsidRPr="0065428A">
        <w:rPr>
          <w:rFonts w:ascii="Times New Roman" w:hAnsi="Times New Roman"/>
          <w:sz w:val="24"/>
          <w:szCs w:val="24"/>
        </w:rPr>
        <w:t xml:space="preserve"> in</w:t>
      </w:r>
      <w:r w:rsidR="00294937" w:rsidRPr="0065428A">
        <w:rPr>
          <w:rFonts w:ascii="Times New Roman" w:hAnsi="Times New Roman"/>
          <w:sz w:val="24"/>
          <w:szCs w:val="24"/>
        </w:rPr>
        <w:t xml:space="preserve"> identifyin</w:t>
      </w:r>
      <w:r w:rsidR="00294937" w:rsidRPr="00B95EB4">
        <w:rPr>
          <w:rFonts w:ascii="Times New Roman" w:hAnsi="Times New Roman"/>
          <w:sz w:val="24"/>
          <w:szCs w:val="24"/>
        </w:rPr>
        <w:t>g potential vendors capable of providing</w:t>
      </w:r>
      <w:r w:rsidR="00B95EB4" w:rsidRPr="00B95EB4">
        <w:rPr>
          <w:rFonts w:ascii="Times New Roman" w:hAnsi="Times New Roman"/>
          <w:sz w:val="24"/>
          <w:szCs w:val="24"/>
        </w:rPr>
        <w:t xml:space="preserve"> </w:t>
      </w:r>
      <w:r w:rsidR="00B95EB4" w:rsidRPr="00B95EB4">
        <w:rPr>
          <w:rFonts w:ascii="Times New Roman" w:hAnsi="Times New Roman"/>
          <w:b/>
          <w:bCs/>
          <w:sz w:val="24"/>
          <w:szCs w:val="24"/>
        </w:rPr>
        <w:t>Incident</w:t>
      </w:r>
      <w:r w:rsidR="00B95EB4" w:rsidRPr="00B95EB4">
        <w:rPr>
          <w:rStyle w:val="Strong"/>
          <w:rFonts w:ascii="Times New Roman" w:hAnsi="Times New Roman"/>
          <w:b/>
          <w:bCs/>
          <w:sz w:val="24"/>
          <w:szCs w:val="24"/>
        </w:rPr>
        <w:t xml:space="preserve"> Inspections and Detainee Review Services.  </w:t>
      </w:r>
      <w:r w:rsidR="00B95EB4" w:rsidRPr="00B95EB4">
        <w:rPr>
          <w:rStyle w:val="Strong"/>
          <w:rFonts w:ascii="Times New Roman" w:hAnsi="Times New Roman"/>
          <w:sz w:val="24"/>
          <w:szCs w:val="24"/>
        </w:rPr>
        <w:t>This s</w:t>
      </w:r>
      <w:r w:rsidR="00B95EB4" w:rsidRPr="00B95EB4">
        <w:rPr>
          <w:rFonts w:ascii="Times New Roman" w:hAnsi="Times New Roman"/>
          <w:sz w:val="24"/>
          <w:szCs w:val="24"/>
        </w:rPr>
        <w:t xml:space="preserve">upport services will be for the compliance inspections and detainee death reviews to determine facility compliance with the NDS, NDIDS, PBNDS, or FRS, and for supporting designated analytical activities within ODO and ERAU. The </w:t>
      </w:r>
      <w:r w:rsidR="00B95EB4">
        <w:rPr>
          <w:rFonts w:ascii="Times New Roman" w:hAnsi="Times New Roman"/>
          <w:sz w:val="24"/>
          <w:szCs w:val="24"/>
        </w:rPr>
        <w:t>vendor</w:t>
      </w:r>
      <w:r w:rsidR="00B95EB4" w:rsidRPr="00B95EB4">
        <w:rPr>
          <w:rFonts w:ascii="Times New Roman" w:hAnsi="Times New Roman"/>
          <w:sz w:val="24"/>
          <w:szCs w:val="24"/>
        </w:rPr>
        <w:t xml:space="preserve"> will provide expert operational, analytical and administrative support </w:t>
      </w:r>
      <w:r w:rsidR="00B95EB4">
        <w:rPr>
          <w:rFonts w:ascii="Times New Roman" w:hAnsi="Times New Roman"/>
          <w:sz w:val="24"/>
          <w:szCs w:val="24"/>
        </w:rPr>
        <w:t>to</w:t>
      </w:r>
      <w:r w:rsidR="00B95EB4" w:rsidRPr="00B95EB4">
        <w:rPr>
          <w:rFonts w:ascii="Times New Roman" w:hAnsi="Times New Roman"/>
          <w:sz w:val="24"/>
          <w:szCs w:val="24"/>
        </w:rPr>
        <w:t xml:space="preserve"> ODO and ERAU inspections, reviews, and special assignments.</w:t>
      </w:r>
    </w:p>
    <w:p w14:paraId="79C7F4F5" w14:textId="77777777" w:rsidR="00E216E2" w:rsidRDefault="00E216E2" w:rsidP="00B95EB4">
      <w:pPr>
        <w:autoSpaceDE w:val="0"/>
        <w:autoSpaceDN w:val="0"/>
        <w:adjustRightInd w:val="0"/>
        <w:rPr>
          <w:rFonts w:ascii="Times New Roman" w:hAnsi="Times New Roman"/>
          <w:color w:val="000000"/>
          <w:sz w:val="24"/>
          <w:szCs w:val="24"/>
        </w:rPr>
      </w:pPr>
    </w:p>
    <w:p w14:paraId="7BB2395A" w14:textId="77777777" w:rsidR="00E216E2" w:rsidRPr="00586A9F" w:rsidRDefault="00E216E2" w:rsidP="00EC6809">
      <w:pPr>
        <w:autoSpaceDE w:val="0"/>
        <w:autoSpaceDN w:val="0"/>
        <w:adjustRightInd w:val="0"/>
        <w:rPr>
          <w:rFonts w:ascii="Times New Roman" w:hAnsi="Times New Roman"/>
          <w:b/>
          <w:bCs/>
          <w:color w:val="000000"/>
          <w:sz w:val="24"/>
          <w:szCs w:val="24"/>
        </w:rPr>
      </w:pPr>
      <w:r w:rsidRPr="00586A9F">
        <w:rPr>
          <w:rFonts w:ascii="Times New Roman" w:hAnsi="Times New Roman"/>
          <w:b/>
          <w:bCs/>
          <w:color w:val="000000"/>
          <w:sz w:val="24"/>
          <w:szCs w:val="24"/>
        </w:rPr>
        <w:t xml:space="preserve">PLACE OF PERFORMANCE  </w:t>
      </w:r>
    </w:p>
    <w:p w14:paraId="7F4F2EF9" w14:textId="77777777" w:rsidR="00E216E2" w:rsidRPr="00E216E2" w:rsidRDefault="00E216E2" w:rsidP="00AB4865">
      <w:pPr>
        <w:autoSpaceDE w:val="0"/>
        <w:autoSpaceDN w:val="0"/>
        <w:adjustRightInd w:val="0"/>
        <w:ind w:left="360"/>
        <w:rPr>
          <w:rFonts w:ascii="Times New Roman" w:hAnsi="Times New Roman"/>
          <w:color w:val="000000"/>
          <w:sz w:val="24"/>
          <w:szCs w:val="24"/>
        </w:rPr>
      </w:pPr>
    </w:p>
    <w:p w14:paraId="500358B9" w14:textId="78030873" w:rsidR="00B95EB4" w:rsidRPr="00EC6809" w:rsidRDefault="00B95EB4" w:rsidP="00B95EB4">
      <w:pPr>
        <w:rPr>
          <w:rFonts w:ascii="Times New Roman" w:hAnsi="Times New Roman"/>
          <w:sz w:val="24"/>
          <w:szCs w:val="24"/>
        </w:rPr>
      </w:pPr>
      <w:r w:rsidRPr="00EC6809">
        <w:rPr>
          <w:rFonts w:ascii="Times New Roman" w:hAnsi="Times New Roman"/>
          <w:sz w:val="24"/>
          <w:szCs w:val="24"/>
        </w:rPr>
        <w:t xml:space="preserve">Most of the contract work will be performed at ICE detention facilities. The Government reserves the right to conduct remote inspections and reviews of facilities should on-site inspections not be able to occur due to an outbreak of a pandemic disease, adverse weather conditions, or any other situation that might prevent travel to facilities. </w:t>
      </w:r>
    </w:p>
    <w:p w14:paraId="2B6F84C1" w14:textId="77777777" w:rsidR="00B95EB4" w:rsidRPr="00EC6809" w:rsidRDefault="00B95EB4" w:rsidP="00B95EB4">
      <w:pPr>
        <w:rPr>
          <w:rFonts w:ascii="Times New Roman" w:hAnsi="Times New Roman"/>
          <w:sz w:val="24"/>
          <w:szCs w:val="24"/>
        </w:rPr>
      </w:pPr>
    </w:p>
    <w:p w14:paraId="7044A7E4" w14:textId="08C4D2DA" w:rsidR="00B95EB4" w:rsidRPr="00EC6809" w:rsidRDefault="00EC6809" w:rsidP="00B95EB4">
      <w:pPr>
        <w:rPr>
          <w:rFonts w:ascii="Times New Roman" w:hAnsi="Times New Roman"/>
          <w:sz w:val="24"/>
          <w:szCs w:val="24"/>
        </w:rPr>
      </w:pPr>
      <w:r>
        <w:rPr>
          <w:rFonts w:ascii="Times New Roman" w:hAnsi="Times New Roman"/>
          <w:sz w:val="24"/>
          <w:szCs w:val="24"/>
        </w:rPr>
        <w:t>Vendor</w:t>
      </w:r>
      <w:r w:rsidR="00B95EB4" w:rsidRPr="00EC6809">
        <w:rPr>
          <w:rFonts w:ascii="Times New Roman" w:hAnsi="Times New Roman"/>
          <w:sz w:val="24"/>
          <w:szCs w:val="24"/>
        </w:rPr>
        <w:t xml:space="preserve"> administrative functions (preparing, submitting, or transmitting reports) will be performed at the </w:t>
      </w:r>
      <w:r w:rsidR="0082368E">
        <w:rPr>
          <w:rFonts w:ascii="Times New Roman" w:hAnsi="Times New Roman"/>
          <w:sz w:val="24"/>
          <w:szCs w:val="24"/>
        </w:rPr>
        <w:t>vendor</w:t>
      </w:r>
      <w:r w:rsidR="00B95EB4" w:rsidRPr="00EC6809">
        <w:rPr>
          <w:rFonts w:ascii="Times New Roman" w:hAnsi="Times New Roman"/>
          <w:sz w:val="24"/>
          <w:szCs w:val="24"/>
        </w:rPr>
        <w:t xml:space="preserve">’s </w:t>
      </w:r>
      <w:r w:rsidR="0082368E" w:rsidRPr="00EC6809">
        <w:rPr>
          <w:rFonts w:ascii="Times New Roman" w:hAnsi="Times New Roman"/>
          <w:sz w:val="24"/>
          <w:szCs w:val="24"/>
        </w:rPr>
        <w:t>workspace</w:t>
      </w:r>
      <w:r w:rsidR="00B95EB4" w:rsidRPr="00EC6809">
        <w:rPr>
          <w:rFonts w:ascii="Times New Roman" w:hAnsi="Times New Roman"/>
          <w:sz w:val="24"/>
          <w:szCs w:val="24"/>
        </w:rPr>
        <w:t xml:space="preserve">. </w:t>
      </w:r>
      <w:r>
        <w:rPr>
          <w:rFonts w:ascii="Times New Roman" w:hAnsi="Times New Roman"/>
          <w:sz w:val="24"/>
          <w:szCs w:val="24"/>
        </w:rPr>
        <w:t>Vendor</w:t>
      </w:r>
      <w:r w:rsidR="00B95EB4" w:rsidRPr="00EC6809">
        <w:rPr>
          <w:rFonts w:ascii="Times New Roman" w:hAnsi="Times New Roman"/>
          <w:sz w:val="24"/>
          <w:szCs w:val="24"/>
        </w:rPr>
        <w:t xml:space="preserve"> personnel will not have workspace available at the detention facility or field office. </w:t>
      </w:r>
      <w:r>
        <w:rPr>
          <w:rFonts w:ascii="Times New Roman" w:hAnsi="Times New Roman"/>
          <w:sz w:val="24"/>
          <w:szCs w:val="24"/>
        </w:rPr>
        <w:t>Vendors</w:t>
      </w:r>
      <w:r w:rsidR="00B95EB4" w:rsidRPr="00EC6809">
        <w:rPr>
          <w:rFonts w:ascii="Times New Roman" w:hAnsi="Times New Roman"/>
          <w:sz w:val="24"/>
          <w:szCs w:val="24"/>
        </w:rPr>
        <w:t xml:space="preserve"> should anticipate that no workspace or access to telephones, computers, or the Internet will be provided for </w:t>
      </w:r>
      <w:r w:rsidR="0082368E">
        <w:rPr>
          <w:rFonts w:ascii="Times New Roman" w:hAnsi="Times New Roman"/>
          <w:sz w:val="24"/>
          <w:szCs w:val="24"/>
        </w:rPr>
        <w:t>vendor</w:t>
      </w:r>
      <w:r w:rsidR="00B95EB4" w:rsidRPr="00EC6809">
        <w:rPr>
          <w:rFonts w:ascii="Times New Roman" w:hAnsi="Times New Roman"/>
          <w:sz w:val="24"/>
          <w:szCs w:val="24"/>
        </w:rPr>
        <w:t xml:space="preserve"> personnel on-site or at field offices.  </w:t>
      </w:r>
    </w:p>
    <w:p w14:paraId="14E9D67C" w14:textId="77777777" w:rsidR="00B95EB4" w:rsidRPr="00EC6809" w:rsidRDefault="00B95EB4" w:rsidP="00B95EB4">
      <w:pPr>
        <w:rPr>
          <w:rFonts w:ascii="Times New Roman" w:hAnsi="Times New Roman"/>
          <w:sz w:val="24"/>
          <w:szCs w:val="24"/>
        </w:rPr>
      </w:pPr>
    </w:p>
    <w:p w14:paraId="69D601E0" w14:textId="77777777" w:rsidR="00B95EB4" w:rsidRPr="00EC6809" w:rsidRDefault="00B95EB4" w:rsidP="00B95EB4">
      <w:pPr>
        <w:rPr>
          <w:rFonts w:ascii="Times New Roman" w:hAnsi="Times New Roman"/>
          <w:sz w:val="24"/>
          <w:szCs w:val="24"/>
        </w:rPr>
      </w:pPr>
      <w:r w:rsidRPr="00EC6809">
        <w:rPr>
          <w:rFonts w:ascii="Times New Roman" w:hAnsi="Times New Roman"/>
          <w:sz w:val="24"/>
          <w:szCs w:val="24"/>
        </w:rPr>
        <w:t>Inspections, reviews, and investigative support will normally be performed on-site or remotely at ICE detention facilities in continental US (CONUS) locations, Puerto Rico, and outside continental US (OCONUS) locations; OCONUS locations may include Guam, the Virgin Islands, Alaska, and Hawaii.</w:t>
      </w:r>
    </w:p>
    <w:p w14:paraId="464CA096" w14:textId="77777777" w:rsidR="005D1263" w:rsidRPr="0065428A" w:rsidRDefault="005D1263" w:rsidP="00AB4865">
      <w:pPr>
        <w:pStyle w:val="paragraph"/>
        <w:contextualSpacing/>
        <w:jc w:val="both"/>
        <w:textAlignment w:val="baseline"/>
      </w:pPr>
    </w:p>
    <w:p w14:paraId="4B6CED27" w14:textId="189E6629" w:rsidR="00F67AAA" w:rsidRDefault="00F67AAA" w:rsidP="00EC6809">
      <w:pPr>
        <w:pStyle w:val="Default"/>
        <w:contextualSpacing/>
        <w:jc w:val="both"/>
        <w:rPr>
          <w:b/>
          <w:bCs/>
          <w:color w:val="auto"/>
        </w:rPr>
      </w:pPr>
      <w:r w:rsidRPr="004770AB">
        <w:rPr>
          <w:b/>
          <w:bCs/>
          <w:color w:val="auto"/>
        </w:rPr>
        <w:t>RESPONSE REQUIREMENTS</w:t>
      </w:r>
    </w:p>
    <w:p w14:paraId="74106705" w14:textId="77777777" w:rsidR="007154CB" w:rsidRPr="004770AB" w:rsidRDefault="007154CB" w:rsidP="00AB4865">
      <w:pPr>
        <w:pStyle w:val="Default"/>
        <w:ind w:firstLine="360"/>
        <w:contextualSpacing/>
        <w:jc w:val="both"/>
        <w:rPr>
          <w:b/>
          <w:bCs/>
          <w:color w:val="auto"/>
        </w:rPr>
      </w:pPr>
    </w:p>
    <w:p w14:paraId="1F7DD16E" w14:textId="5024153D" w:rsidR="00EC6809" w:rsidRPr="00EC6809" w:rsidRDefault="007154CB" w:rsidP="00EC6809">
      <w:pPr>
        <w:autoSpaceDE w:val="0"/>
        <w:autoSpaceDN w:val="0"/>
        <w:adjustRightInd w:val="0"/>
        <w:rPr>
          <w:rFonts w:ascii="Times New Roman" w:hAnsi="Times New Roman"/>
          <w:color w:val="000000"/>
          <w:sz w:val="24"/>
          <w:szCs w:val="24"/>
        </w:rPr>
      </w:pPr>
      <w:r w:rsidRPr="0065428A">
        <w:rPr>
          <w:rFonts w:ascii="Times New Roman" w:hAnsi="Times New Roman"/>
          <w:color w:val="000000"/>
          <w:sz w:val="24"/>
          <w:szCs w:val="24"/>
        </w:rPr>
        <w:t xml:space="preserve">Prospective </w:t>
      </w:r>
      <w:r w:rsidR="00B909D5">
        <w:rPr>
          <w:rFonts w:ascii="Times New Roman" w:hAnsi="Times New Roman"/>
          <w:color w:val="000000"/>
          <w:sz w:val="24"/>
          <w:szCs w:val="24"/>
        </w:rPr>
        <w:t xml:space="preserve">vendors </w:t>
      </w:r>
      <w:r w:rsidRPr="0065428A">
        <w:rPr>
          <w:rFonts w:ascii="Times New Roman" w:hAnsi="Times New Roman"/>
          <w:color w:val="000000"/>
          <w:sz w:val="24"/>
          <w:szCs w:val="24"/>
        </w:rPr>
        <w:t xml:space="preserve">are requested to </w:t>
      </w:r>
      <w:r w:rsidR="00B72FA5">
        <w:rPr>
          <w:rFonts w:ascii="Times New Roman" w:hAnsi="Times New Roman"/>
          <w:color w:val="000000"/>
          <w:sz w:val="24"/>
          <w:szCs w:val="24"/>
        </w:rPr>
        <w:t>respond to</w:t>
      </w:r>
      <w:r w:rsidRPr="0065428A">
        <w:rPr>
          <w:rFonts w:ascii="Times New Roman" w:hAnsi="Times New Roman"/>
          <w:color w:val="000000"/>
          <w:sz w:val="24"/>
          <w:szCs w:val="24"/>
        </w:rPr>
        <w:t xml:space="preserve"> the following </w:t>
      </w:r>
      <w:r w:rsidR="006414AD">
        <w:rPr>
          <w:rFonts w:ascii="Times New Roman" w:hAnsi="Times New Roman"/>
          <w:color w:val="000000"/>
          <w:sz w:val="24"/>
          <w:szCs w:val="24"/>
        </w:rPr>
        <w:t xml:space="preserve">questions </w:t>
      </w:r>
      <w:r w:rsidRPr="0065428A">
        <w:rPr>
          <w:rFonts w:ascii="Times New Roman" w:hAnsi="Times New Roman"/>
          <w:color w:val="000000"/>
          <w:sz w:val="24"/>
          <w:szCs w:val="24"/>
        </w:rPr>
        <w:t>for ICE's review</w:t>
      </w:r>
      <w:r w:rsidR="00EC6809">
        <w:rPr>
          <w:rFonts w:ascii="Times New Roman" w:hAnsi="Times New Roman"/>
          <w:color w:val="000000"/>
          <w:sz w:val="24"/>
          <w:szCs w:val="24"/>
        </w:rPr>
        <w:t>; a</w:t>
      </w:r>
      <w:r w:rsidR="00EC6809" w:rsidRPr="00EC6809">
        <w:rPr>
          <w:rFonts w:ascii="Times New Roman" w:hAnsi="Times New Roman"/>
          <w:color w:val="000000"/>
          <w:sz w:val="24"/>
          <w:szCs w:val="24"/>
        </w:rPr>
        <w:t xml:space="preserve"> c</w:t>
      </w:r>
      <w:r w:rsidRPr="00EC6809">
        <w:rPr>
          <w:rFonts w:ascii="Times New Roman" w:hAnsi="Times New Roman"/>
          <w:color w:val="000000"/>
          <w:sz w:val="24"/>
          <w:szCs w:val="24"/>
        </w:rPr>
        <w:t xml:space="preserve">apability statement </w:t>
      </w:r>
      <w:r w:rsidR="002D0F15" w:rsidRPr="00EC6809">
        <w:rPr>
          <w:rFonts w:ascii="Times New Roman" w:hAnsi="Times New Roman"/>
          <w:color w:val="000000"/>
          <w:sz w:val="24"/>
          <w:szCs w:val="24"/>
        </w:rPr>
        <w:t>that</w:t>
      </w:r>
      <w:r w:rsidRPr="00EC6809">
        <w:rPr>
          <w:rFonts w:ascii="Times New Roman" w:hAnsi="Times New Roman"/>
          <w:color w:val="000000"/>
          <w:sz w:val="24"/>
          <w:szCs w:val="24"/>
        </w:rPr>
        <w:t xml:space="preserve"> </w:t>
      </w:r>
      <w:r w:rsidR="00EC6809" w:rsidRPr="00EC6809">
        <w:rPr>
          <w:rFonts w:ascii="Times New Roman" w:hAnsi="Times New Roman"/>
          <w:color w:val="000000"/>
          <w:sz w:val="24"/>
          <w:szCs w:val="24"/>
        </w:rPr>
        <w:t>addressed the following seven (7) questions:</w:t>
      </w:r>
    </w:p>
    <w:p w14:paraId="554F0BCA" w14:textId="46537066" w:rsidR="00EC6809" w:rsidRPr="00B72FA5" w:rsidRDefault="00EC6809" w:rsidP="00EC6809">
      <w:pPr>
        <w:pStyle w:val="ListParagraph"/>
        <w:numPr>
          <w:ilvl w:val="0"/>
          <w:numId w:val="14"/>
        </w:numPr>
        <w:tabs>
          <w:tab w:val="left" w:pos="720"/>
        </w:tabs>
        <w:spacing w:before="240"/>
        <w:jc w:val="both"/>
        <w:rPr>
          <w:rFonts w:ascii="Times New Roman" w:hAnsi="Times New Roman"/>
          <w:color w:val="000000"/>
          <w:sz w:val="24"/>
          <w:szCs w:val="24"/>
        </w:rPr>
      </w:pPr>
      <w:r w:rsidRPr="00B72FA5">
        <w:rPr>
          <w:rFonts w:ascii="Times New Roman" w:eastAsia="Times New Roman" w:hAnsi="Times New Roman" w:cs="Times New Roman"/>
          <w:color w:val="000000"/>
          <w:sz w:val="24"/>
          <w:szCs w:val="24"/>
        </w:rPr>
        <w:t xml:space="preserve">Does your company possess the capacity to perform all required services in the Draft </w:t>
      </w:r>
      <w:r w:rsidR="00B72FA5">
        <w:rPr>
          <w:rFonts w:ascii="Times New Roman" w:eastAsia="Times New Roman" w:hAnsi="Times New Roman" w:cs="Times New Roman"/>
          <w:color w:val="000000"/>
          <w:sz w:val="24"/>
          <w:szCs w:val="24"/>
        </w:rPr>
        <w:t>Statement of Work (SOW)</w:t>
      </w:r>
      <w:r w:rsidRPr="00B72FA5">
        <w:rPr>
          <w:rFonts w:ascii="Times New Roman" w:eastAsia="Times New Roman" w:hAnsi="Times New Roman" w:cs="Times New Roman"/>
          <w:color w:val="000000"/>
          <w:sz w:val="24"/>
          <w:szCs w:val="24"/>
        </w:rPr>
        <w:t>?</w:t>
      </w:r>
    </w:p>
    <w:p w14:paraId="7FCC7F37" w14:textId="30BD8D22" w:rsidR="00EC6809" w:rsidRPr="00B72FA5" w:rsidRDefault="00EC6809" w:rsidP="00EC6809">
      <w:pPr>
        <w:pStyle w:val="ListParagraph"/>
        <w:numPr>
          <w:ilvl w:val="0"/>
          <w:numId w:val="14"/>
        </w:numPr>
        <w:tabs>
          <w:tab w:val="left" w:pos="720"/>
        </w:tabs>
        <w:spacing w:before="240"/>
        <w:jc w:val="both"/>
        <w:rPr>
          <w:rFonts w:ascii="Times New Roman" w:hAnsi="Times New Roman"/>
          <w:color w:val="000000"/>
          <w:sz w:val="24"/>
          <w:szCs w:val="24"/>
        </w:rPr>
      </w:pPr>
      <w:r w:rsidRPr="00B72FA5">
        <w:rPr>
          <w:rFonts w:ascii="Times New Roman" w:eastAsia="Times New Roman" w:hAnsi="Times New Roman" w:cs="Times New Roman"/>
          <w:color w:val="000000"/>
          <w:sz w:val="24"/>
          <w:szCs w:val="24"/>
        </w:rPr>
        <w:t xml:space="preserve">Does your company have similar or previous experience with the type of work outlined in the </w:t>
      </w:r>
      <w:r w:rsidR="00B72FA5">
        <w:rPr>
          <w:rFonts w:ascii="Times New Roman" w:eastAsia="Times New Roman" w:hAnsi="Times New Roman" w:cs="Times New Roman"/>
          <w:color w:val="000000"/>
          <w:sz w:val="24"/>
          <w:szCs w:val="24"/>
        </w:rPr>
        <w:t>SOW</w:t>
      </w:r>
      <w:r w:rsidRPr="00B72FA5">
        <w:rPr>
          <w:rFonts w:ascii="Times New Roman" w:eastAsia="Times New Roman" w:hAnsi="Times New Roman" w:cs="Times New Roman"/>
          <w:color w:val="000000"/>
          <w:sz w:val="24"/>
          <w:szCs w:val="24"/>
        </w:rPr>
        <w:t>?</w:t>
      </w:r>
    </w:p>
    <w:p w14:paraId="54DCE7E3" w14:textId="15EBD0D0" w:rsidR="00EC6809" w:rsidRPr="00B72FA5" w:rsidRDefault="00EC6809" w:rsidP="00EC6809">
      <w:pPr>
        <w:pStyle w:val="ListParagraph"/>
        <w:numPr>
          <w:ilvl w:val="0"/>
          <w:numId w:val="14"/>
        </w:numPr>
        <w:tabs>
          <w:tab w:val="left" w:pos="720"/>
        </w:tabs>
        <w:spacing w:before="240"/>
        <w:jc w:val="both"/>
        <w:rPr>
          <w:rFonts w:ascii="Times New Roman" w:hAnsi="Times New Roman"/>
          <w:color w:val="000000"/>
          <w:sz w:val="24"/>
          <w:szCs w:val="24"/>
        </w:rPr>
      </w:pPr>
      <w:r w:rsidRPr="00B72FA5">
        <w:rPr>
          <w:rFonts w:ascii="Times New Roman" w:eastAsia="Times New Roman" w:hAnsi="Times New Roman" w:cs="Times New Roman"/>
          <w:color w:val="000000"/>
          <w:sz w:val="24"/>
          <w:szCs w:val="24"/>
        </w:rPr>
        <w:t xml:space="preserve">Does the Draft </w:t>
      </w:r>
      <w:r w:rsidR="00B72FA5">
        <w:rPr>
          <w:rFonts w:ascii="Times New Roman" w:eastAsia="Times New Roman" w:hAnsi="Times New Roman" w:cs="Times New Roman"/>
          <w:color w:val="000000"/>
          <w:sz w:val="24"/>
          <w:szCs w:val="24"/>
        </w:rPr>
        <w:t>SOW</w:t>
      </w:r>
      <w:r w:rsidRPr="00B72FA5">
        <w:rPr>
          <w:rFonts w:ascii="Times New Roman" w:eastAsia="Times New Roman" w:hAnsi="Times New Roman" w:cs="Times New Roman"/>
          <w:color w:val="000000"/>
          <w:sz w:val="24"/>
          <w:szCs w:val="24"/>
        </w:rPr>
        <w:t xml:space="preserve"> contain sufficient information that would enable you to adequately respond to an RFQ?</w:t>
      </w:r>
    </w:p>
    <w:p w14:paraId="770827CD" w14:textId="06DF9032" w:rsidR="00EC6809" w:rsidRPr="00B72FA5" w:rsidRDefault="00EC6809" w:rsidP="00EC6809">
      <w:pPr>
        <w:pStyle w:val="ListParagraph"/>
        <w:numPr>
          <w:ilvl w:val="0"/>
          <w:numId w:val="14"/>
        </w:numPr>
        <w:tabs>
          <w:tab w:val="left" w:pos="720"/>
        </w:tabs>
        <w:spacing w:before="240"/>
        <w:jc w:val="both"/>
        <w:rPr>
          <w:rFonts w:ascii="Times New Roman" w:hAnsi="Times New Roman"/>
          <w:color w:val="000000"/>
          <w:sz w:val="24"/>
          <w:szCs w:val="24"/>
        </w:rPr>
      </w:pPr>
      <w:r w:rsidRPr="00B72FA5">
        <w:rPr>
          <w:rFonts w:ascii="Times New Roman" w:eastAsia="Times New Roman" w:hAnsi="Times New Roman" w:cs="Times New Roman"/>
          <w:color w:val="000000"/>
          <w:sz w:val="24"/>
          <w:szCs w:val="24"/>
        </w:rPr>
        <w:t>Does your company have experience in the effective full-time project management of a federal, state, or local detention/correctional inspection program?</w:t>
      </w:r>
    </w:p>
    <w:p w14:paraId="568A6BDE" w14:textId="78BD6E71" w:rsidR="00EC6809" w:rsidRPr="00B72FA5" w:rsidRDefault="00EC6809" w:rsidP="00EC6809">
      <w:pPr>
        <w:pStyle w:val="ListParagraph"/>
        <w:numPr>
          <w:ilvl w:val="0"/>
          <w:numId w:val="14"/>
        </w:numPr>
        <w:tabs>
          <w:tab w:val="left" w:pos="720"/>
        </w:tabs>
        <w:spacing w:before="240"/>
        <w:jc w:val="both"/>
        <w:rPr>
          <w:rFonts w:ascii="Times New Roman" w:hAnsi="Times New Roman"/>
          <w:color w:val="000000"/>
          <w:sz w:val="24"/>
          <w:szCs w:val="24"/>
        </w:rPr>
      </w:pPr>
      <w:r w:rsidRPr="00B72FA5">
        <w:rPr>
          <w:rFonts w:ascii="Times New Roman" w:eastAsia="Times New Roman" w:hAnsi="Times New Roman" w:cs="Times New Roman"/>
          <w:color w:val="000000"/>
          <w:sz w:val="24"/>
          <w:szCs w:val="24"/>
        </w:rPr>
        <w:t>Does your company have experience in performing annual inspections and death reviews of detention and/or correctional facilities utilizing federal compliance standards?</w:t>
      </w:r>
    </w:p>
    <w:p w14:paraId="3C962EEB" w14:textId="6892C1BD" w:rsidR="00B72FA5" w:rsidRPr="00B72FA5" w:rsidRDefault="00B72FA5" w:rsidP="00EC6809">
      <w:pPr>
        <w:pStyle w:val="ListParagraph"/>
        <w:numPr>
          <w:ilvl w:val="0"/>
          <w:numId w:val="14"/>
        </w:numPr>
        <w:tabs>
          <w:tab w:val="left" w:pos="720"/>
        </w:tabs>
        <w:spacing w:before="240"/>
        <w:jc w:val="both"/>
        <w:rPr>
          <w:rFonts w:ascii="Times New Roman" w:hAnsi="Times New Roman"/>
          <w:color w:val="000000"/>
          <w:sz w:val="24"/>
          <w:szCs w:val="24"/>
        </w:rPr>
      </w:pPr>
      <w:r w:rsidRPr="00B72FA5">
        <w:rPr>
          <w:rFonts w:ascii="Times New Roman" w:eastAsia="Times New Roman" w:hAnsi="Times New Roman" w:cs="Times New Roman"/>
          <w:color w:val="000000"/>
          <w:sz w:val="24"/>
          <w:szCs w:val="24"/>
        </w:rPr>
        <w:t>Does your company have experience in providing personnel qualified in detention management for the purpose of supporting facility compliance inspections?</w:t>
      </w:r>
    </w:p>
    <w:p w14:paraId="77CDC3B7" w14:textId="77777777" w:rsidR="00F55214" w:rsidRPr="00F55214" w:rsidRDefault="00B72FA5" w:rsidP="00F55214">
      <w:pPr>
        <w:pStyle w:val="ListParagraph"/>
        <w:numPr>
          <w:ilvl w:val="0"/>
          <w:numId w:val="14"/>
        </w:numPr>
        <w:tabs>
          <w:tab w:val="left" w:pos="720"/>
        </w:tabs>
        <w:spacing w:before="240"/>
        <w:jc w:val="both"/>
        <w:rPr>
          <w:rFonts w:ascii="Times New Roman" w:hAnsi="Times New Roman"/>
          <w:color w:val="000000"/>
          <w:sz w:val="24"/>
          <w:szCs w:val="24"/>
        </w:rPr>
      </w:pPr>
      <w:r w:rsidRPr="00B72FA5">
        <w:rPr>
          <w:rFonts w:ascii="Times New Roman" w:eastAsia="Times New Roman" w:hAnsi="Times New Roman" w:cs="Times New Roman"/>
          <w:color w:val="000000"/>
          <w:sz w:val="24"/>
          <w:szCs w:val="24"/>
        </w:rPr>
        <w:t>Does your company have experience in providing personnel qualified in detention management for the purpose of supporting death reviews in detention and/or correctional facilities?</w:t>
      </w:r>
    </w:p>
    <w:p w14:paraId="1988A8D7" w14:textId="4831709D" w:rsidR="004D66E8" w:rsidRPr="004D66E8" w:rsidRDefault="007154CB" w:rsidP="00F55214">
      <w:pPr>
        <w:pStyle w:val="ListParagraph"/>
        <w:numPr>
          <w:ilvl w:val="0"/>
          <w:numId w:val="14"/>
        </w:numPr>
        <w:tabs>
          <w:tab w:val="left" w:pos="720"/>
        </w:tabs>
        <w:spacing w:before="240"/>
        <w:jc w:val="both"/>
        <w:rPr>
          <w:rFonts w:ascii="Times New Roman" w:hAnsi="Times New Roman"/>
          <w:color w:val="000000"/>
          <w:sz w:val="24"/>
          <w:szCs w:val="24"/>
        </w:rPr>
      </w:pPr>
      <w:r w:rsidRPr="00F55214">
        <w:rPr>
          <w:rFonts w:ascii="Times New Roman" w:hAnsi="Times New Roman"/>
          <w:color w:val="000000"/>
          <w:sz w:val="24"/>
          <w:szCs w:val="24"/>
        </w:rPr>
        <w:t>A rough cost estimate for the requirement</w:t>
      </w:r>
      <w:r w:rsidR="00F55214">
        <w:rPr>
          <w:rFonts w:ascii="Times New Roman" w:hAnsi="Times New Roman"/>
          <w:color w:val="000000"/>
          <w:sz w:val="24"/>
          <w:szCs w:val="24"/>
        </w:rPr>
        <w:t xml:space="preserve"> as</w:t>
      </w:r>
      <w:r w:rsidRPr="00F55214">
        <w:rPr>
          <w:rFonts w:ascii="Times New Roman" w:hAnsi="Times New Roman"/>
          <w:color w:val="000000"/>
          <w:sz w:val="24"/>
          <w:szCs w:val="24"/>
        </w:rPr>
        <w:t xml:space="preserve"> described </w:t>
      </w:r>
      <w:r w:rsidR="00F55214">
        <w:rPr>
          <w:rFonts w:ascii="Times New Roman" w:hAnsi="Times New Roman"/>
          <w:color w:val="000000"/>
          <w:sz w:val="24"/>
          <w:szCs w:val="24"/>
        </w:rPr>
        <w:t>in the chart below</w:t>
      </w:r>
    </w:p>
    <w:tbl>
      <w:tblPr>
        <w:tblW w:w="11497" w:type="dxa"/>
        <w:tblInd w:w="-929" w:type="dxa"/>
        <w:tblLook w:val="04A0" w:firstRow="1" w:lastRow="0" w:firstColumn="1" w:lastColumn="0" w:noHBand="0" w:noVBand="1"/>
      </w:tblPr>
      <w:tblGrid>
        <w:gridCol w:w="654"/>
        <w:gridCol w:w="4186"/>
        <w:gridCol w:w="820"/>
        <w:gridCol w:w="981"/>
        <w:gridCol w:w="717"/>
        <w:gridCol w:w="798"/>
        <w:gridCol w:w="854"/>
        <w:gridCol w:w="854"/>
        <w:gridCol w:w="854"/>
        <w:gridCol w:w="779"/>
      </w:tblGrid>
      <w:tr w:rsidR="004D66E8" w:rsidRPr="004D66E8" w14:paraId="49F7AAA3" w14:textId="77777777" w:rsidTr="004D66E8">
        <w:trPr>
          <w:trHeight w:val="612"/>
        </w:trPr>
        <w:tc>
          <w:tcPr>
            <w:tcW w:w="654" w:type="dxa"/>
            <w:tcBorders>
              <w:top w:val="single" w:sz="4" w:space="0" w:color="auto"/>
              <w:left w:val="single" w:sz="4" w:space="0" w:color="auto"/>
              <w:bottom w:val="single" w:sz="4" w:space="0" w:color="auto"/>
              <w:right w:val="single" w:sz="4" w:space="0" w:color="auto"/>
            </w:tcBorders>
            <w:noWrap/>
            <w:vAlign w:val="bottom"/>
            <w:hideMark/>
          </w:tcPr>
          <w:p w14:paraId="7C874A49"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CLIN</w:t>
            </w:r>
          </w:p>
        </w:tc>
        <w:tc>
          <w:tcPr>
            <w:tcW w:w="4186" w:type="dxa"/>
            <w:tcBorders>
              <w:top w:val="single" w:sz="4" w:space="0" w:color="auto"/>
              <w:left w:val="nil"/>
              <w:bottom w:val="single" w:sz="4" w:space="0" w:color="auto"/>
              <w:right w:val="single" w:sz="4" w:space="0" w:color="auto"/>
            </w:tcBorders>
            <w:noWrap/>
            <w:vAlign w:val="center"/>
            <w:hideMark/>
          </w:tcPr>
          <w:p w14:paraId="6D39BA4B"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Labor Category</w:t>
            </w:r>
          </w:p>
        </w:tc>
        <w:tc>
          <w:tcPr>
            <w:tcW w:w="820" w:type="dxa"/>
            <w:tcBorders>
              <w:top w:val="single" w:sz="4" w:space="0" w:color="auto"/>
              <w:left w:val="nil"/>
              <w:bottom w:val="single" w:sz="4" w:space="0" w:color="auto"/>
              <w:right w:val="single" w:sz="4" w:space="0" w:color="auto"/>
            </w:tcBorders>
            <w:noWrap/>
            <w:vAlign w:val="center"/>
            <w:hideMark/>
          </w:tcPr>
          <w:p w14:paraId="5AACBF1D"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Hours</w:t>
            </w:r>
          </w:p>
        </w:tc>
        <w:tc>
          <w:tcPr>
            <w:tcW w:w="981" w:type="dxa"/>
            <w:tcBorders>
              <w:top w:val="single" w:sz="4" w:space="0" w:color="auto"/>
              <w:left w:val="nil"/>
              <w:bottom w:val="single" w:sz="4" w:space="0" w:color="auto"/>
              <w:right w:val="single" w:sz="4" w:space="0" w:color="auto"/>
            </w:tcBorders>
            <w:vAlign w:val="center"/>
            <w:hideMark/>
          </w:tcPr>
          <w:p w14:paraId="302C9CB8"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Estimated Rate</w:t>
            </w:r>
          </w:p>
        </w:tc>
        <w:tc>
          <w:tcPr>
            <w:tcW w:w="717" w:type="dxa"/>
            <w:tcBorders>
              <w:top w:val="single" w:sz="4" w:space="0" w:color="auto"/>
              <w:left w:val="nil"/>
              <w:bottom w:val="single" w:sz="4" w:space="0" w:color="auto"/>
              <w:right w:val="single" w:sz="4" w:space="0" w:color="auto"/>
            </w:tcBorders>
            <w:vAlign w:val="center"/>
            <w:hideMark/>
          </w:tcPr>
          <w:p w14:paraId="3A8508E0"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Total - YR 1</w:t>
            </w:r>
          </w:p>
        </w:tc>
        <w:tc>
          <w:tcPr>
            <w:tcW w:w="798" w:type="dxa"/>
            <w:tcBorders>
              <w:top w:val="single" w:sz="4" w:space="0" w:color="auto"/>
              <w:left w:val="nil"/>
              <w:bottom w:val="single" w:sz="4" w:space="0" w:color="auto"/>
              <w:right w:val="single" w:sz="4" w:space="0" w:color="auto"/>
            </w:tcBorders>
            <w:vAlign w:val="center"/>
            <w:hideMark/>
          </w:tcPr>
          <w:p w14:paraId="1CB23E89"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Total - YR 2</w:t>
            </w:r>
          </w:p>
        </w:tc>
        <w:tc>
          <w:tcPr>
            <w:tcW w:w="854" w:type="dxa"/>
            <w:tcBorders>
              <w:top w:val="single" w:sz="4" w:space="0" w:color="auto"/>
              <w:left w:val="nil"/>
              <w:bottom w:val="single" w:sz="4" w:space="0" w:color="auto"/>
              <w:right w:val="single" w:sz="4" w:space="0" w:color="auto"/>
            </w:tcBorders>
            <w:vAlign w:val="center"/>
            <w:hideMark/>
          </w:tcPr>
          <w:p w14:paraId="7D15DA58"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Total - YR 3</w:t>
            </w:r>
          </w:p>
        </w:tc>
        <w:tc>
          <w:tcPr>
            <w:tcW w:w="854" w:type="dxa"/>
            <w:tcBorders>
              <w:top w:val="single" w:sz="4" w:space="0" w:color="auto"/>
              <w:left w:val="nil"/>
              <w:bottom w:val="single" w:sz="4" w:space="0" w:color="auto"/>
              <w:right w:val="single" w:sz="4" w:space="0" w:color="auto"/>
            </w:tcBorders>
            <w:vAlign w:val="center"/>
            <w:hideMark/>
          </w:tcPr>
          <w:p w14:paraId="4A66543C"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Total - YR 4</w:t>
            </w:r>
          </w:p>
        </w:tc>
        <w:tc>
          <w:tcPr>
            <w:tcW w:w="854" w:type="dxa"/>
            <w:tcBorders>
              <w:top w:val="single" w:sz="4" w:space="0" w:color="auto"/>
              <w:left w:val="nil"/>
              <w:bottom w:val="single" w:sz="4" w:space="0" w:color="auto"/>
              <w:right w:val="single" w:sz="4" w:space="0" w:color="auto"/>
            </w:tcBorders>
            <w:vAlign w:val="center"/>
            <w:hideMark/>
          </w:tcPr>
          <w:p w14:paraId="52BA5BC9"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Total - YR 5</w:t>
            </w:r>
          </w:p>
        </w:tc>
        <w:tc>
          <w:tcPr>
            <w:tcW w:w="779" w:type="dxa"/>
            <w:tcBorders>
              <w:top w:val="single" w:sz="4" w:space="0" w:color="auto"/>
              <w:left w:val="nil"/>
              <w:bottom w:val="single" w:sz="4" w:space="0" w:color="auto"/>
              <w:right w:val="single" w:sz="4" w:space="0" w:color="auto"/>
            </w:tcBorders>
            <w:vAlign w:val="center"/>
            <w:hideMark/>
          </w:tcPr>
          <w:p w14:paraId="52600DA1"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 xml:space="preserve">Total - 6 </w:t>
            </w:r>
            <w:proofErr w:type="spellStart"/>
            <w:r w:rsidRPr="004D66E8">
              <w:rPr>
                <w:rFonts w:ascii="Times New Roman" w:eastAsia="Times New Roman" w:hAnsi="Times New Roman"/>
                <w:b/>
                <w:bCs/>
                <w:sz w:val="16"/>
                <w:szCs w:val="16"/>
              </w:rPr>
              <w:t>mths</w:t>
            </w:r>
            <w:proofErr w:type="spellEnd"/>
            <w:r w:rsidRPr="004D66E8">
              <w:rPr>
                <w:rFonts w:ascii="Times New Roman" w:eastAsia="Times New Roman" w:hAnsi="Times New Roman"/>
                <w:b/>
                <w:bCs/>
                <w:sz w:val="16"/>
                <w:szCs w:val="16"/>
              </w:rPr>
              <w:t xml:space="preserve"> FAR-8</w:t>
            </w:r>
          </w:p>
        </w:tc>
      </w:tr>
      <w:tr w:rsidR="004D66E8" w:rsidRPr="004D66E8" w14:paraId="19AD2B74"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3D59FE31"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0001</w:t>
            </w:r>
          </w:p>
        </w:tc>
        <w:tc>
          <w:tcPr>
            <w:tcW w:w="4186" w:type="dxa"/>
            <w:tcBorders>
              <w:top w:val="nil"/>
              <w:left w:val="nil"/>
              <w:bottom w:val="single" w:sz="4" w:space="0" w:color="auto"/>
              <w:right w:val="single" w:sz="4" w:space="0" w:color="auto"/>
            </w:tcBorders>
            <w:noWrap/>
            <w:vAlign w:val="center"/>
            <w:hideMark/>
          </w:tcPr>
          <w:p w14:paraId="40796283" w14:textId="77777777" w:rsidR="004D66E8" w:rsidRPr="004D66E8" w:rsidRDefault="004D66E8" w:rsidP="004D66E8">
            <w:pPr>
              <w:jc w:val="both"/>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Project Manager (Inspections)</w:t>
            </w:r>
          </w:p>
        </w:tc>
        <w:tc>
          <w:tcPr>
            <w:tcW w:w="820" w:type="dxa"/>
            <w:tcBorders>
              <w:top w:val="nil"/>
              <w:left w:val="nil"/>
              <w:bottom w:val="single" w:sz="4" w:space="0" w:color="auto"/>
              <w:right w:val="single" w:sz="4" w:space="0" w:color="auto"/>
            </w:tcBorders>
            <w:shd w:val="clear" w:color="000000" w:fill="FFFFFF"/>
            <w:noWrap/>
            <w:vAlign w:val="center"/>
            <w:hideMark/>
          </w:tcPr>
          <w:p w14:paraId="0BC504B9"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1,920</w:t>
            </w:r>
          </w:p>
        </w:tc>
        <w:tc>
          <w:tcPr>
            <w:tcW w:w="981" w:type="dxa"/>
            <w:tcBorders>
              <w:top w:val="nil"/>
              <w:left w:val="nil"/>
              <w:bottom w:val="single" w:sz="4" w:space="0" w:color="auto"/>
              <w:right w:val="single" w:sz="4" w:space="0" w:color="auto"/>
            </w:tcBorders>
            <w:shd w:val="clear" w:color="000000" w:fill="FFFFFF"/>
            <w:noWrap/>
            <w:vAlign w:val="center"/>
            <w:hideMark/>
          </w:tcPr>
          <w:p w14:paraId="2052EB7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282058A0"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7BF4B98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767E743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6C3D4BB4"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068E1D9F"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15131F8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4F9F692F"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2368B777"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0002</w:t>
            </w:r>
          </w:p>
        </w:tc>
        <w:tc>
          <w:tcPr>
            <w:tcW w:w="4186" w:type="dxa"/>
            <w:tcBorders>
              <w:top w:val="nil"/>
              <w:left w:val="nil"/>
              <w:bottom w:val="single" w:sz="4" w:space="0" w:color="auto"/>
              <w:right w:val="single" w:sz="4" w:space="0" w:color="auto"/>
            </w:tcBorders>
            <w:noWrap/>
            <w:vAlign w:val="center"/>
            <w:hideMark/>
          </w:tcPr>
          <w:p w14:paraId="03531E29" w14:textId="77777777" w:rsidR="004D66E8" w:rsidRPr="004D66E8" w:rsidRDefault="004D66E8" w:rsidP="004D66E8">
            <w:pPr>
              <w:jc w:val="both"/>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Project Manager (DDR/Special Reviews)</w:t>
            </w:r>
          </w:p>
        </w:tc>
        <w:tc>
          <w:tcPr>
            <w:tcW w:w="820" w:type="dxa"/>
            <w:tcBorders>
              <w:top w:val="nil"/>
              <w:left w:val="nil"/>
              <w:bottom w:val="single" w:sz="4" w:space="0" w:color="auto"/>
              <w:right w:val="single" w:sz="4" w:space="0" w:color="auto"/>
            </w:tcBorders>
            <w:shd w:val="clear" w:color="000000" w:fill="FFFFFF"/>
            <w:noWrap/>
            <w:vAlign w:val="center"/>
            <w:hideMark/>
          </w:tcPr>
          <w:p w14:paraId="26B8BAC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1,920</w:t>
            </w:r>
          </w:p>
        </w:tc>
        <w:tc>
          <w:tcPr>
            <w:tcW w:w="981" w:type="dxa"/>
            <w:tcBorders>
              <w:top w:val="nil"/>
              <w:left w:val="nil"/>
              <w:bottom w:val="single" w:sz="4" w:space="0" w:color="auto"/>
              <w:right w:val="single" w:sz="4" w:space="0" w:color="auto"/>
            </w:tcBorders>
            <w:shd w:val="clear" w:color="000000" w:fill="FFFFFF"/>
            <w:noWrap/>
            <w:vAlign w:val="center"/>
            <w:hideMark/>
          </w:tcPr>
          <w:p w14:paraId="17E21A6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581B64B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2DF39A0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75688DF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471B99B2"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08E40E78"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300BCC0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461DE08C"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319309D7"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0003</w:t>
            </w:r>
          </w:p>
        </w:tc>
        <w:tc>
          <w:tcPr>
            <w:tcW w:w="4186" w:type="dxa"/>
            <w:tcBorders>
              <w:top w:val="nil"/>
              <w:left w:val="nil"/>
              <w:bottom w:val="single" w:sz="4" w:space="0" w:color="auto"/>
              <w:right w:val="single" w:sz="4" w:space="0" w:color="auto"/>
            </w:tcBorders>
            <w:noWrap/>
            <w:vAlign w:val="center"/>
            <w:hideMark/>
          </w:tcPr>
          <w:p w14:paraId="70ED47CE" w14:textId="77777777" w:rsidR="004D66E8" w:rsidRPr="004D66E8" w:rsidRDefault="004D66E8" w:rsidP="004D66E8">
            <w:pPr>
              <w:jc w:val="both"/>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xml:space="preserve">Assistant Project </w:t>
            </w:r>
            <w:proofErr w:type="gramStart"/>
            <w:r w:rsidRPr="004D66E8">
              <w:rPr>
                <w:rFonts w:ascii="Times New Roman" w:eastAsia="Times New Roman" w:hAnsi="Times New Roman"/>
                <w:color w:val="000000"/>
                <w:sz w:val="16"/>
                <w:szCs w:val="16"/>
              </w:rPr>
              <w:t>Manager  (</w:t>
            </w:r>
            <w:proofErr w:type="gramEnd"/>
            <w:r w:rsidRPr="004D66E8">
              <w:rPr>
                <w:rFonts w:ascii="Times New Roman" w:eastAsia="Times New Roman" w:hAnsi="Times New Roman"/>
                <w:color w:val="000000"/>
                <w:sz w:val="16"/>
                <w:szCs w:val="16"/>
              </w:rPr>
              <w:t>DDR/Special Reviews)</w:t>
            </w:r>
          </w:p>
        </w:tc>
        <w:tc>
          <w:tcPr>
            <w:tcW w:w="820" w:type="dxa"/>
            <w:tcBorders>
              <w:top w:val="nil"/>
              <w:left w:val="nil"/>
              <w:bottom w:val="single" w:sz="4" w:space="0" w:color="auto"/>
              <w:right w:val="single" w:sz="4" w:space="0" w:color="auto"/>
            </w:tcBorders>
            <w:shd w:val="clear" w:color="000000" w:fill="FFFFFF"/>
            <w:noWrap/>
            <w:vAlign w:val="center"/>
            <w:hideMark/>
          </w:tcPr>
          <w:p w14:paraId="59E8ADB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1,920</w:t>
            </w:r>
          </w:p>
        </w:tc>
        <w:tc>
          <w:tcPr>
            <w:tcW w:w="981" w:type="dxa"/>
            <w:tcBorders>
              <w:top w:val="nil"/>
              <w:left w:val="nil"/>
              <w:bottom w:val="single" w:sz="4" w:space="0" w:color="auto"/>
              <w:right w:val="single" w:sz="4" w:space="0" w:color="auto"/>
            </w:tcBorders>
            <w:shd w:val="clear" w:color="000000" w:fill="FFFFFF"/>
            <w:noWrap/>
            <w:vAlign w:val="center"/>
            <w:hideMark/>
          </w:tcPr>
          <w:p w14:paraId="4E5CECF8"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5DFBB55E"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1C69B7B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1EBA5FF2"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6EFF86A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5BDE8AC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037F4F9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14BDDBCB"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033C42A4"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0004</w:t>
            </w:r>
          </w:p>
        </w:tc>
        <w:tc>
          <w:tcPr>
            <w:tcW w:w="4186" w:type="dxa"/>
            <w:tcBorders>
              <w:top w:val="nil"/>
              <w:left w:val="nil"/>
              <w:bottom w:val="single" w:sz="4" w:space="0" w:color="auto"/>
              <w:right w:val="single" w:sz="4" w:space="0" w:color="auto"/>
            </w:tcBorders>
            <w:noWrap/>
            <w:vAlign w:val="center"/>
            <w:hideMark/>
          </w:tcPr>
          <w:p w14:paraId="39D530A5" w14:textId="77777777" w:rsidR="004D66E8" w:rsidRPr="004D66E8" w:rsidRDefault="004D66E8" w:rsidP="004D66E8">
            <w:pPr>
              <w:jc w:val="both"/>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Assistant Project Manager I (Inspections)</w:t>
            </w:r>
          </w:p>
        </w:tc>
        <w:tc>
          <w:tcPr>
            <w:tcW w:w="820" w:type="dxa"/>
            <w:tcBorders>
              <w:top w:val="nil"/>
              <w:left w:val="nil"/>
              <w:bottom w:val="single" w:sz="4" w:space="0" w:color="auto"/>
              <w:right w:val="single" w:sz="4" w:space="0" w:color="auto"/>
            </w:tcBorders>
            <w:shd w:val="clear" w:color="000000" w:fill="FFFFFF"/>
            <w:noWrap/>
            <w:vAlign w:val="center"/>
            <w:hideMark/>
          </w:tcPr>
          <w:p w14:paraId="42B8041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1,920</w:t>
            </w:r>
          </w:p>
        </w:tc>
        <w:tc>
          <w:tcPr>
            <w:tcW w:w="981" w:type="dxa"/>
            <w:tcBorders>
              <w:top w:val="nil"/>
              <w:left w:val="nil"/>
              <w:bottom w:val="single" w:sz="4" w:space="0" w:color="auto"/>
              <w:right w:val="single" w:sz="4" w:space="0" w:color="auto"/>
            </w:tcBorders>
            <w:shd w:val="clear" w:color="000000" w:fill="FFFFFF"/>
            <w:noWrap/>
            <w:vAlign w:val="center"/>
            <w:hideMark/>
          </w:tcPr>
          <w:p w14:paraId="288177D1"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09DE4CC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3033CBC1"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4E1C68B4"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32E9A712"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48BB23A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4E5457E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45EF13E7"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52A5B32B"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0005</w:t>
            </w:r>
          </w:p>
        </w:tc>
        <w:tc>
          <w:tcPr>
            <w:tcW w:w="4186" w:type="dxa"/>
            <w:tcBorders>
              <w:top w:val="nil"/>
              <w:left w:val="nil"/>
              <w:bottom w:val="single" w:sz="4" w:space="0" w:color="auto"/>
              <w:right w:val="single" w:sz="4" w:space="0" w:color="auto"/>
            </w:tcBorders>
            <w:noWrap/>
            <w:vAlign w:val="center"/>
            <w:hideMark/>
          </w:tcPr>
          <w:p w14:paraId="39D749D8" w14:textId="77777777" w:rsidR="004D66E8" w:rsidRPr="004D66E8" w:rsidRDefault="004D66E8" w:rsidP="004D66E8">
            <w:pPr>
              <w:jc w:val="both"/>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Assistant Project Manager II (Inspections)</w:t>
            </w:r>
          </w:p>
        </w:tc>
        <w:tc>
          <w:tcPr>
            <w:tcW w:w="820" w:type="dxa"/>
            <w:tcBorders>
              <w:top w:val="nil"/>
              <w:left w:val="nil"/>
              <w:bottom w:val="single" w:sz="4" w:space="0" w:color="auto"/>
              <w:right w:val="single" w:sz="4" w:space="0" w:color="auto"/>
            </w:tcBorders>
            <w:shd w:val="clear" w:color="000000" w:fill="FFFFFF"/>
            <w:noWrap/>
            <w:vAlign w:val="center"/>
            <w:hideMark/>
          </w:tcPr>
          <w:p w14:paraId="1338B96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1,920</w:t>
            </w:r>
          </w:p>
        </w:tc>
        <w:tc>
          <w:tcPr>
            <w:tcW w:w="981" w:type="dxa"/>
            <w:tcBorders>
              <w:top w:val="nil"/>
              <w:left w:val="nil"/>
              <w:bottom w:val="single" w:sz="4" w:space="0" w:color="auto"/>
              <w:right w:val="single" w:sz="4" w:space="0" w:color="auto"/>
            </w:tcBorders>
            <w:shd w:val="clear" w:color="000000" w:fill="FFFFFF"/>
            <w:noWrap/>
            <w:vAlign w:val="center"/>
            <w:hideMark/>
          </w:tcPr>
          <w:p w14:paraId="022DD81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33C80096"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1ACB5B9B"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0685FD03"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5D481C4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3272A95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73D82422"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7A3B7DE1"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7FDB5FF4"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0006</w:t>
            </w:r>
          </w:p>
        </w:tc>
        <w:tc>
          <w:tcPr>
            <w:tcW w:w="4186" w:type="dxa"/>
            <w:tcBorders>
              <w:top w:val="nil"/>
              <w:left w:val="nil"/>
              <w:bottom w:val="single" w:sz="4" w:space="0" w:color="auto"/>
              <w:right w:val="single" w:sz="4" w:space="0" w:color="auto"/>
            </w:tcBorders>
            <w:noWrap/>
            <w:vAlign w:val="center"/>
            <w:hideMark/>
          </w:tcPr>
          <w:p w14:paraId="1DFD0815" w14:textId="77777777" w:rsidR="004D66E8" w:rsidRPr="004D66E8" w:rsidRDefault="004D66E8" w:rsidP="004D66E8">
            <w:pPr>
              <w:jc w:val="both"/>
              <w:rPr>
                <w:rFonts w:ascii="Times New Roman" w:eastAsia="Times New Roman" w:hAnsi="Times New Roman"/>
                <w:sz w:val="16"/>
                <w:szCs w:val="16"/>
              </w:rPr>
            </w:pPr>
            <w:r w:rsidRPr="004D66E8">
              <w:rPr>
                <w:rFonts w:ascii="Times New Roman" w:eastAsia="Times New Roman" w:hAnsi="Times New Roman"/>
                <w:sz w:val="16"/>
                <w:szCs w:val="16"/>
              </w:rPr>
              <w:t xml:space="preserve"> SME - Medical (Inspections)</w:t>
            </w:r>
          </w:p>
        </w:tc>
        <w:tc>
          <w:tcPr>
            <w:tcW w:w="820" w:type="dxa"/>
            <w:tcBorders>
              <w:top w:val="nil"/>
              <w:left w:val="nil"/>
              <w:bottom w:val="single" w:sz="4" w:space="0" w:color="auto"/>
              <w:right w:val="single" w:sz="4" w:space="0" w:color="auto"/>
            </w:tcBorders>
            <w:shd w:val="clear" w:color="000000" w:fill="FFFFFF"/>
            <w:noWrap/>
            <w:vAlign w:val="center"/>
            <w:hideMark/>
          </w:tcPr>
          <w:p w14:paraId="0F2BCB99"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9,536</w:t>
            </w:r>
          </w:p>
        </w:tc>
        <w:tc>
          <w:tcPr>
            <w:tcW w:w="981" w:type="dxa"/>
            <w:tcBorders>
              <w:top w:val="nil"/>
              <w:left w:val="nil"/>
              <w:bottom w:val="single" w:sz="4" w:space="0" w:color="auto"/>
              <w:right w:val="single" w:sz="4" w:space="0" w:color="auto"/>
            </w:tcBorders>
            <w:shd w:val="clear" w:color="000000" w:fill="FFFFFF"/>
            <w:noWrap/>
            <w:vAlign w:val="center"/>
            <w:hideMark/>
          </w:tcPr>
          <w:p w14:paraId="1E2E6861"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756702C3"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0BE1F58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76949A66"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3DF425E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5A5EE9A8"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0636AA9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1480891B"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575919D2"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0007</w:t>
            </w:r>
          </w:p>
        </w:tc>
        <w:tc>
          <w:tcPr>
            <w:tcW w:w="4186" w:type="dxa"/>
            <w:tcBorders>
              <w:top w:val="nil"/>
              <w:left w:val="nil"/>
              <w:bottom w:val="single" w:sz="4" w:space="0" w:color="auto"/>
              <w:right w:val="single" w:sz="4" w:space="0" w:color="auto"/>
            </w:tcBorders>
            <w:noWrap/>
            <w:vAlign w:val="center"/>
            <w:hideMark/>
          </w:tcPr>
          <w:p w14:paraId="10407B83" w14:textId="77777777" w:rsidR="004D66E8" w:rsidRPr="004D66E8" w:rsidRDefault="004D66E8" w:rsidP="004D66E8">
            <w:pPr>
              <w:jc w:val="both"/>
              <w:rPr>
                <w:rFonts w:ascii="Times New Roman" w:eastAsia="Times New Roman" w:hAnsi="Times New Roman"/>
                <w:sz w:val="16"/>
                <w:szCs w:val="16"/>
              </w:rPr>
            </w:pPr>
            <w:r w:rsidRPr="004D66E8">
              <w:rPr>
                <w:rFonts w:ascii="Times New Roman" w:eastAsia="Times New Roman" w:hAnsi="Times New Roman"/>
                <w:sz w:val="16"/>
                <w:szCs w:val="16"/>
              </w:rPr>
              <w:t xml:space="preserve"> SME - Medical (DDR)</w:t>
            </w:r>
          </w:p>
        </w:tc>
        <w:tc>
          <w:tcPr>
            <w:tcW w:w="820" w:type="dxa"/>
            <w:tcBorders>
              <w:top w:val="nil"/>
              <w:left w:val="nil"/>
              <w:bottom w:val="single" w:sz="4" w:space="0" w:color="auto"/>
              <w:right w:val="single" w:sz="4" w:space="0" w:color="auto"/>
            </w:tcBorders>
            <w:shd w:val="clear" w:color="000000" w:fill="FFFFFF"/>
            <w:noWrap/>
            <w:vAlign w:val="center"/>
            <w:hideMark/>
          </w:tcPr>
          <w:p w14:paraId="14CF0B7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3,840</w:t>
            </w:r>
          </w:p>
        </w:tc>
        <w:tc>
          <w:tcPr>
            <w:tcW w:w="981" w:type="dxa"/>
            <w:tcBorders>
              <w:top w:val="nil"/>
              <w:left w:val="nil"/>
              <w:bottom w:val="single" w:sz="4" w:space="0" w:color="auto"/>
              <w:right w:val="single" w:sz="4" w:space="0" w:color="auto"/>
            </w:tcBorders>
            <w:shd w:val="clear" w:color="000000" w:fill="FFFFFF"/>
            <w:noWrap/>
            <w:vAlign w:val="center"/>
            <w:hideMark/>
          </w:tcPr>
          <w:p w14:paraId="65F8650B"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05493E6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65EB9C01"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1ACCC11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3C19147B"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29338D33"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39BCA130"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4EF51E50"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22187C0B"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0008</w:t>
            </w:r>
          </w:p>
        </w:tc>
        <w:tc>
          <w:tcPr>
            <w:tcW w:w="4186" w:type="dxa"/>
            <w:tcBorders>
              <w:top w:val="nil"/>
              <w:left w:val="nil"/>
              <w:bottom w:val="single" w:sz="4" w:space="0" w:color="auto"/>
              <w:right w:val="single" w:sz="4" w:space="0" w:color="auto"/>
            </w:tcBorders>
            <w:noWrap/>
            <w:vAlign w:val="center"/>
            <w:hideMark/>
          </w:tcPr>
          <w:p w14:paraId="205B846B" w14:textId="77777777" w:rsidR="004D66E8" w:rsidRPr="004D66E8" w:rsidRDefault="004D66E8" w:rsidP="004D66E8">
            <w:pPr>
              <w:jc w:val="both"/>
              <w:rPr>
                <w:rFonts w:ascii="Times New Roman" w:eastAsia="Times New Roman" w:hAnsi="Times New Roman"/>
                <w:sz w:val="16"/>
                <w:szCs w:val="16"/>
              </w:rPr>
            </w:pPr>
            <w:r w:rsidRPr="004D66E8">
              <w:rPr>
                <w:rFonts w:ascii="Times New Roman" w:eastAsia="Times New Roman" w:hAnsi="Times New Roman"/>
                <w:sz w:val="16"/>
                <w:szCs w:val="16"/>
              </w:rPr>
              <w:t xml:space="preserve"> SME - Detention/Corrections (Inspection Generalist)</w:t>
            </w:r>
          </w:p>
        </w:tc>
        <w:tc>
          <w:tcPr>
            <w:tcW w:w="820" w:type="dxa"/>
            <w:tcBorders>
              <w:top w:val="nil"/>
              <w:left w:val="nil"/>
              <w:bottom w:val="single" w:sz="4" w:space="0" w:color="auto"/>
              <w:right w:val="single" w:sz="4" w:space="0" w:color="auto"/>
            </w:tcBorders>
            <w:shd w:val="clear" w:color="000000" w:fill="FFFFFF"/>
            <w:noWrap/>
            <w:vAlign w:val="center"/>
            <w:hideMark/>
          </w:tcPr>
          <w:p w14:paraId="71F3CF3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9,536</w:t>
            </w:r>
          </w:p>
        </w:tc>
        <w:tc>
          <w:tcPr>
            <w:tcW w:w="981" w:type="dxa"/>
            <w:tcBorders>
              <w:top w:val="nil"/>
              <w:left w:val="nil"/>
              <w:bottom w:val="single" w:sz="4" w:space="0" w:color="auto"/>
              <w:right w:val="single" w:sz="4" w:space="0" w:color="auto"/>
            </w:tcBorders>
            <w:shd w:val="clear" w:color="000000" w:fill="FFFFFF"/>
            <w:noWrap/>
            <w:vAlign w:val="center"/>
            <w:hideMark/>
          </w:tcPr>
          <w:p w14:paraId="316162B9"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001522D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45E7089F"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4B42862B"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5221EEE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7AD6A7C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17EF35F1"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18EB9B66"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2C98D302"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0009</w:t>
            </w:r>
          </w:p>
        </w:tc>
        <w:tc>
          <w:tcPr>
            <w:tcW w:w="4186" w:type="dxa"/>
            <w:tcBorders>
              <w:top w:val="nil"/>
              <w:left w:val="nil"/>
              <w:bottom w:val="single" w:sz="4" w:space="0" w:color="auto"/>
              <w:right w:val="single" w:sz="4" w:space="0" w:color="auto"/>
            </w:tcBorders>
            <w:noWrap/>
            <w:vAlign w:val="center"/>
            <w:hideMark/>
          </w:tcPr>
          <w:p w14:paraId="7DE3B56F" w14:textId="77777777" w:rsidR="004D66E8" w:rsidRPr="004D66E8" w:rsidRDefault="004D66E8" w:rsidP="004D66E8">
            <w:pPr>
              <w:jc w:val="both"/>
              <w:rPr>
                <w:rFonts w:ascii="Times New Roman" w:eastAsia="Times New Roman" w:hAnsi="Times New Roman"/>
                <w:sz w:val="16"/>
                <w:szCs w:val="16"/>
              </w:rPr>
            </w:pPr>
            <w:r w:rsidRPr="004D66E8">
              <w:rPr>
                <w:rFonts w:ascii="Times New Roman" w:eastAsia="Times New Roman" w:hAnsi="Times New Roman"/>
                <w:sz w:val="16"/>
                <w:szCs w:val="16"/>
              </w:rPr>
              <w:t xml:space="preserve"> SME - Detention/Corrections (Inspection Generalist II)</w:t>
            </w:r>
          </w:p>
        </w:tc>
        <w:tc>
          <w:tcPr>
            <w:tcW w:w="820" w:type="dxa"/>
            <w:tcBorders>
              <w:top w:val="nil"/>
              <w:left w:val="nil"/>
              <w:bottom w:val="single" w:sz="4" w:space="0" w:color="auto"/>
              <w:right w:val="single" w:sz="4" w:space="0" w:color="auto"/>
            </w:tcBorders>
            <w:shd w:val="clear" w:color="000000" w:fill="FFFFFF"/>
            <w:noWrap/>
            <w:vAlign w:val="center"/>
            <w:hideMark/>
          </w:tcPr>
          <w:p w14:paraId="23B46EFE"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9,536</w:t>
            </w:r>
          </w:p>
        </w:tc>
        <w:tc>
          <w:tcPr>
            <w:tcW w:w="981" w:type="dxa"/>
            <w:tcBorders>
              <w:top w:val="nil"/>
              <w:left w:val="nil"/>
              <w:bottom w:val="single" w:sz="4" w:space="0" w:color="auto"/>
              <w:right w:val="single" w:sz="4" w:space="0" w:color="auto"/>
            </w:tcBorders>
            <w:shd w:val="clear" w:color="000000" w:fill="FFFFFF"/>
            <w:noWrap/>
            <w:vAlign w:val="center"/>
            <w:hideMark/>
          </w:tcPr>
          <w:p w14:paraId="5C12CFE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58BFA624"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4B559442"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2D25985F"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165339A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11D84810"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315159B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643EAD63"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21B54A55"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0010</w:t>
            </w:r>
          </w:p>
        </w:tc>
        <w:tc>
          <w:tcPr>
            <w:tcW w:w="4186" w:type="dxa"/>
            <w:tcBorders>
              <w:top w:val="nil"/>
              <w:left w:val="nil"/>
              <w:bottom w:val="single" w:sz="4" w:space="0" w:color="auto"/>
              <w:right w:val="single" w:sz="4" w:space="0" w:color="auto"/>
            </w:tcBorders>
            <w:noWrap/>
            <w:vAlign w:val="center"/>
            <w:hideMark/>
          </w:tcPr>
          <w:p w14:paraId="42F17426" w14:textId="77777777" w:rsidR="004D66E8" w:rsidRPr="004D66E8" w:rsidRDefault="004D66E8" w:rsidP="004D66E8">
            <w:pPr>
              <w:jc w:val="both"/>
              <w:rPr>
                <w:rFonts w:ascii="Times New Roman" w:eastAsia="Times New Roman" w:hAnsi="Times New Roman"/>
                <w:sz w:val="16"/>
                <w:szCs w:val="16"/>
              </w:rPr>
            </w:pPr>
            <w:r w:rsidRPr="004D66E8">
              <w:rPr>
                <w:rFonts w:ascii="Times New Roman" w:eastAsia="Times New Roman" w:hAnsi="Times New Roman"/>
                <w:sz w:val="16"/>
                <w:szCs w:val="16"/>
              </w:rPr>
              <w:t xml:space="preserve"> SME - Detention/Corrections (DDR Generalist)</w:t>
            </w:r>
          </w:p>
        </w:tc>
        <w:tc>
          <w:tcPr>
            <w:tcW w:w="820" w:type="dxa"/>
            <w:tcBorders>
              <w:top w:val="nil"/>
              <w:left w:val="nil"/>
              <w:bottom w:val="single" w:sz="4" w:space="0" w:color="auto"/>
              <w:right w:val="single" w:sz="4" w:space="0" w:color="auto"/>
            </w:tcBorders>
            <w:shd w:val="clear" w:color="000000" w:fill="FFFFFF"/>
            <w:noWrap/>
            <w:vAlign w:val="center"/>
            <w:hideMark/>
          </w:tcPr>
          <w:p w14:paraId="4401A468"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3,840</w:t>
            </w:r>
          </w:p>
        </w:tc>
        <w:tc>
          <w:tcPr>
            <w:tcW w:w="981" w:type="dxa"/>
            <w:tcBorders>
              <w:top w:val="nil"/>
              <w:left w:val="nil"/>
              <w:bottom w:val="single" w:sz="4" w:space="0" w:color="auto"/>
              <w:right w:val="single" w:sz="4" w:space="0" w:color="auto"/>
            </w:tcBorders>
            <w:shd w:val="clear" w:color="000000" w:fill="FFFFFF"/>
            <w:noWrap/>
            <w:vAlign w:val="center"/>
            <w:hideMark/>
          </w:tcPr>
          <w:p w14:paraId="0E0CF204"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21AD3AD4"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0DB69369"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3041E60F"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6B2388C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4D43A831"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37982E8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6F54CA1D"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538EAAD2"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0011</w:t>
            </w:r>
          </w:p>
        </w:tc>
        <w:tc>
          <w:tcPr>
            <w:tcW w:w="4186" w:type="dxa"/>
            <w:tcBorders>
              <w:top w:val="nil"/>
              <w:left w:val="nil"/>
              <w:bottom w:val="single" w:sz="4" w:space="0" w:color="auto"/>
              <w:right w:val="single" w:sz="4" w:space="0" w:color="auto"/>
            </w:tcBorders>
            <w:noWrap/>
            <w:vAlign w:val="center"/>
            <w:hideMark/>
          </w:tcPr>
          <w:p w14:paraId="233C1DCC" w14:textId="77777777" w:rsidR="004D66E8" w:rsidRPr="004D66E8" w:rsidRDefault="004D66E8" w:rsidP="004D66E8">
            <w:pPr>
              <w:jc w:val="both"/>
              <w:rPr>
                <w:rFonts w:ascii="Times New Roman" w:eastAsia="Times New Roman" w:hAnsi="Times New Roman"/>
                <w:sz w:val="16"/>
                <w:szCs w:val="16"/>
              </w:rPr>
            </w:pPr>
            <w:r w:rsidRPr="004D66E8">
              <w:rPr>
                <w:rFonts w:ascii="Times New Roman" w:eastAsia="Times New Roman" w:hAnsi="Times New Roman"/>
                <w:sz w:val="16"/>
                <w:szCs w:val="16"/>
              </w:rPr>
              <w:t xml:space="preserve"> SME - Environmental Health &amp; Safety</w:t>
            </w:r>
          </w:p>
        </w:tc>
        <w:tc>
          <w:tcPr>
            <w:tcW w:w="820" w:type="dxa"/>
            <w:tcBorders>
              <w:top w:val="nil"/>
              <w:left w:val="nil"/>
              <w:bottom w:val="single" w:sz="4" w:space="0" w:color="auto"/>
              <w:right w:val="single" w:sz="4" w:space="0" w:color="auto"/>
            </w:tcBorders>
            <w:shd w:val="clear" w:color="000000" w:fill="FFFFFF"/>
            <w:noWrap/>
            <w:vAlign w:val="center"/>
            <w:hideMark/>
          </w:tcPr>
          <w:p w14:paraId="544FD6F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9,536</w:t>
            </w:r>
          </w:p>
        </w:tc>
        <w:tc>
          <w:tcPr>
            <w:tcW w:w="981" w:type="dxa"/>
            <w:tcBorders>
              <w:top w:val="nil"/>
              <w:left w:val="nil"/>
              <w:bottom w:val="single" w:sz="4" w:space="0" w:color="auto"/>
              <w:right w:val="single" w:sz="4" w:space="0" w:color="auto"/>
            </w:tcBorders>
            <w:shd w:val="clear" w:color="000000" w:fill="FFFFFF"/>
            <w:noWrap/>
            <w:vAlign w:val="center"/>
            <w:hideMark/>
          </w:tcPr>
          <w:p w14:paraId="15F713AF"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42BAD26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14268B3E"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25B88A7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33A5A36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747A2631"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0D18111A"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59F56C8C"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22DAB92B"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0012</w:t>
            </w:r>
          </w:p>
        </w:tc>
        <w:tc>
          <w:tcPr>
            <w:tcW w:w="4186" w:type="dxa"/>
            <w:tcBorders>
              <w:top w:val="nil"/>
              <w:left w:val="nil"/>
              <w:bottom w:val="single" w:sz="4" w:space="0" w:color="auto"/>
              <w:right w:val="single" w:sz="4" w:space="0" w:color="auto"/>
            </w:tcBorders>
            <w:noWrap/>
            <w:vAlign w:val="center"/>
            <w:hideMark/>
          </w:tcPr>
          <w:p w14:paraId="3BFE5933" w14:textId="77777777" w:rsidR="004D66E8" w:rsidRPr="004D66E8" w:rsidRDefault="004D66E8" w:rsidP="004D66E8">
            <w:pPr>
              <w:jc w:val="both"/>
              <w:rPr>
                <w:rFonts w:ascii="Times New Roman" w:eastAsia="Times New Roman" w:hAnsi="Times New Roman"/>
                <w:sz w:val="16"/>
                <w:szCs w:val="16"/>
              </w:rPr>
            </w:pPr>
            <w:r w:rsidRPr="004D66E8">
              <w:rPr>
                <w:rFonts w:ascii="Times New Roman" w:eastAsia="Times New Roman" w:hAnsi="Times New Roman"/>
                <w:sz w:val="16"/>
                <w:szCs w:val="16"/>
              </w:rPr>
              <w:t>Administrative Support</w:t>
            </w:r>
          </w:p>
        </w:tc>
        <w:tc>
          <w:tcPr>
            <w:tcW w:w="820" w:type="dxa"/>
            <w:tcBorders>
              <w:top w:val="nil"/>
              <w:left w:val="nil"/>
              <w:bottom w:val="single" w:sz="4" w:space="0" w:color="auto"/>
              <w:right w:val="single" w:sz="4" w:space="0" w:color="auto"/>
            </w:tcBorders>
            <w:shd w:val="clear" w:color="000000" w:fill="FFFFFF"/>
            <w:noWrap/>
            <w:vAlign w:val="center"/>
            <w:hideMark/>
          </w:tcPr>
          <w:p w14:paraId="27B0C44F"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1,920</w:t>
            </w:r>
          </w:p>
        </w:tc>
        <w:tc>
          <w:tcPr>
            <w:tcW w:w="981" w:type="dxa"/>
            <w:tcBorders>
              <w:top w:val="nil"/>
              <w:left w:val="nil"/>
              <w:bottom w:val="single" w:sz="4" w:space="0" w:color="auto"/>
              <w:right w:val="single" w:sz="4" w:space="0" w:color="auto"/>
            </w:tcBorders>
            <w:shd w:val="clear" w:color="000000" w:fill="FFFFFF"/>
            <w:noWrap/>
            <w:vAlign w:val="center"/>
            <w:hideMark/>
          </w:tcPr>
          <w:p w14:paraId="4367C8D1"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shd w:val="clear" w:color="000000" w:fill="FFFFFF"/>
            <w:noWrap/>
            <w:vAlign w:val="center"/>
            <w:hideMark/>
          </w:tcPr>
          <w:p w14:paraId="7F8FC3A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shd w:val="clear" w:color="000000" w:fill="FFFFFF"/>
            <w:noWrap/>
            <w:vAlign w:val="center"/>
            <w:hideMark/>
          </w:tcPr>
          <w:p w14:paraId="4951D3AE"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63329758"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26E502B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854" w:type="dxa"/>
            <w:tcBorders>
              <w:top w:val="nil"/>
              <w:left w:val="nil"/>
              <w:bottom w:val="single" w:sz="4" w:space="0" w:color="auto"/>
              <w:right w:val="single" w:sz="4" w:space="0" w:color="auto"/>
            </w:tcBorders>
            <w:shd w:val="clear" w:color="000000" w:fill="FFFFFF"/>
            <w:noWrap/>
            <w:vAlign w:val="center"/>
            <w:hideMark/>
          </w:tcPr>
          <w:p w14:paraId="3AA59745"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79" w:type="dxa"/>
            <w:tcBorders>
              <w:top w:val="nil"/>
              <w:left w:val="nil"/>
              <w:bottom w:val="single" w:sz="4" w:space="0" w:color="auto"/>
              <w:right w:val="single" w:sz="4" w:space="0" w:color="auto"/>
            </w:tcBorders>
            <w:shd w:val="clear" w:color="000000" w:fill="FFFFFF"/>
            <w:noWrap/>
            <w:vAlign w:val="center"/>
            <w:hideMark/>
          </w:tcPr>
          <w:p w14:paraId="7DA910C6"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r>
      <w:tr w:rsidR="004D66E8" w:rsidRPr="004D66E8" w14:paraId="67917CC8" w14:textId="77777777" w:rsidTr="004D66E8">
        <w:trPr>
          <w:trHeight w:val="288"/>
        </w:trPr>
        <w:tc>
          <w:tcPr>
            <w:tcW w:w="654" w:type="dxa"/>
            <w:tcBorders>
              <w:top w:val="nil"/>
              <w:left w:val="single" w:sz="4" w:space="0" w:color="auto"/>
              <w:bottom w:val="single" w:sz="4" w:space="0" w:color="auto"/>
              <w:right w:val="single" w:sz="4" w:space="0" w:color="auto"/>
            </w:tcBorders>
            <w:shd w:val="clear" w:color="000000" w:fill="A6A6A6"/>
            <w:noWrap/>
            <w:vAlign w:val="bottom"/>
            <w:hideMark/>
          </w:tcPr>
          <w:p w14:paraId="37521100" w14:textId="77777777" w:rsidR="004D66E8" w:rsidRPr="004D66E8" w:rsidRDefault="004D66E8" w:rsidP="004D66E8">
            <w:pP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6704" w:type="dxa"/>
            <w:gridSpan w:val="4"/>
            <w:tcBorders>
              <w:top w:val="single" w:sz="4" w:space="0" w:color="auto"/>
              <w:left w:val="nil"/>
              <w:bottom w:val="single" w:sz="4" w:space="0" w:color="auto"/>
              <w:right w:val="single" w:sz="4" w:space="0" w:color="auto"/>
            </w:tcBorders>
            <w:shd w:val="clear" w:color="000000" w:fill="A6A6A6"/>
            <w:noWrap/>
            <w:vAlign w:val="center"/>
            <w:hideMark/>
          </w:tcPr>
          <w:p w14:paraId="6262F42E"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98" w:type="dxa"/>
            <w:tcBorders>
              <w:top w:val="nil"/>
              <w:left w:val="nil"/>
              <w:bottom w:val="single" w:sz="4" w:space="0" w:color="auto"/>
              <w:right w:val="single" w:sz="4" w:space="0" w:color="auto"/>
            </w:tcBorders>
            <w:noWrap/>
            <w:vAlign w:val="bottom"/>
            <w:hideMark/>
          </w:tcPr>
          <w:p w14:paraId="093E77FC"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c>
          <w:tcPr>
            <w:tcW w:w="854" w:type="dxa"/>
            <w:tcBorders>
              <w:top w:val="nil"/>
              <w:left w:val="nil"/>
              <w:bottom w:val="single" w:sz="4" w:space="0" w:color="auto"/>
              <w:right w:val="single" w:sz="4" w:space="0" w:color="auto"/>
            </w:tcBorders>
            <w:noWrap/>
            <w:vAlign w:val="bottom"/>
            <w:hideMark/>
          </w:tcPr>
          <w:p w14:paraId="3C8DA7E8"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c>
          <w:tcPr>
            <w:tcW w:w="854" w:type="dxa"/>
            <w:tcBorders>
              <w:top w:val="nil"/>
              <w:left w:val="nil"/>
              <w:bottom w:val="single" w:sz="4" w:space="0" w:color="auto"/>
              <w:right w:val="single" w:sz="4" w:space="0" w:color="auto"/>
            </w:tcBorders>
            <w:noWrap/>
            <w:vAlign w:val="bottom"/>
            <w:hideMark/>
          </w:tcPr>
          <w:p w14:paraId="216F5350"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c>
          <w:tcPr>
            <w:tcW w:w="854" w:type="dxa"/>
            <w:tcBorders>
              <w:top w:val="nil"/>
              <w:left w:val="nil"/>
              <w:bottom w:val="single" w:sz="4" w:space="0" w:color="auto"/>
              <w:right w:val="single" w:sz="4" w:space="0" w:color="auto"/>
            </w:tcBorders>
            <w:noWrap/>
            <w:vAlign w:val="bottom"/>
            <w:hideMark/>
          </w:tcPr>
          <w:p w14:paraId="46DBEA58"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c>
          <w:tcPr>
            <w:tcW w:w="779" w:type="dxa"/>
            <w:tcBorders>
              <w:top w:val="nil"/>
              <w:left w:val="nil"/>
              <w:bottom w:val="single" w:sz="4" w:space="0" w:color="auto"/>
              <w:right w:val="single" w:sz="4" w:space="0" w:color="auto"/>
            </w:tcBorders>
            <w:noWrap/>
            <w:vAlign w:val="bottom"/>
            <w:hideMark/>
          </w:tcPr>
          <w:p w14:paraId="7DBA1A57"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r>
      <w:tr w:rsidR="004D66E8" w:rsidRPr="004D66E8" w14:paraId="00653523"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536CE430" w14:textId="77777777" w:rsidR="004D66E8" w:rsidRPr="004D66E8" w:rsidRDefault="004D66E8" w:rsidP="004D66E8">
            <w:pPr>
              <w:rPr>
                <w:rFonts w:ascii="Times New Roman" w:eastAsia="Times New Roman" w:hAnsi="Times New Roman"/>
                <w:b/>
                <w:bCs/>
                <w:sz w:val="16"/>
                <w:szCs w:val="16"/>
              </w:rPr>
            </w:pPr>
            <w:r w:rsidRPr="004D66E8">
              <w:rPr>
                <w:rFonts w:ascii="Times New Roman" w:eastAsia="Times New Roman" w:hAnsi="Times New Roman"/>
                <w:b/>
                <w:bCs/>
                <w:sz w:val="16"/>
                <w:szCs w:val="16"/>
              </w:rPr>
              <w:t> </w:t>
            </w:r>
          </w:p>
        </w:tc>
        <w:tc>
          <w:tcPr>
            <w:tcW w:w="4186" w:type="dxa"/>
            <w:tcBorders>
              <w:top w:val="nil"/>
              <w:left w:val="nil"/>
              <w:bottom w:val="single" w:sz="4" w:space="0" w:color="auto"/>
              <w:right w:val="single" w:sz="4" w:space="0" w:color="auto"/>
            </w:tcBorders>
            <w:noWrap/>
            <w:vAlign w:val="center"/>
            <w:hideMark/>
          </w:tcPr>
          <w:p w14:paraId="137AF5F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Labor Total</w:t>
            </w:r>
          </w:p>
        </w:tc>
        <w:tc>
          <w:tcPr>
            <w:tcW w:w="820" w:type="dxa"/>
            <w:tcBorders>
              <w:top w:val="nil"/>
              <w:left w:val="nil"/>
              <w:bottom w:val="single" w:sz="4" w:space="0" w:color="auto"/>
              <w:right w:val="single" w:sz="4" w:space="0" w:color="auto"/>
            </w:tcBorders>
            <w:noWrap/>
            <w:vAlign w:val="center"/>
            <w:hideMark/>
          </w:tcPr>
          <w:p w14:paraId="6F3B7147"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57,344</w:t>
            </w:r>
          </w:p>
        </w:tc>
        <w:tc>
          <w:tcPr>
            <w:tcW w:w="981" w:type="dxa"/>
            <w:tcBorders>
              <w:top w:val="nil"/>
              <w:left w:val="nil"/>
              <w:bottom w:val="single" w:sz="4" w:space="0" w:color="auto"/>
              <w:right w:val="single" w:sz="4" w:space="0" w:color="auto"/>
            </w:tcBorders>
            <w:noWrap/>
            <w:vAlign w:val="center"/>
            <w:hideMark/>
          </w:tcPr>
          <w:p w14:paraId="56759B7D"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noWrap/>
            <w:vAlign w:val="center"/>
            <w:hideMark/>
          </w:tcPr>
          <w:p w14:paraId="78DAFD6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$0.00</w:t>
            </w:r>
          </w:p>
        </w:tc>
        <w:tc>
          <w:tcPr>
            <w:tcW w:w="798" w:type="dxa"/>
            <w:tcBorders>
              <w:top w:val="nil"/>
              <w:left w:val="nil"/>
              <w:bottom w:val="single" w:sz="4" w:space="0" w:color="auto"/>
              <w:right w:val="single" w:sz="4" w:space="0" w:color="auto"/>
            </w:tcBorders>
            <w:noWrap/>
            <w:vAlign w:val="bottom"/>
            <w:hideMark/>
          </w:tcPr>
          <w:p w14:paraId="04391179"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c>
          <w:tcPr>
            <w:tcW w:w="854" w:type="dxa"/>
            <w:tcBorders>
              <w:top w:val="nil"/>
              <w:left w:val="nil"/>
              <w:bottom w:val="single" w:sz="4" w:space="0" w:color="auto"/>
              <w:right w:val="single" w:sz="4" w:space="0" w:color="auto"/>
            </w:tcBorders>
            <w:noWrap/>
            <w:vAlign w:val="bottom"/>
            <w:hideMark/>
          </w:tcPr>
          <w:p w14:paraId="1C5FFE8A"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c>
          <w:tcPr>
            <w:tcW w:w="854" w:type="dxa"/>
            <w:tcBorders>
              <w:top w:val="nil"/>
              <w:left w:val="nil"/>
              <w:bottom w:val="single" w:sz="4" w:space="0" w:color="auto"/>
              <w:right w:val="single" w:sz="4" w:space="0" w:color="auto"/>
            </w:tcBorders>
            <w:noWrap/>
            <w:vAlign w:val="bottom"/>
            <w:hideMark/>
          </w:tcPr>
          <w:p w14:paraId="29B4B4B9"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c>
          <w:tcPr>
            <w:tcW w:w="854" w:type="dxa"/>
            <w:tcBorders>
              <w:top w:val="nil"/>
              <w:left w:val="nil"/>
              <w:bottom w:val="single" w:sz="4" w:space="0" w:color="auto"/>
              <w:right w:val="single" w:sz="4" w:space="0" w:color="auto"/>
            </w:tcBorders>
            <w:noWrap/>
            <w:vAlign w:val="bottom"/>
            <w:hideMark/>
          </w:tcPr>
          <w:p w14:paraId="1485E6B7"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c>
          <w:tcPr>
            <w:tcW w:w="779" w:type="dxa"/>
            <w:tcBorders>
              <w:top w:val="nil"/>
              <w:left w:val="nil"/>
              <w:bottom w:val="single" w:sz="4" w:space="0" w:color="auto"/>
              <w:right w:val="single" w:sz="4" w:space="0" w:color="auto"/>
            </w:tcBorders>
            <w:noWrap/>
            <w:vAlign w:val="bottom"/>
            <w:hideMark/>
          </w:tcPr>
          <w:p w14:paraId="6FF0B539" w14:textId="77777777" w:rsidR="004D66E8" w:rsidRPr="004D66E8" w:rsidRDefault="004D66E8" w:rsidP="004D66E8">
            <w:pPr>
              <w:rPr>
                <w:rFonts w:ascii="Times New Roman" w:eastAsia="Times New Roman" w:hAnsi="Times New Roman"/>
                <w:color w:val="000000"/>
                <w:sz w:val="16"/>
                <w:szCs w:val="16"/>
              </w:rPr>
            </w:pPr>
            <w:r w:rsidRPr="004D66E8">
              <w:rPr>
                <w:rFonts w:ascii="Times New Roman" w:eastAsia="Times New Roman" w:hAnsi="Times New Roman"/>
                <w:color w:val="000000"/>
                <w:sz w:val="16"/>
                <w:szCs w:val="16"/>
              </w:rPr>
              <w:t> </w:t>
            </w:r>
          </w:p>
        </w:tc>
      </w:tr>
      <w:tr w:rsidR="004D66E8" w:rsidRPr="004D66E8" w14:paraId="01C7A8C5"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45B422B5"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0013</w:t>
            </w:r>
          </w:p>
        </w:tc>
        <w:tc>
          <w:tcPr>
            <w:tcW w:w="4186" w:type="dxa"/>
            <w:tcBorders>
              <w:top w:val="nil"/>
              <w:left w:val="nil"/>
              <w:bottom w:val="single" w:sz="4" w:space="0" w:color="auto"/>
              <w:right w:val="single" w:sz="4" w:space="0" w:color="auto"/>
            </w:tcBorders>
            <w:noWrap/>
            <w:vAlign w:val="center"/>
            <w:hideMark/>
          </w:tcPr>
          <w:p w14:paraId="2AA44CED" w14:textId="5F474C3E"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xml:space="preserve">ODC </w:t>
            </w:r>
            <w:r w:rsidR="004E381C">
              <w:rPr>
                <w:rFonts w:ascii="Times New Roman" w:eastAsia="Times New Roman" w:hAnsi="Times New Roman"/>
                <w:sz w:val="16"/>
                <w:szCs w:val="16"/>
              </w:rPr>
              <w:t>–</w:t>
            </w:r>
            <w:r w:rsidRPr="004D66E8">
              <w:rPr>
                <w:rFonts w:ascii="Times New Roman" w:eastAsia="Times New Roman" w:hAnsi="Times New Roman"/>
                <w:sz w:val="16"/>
                <w:szCs w:val="16"/>
              </w:rPr>
              <w:t xml:space="preserve"> N</w:t>
            </w:r>
            <w:r w:rsidR="004E381C">
              <w:rPr>
                <w:rFonts w:ascii="Times New Roman" w:eastAsia="Times New Roman" w:hAnsi="Times New Roman"/>
                <w:sz w:val="16"/>
                <w:szCs w:val="16"/>
              </w:rPr>
              <w:t>ot-to-Exceed (NTE)</w:t>
            </w:r>
          </w:p>
        </w:tc>
        <w:tc>
          <w:tcPr>
            <w:tcW w:w="820" w:type="dxa"/>
            <w:tcBorders>
              <w:top w:val="nil"/>
              <w:left w:val="nil"/>
              <w:bottom w:val="single" w:sz="4" w:space="0" w:color="auto"/>
              <w:right w:val="single" w:sz="4" w:space="0" w:color="auto"/>
            </w:tcBorders>
            <w:noWrap/>
            <w:vAlign w:val="center"/>
            <w:hideMark/>
          </w:tcPr>
          <w:p w14:paraId="7C27F9C9"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981" w:type="dxa"/>
            <w:tcBorders>
              <w:top w:val="nil"/>
              <w:left w:val="nil"/>
              <w:bottom w:val="single" w:sz="4" w:space="0" w:color="auto"/>
              <w:right w:val="single" w:sz="4" w:space="0" w:color="auto"/>
            </w:tcBorders>
            <w:noWrap/>
            <w:vAlign w:val="center"/>
            <w:hideMark/>
          </w:tcPr>
          <w:p w14:paraId="24A67E1F"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noWrap/>
            <w:vAlign w:val="center"/>
            <w:hideMark/>
          </w:tcPr>
          <w:p w14:paraId="22412688"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$1,000</w:t>
            </w:r>
          </w:p>
        </w:tc>
        <w:tc>
          <w:tcPr>
            <w:tcW w:w="798" w:type="dxa"/>
            <w:tcBorders>
              <w:top w:val="nil"/>
              <w:left w:val="nil"/>
              <w:bottom w:val="single" w:sz="4" w:space="0" w:color="auto"/>
              <w:right w:val="single" w:sz="4" w:space="0" w:color="auto"/>
            </w:tcBorders>
            <w:noWrap/>
            <w:vAlign w:val="bottom"/>
            <w:hideMark/>
          </w:tcPr>
          <w:p w14:paraId="386FFCE2" w14:textId="5D922851"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1</w:t>
            </w: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030</w:t>
            </w:r>
          </w:p>
        </w:tc>
        <w:tc>
          <w:tcPr>
            <w:tcW w:w="854" w:type="dxa"/>
            <w:tcBorders>
              <w:top w:val="nil"/>
              <w:left w:val="nil"/>
              <w:bottom w:val="single" w:sz="4" w:space="0" w:color="auto"/>
              <w:right w:val="single" w:sz="4" w:space="0" w:color="auto"/>
            </w:tcBorders>
            <w:noWrap/>
            <w:vAlign w:val="bottom"/>
            <w:hideMark/>
          </w:tcPr>
          <w:p w14:paraId="3B453CE6" w14:textId="4B2186FD"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1</w:t>
            </w: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061</w:t>
            </w:r>
          </w:p>
        </w:tc>
        <w:tc>
          <w:tcPr>
            <w:tcW w:w="854" w:type="dxa"/>
            <w:tcBorders>
              <w:top w:val="nil"/>
              <w:left w:val="nil"/>
              <w:bottom w:val="single" w:sz="4" w:space="0" w:color="auto"/>
              <w:right w:val="single" w:sz="4" w:space="0" w:color="auto"/>
            </w:tcBorders>
            <w:noWrap/>
            <w:vAlign w:val="bottom"/>
            <w:hideMark/>
          </w:tcPr>
          <w:p w14:paraId="6A3E1261" w14:textId="60447066"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1</w:t>
            </w: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093</w:t>
            </w:r>
          </w:p>
        </w:tc>
        <w:tc>
          <w:tcPr>
            <w:tcW w:w="854" w:type="dxa"/>
            <w:tcBorders>
              <w:top w:val="nil"/>
              <w:left w:val="nil"/>
              <w:bottom w:val="single" w:sz="4" w:space="0" w:color="auto"/>
              <w:right w:val="single" w:sz="4" w:space="0" w:color="auto"/>
            </w:tcBorders>
            <w:noWrap/>
            <w:vAlign w:val="bottom"/>
            <w:hideMark/>
          </w:tcPr>
          <w:p w14:paraId="6A53F05F" w14:textId="3C98E6C0"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1</w:t>
            </w: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125</w:t>
            </w:r>
          </w:p>
        </w:tc>
        <w:tc>
          <w:tcPr>
            <w:tcW w:w="779" w:type="dxa"/>
            <w:tcBorders>
              <w:top w:val="nil"/>
              <w:left w:val="nil"/>
              <w:bottom w:val="single" w:sz="4" w:space="0" w:color="auto"/>
              <w:right w:val="single" w:sz="4" w:space="0" w:color="auto"/>
            </w:tcBorders>
            <w:noWrap/>
            <w:vAlign w:val="bottom"/>
            <w:hideMark/>
          </w:tcPr>
          <w:p w14:paraId="31396440" w14:textId="672DA7FB"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580</w:t>
            </w:r>
          </w:p>
        </w:tc>
      </w:tr>
      <w:tr w:rsidR="004D66E8" w:rsidRPr="004D66E8" w14:paraId="64E696AE" w14:textId="77777777" w:rsidTr="004D66E8">
        <w:trPr>
          <w:trHeight w:val="288"/>
        </w:trPr>
        <w:tc>
          <w:tcPr>
            <w:tcW w:w="654" w:type="dxa"/>
            <w:tcBorders>
              <w:top w:val="nil"/>
              <w:left w:val="single" w:sz="4" w:space="0" w:color="auto"/>
              <w:bottom w:val="single" w:sz="4" w:space="0" w:color="auto"/>
              <w:right w:val="single" w:sz="4" w:space="0" w:color="auto"/>
            </w:tcBorders>
            <w:noWrap/>
            <w:vAlign w:val="bottom"/>
            <w:hideMark/>
          </w:tcPr>
          <w:p w14:paraId="63A245E9" w14:textId="77777777" w:rsidR="004D66E8" w:rsidRPr="004D66E8" w:rsidRDefault="004D66E8" w:rsidP="004D66E8">
            <w:pPr>
              <w:jc w:val="center"/>
              <w:rPr>
                <w:rFonts w:ascii="Times New Roman" w:eastAsia="Times New Roman" w:hAnsi="Times New Roman"/>
                <w:b/>
                <w:bCs/>
                <w:sz w:val="16"/>
                <w:szCs w:val="16"/>
              </w:rPr>
            </w:pPr>
            <w:r w:rsidRPr="004D66E8">
              <w:rPr>
                <w:rFonts w:ascii="Times New Roman" w:eastAsia="Times New Roman" w:hAnsi="Times New Roman"/>
                <w:b/>
                <w:bCs/>
                <w:sz w:val="16"/>
                <w:szCs w:val="16"/>
              </w:rPr>
              <w:t>0014</w:t>
            </w:r>
          </w:p>
        </w:tc>
        <w:tc>
          <w:tcPr>
            <w:tcW w:w="4186" w:type="dxa"/>
            <w:tcBorders>
              <w:top w:val="nil"/>
              <w:left w:val="nil"/>
              <w:bottom w:val="single" w:sz="4" w:space="0" w:color="auto"/>
              <w:right w:val="single" w:sz="4" w:space="0" w:color="auto"/>
            </w:tcBorders>
            <w:noWrap/>
            <w:vAlign w:val="center"/>
            <w:hideMark/>
          </w:tcPr>
          <w:p w14:paraId="6360EC43"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Travel - NTE</w:t>
            </w:r>
          </w:p>
        </w:tc>
        <w:tc>
          <w:tcPr>
            <w:tcW w:w="820" w:type="dxa"/>
            <w:tcBorders>
              <w:top w:val="nil"/>
              <w:left w:val="nil"/>
              <w:bottom w:val="single" w:sz="4" w:space="0" w:color="auto"/>
              <w:right w:val="single" w:sz="4" w:space="0" w:color="auto"/>
            </w:tcBorders>
            <w:noWrap/>
            <w:vAlign w:val="center"/>
            <w:hideMark/>
          </w:tcPr>
          <w:p w14:paraId="1854B769"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981" w:type="dxa"/>
            <w:tcBorders>
              <w:top w:val="nil"/>
              <w:left w:val="nil"/>
              <w:bottom w:val="single" w:sz="4" w:space="0" w:color="auto"/>
              <w:right w:val="single" w:sz="4" w:space="0" w:color="auto"/>
            </w:tcBorders>
            <w:noWrap/>
            <w:vAlign w:val="center"/>
            <w:hideMark/>
          </w:tcPr>
          <w:p w14:paraId="050CEE4C" w14:textId="77777777" w:rsidR="004D66E8" w:rsidRPr="004D66E8" w:rsidRDefault="004D66E8" w:rsidP="004D66E8">
            <w:pPr>
              <w:jc w:val="center"/>
              <w:rPr>
                <w:rFonts w:ascii="Times New Roman" w:eastAsia="Times New Roman" w:hAnsi="Times New Roman"/>
                <w:sz w:val="16"/>
                <w:szCs w:val="16"/>
              </w:rPr>
            </w:pPr>
            <w:r w:rsidRPr="004D66E8">
              <w:rPr>
                <w:rFonts w:ascii="Times New Roman" w:eastAsia="Times New Roman" w:hAnsi="Times New Roman"/>
                <w:sz w:val="16"/>
                <w:szCs w:val="16"/>
              </w:rPr>
              <w:t> </w:t>
            </w:r>
          </w:p>
        </w:tc>
        <w:tc>
          <w:tcPr>
            <w:tcW w:w="717" w:type="dxa"/>
            <w:tcBorders>
              <w:top w:val="nil"/>
              <w:left w:val="nil"/>
              <w:bottom w:val="single" w:sz="4" w:space="0" w:color="auto"/>
              <w:right w:val="single" w:sz="4" w:space="0" w:color="auto"/>
            </w:tcBorders>
            <w:noWrap/>
            <w:vAlign w:val="center"/>
            <w:hideMark/>
          </w:tcPr>
          <w:p w14:paraId="5C1E8118" w14:textId="77777777" w:rsidR="004D66E8" w:rsidRPr="004D66E8" w:rsidRDefault="004D66E8" w:rsidP="004D66E8">
            <w:pPr>
              <w:jc w:val="center"/>
              <w:rPr>
                <w:rFonts w:ascii="Times New Roman" w:eastAsia="Times New Roman" w:hAnsi="Times New Roman"/>
                <w:sz w:val="12"/>
                <w:szCs w:val="12"/>
              </w:rPr>
            </w:pPr>
            <w:r w:rsidRPr="004D66E8">
              <w:rPr>
                <w:rFonts w:ascii="Times New Roman" w:eastAsia="Times New Roman" w:hAnsi="Times New Roman"/>
                <w:sz w:val="12"/>
                <w:szCs w:val="12"/>
              </w:rPr>
              <w:t>$741,600</w:t>
            </w:r>
          </w:p>
        </w:tc>
        <w:tc>
          <w:tcPr>
            <w:tcW w:w="798" w:type="dxa"/>
            <w:tcBorders>
              <w:top w:val="nil"/>
              <w:left w:val="nil"/>
              <w:bottom w:val="single" w:sz="4" w:space="0" w:color="auto"/>
              <w:right w:val="single" w:sz="4" w:space="0" w:color="auto"/>
            </w:tcBorders>
            <w:noWrap/>
            <w:vAlign w:val="bottom"/>
            <w:hideMark/>
          </w:tcPr>
          <w:p w14:paraId="194B6B5C" w14:textId="62AA47CE"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972,845</w:t>
            </w:r>
          </w:p>
        </w:tc>
        <w:tc>
          <w:tcPr>
            <w:tcW w:w="854" w:type="dxa"/>
            <w:tcBorders>
              <w:top w:val="nil"/>
              <w:left w:val="nil"/>
              <w:bottom w:val="single" w:sz="4" w:space="0" w:color="auto"/>
              <w:right w:val="single" w:sz="4" w:space="0" w:color="auto"/>
            </w:tcBorders>
            <w:noWrap/>
            <w:vAlign w:val="bottom"/>
            <w:hideMark/>
          </w:tcPr>
          <w:p w14:paraId="7D6262A3" w14:textId="3643D0B4"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1,002,030</w:t>
            </w:r>
          </w:p>
        </w:tc>
        <w:tc>
          <w:tcPr>
            <w:tcW w:w="854" w:type="dxa"/>
            <w:tcBorders>
              <w:top w:val="nil"/>
              <w:left w:val="nil"/>
              <w:bottom w:val="single" w:sz="4" w:space="0" w:color="auto"/>
              <w:right w:val="single" w:sz="4" w:space="0" w:color="auto"/>
            </w:tcBorders>
            <w:noWrap/>
            <w:vAlign w:val="bottom"/>
            <w:hideMark/>
          </w:tcPr>
          <w:p w14:paraId="426F0C96" w14:textId="50D92A97"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1,032,091</w:t>
            </w:r>
          </w:p>
        </w:tc>
        <w:tc>
          <w:tcPr>
            <w:tcW w:w="854" w:type="dxa"/>
            <w:tcBorders>
              <w:top w:val="nil"/>
              <w:left w:val="nil"/>
              <w:bottom w:val="single" w:sz="4" w:space="0" w:color="auto"/>
              <w:right w:val="single" w:sz="4" w:space="0" w:color="auto"/>
            </w:tcBorders>
            <w:noWrap/>
            <w:vAlign w:val="bottom"/>
            <w:hideMark/>
          </w:tcPr>
          <w:p w14:paraId="3942BC9F" w14:textId="2038A138"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1,063,054</w:t>
            </w:r>
          </w:p>
        </w:tc>
        <w:tc>
          <w:tcPr>
            <w:tcW w:w="779" w:type="dxa"/>
            <w:tcBorders>
              <w:top w:val="nil"/>
              <w:left w:val="nil"/>
              <w:bottom w:val="single" w:sz="4" w:space="0" w:color="auto"/>
              <w:right w:val="single" w:sz="4" w:space="0" w:color="auto"/>
            </w:tcBorders>
            <w:noWrap/>
            <w:vAlign w:val="bottom"/>
            <w:hideMark/>
          </w:tcPr>
          <w:p w14:paraId="504AE957" w14:textId="39918F70" w:rsidR="004D66E8" w:rsidRPr="004D66E8" w:rsidRDefault="004D66E8" w:rsidP="004D66E8">
            <w:pPr>
              <w:jc w:val="right"/>
              <w:rPr>
                <w:rFonts w:ascii="Times New Roman" w:eastAsia="Times New Roman" w:hAnsi="Times New Roman"/>
                <w:color w:val="000000"/>
                <w:sz w:val="14"/>
                <w:szCs w:val="14"/>
              </w:rPr>
            </w:pPr>
            <w:r w:rsidRPr="007E3D81">
              <w:rPr>
                <w:rFonts w:ascii="Times New Roman" w:eastAsia="Times New Roman" w:hAnsi="Times New Roman"/>
                <w:color w:val="000000"/>
                <w:sz w:val="14"/>
                <w:szCs w:val="14"/>
              </w:rPr>
              <w:t>$</w:t>
            </w:r>
            <w:r w:rsidRPr="004D66E8">
              <w:rPr>
                <w:rFonts w:ascii="Times New Roman" w:eastAsia="Times New Roman" w:hAnsi="Times New Roman"/>
                <w:color w:val="000000"/>
                <w:sz w:val="14"/>
                <w:szCs w:val="14"/>
              </w:rPr>
              <w:t>547,473</w:t>
            </w:r>
          </w:p>
        </w:tc>
      </w:tr>
    </w:tbl>
    <w:p w14:paraId="1BA40B33" w14:textId="77777777" w:rsidR="006414AD" w:rsidRDefault="006414AD" w:rsidP="006414AD">
      <w:pPr>
        <w:jc w:val="both"/>
        <w:rPr>
          <w:rFonts w:ascii="Times New Roman" w:hAnsi="Times New Roman"/>
          <w:color w:val="000000"/>
          <w:sz w:val="24"/>
          <w:szCs w:val="24"/>
        </w:rPr>
      </w:pPr>
    </w:p>
    <w:p w14:paraId="2974FD32" w14:textId="77D403D5" w:rsidR="00BC1EDD" w:rsidRPr="004770AB" w:rsidRDefault="00BC1EDD" w:rsidP="006414AD">
      <w:pPr>
        <w:jc w:val="both"/>
        <w:rPr>
          <w:rFonts w:ascii="Times New Roman" w:hAnsi="Times New Roman"/>
          <w:b/>
          <w:sz w:val="24"/>
          <w:szCs w:val="24"/>
        </w:rPr>
      </w:pPr>
      <w:r w:rsidRPr="004770AB">
        <w:rPr>
          <w:rFonts w:ascii="Times New Roman" w:hAnsi="Times New Roman"/>
          <w:b/>
          <w:sz w:val="24"/>
          <w:szCs w:val="24"/>
        </w:rPr>
        <w:t xml:space="preserve">QUESTIONS </w:t>
      </w:r>
    </w:p>
    <w:p w14:paraId="082241FB" w14:textId="77777777" w:rsidR="00BC1EDD" w:rsidRPr="004770AB" w:rsidRDefault="00BC1EDD" w:rsidP="00AB4865">
      <w:pPr>
        <w:ind w:firstLine="360"/>
        <w:jc w:val="both"/>
        <w:rPr>
          <w:rFonts w:ascii="Times New Roman" w:hAnsi="Times New Roman"/>
          <w:b/>
          <w:sz w:val="24"/>
          <w:szCs w:val="24"/>
        </w:rPr>
      </w:pPr>
    </w:p>
    <w:p w14:paraId="2549F35B" w14:textId="66FA3125" w:rsidR="00BC1EDD" w:rsidRPr="004770AB" w:rsidRDefault="00BC1EDD" w:rsidP="00AB4865">
      <w:pPr>
        <w:pStyle w:val="paragraph"/>
        <w:ind w:left="360"/>
        <w:contextualSpacing/>
        <w:textAlignment w:val="baseline"/>
      </w:pPr>
      <w:r w:rsidRPr="004770AB">
        <w:t xml:space="preserve">Questions shall be directed to the Contract </w:t>
      </w:r>
      <w:r w:rsidR="004D66E8">
        <w:t>Specialist</w:t>
      </w:r>
      <w:r w:rsidRPr="004770AB">
        <w:t xml:space="preserve">, </w:t>
      </w:r>
      <w:r w:rsidR="004D66E8">
        <w:t>Ejikeme Ezeala,</w:t>
      </w:r>
      <w:r w:rsidRPr="004770AB">
        <w:t xml:space="preserve"> via e</w:t>
      </w:r>
      <w:r w:rsidR="00B16F95">
        <w:t>-</w:t>
      </w:r>
      <w:r w:rsidRPr="004770AB">
        <w:t xml:space="preserve">mail at </w:t>
      </w:r>
      <w:r w:rsidR="004D66E8" w:rsidRPr="004D66E8">
        <w:t>ejikeme.ezeala</w:t>
      </w:r>
      <w:hyperlink r:id="rId14" w:history="1">
        <w:r w:rsidR="004D66E8" w:rsidRPr="004D66E8">
          <w:rPr>
            <w:rStyle w:val="Hyperlink"/>
            <w:color w:val="auto"/>
            <w:u w:val="none"/>
          </w:rPr>
          <w:t>@ice.dhs.go</w:t>
        </w:r>
      </w:hyperlink>
      <w:r w:rsidR="004D66E8" w:rsidRPr="004D66E8">
        <w:t>v</w:t>
      </w:r>
      <w:r w:rsidR="006A5888">
        <w:t xml:space="preserve"> and the Program Manager</w:t>
      </w:r>
      <w:r w:rsidR="00AD391B">
        <w:t xml:space="preserve">, </w:t>
      </w:r>
      <w:r w:rsidR="006A5888">
        <w:t xml:space="preserve">Tonjulla </w:t>
      </w:r>
      <w:r w:rsidR="007E39B1">
        <w:t xml:space="preserve">J </w:t>
      </w:r>
      <w:r w:rsidR="006A5888">
        <w:t xml:space="preserve">Davis </w:t>
      </w:r>
      <w:r w:rsidR="007E39B1">
        <w:t>@ t</w:t>
      </w:r>
      <w:r w:rsidR="006A5888">
        <w:t>onjulla.</w:t>
      </w:r>
      <w:r w:rsidR="007E39B1">
        <w:t>j</w:t>
      </w:r>
      <w:r w:rsidR="006A5888">
        <w:t>.</w:t>
      </w:r>
      <w:r w:rsidR="007E39B1">
        <w:t>d</w:t>
      </w:r>
      <w:r w:rsidR="006A5888">
        <w:t xml:space="preserve">avis@ice.dhs.gov </w:t>
      </w:r>
      <w:r w:rsidR="00BA39CE" w:rsidRPr="004770AB">
        <w:t>received</w:t>
      </w:r>
      <w:r w:rsidRPr="004770AB">
        <w:t xml:space="preserve"> </w:t>
      </w:r>
      <w:r w:rsidRPr="004770AB">
        <w:rPr>
          <w:b/>
          <w:bCs/>
          <w:u w:val="single"/>
        </w:rPr>
        <w:t xml:space="preserve">no later than </w:t>
      </w:r>
      <w:r w:rsidR="007E39B1">
        <w:rPr>
          <w:b/>
          <w:bCs/>
          <w:u w:val="single"/>
        </w:rPr>
        <w:t>Thursday</w:t>
      </w:r>
      <w:r w:rsidR="003A2AAB">
        <w:rPr>
          <w:b/>
          <w:bCs/>
          <w:u w:val="single"/>
        </w:rPr>
        <w:t xml:space="preserve">, </w:t>
      </w:r>
      <w:r w:rsidR="007E39B1">
        <w:rPr>
          <w:b/>
          <w:bCs/>
          <w:u w:val="single"/>
        </w:rPr>
        <w:t xml:space="preserve">April </w:t>
      </w:r>
      <w:r w:rsidR="00BF2E82">
        <w:rPr>
          <w:b/>
          <w:bCs/>
          <w:u w:val="single"/>
        </w:rPr>
        <w:t>1</w:t>
      </w:r>
      <w:r w:rsidRPr="004770AB">
        <w:rPr>
          <w:b/>
          <w:bCs/>
          <w:u w:val="single"/>
        </w:rPr>
        <w:t>, 202</w:t>
      </w:r>
      <w:r w:rsidR="00E34EBE">
        <w:rPr>
          <w:b/>
          <w:bCs/>
          <w:u w:val="single"/>
        </w:rPr>
        <w:t>6</w:t>
      </w:r>
      <w:r w:rsidRPr="004770AB">
        <w:rPr>
          <w:b/>
          <w:bCs/>
          <w:u w:val="single"/>
        </w:rPr>
        <w:t xml:space="preserve">, by </w:t>
      </w:r>
      <w:r w:rsidR="00B37B73">
        <w:rPr>
          <w:b/>
          <w:bCs/>
          <w:u w:val="single"/>
        </w:rPr>
        <w:t>12</w:t>
      </w:r>
      <w:r w:rsidRPr="004770AB">
        <w:rPr>
          <w:b/>
          <w:bCs/>
          <w:u w:val="single"/>
        </w:rPr>
        <w:t xml:space="preserve">:00 pm </w:t>
      </w:r>
      <w:r w:rsidR="003A2AAB">
        <w:rPr>
          <w:b/>
          <w:bCs/>
          <w:u w:val="single"/>
        </w:rPr>
        <w:t>Eastern</w:t>
      </w:r>
      <w:r w:rsidRPr="004770AB">
        <w:rPr>
          <w:b/>
          <w:bCs/>
          <w:u w:val="single"/>
        </w:rPr>
        <w:t xml:space="preserve"> Time (</w:t>
      </w:r>
      <w:r w:rsidR="003A2AAB">
        <w:rPr>
          <w:b/>
          <w:bCs/>
          <w:u w:val="single"/>
        </w:rPr>
        <w:t>E</w:t>
      </w:r>
      <w:r w:rsidRPr="004770AB">
        <w:rPr>
          <w:b/>
          <w:bCs/>
          <w:u w:val="single"/>
        </w:rPr>
        <w:t>T)</w:t>
      </w:r>
      <w:r w:rsidRPr="00E34EBE">
        <w:rPr>
          <w:b/>
          <w:bCs/>
        </w:rPr>
        <w:t>.</w:t>
      </w:r>
      <w:r w:rsidR="00E34EBE" w:rsidRPr="00E34EBE">
        <w:rPr>
          <w:b/>
          <w:bCs/>
        </w:rPr>
        <w:t xml:space="preserve"> </w:t>
      </w:r>
      <w:r w:rsidR="00E34EBE" w:rsidRPr="00E34EBE">
        <w:t xml:space="preserve">Verbal or phone call questions would </w:t>
      </w:r>
      <w:r w:rsidR="00E34EBE">
        <w:t>NOT accept.</w:t>
      </w:r>
      <w:r w:rsidRPr="004770AB">
        <w:t xml:space="preserve"> Questions and requests for additional information may be answered/addressed by </w:t>
      </w:r>
      <w:r w:rsidR="00B37B73">
        <w:t>publicly pos</w:t>
      </w:r>
      <w:r w:rsidR="00C440AC">
        <w:t>ting the government’s responses</w:t>
      </w:r>
      <w:r w:rsidRPr="004770AB">
        <w:t xml:space="preserve">. Accordingly, questions and requests for additional information shall NOT contain proprietary or classified information. The </w:t>
      </w:r>
      <w:r w:rsidR="00C440AC">
        <w:t>g</w:t>
      </w:r>
      <w:r w:rsidRPr="004770AB">
        <w:t xml:space="preserve">overnment may not provide response to every question or request received. Additionally, questions and requests received after the submission deadline </w:t>
      </w:r>
      <w:r w:rsidR="00BA39CE" w:rsidRPr="004770AB">
        <w:t>may</w:t>
      </w:r>
      <w:r w:rsidRPr="004770AB">
        <w:t xml:space="preserve"> be answered at the discretion of the </w:t>
      </w:r>
      <w:r w:rsidR="00C440AC">
        <w:t>g</w:t>
      </w:r>
      <w:r w:rsidRPr="004770AB">
        <w:t xml:space="preserve">overnment.  </w:t>
      </w:r>
    </w:p>
    <w:p w14:paraId="685568B3" w14:textId="77777777" w:rsidR="00BC1EDD" w:rsidRPr="004770AB" w:rsidRDefault="00BC1EDD" w:rsidP="00AB4865">
      <w:pPr>
        <w:pStyle w:val="Default"/>
        <w:ind w:firstLine="360"/>
        <w:contextualSpacing/>
        <w:jc w:val="both"/>
        <w:rPr>
          <w:b/>
          <w:bCs/>
          <w:color w:val="auto"/>
        </w:rPr>
      </w:pPr>
    </w:p>
    <w:p w14:paraId="768FEE2A" w14:textId="5415EDEC" w:rsidR="006427C0" w:rsidRPr="004770AB" w:rsidRDefault="006427C0" w:rsidP="00AB4865">
      <w:pPr>
        <w:pStyle w:val="Default"/>
        <w:ind w:firstLine="360"/>
        <w:contextualSpacing/>
        <w:jc w:val="both"/>
        <w:rPr>
          <w:b/>
          <w:bCs/>
          <w:color w:val="auto"/>
        </w:rPr>
      </w:pPr>
      <w:r w:rsidRPr="004770AB">
        <w:rPr>
          <w:b/>
          <w:bCs/>
          <w:color w:val="auto"/>
        </w:rPr>
        <w:t>RESPONSE INSTRUCTIONS</w:t>
      </w:r>
    </w:p>
    <w:p w14:paraId="0AB0C91B" w14:textId="77777777" w:rsidR="006427C0" w:rsidRPr="004770AB" w:rsidRDefault="006427C0" w:rsidP="00AB4865">
      <w:pPr>
        <w:pStyle w:val="paragraph"/>
        <w:ind w:left="360"/>
        <w:contextualSpacing/>
        <w:jc w:val="both"/>
        <w:textAlignment w:val="baseline"/>
      </w:pPr>
    </w:p>
    <w:p w14:paraId="15F54081" w14:textId="7170AAFE" w:rsidR="002B0221" w:rsidRDefault="00F67AAA" w:rsidP="00AB4865">
      <w:pPr>
        <w:pStyle w:val="paragraph"/>
        <w:ind w:left="360"/>
        <w:contextualSpacing/>
        <w:textAlignment w:val="baseline"/>
      </w:pPr>
      <w:r w:rsidRPr="004770AB">
        <w:t>Responses shall be</w:t>
      </w:r>
      <w:r w:rsidR="00F4539D" w:rsidRPr="00F4539D">
        <w:t xml:space="preserve"> </w:t>
      </w:r>
      <w:r w:rsidR="00F4539D" w:rsidRPr="004770AB">
        <w:t>in either Word or PDF format and</w:t>
      </w:r>
      <w:r w:rsidRPr="004770AB">
        <w:t xml:space="preserve"> submitted </w:t>
      </w:r>
      <w:r w:rsidR="00CA42C0">
        <w:t>via</w:t>
      </w:r>
      <w:r w:rsidRPr="004770AB">
        <w:t xml:space="preserve"> e-mail to the Contract</w:t>
      </w:r>
      <w:r w:rsidR="00E34EBE">
        <w:t xml:space="preserve"> Specialist</w:t>
      </w:r>
      <w:r w:rsidR="003C2EBF">
        <w:t xml:space="preserve">, </w:t>
      </w:r>
      <w:r w:rsidR="00E34EBE">
        <w:t>Ejikeme Ezeala,</w:t>
      </w:r>
      <w:r w:rsidR="00E34EBE" w:rsidRPr="004770AB">
        <w:t xml:space="preserve"> via e</w:t>
      </w:r>
      <w:r w:rsidR="00E34EBE">
        <w:t>-</w:t>
      </w:r>
      <w:r w:rsidR="00E34EBE" w:rsidRPr="004770AB">
        <w:t xml:space="preserve">mail at </w:t>
      </w:r>
      <w:r w:rsidR="00E34EBE" w:rsidRPr="004D66E8">
        <w:t>ejikeme.ezeala</w:t>
      </w:r>
      <w:hyperlink r:id="rId15" w:history="1">
        <w:r w:rsidR="00E34EBE" w:rsidRPr="004D66E8">
          <w:rPr>
            <w:rStyle w:val="Hyperlink"/>
            <w:color w:val="auto"/>
            <w:u w:val="none"/>
          </w:rPr>
          <w:t>@ice.dhs.go</w:t>
        </w:r>
      </w:hyperlink>
      <w:r w:rsidR="00E34EBE" w:rsidRPr="004D66E8">
        <w:t>v</w:t>
      </w:r>
      <w:r w:rsidR="00E34EBE">
        <w:t xml:space="preserve">. </w:t>
      </w:r>
      <w:r w:rsidR="0013107F">
        <w:t>The submission</w:t>
      </w:r>
      <w:r w:rsidR="00BA39CE" w:rsidRPr="004770AB">
        <w:t xml:space="preserve"> must be received</w:t>
      </w:r>
      <w:r w:rsidR="00BC1EDD" w:rsidRPr="004770AB">
        <w:t xml:space="preserve"> </w:t>
      </w:r>
      <w:r w:rsidR="00317D6F" w:rsidRPr="004770AB">
        <w:t>no</w:t>
      </w:r>
      <w:r w:rsidR="00BC1EDD" w:rsidRPr="004770AB">
        <w:rPr>
          <w:b/>
          <w:bCs/>
          <w:u w:val="single"/>
        </w:rPr>
        <w:t xml:space="preserve"> later than </w:t>
      </w:r>
      <w:r w:rsidR="007E39B1">
        <w:rPr>
          <w:b/>
          <w:bCs/>
          <w:u w:val="single"/>
        </w:rPr>
        <w:t>Friday</w:t>
      </w:r>
      <w:r w:rsidR="00E34EBE">
        <w:rPr>
          <w:b/>
          <w:bCs/>
          <w:u w:val="single"/>
        </w:rPr>
        <w:t xml:space="preserve"> </w:t>
      </w:r>
      <w:r w:rsidR="00BF2E82">
        <w:rPr>
          <w:b/>
          <w:bCs/>
          <w:u w:val="single"/>
        </w:rPr>
        <w:t xml:space="preserve">April </w:t>
      </w:r>
      <w:r w:rsidR="00141F21">
        <w:rPr>
          <w:b/>
          <w:bCs/>
          <w:u w:val="single"/>
        </w:rPr>
        <w:t>9</w:t>
      </w:r>
      <w:r w:rsidR="00E34EBE">
        <w:rPr>
          <w:b/>
          <w:bCs/>
          <w:u w:val="single"/>
        </w:rPr>
        <w:t>, 2026</w:t>
      </w:r>
      <w:r w:rsidR="0065428A">
        <w:rPr>
          <w:b/>
          <w:bCs/>
          <w:u w:val="single"/>
        </w:rPr>
        <w:t>,</w:t>
      </w:r>
      <w:r w:rsidR="00BC1EDD" w:rsidRPr="004770AB">
        <w:rPr>
          <w:b/>
          <w:bCs/>
          <w:u w:val="single"/>
        </w:rPr>
        <w:t xml:space="preserve"> by </w:t>
      </w:r>
      <w:r w:rsidR="00275C5F">
        <w:rPr>
          <w:b/>
          <w:bCs/>
          <w:u w:val="single"/>
        </w:rPr>
        <w:t>12</w:t>
      </w:r>
      <w:r w:rsidR="00BC1EDD" w:rsidRPr="004770AB">
        <w:rPr>
          <w:b/>
          <w:bCs/>
          <w:u w:val="single"/>
        </w:rPr>
        <w:t xml:space="preserve">:00 pm </w:t>
      </w:r>
      <w:r w:rsidR="00BD72F9">
        <w:rPr>
          <w:b/>
          <w:bCs/>
          <w:u w:val="single"/>
        </w:rPr>
        <w:t>E</w:t>
      </w:r>
      <w:r w:rsidR="00BC1EDD" w:rsidRPr="004770AB">
        <w:rPr>
          <w:b/>
          <w:bCs/>
          <w:u w:val="single"/>
        </w:rPr>
        <w:t>T.</w:t>
      </w:r>
      <w:r w:rsidR="00317D6F" w:rsidRPr="00317D6F">
        <w:t xml:space="preserve"> </w:t>
      </w:r>
      <w:r w:rsidR="002B0221" w:rsidRPr="002B0221">
        <w:t>Late submissions may be considered at the discretion of the government.</w:t>
      </w:r>
    </w:p>
    <w:p w14:paraId="49E2AB3C" w14:textId="77777777" w:rsidR="00F67AAA" w:rsidRPr="004770AB" w:rsidRDefault="00F67AAA" w:rsidP="00AB4865">
      <w:pPr>
        <w:rPr>
          <w:rFonts w:ascii="Times New Roman" w:hAnsi="Times New Roman"/>
          <w:sz w:val="24"/>
          <w:szCs w:val="24"/>
        </w:rPr>
      </w:pPr>
    </w:p>
    <w:p w14:paraId="17CFEDB9" w14:textId="5CE45629" w:rsidR="00F67AAA" w:rsidRPr="004770AB" w:rsidRDefault="00992428" w:rsidP="00AB4865">
      <w:pPr>
        <w:ind w:firstLine="360"/>
        <w:rPr>
          <w:rFonts w:ascii="Times New Roman" w:hAnsi="Times New Roman"/>
          <w:sz w:val="24"/>
          <w:szCs w:val="24"/>
        </w:rPr>
      </w:pPr>
      <w:r>
        <w:rPr>
          <w:rFonts w:ascii="Times New Roman" w:hAnsi="Times New Roman"/>
          <w:sz w:val="24"/>
          <w:szCs w:val="24"/>
        </w:rPr>
        <w:t>Additionally, s</w:t>
      </w:r>
      <w:r w:rsidR="00F67AAA" w:rsidRPr="004770AB">
        <w:rPr>
          <w:rFonts w:ascii="Times New Roman" w:hAnsi="Times New Roman"/>
          <w:sz w:val="24"/>
          <w:szCs w:val="24"/>
        </w:rPr>
        <w:t>ubmissions must:</w:t>
      </w:r>
    </w:p>
    <w:p w14:paraId="1EDF8C47" w14:textId="77777777" w:rsidR="00F67AAA" w:rsidRPr="004770AB" w:rsidRDefault="00F67AAA" w:rsidP="00AB4865">
      <w:pPr>
        <w:rPr>
          <w:rFonts w:ascii="Times New Roman" w:hAnsi="Times New Roman"/>
          <w:sz w:val="24"/>
          <w:szCs w:val="24"/>
        </w:rPr>
      </w:pPr>
    </w:p>
    <w:p w14:paraId="011550DF" w14:textId="00BA1713" w:rsidR="00F67AAA" w:rsidRDefault="00F4539D" w:rsidP="00AB4865">
      <w:pPr>
        <w:pStyle w:val="ListParagraph"/>
        <w:numPr>
          <w:ilvl w:val="0"/>
          <w:numId w:val="8"/>
        </w:numPr>
        <w:spacing w:after="0" w:line="240" w:lineRule="auto"/>
        <w:rPr>
          <w:rFonts w:ascii="Times New Roman" w:hAnsi="Times New Roman" w:cs="Times New Roman"/>
          <w:sz w:val="24"/>
          <w:szCs w:val="24"/>
        </w:rPr>
      </w:pPr>
      <w:r>
        <w:rPr>
          <w:rFonts w:ascii="Times New Roman" w:hAnsi="Times New Roman" w:cs="Times New Roman"/>
          <w:sz w:val="24"/>
          <w:szCs w:val="24"/>
        </w:rPr>
        <w:t>A</w:t>
      </w:r>
      <w:r w:rsidR="00F67AAA" w:rsidRPr="004770AB">
        <w:rPr>
          <w:rFonts w:ascii="Times New Roman" w:hAnsi="Times New Roman" w:cs="Times New Roman"/>
          <w:sz w:val="24"/>
          <w:szCs w:val="24"/>
        </w:rPr>
        <w:t xml:space="preserve">ddress all </w:t>
      </w:r>
      <w:r w:rsidR="00CE5C0C">
        <w:rPr>
          <w:rFonts w:ascii="Times New Roman" w:hAnsi="Times New Roman" w:cs="Times New Roman"/>
          <w:sz w:val="24"/>
          <w:szCs w:val="24"/>
        </w:rPr>
        <w:t>items outlined in the Response Requirements section.</w:t>
      </w:r>
      <w:r w:rsidR="00F67AAA" w:rsidRPr="004770AB">
        <w:rPr>
          <w:rFonts w:ascii="Times New Roman" w:hAnsi="Times New Roman" w:cs="Times New Roman"/>
          <w:sz w:val="24"/>
          <w:szCs w:val="24"/>
        </w:rPr>
        <w:t xml:space="preserve"> </w:t>
      </w:r>
    </w:p>
    <w:p w14:paraId="04BBF15C" w14:textId="7AE1B9DD" w:rsidR="007E72F4" w:rsidRPr="004770AB" w:rsidRDefault="007E72F4" w:rsidP="00AB4865">
      <w:pPr>
        <w:pStyle w:val="ListParagraph"/>
        <w:numPr>
          <w:ilvl w:val="0"/>
          <w:numId w:val="8"/>
        </w:numPr>
        <w:spacing w:after="0" w:line="240" w:lineRule="auto"/>
        <w:rPr>
          <w:rFonts w:ascii="Times New Roman" w:hAnsi="Times New Roman" w:cs="Times New Roman"/>
          <w:sz w:val="24"/>
          <w:szCs w:val="24"/>
        </w:rPr>
      </w:pPr>
      <w:r>
        <w:rPr>
          <w:rFonts w:ascii="Times New Roman" w:hAnsi="Times New Roman" w:cs="Times New Roman"/>
          <w:sz w:val="24"/>
          <w:szCs w:val="24"/>
        </w:rPr>
        <w:t>Provide any question, comments, or feedback relating to the draft SOW.</w:t>
      </w:r>
    </w:p>
    <w:p w14:paraId="2AC322BF" w14:textId="77777777" w:rsidR="00912755" w:rsidRPr="00231502" w:rsidRDefault="00912755" w:rsidP="00AB4865">
      <w:pPr>
        <w:pStyle w:val="ListParagraph"/>
        <w:numPr>
          <w:ilvl w:val="0"/>
          <w:numId w:val="8"/>
        </w:numPr>
        <w:tabs>
          <w:tab w:val="left" w:pos="720"/>
        </w:tabs>
        <w:spacing w:before="240" w:after="0" w:line="240" w:lineRule="auto"/>
        <w:jc w:val="both"/>
        <w:rPr>
          <w:rFonts w:ascii="Times New Roman" w:hAnsi="Times New Roman" w:cs="Times New Roman"/>
          <w:color w:val="000000"/>
          <w:sz w:val="24"/>
          <w:szCs w:val="24"/>
        </w:rPr>
      </w:pPr>
      <w:r w:rsidRPr="00231502">
        <w:rPr>
          <w:rFonts w:ascii="Times New Roman" w:hAnsi="Times New Roman" w:cs="Times New Roman"/>
          <w:color w:val="000000"/>
          <w:sz w:val="24"/>
          <w:szCs w:val="24"/>
        </w:rPr>
        <w:t>Include a Cover Letter which contains the following information:</w:t>
      </w:r>
    </w:p>
    <w:p w14:paraId="1B18BFE6" w14:textId="77777777" w:rsidR="00912755" w:rsidRPr="00231502" w:rsidRDefault="00912755" w:rsidP="00AB4865">
      <w:pPr>
        <w:pStyle w:val="ListParagraph"/>
        <w:numPr>
          <w:ilvl w:val="1"/>
          <w:numId w:val="8"/>
        </w:numPr>
        <w:tabs>
          <w:tab w:val="left" w:pos="720"/>
        </w:tabs>
        <w:spacing w:before="240" w:after="0" w:line="240" w:lineRule="auto"/>
        <w:jc w:val="both"/>
        <w:rPr>
          <w:rFonts w:ascii="Times New Roman" w:hAnsi="Times New Roman" w:cs="Times New Roman"/>
          <w:color w:val="000000"/>
          <w:sz w:val="24"/>
          <w:szCs w:val="24"/>
        </w:rPr>
      </w:pPr>
      <w:r w:rsidRPr="00231502">
        <w:rPr>
          <w:rFonts w:ascii="Times New Roman" w:hAnsi="Times New Roman" w:cs="Times New Roman"/>
          <w:color w:val="000000"/>
          <w:sz w:val="24"/>
          <w:szCs w:val="24"/>
        </w:rPr>
        <w:t>Date submitted.</w:t>
      </w:r>
    </w:p>
    <w:p w14:paraId="1F868B1C" w14:textId="77777777" w:rsidR="00912755" w:rsidRPr="00231502" w:rsidRDefault="00912755" w:rsidP="00AB4865">
      <w:pPr>
        <w:pStyle w:val="ListParagraph"/>
        <w:numPr>
          <w:ilvl w:val="1"/>
          <w:numId w:val="8"/>
        </w:numPr>
        <w:tabs>
          <w:tab w:val="left" w:pos="720"/>
        </w:tabs>
        <w:spacing w:before="240" w:after="0" w:line="240" w:lineRule="auto"/>
        <w:jc w:val="both"/>
        <w:rPr>
          <w:rFonts w:ascii="Times New Roman" w:hAnsi="Times New Roman" w:cs="Times New Roman"/>
          <w:color w:val="000000"/>
          <w:sz w:val="24"/>
          <w:szCs w:val="24"/>
        </w:rPr>
      </w:pPr>
      <w:r w:rsidRPr="00231502">
        <w:rPr>
          <w:rFonts w:ascii="Times New Roman" w:hAnsi="Times New Roman" w:cs="Times New Roman"/>
          <w:color w:val="000000"/>
          <w:sz w:val="24"/>
          <w:szCs w:val="24"/>
        </w:rPr>
        <w:t>Company name, mailing address, and website address.</w:t>
      </w:r>
    </w:p>
    <w:p w14:paraId="07937FA0" w14:textId="70D5B1B2" w:rsidR="00912755" w:rsidRPr="00231502" w:rsidRDefault="00912755" w:rsidP="00AB4865">
      <w:pPr>
        <w:pStyle w:val="ListParagraph"/>
        <w:numPr>
          <w:ilvl w:val="1"/>
          <w:numId w:val="8"/>
        </w:numPr>
        <w:tabs>
          <w:tab w:val="left" w:pos="720"/>
        </w:tabs>
        <w:spacing w:before="240" w:after="0" w:line="240" w:lineRule="auto"/>
        <w:jc w:val="both"/>
        <w:rPr>
          <w:rFonts w:ascii="Times New Roman" w:hAnsi="Times New Roman" w:cs="Times New Roman"/>
          <w:color w:val="000000"/>
          <w:sz w:val="24"/>
          <w:szCs w:val="24"/>
        </w:rPr>
      </w:pPr>
      <w:r w:rsidRPr="00231502">
        <w:rPr>
          <w:rFonts w:ascii="Times New Roman" w:hAnsi="Times New Roman" w:cs="Times New Roman"/>
          <w:color w:val="000000"/>
          <w:sz w:val="24"/>
          <w:szCs w:val="24"/>
        </w:rPr>
        <w:t>Company's</w:t>
      </w:r>
      <w:r w:rsidR="006414AD">
        <w:rPr>
          <w:rFonts w:ascii="Times New Roman" w:hAnsi="Times New Roman" w:cs="Times New Roman"/>
          <w:color w:val="000000"/>
          <w:sz w:val="24"/>
          <w:szCs w:val="24"/>
        </w:rPr>
        <w:t xml:space="preserve"> </w:t>
      </w:r>
      <w:r w:rsidRPr="00231502">
        <w:rPr>
          <w:rFonts w:ascii="Times New Roman" w:hAnsi="Times New Roman" w:cs="Times New Roman"/>
          <w:color w:val="000000"/>
          <w:sz w:val="24"/>
          <w:szCs w:val="24"/>
        </w:rPr>
        <w:t>System for Award Management (SAM) registration status. All respondents must register on the SAM located at http://www.sam.gov/.</w:t>
      </w:r>
    </w:p>
    <w:p w14:paraId="4093D76B" w14:textId="77777777" w:rsidR="00912755" w:rsidRPr="00231502" w:rsidRDefault="00912755" w:rsidP="00AB4865">
      <w:pPr>
        <w:pStyle w:val="ListParagraph"/>
        <w:numPr>
          <w:ilvl w:val="1"/>
          <w:numId w:val="8"/>
        </w:numPr>
        <w:tabs>
          <w:tab w:val="left" w:pos="720"/>
        </w:tabs>
        <w:spacing w:before="240" w:after="0" w:line="240" w:lineRule="auto"/>
        <w:jc w:val="both"/>
        <w:rPr>
          <w:rFonts w:ascii="Times New Roman" w:hAnsi="Times New Roman" w:cs="Times New Roman"/>
          <w:color w:val="000000"/>
          <w:sz w:val="24"/>
          <w:szCs w:val="24"/>
        </w:rPr>
      </w:pPr>
      <w:r w:rsidRPr="00231502">
        <w:rPr>
          <w:rFonts w:ascii="Times New Roman" w:hAnsi="Times New Roman" w:cs="Times New Roman"/>
          <w:color w:val="000000"/>
          <w:sz w:val="24"/>
          <w:szCs w:val="24"/>
        </w:rPr>
        <w:t>Company Unique Entity Identifier (UEI) number.</w:t>
      </w:r>
    </w:p>
    <w:p w14:paraId="02BC09DA" w14:textId="77777777" w:rsidR="00912755" w:rsidRDefault="00912755" w:rsidP="00AB4865">
      <w:pPr>
        <w:pStyle w:val="ListParagraph"/>
        <w:numPr>
          <w:ilvl w:val="1"/>
          <w:numId w:val="8"/>
        </w:numPr>
        <w:tabs>
          <w:tab w:val="left" w:pos="720"/>
        </w:tabs>
        <w:spacing w:before="240" w:after="0" w:line="240" w:lineRule="auto"/>
        <w:jc w:val="both"/>
        <w:rPr>
          <w:rFonts w:ascii="Times New Roman" w:hAnsi="Times New Roman" w:cs="Times New Roman"/>
          <w:color w:val="000000"/>
          <w:sz w:val="24"/>
          <w:szCs w:val="24"/>
        </w:rPr>
      </w:pPr>
      <w:r w:rsidRPr="00231502">
        <w:rPr>
          <w:rFonts w:ascii="Times New Roman" w:hAnsi="Times New Roman" w:cs="Times New Roman"/>
          <w:color w:val="000000"/>
          <w:sz w:val="24"/>
          <w:szCs w:val="24"/>
        </w:rPr>
        <w:t>Company’s SAM size and socio-economic status information for NAICS codes relating to this requirement.</w:t>
      </w:r>
    </w:p>
    <w:p w14:paraId="02D2ABD8" w14:textId="7F54E607" w:rsidR="00912755" w:rsidRPr="00231502" w:rsidRDefault="00912755" w:rsidP="00AB4865">
      <w:pPr>
        <w:pStyle w:val="ListParagraph"/>
        <w:numPr>
          <w:ilvl w:val="1"/>
          <w:numId w:val="8"/>
        </w:numPr>
        <w:tabs>
          <w:tab w:val="left" w:pos="720"/>
        </w:tabs>
        <w:spacing w:before="240" w:after="0" w:line="240" w:lineRule="auto"/>
        <w:jc w:val="both"/>
        <w:rPr>
          <w:rFonts w:ascii="Times New Roman" w:hAnsi="Times New Roman" w:cs="Times New Roman"/>
          <w:color w:val="000000"/>
          <w:sz w:val="24"/>
          <w:szCs w:val="24"/>
        </w:rPr>
      </w:pPr>
      <w:r w:rsidRPr="001F5FC1">
        <w:rPr>
          <w:rFonts w:ascii="Times New Roman" w:hAnsi="Times New Roman" w:cs="Times New Roman"/>
          <w:color w:val="000000"/>
          <w:sz w:val="24"/>
          <w:szCs w:val="24"/>
        </w:rPr>
        <w:t xml:space="preserve">List of </w:t>
      </w:r>
      <w:r w:rsidR="006414AD" w:rsidRPr="001F5FC1">
        <w:rPr>
          <w:rFonts w:ascii="Times New Roman" w:hAnsi="Times New Roman" w:cs="Times New Roman"/>
          <w:color w:val="000000"/>
          <w:sz w:val="24"/>
          <w:szCs w:val="24"/>
        </w:rPr>
        <w:t>all</w:t>
      </w:r>
      <w:r w:rsidRPr="001F5FC1">
        <w:rPr>
          <w:rFonts w:ascii="Times New Roman" w:hAnsi="Times New Roman" w:cs="Times New Roman"/>
          <w:color w:val="000000"/>
          <w:sz w:val="24"/>
          <w:szCs w:val="24"/>
        </w:rPr>
        <w:t xml:space="preserve"> applicable procurement vehicles your company is an awardee under (e.g. Blanket Purchase Agreements, Indefinite-Delivery, Indefinite-Quantity contracts, etc.) and the administering Federal agency (GSA, DHS</w:t>
      </w:r>
      <w:r w:rsidR="00E34EBE">
        <w:rPr>
          <w:rFonts w:ascii="Times New Roman" w:hAnsi="Times New Roman" w:cs="Times New Roman"/>
          <w:color w:val="000000"/>
          <w:sz w:val="24"/>
          <w:szCs w:val="24"/>
        </w:rPr>
        <w:t xml:space="preserve"> Strategic Source Vehicles, OASIS + SB</w:t>
      </w:r>
      <w:r w:rsidRPr="001F5FC1">
        <w:rPr>
          <w:rFonts w:ascii="Times New Roman" w:hAnsi="Times New Roman" w:cs="Times New Roman"/>
          <w:color w:val="000000"/>
          <w:sz w:val="24"/>
          <w:szCs w:val="24"/>
        </w:rPr>
        <w:t>, etc.).</w:t>
      </w:r>
    </w:p>
    <w:p w14:paraId="6717210F" w14:textId="77777777" w:rsidR="00912755" w:rsidRDefault="00912755" w:rsidP="00AB4865">
      <w:pPr>
        <w:pStyle w:val="ListParagraph"/>
        <w:numPr>
          <w:ilvl w:val="1"/>
          <w:numId w:val="8"/>
        </w:numPr>
        <w:tabs>
          <w:tab w:val="left" w:pos="720"/>
        </w:tabs>
        <w:spacing w:before="240" w:after="0" w:line="240" w:lineRule="auto"/>
        <w:jc w:val="both"/>
        <w:rPr>
          <w:rFonts w:ascii="Times New Roman" w:hAnsi="Times New Roman" w:cs="Times New Roman"/>
          <w:color w:val="000000"/>
          <w:sz w:val="24"/>
          <w:szCs w:val="24"/>
        </w:rPr>
      </w:pPr>
      <w:r w:rsidRPr="00231502">
        <w:rPr>
          <w:rFonts w:ascii="Times New Roman" w:hAnsi="Times New Roman" w:cs="Times New Roman"/>
          <w:color w:val="000000"/>
          <w:sz w:val="24"/>
          <w:szCs w:val="24"/>
        </w:rPr>
        <w:t>Contracting Point of Contact(s) (Name, title, email, and phone number)</w:t>
      </w:r>
    </w:p>
    <w:p w14:paraId="5F3508FC" w14:textId="7AEBD659" w:rsidR="00912755" w:rsidRDefault="00912755" w:rsidP="00AB4865">
      <w:pPr>
        <w:pStyle w:val="ListParagraph"/>
        <w:numPr>
          <w:ilvl w:val="1"/>
          <w:numId w:val="8"/>
        </w:numPr>
        <w:tabs>
          <w:tab w:val="left" w:pos="720"/>
        </w:tabs>
        <w:spacing w:before="240" w:after="0" w:line="240" w:lineRule="auto"/>
        <w:jc w:val="both"/>
        <w:rPr>
          <w:rFonts w:ascii="Times New Roman" w:hAnsi="Times New Roman" w:cs="Times New Roman"/>
          <w:color w:val="000000"/>
          <w:sz w:val="24"/>
          <w:szCs w:val="24"/>
        </w:rPr>
      </w:pPr>
      <w:r w:rsidRPr="00197128">
        <w:rPr>
          <w:rFonts w:ascii="Times New Roman" w:hAnsi="Times New Roman" w:cs="Times New Roman"/>
          <w:color w:val="000000"/>
          <w:sz w:val="24"/>
          <w:szCs w:val="24"/>
        </w:rPr>
        <w:t>Technical Point of Contact(s) (Name, title, email, and phone number) who has the authority and knowledge to clarify responses with government representatives.</w:t>
      </w:r>
    </w:p>
    <w:p w14:paraId="43CE8B44" w14:textId="77777777" w:rsidR="006414AD" w:rsidRPr="00586A9F" w:rsidRDefault="006414AD" w:rsidP="006414AD">
      <w:pPr>
        <w:pStyle w:val="ListParagraph"/>
        <w:tabs>
          <w:tab w:val="left" w:pos="720"/>
        </w:tabs>
        <w:spacing w:before="240" w:after="0" w:line="240" w:lineRule="auto"/>
        <w:ind w:left="1440"/>
        <w:jc w:val="both"/>
        <w:rPr>
          <w:rFonts w:ascii="Times New Roman" w:hAnsi="Times New Roman" w:cs="Times New Roman"/>
          <w:color w:val="000000"/>
          <w:sz w:val="24"/>
          <w:szCs w:val="24"/>
        </w:rPr>
      </w:pPr>
    </w:p>
    <w:p w14:paraId="10A6975F" w14:textId="77777777" w:rsidR="00912755" w:rsidRPr="00912755" w:rsidRDefault="00912755" w:rsidP="00AB4865">
      <w:pPr>
        <w:pStyle w:val="ListParagraph"/>
        <w:numPr>
          <w:ilvl w:val="0"/>
          <w:numId w:val="8"/>
        </w:numPr>
        <w:autoSpaceDE w:val="0"/>
        <w:autoSpaceDN w:val="0"/>
        <w:adjustRightInd w:val="0"/>
        <w:spacing w:after="0" w:line="240" w:lineRule="auto"/>
        <w:rPr>
          <w:rFonts w:ascii="Times New Roman" w:hAnsi="Times New Roman"/>
          <w:color w:val="000000"/>
          <w:sz w:val="23"/>
          <w:szCs w:val="23"/>
          <w14:ligatures w14:val="standardContextual"/>
        </w:rPr>
      </w:pPr>
      <w:r w:rsidRPr="00912755">
        <w:rPr>
          <w:rFonts w:ascii="Times New Roman" w:hAnsi="Times New Roman"/>
          <w:color w:val="000000"/>
          <w:sz w:val="23"/>
          <w:szCs w:val="23"/>
          <w14:ligatures w14:val="standardContextual"/>
        </w:rPr>
        <w:t xml:space="preserve">Be a maximum of fifteen (15) pages inclusive of the cover letter. </w:t>
      </w:r>
    </w:p>
    <w:p w14:paraId="7F712F70" w14:textId="7F90CF30" w:rsidR="00912755" w:rsidRDefault="00912755" w:rsidP="00AB4865">
      <w:pPr>
        <w:pStyle w:val="ListParagraph"/>
        <w:numPr>
          <w:ilvl w:val="0"/>
          <w:numId w:val="8"/>
        </w:numPr>
        <w:tabs>
          <w:tab w:val="left" w:pos="720"/>
        </w:tabs>
        <w:spacing w:before="240"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N</w:t>
      </w:r>
      <w:r w:rsidRPr="00912755">
        <w:rPr>
          <w:rFonts w:ascii="Times New Roman" w:hAnsi="Times New Roman" w:cs="Times New Roman"/>
          <w:color w:val="000000"/>
          <w:sz w:val="24"/>
          <w:szCs w:val="24"/>
        </w:rPr>
        <w:t xml:space="preserve">ot </w:t>
      </w:r>
      <w:r w:rsidR="00E34EBE" w:rsidRPr="00912755">
        <w:rPr>
          <w:rFonts w:ascii="Times New Roman" w:hAnsi="Times New Roman" w:cs="Times New Roman"/>
          <w:color w:val="000000"/>
          <w:sz w:val="24"/>
          <w:szCs w:val="24"/>
        </w:rPr>
        <w:t>including</w:t>
      </w:r>
      <w:r w:rsidRPr="00912755">
        <w:rPr>
          <w:rFonts w:ascii="Times New Roman" w:hAnsi="Times New Roman" w:cs="Times New Roman"/>
          <w:color w:val="000000"/>
          <w:sz w:val="24"/>
          <w:szCs w:val="24"/>
        </w:rPr>
        <w:t xml:space="preserve"> proprietary information. Submissions containing sensitive or proprietary information are highly discouraged unless excluding such information would inhibit the vendor’s ability to provide a complete submission. Any submitted proprietary information must be clearly marked. Only unclassified submissions will be accepted.</w:t>
      </w:r>
    </w:p>
    <w:p w14:paraId="38FEFFB3" w14:textId="77777777" w:rsidR="008D69CD" w:rsidRDefault="008D69CD" w:rsidP="00AB4865">
      <w:pPr>
        <w:ind w:left="360"/>
        <w:rPr>
          <w:rFonts w:ascii="Times New Roman" w:hAnsi="Times New Roman"/>
          <w:b/>
          <w:bCs/>
          <w:sz w:val="24"/>
          <w:szCs w:val="24"/>
        </w:rPr>
      </w:pPr>
    </w:p>
    <w:p w14:paraId="52648D5C" w14:textId="7BF9CB73" w:rsidR="006427C0" w:rsidRPr="004770AB" w:rsidRDefault="00912001" w:rsidP="00AB4865">
      <w:pPr>
        <w:ind w:left="360"/>
        <w:rPr>
          <w:rFonts w:ascii="Times New Roman" w:hAnsi="Times New Roman"/>
          <w:b/>
          <w:bCs/>
          <w:sz w:val="24"/>
          <w:szCs w:val="24"/>
        </w:rPr>
      </w:pPr>
      <w:r w:rsidRPr="004770AB">
        <w:rPr>
          <w:rFonts w:ascii="Times New Roman" w:hAnsi="Times New Roman"/>
          <w:b/>
          <w:bCs/>
          <w:sz w:val="24"/>
          <w:szCs w:val="24"/>
        </w:rPr>
        <w:t>REQUEST FOR INFORMATION CONDITIONS AND NOTICES</w:t>
      </w:r>
    </w:p>
    <w:p w14:paraId="1C94A39F" w14:textId="77777777" w:rsidR="00912001" w:rsidRPr="008D69CD" w:rsidRDefault="00912001" w:rsidP="00AB4865">
      <w:pPr>
        <w:ind w:left="360"/>
        <w:rPr>
          <w:rFonts w:ascii="Times New Roman" w:hAnsi="Times New Roman"/>
          <w:b/>
          <w:bCs/>
          <w:sz w:val="24"/>
          <w:szCs w:val="24"/>
        </w:rPr>
      </w:pPr>
    </w:p>
    <w:p w14:paraId="744A54BF" w14:textId="5F28E5ED" w:rsidR="00BE3D7C" w:rsidRPr="008D69CD" w:rsidRDefault="00BE3D7C" w:rsidP="00AB4865">
      <w:pPr>
        <w:autoSpaceDE w:val="0"/>
        <w:autoSpaceDN w:val="0"/>
        <w:adjustRightInd w:val="0"/>
        <w:ind w:left="360"/>
        <w:rPr>
          <w:rFonts w:ascii="Times New Roman" w:hAnsi="Times New Roman"/>
          <w:color w:val="000000"/>
          <w:sz w:val="24"/>
          <w:szCs w:val="24"/>
        </w:rPr>
      </w:pPr>
      <w:r w:rsidRPr="008D69CD">
        <w:rPr>
          <w:rFonts w:ascii="Times New Roman" w:hAnsi="Times New Roman"/>
          <w:color w:val="000000"/>
          <w:sz w:val="24"/>
          <w:szCs w:val="24"/>
        </w:rPr>
        <w:t xml:space="preserve">This RFI is issued solely for information and planning purposes, it does not constitute a Request for </w:t>
      </w:r>
      <w:r w:rsidR="006414AD">
        <w:rPr>
          <w:rFonts w:ascii="Times New Roman" w:hAnsi="Times New Roman"/>
          <w:color w:val="000000"/>
          <w:sz w:val="24"/>
          <w:szCs w:val="24"/>
        </w:rPr>
        <w:t xml:space="preserve">Quotation </w:t>
      </w:r>
      <w:r w:rsidRPr="008D69CD">
        <w:rPr>
          <w:rFonts w:ascii="Times New Roman" w:hAnsi="Times New Roman"/>
          <w:color w:val="000000"/>
          <w:sz w:val="24"/>
          <w:szCs w:val="24"/>
        </w:rPr>
        <w:t>(RF</w:t>
      </w:r>
      <w:r w:rsidR="006414AD">
        <w:rPr>
          <w:rFonts w:ascii="Times New Roman" w:hAnsi="Times New Roman"/>
          <w:color w:val="000000"/>
          <w:sz w:val="24"/>
          <w:szCs w:val="24"/>
        </w:rPr>
        <w:t>Q</w:t>
      </w:r>
      <w:r w:rsidRPr="008D69CD">
        <w:rPr>
          <w:rFonts w:ascii="Times New Roman" w:hAnsi="Times New Roman"/>
          <w:color w:val="000000"/>
          <w:sz w:val="24"/>
          <w:szCs w:val="24"/>
        </w:rPr>
        <w:t>) or a promise to issue an RF</w:t>
      </w:r>
      <w:r w:rsidR="006414AD">
        <w:rPr>
          <w:rFonts w:ascii="Times New Roman" w:hAnsi="Times New Roman"/>
          <w:color w:val="000000"/>
          <w:sz w:val="24"/>
          <w:szCs w:val="24"/>
        </w:rPr>
        <w:t>Q</w:t>
      </w:r>
      <w:r w:rsidRPr="008D69CD">
        <w:rPr>
          <w:rFonts w:ascii="Times New Roman" w:hAnsi="Times New Roman"/>
          <w:color w:val="000000"/>
          <w:sz w:val="24"/>
          <w:szCs w:val="24"/>
        </w:rPr>
        <w:t xml:space="preserve"> in the future. This request for information does not commit the Government to contract for any supply or service whatsoever. Furthermore, ICE is not at this time seeking </w:t>
      </w:r>
      <w:r w:rsidR="006414AD">
        <w:rPr>
          <w:rFonts w:ascii="Times New Roman" w:hAnsi="Times New Roman"/>
          <w:color w:val="000000"/>
          <w:sz w:val="24"/>
          <w:szCs w:val="24"/>
        </w:rPr>
        <w:t>quotes</w:t>
      </w:r>
      <w:r w:rsidRPr="008D69CD">
        <w:rPr>
          <w:rFonts w:ascii="Times New Roman" w:hAnsi="Times New Roman"/>
          <w:color w:val="000000"/>
          <w:sz w:val="24"/>
          <w:szCs w:val="24"/>
        </w:rPr>
        <w:t xml:space="preserve"> and will not accept unsolicited </w:t>
      </w:r>
      <w:r w:rsidR="006414AD">
        <w:rPr>
          <w:rFonts w:ascii="Times New Roman" w:hAnsi="Times New Roman"/>
          <w:color w:val="000000"/>
          <w:sz w:val="24"/>
          <w:szCs w:val="24"/>
        </w:rPr>
        <w:t>quotes</w:t>
      </w:r>
      <w:r w:rsidRPr="008D69CD">
        <w:rPr>
          <w:rFonts w:ascii="Times New Roman" w:hAnsi="Times New Roman"/>
          <w:color w:val="000000"/>
          <w:sz w:val="24"/>
          <w:szCs w:val="24"/>
        </w:rPr>
        <w:t>. Vendors are advised that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w:t>
      </w:r>
      <w:r w:rsidR="006414AD">
        <w:rPr>
          <w:rFonts w:ascii="Times New Roman" w:hAnsi="Times New Roman"/>
          <w:color w:val="000000"/>
          <w:sz w:val="24"/>
          <w:szCs w:val="24"/>
        </w:rPr>
        <w:t>Q</w:t>
      </w:r>
      <w:r w:rsidRPr="008D69CD">
        <w:rPr>
          <w:rFonts w:ascii="Times New Roman" w:hAnsi="Times New Roman"/>
          <w:color w:val="000000"/>
          <w:sz w:val="24"/>
          <w:szCs w:val="24"/>
        </w:rPr>
        <w:t>, if any is issued.</w:t>
      </w:r>
    </w:p>
    <w:p w14:paraId="5621A3CA" w14:textId="77777777" w:rsidR="00912001" w:rsidRPr="008D69CD" w:rsidRDefault="00912001" w:rsidP="00AB4865">
      <w:pPr>
        <w:pStyle w:val="paragraph"/>
        <w:contextualSpacing/>
        <w:textAlignment w:val="baseline"/>
      </w:pPr>
    </w:p>
    <w:p w14:paraId="7D058EC9" w14:textId="77777777" w:rsidR="00912001" w:rsidRPr="008D69CD" w:rsidRDefault="00912001" w:rsidP="00AB4865">
      <w:pPr>
        <w:pStyle w:val="paragraph"/>
        <w:ind w:left="360"/>
        <w:contextualSpacing/>
        <w:textAlignment w:val="baseline"/>
      </w:pPr>
      <w:r w:rsidRPr="008D69CD">
        <w:t>The information provided in this RFI is subject to change and is not binding on the government.  All submissions become government property and will not be returned. The government reserves the right to use information provided by respondents for any purpose deemed necessary and legally appropriate. Unless advised or indicated on the responses to this RFI, all information furnished will be considered non-proprietary.</w:t>
      </w:r>
    </w:p>
    <w:p w14:paraId="01BC058F" w14:textId="77777777" w:rsidR="00150C3A" w:rsidRPr="008D69CD" w:rsidRDefault="00150C3A" w:rsidP="00AB4865">
      <w:pPr>
        <w:pStyle w:val="paragraph"/>
        <w:ind w:left="360"/>
        <w:contextualSpacing/>
        <w:textAlignment w:val="baseline"/>
      </w:pPr>
    </w:p>
    <w:p w14:paraId="319E27C7" w14:textId="7E915AC7" w:rsidR="0065428A" w:rsidRPr="008D69CD" w:rsidRDefault="0065428A" w:rsidP="00AB4865">
      <w:pPr>
        <w:autoSpaceDE w:val="0"/>
        <w:autoSpaceDN w:val="0"/>
        <w:adjustRightInd w:val="0"/>
        <w:ind w:left="360"/>
        <w:rPr>
          <w:rFonts w:ascii="Times New Roman" w:hAnsi="Times New Roman"/>
          <w:color w:val="000000"/>
          <w:sz w:val="24"/>
          <w:szCs w:val="24"/>
        </w:rPr>
      </w:pPr>
      <w:r w:rsidRPr="008D69CD">
        <w:rPr>
          <w:rFonts w:ascii="Times New Roman" w:hAnsi="Times New Roman"/>
          <w:color w:val="000000"/>
          <w:sz w:val="24"/>
          <w:szCs w:val="24"/>
        </w:rPr>
        <w:t xml:space="preserve">The Government reserves the right to hold one-on-one meetings </w:t>
      </w:r>
      <w:r w:rsidR="006414AD" w:rsidRPr="008D69CD">
        <w:rPr>
          <w:rFonts w:ascii="Times New Roman" w:hAnsi="Times New Roman"/>
          <w:color w:val="000000"/>
          <w:sz w:val="24"/>
          <w:szCs w:val="24"/>
        </w:rPr>
        <w:t>because of</w:t>
      </w:r>
      <w:r w:rsidRPr="008D69CD">
        <w:rPr>
          <w:rFonts w:ascii="Times New Roman" w:hAnsi="Times New Roman"/>
          <w:color w:val="000000"/>
          <w:sz w:val="24"/>
          <w:szCs w:val="24"/>
        </w:rPr>
        <w:t xml:space="preserve"> responses received from this RFI as part of its market research. Meetings may be held </w:t>
      </w:r>
      <w:r w:rsidR="006414AD" w:rsidRPr="008D69CD">
        <w:rPr>
          <w:rFonts w:ascii="Times New Roman" w:hAnsi="Times New Roman"/>
          <w:color w:val="000000"/>
          <w:sz w:val="24"/>
          <w:szCs w:val="24"/>
        </w:rPr>
        <w:t>with</w:t>
      </w:r>
      <w:r w:rsidRPr="008D69CD">
        <w:rPr>
          <w:rFonts w:ascii="Times New Roman" w:hAnsi="Times New Roman"/>
          <w:color w:val="000000"/>
          <w:sz w:val="24"/>
          <w:szCs w:val="24"/>
        </w:rPr>
        <w:t xml:space="preserve"> vendors who provide comprehensive responses to the questions posed.  In addition, there may be a need to seek further clarification from those respondent(s) identified as capable. The Government reserves the right to seek additional information from those vendors identified with unique solutions that are determined to be beneficial to the Government.</w:t>
      </w:r>
    </w:p>
    <w:p w14:paraId="1B68DD47" w14:textId="77777777" w:rsidR="0065428A" w:rsidRPr="008D69CD" w:rsidRDefault="0065428A" w:rsidP="00AB4865">
      <w:pPr>
        <w:autoSpaceDE w:val="0"/>
        <w:autoSpaceDN w:val="0"/>
        <w:adjustRightInd w:val="0"/>
        <w:rPr>
          <w:rFonts w:ascii="Times New Roman" w:hAnsi="Times New Roman"/>
          <w:color w:val="000000"/>
          <w:sz w:val="24"/>
          <w:szCs w:val="24"/>
        </w:rPr>
      </w:pPr>
    </w:p>
    <w:p w14:paraId="20FDBA6C" w14:textId="473DD12A" w:rsidR="0065428A" w:rsidRDefault="0065428A" w:rsidP="00CB2612">
      <w:pPr>
        <w:autoSpaceDE w:val="0"/>
        <w:autoSpaceDN w:val="0"/>
        <w:adjustRightInd w:val="0"/>
        <w:ind w:left="360"/>
        <w:rPr>
          <w:rFonts w:ascii="Times New Roman" w:hAnsi="Times New Roman"/>
          <w:color w:val="000000"/>
          <w:sz w:val="24"/>
          <w:szCs w:val="24"/>
        </w:rPr>
      </w:pPr>
      <w:r w:rsidRPr="008D69CD">
        <w:rPr>
          <w:rFonts w:ascii="Times New Roman" w:hAnsi="Times New Roman"/>
          <w:color w:val="000000"/>
          <w:sz w:val="24"/>
          <w:szCs w:val="24"/>
        </w:rPr>
        <w:t>If a solicitation is released, information will be posted to the Department of Homeland Security (DHS) Advance Planning Forecast System (APFS) or the</w:t>
      </w:r>
      <w:r w:rsidR="00CB2612">
        <w:rPr>
          <w:rFonts w:ascii="Times New Roman" w:hAnsi="Times New Roman"/>
          <w:color w:val="000000"/>
          <w:sz w:val="24"/>
          <w:szCs w:val="24"/>
        </w:rPr>
        <w:t xml:space="preserve"> www.sam.gov.</w:t>
      </w:r>
      <w:r w:rsidRPr="008D69CD">
        <w:rPr>
          <w:rFonts w:ascii="Times New Roman" w:hAnsi="Times New Roman"/>
          <w:color w:val="000000"/>
          <w:sz w:val="24"/>
          <w:szCs w:val="24"/>
        </w:rPr>
        <w:t xml:space="preserve"> Contract Opportunities website. It is the responsibility of potential vendors to monitor APFS or </w:t>
      </w:r>
      <w:r w:rsidR="00366595">
        <w:rPr>
          <w:rFonts w:ascii="Times New Roman" w:hAnsi="Times New Roman"/>
          <w:color w:val="000000"/>
          <w:sz w:val="24"/>
          <w:szCs w:val="24"/>
        </w:rPr>
        <w:t>www.sam.gov</w:t>
      </w:r>
      <w:r w:rsidRPr="008D69CD">
        <w:rPr>
          <w:rFonts w:ascii="Times New Roman" w:hAnsi="Times New Roman"/>
          <w:color w:val="000000"/>
          <w:sz w:val="24"/>
          <w:szCs w:val="24"/>
        </w:rPr>
        <w:t xml:space="preserve"> for additional information pertaining to this requirement.</w:t>
      </w:r>
    </w:p>
    <w:p w14:paraId="46E46067" w14:textId="77777777" w:rsidR="00CB2612" w:rsidRPr="008D69CD" w:rsidRDefault="00CB2612" w:rsidP="00AB4865">
      <w:pPr>
        <w:autoSpaceDE w:val="0"/>
        <w:autoSpaceDN w:val="0"/>
        <w:adjustRightInd w:val="0"/>
        <w:ind w:left="360"/>
        <w:rPr>
          <w:rFonts w:ascii="Times New Roman" w:hAnsi="Times New Roman"/>
          <w:color w:val="000000"/>
          <w:sz w:val="24"/>
          <w:szCs w:val="24"/>
        </w:rPr>
      </w:pPr>
    </w:p>
    <w:sectPr w:rsidR="00CB2612" w:rsidRPr="008D69C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585A" w14:textId="77777777" w:rsidR="0040679B" w:rsidRDefault="0040679B" w:rsidP="00BA39CE">
      <w:r>
        <w:separator/>
      </w:r>
    </w:p>
  </w:endnote>
  <w:endnote w:type="continuationSeparator" w:id="0">
    <w:p w14:paraId="653FBD14" w14:textId="77777777" w:rsidR="0040679B" w:rsidRDefault="0040679B" w:rsidP="00BA39CE">
      <w:r>
        <w:continuationSeparator/>
      </w:r>
    </w:p>
  </w:endnote>
  <w:endnote w:type="continuationNotice" w:id="1">
    <w:p w14:paraId="5C32653E" w14:textId="77777777" w:rsidR="0040679B" w:rsidRDefault="004067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1629507801"/>
      <w:docPartObj>
        <w:docPartGallery w:val="Page Numbers (Bottom of Page)"/>
        <w:docPartUnique/>
      </w:docPartObj>
    </w:sdtPr>
    <w:sdtEndPr>
      <w:rPr>
        <w:color w:val="7F7F7F" w:themeColor="background1" w:themeShade="7F"/>
        <w:spacing w:val="60"/>
      </w:rPr>
    </w:sdtEndPr>
    <w:sdtContent>
      <w:p w14:paraId="0008FEC6" w14:textId="6D820895" w:rsidR="00BA39CE" w:rsidRPr="009D3D59" w:rsidRDefault="00BA39CE">
        <w:pPr>
          <w:pStyle w:val="Footer"/>
          <w:pBdr>
            <w:top w:val="single" w:sz="4" w:space="1" w:color="D9D9D9" w:themeColor="background1" w:themeShade="D9"/>
          </w:pBdr>
          <w:rPr>
            <w:rFonts w:ascii="Times New Roman" w:hAnsi="Times New Roman"/>
            <w:b/>
            <w:bCs/>
          </w:rPr>
        </w:pPr>
        <w:r w:rsidRPr="009D3D59">
          <w:rPr>
            <w:rFonts w:ascii="Times New Roman" w:hAnsi="Times New Roman"/>
          </w:rPr>
          <w:fldChar w:fldCharType="begin"/>
        </w:r>
        <w:r w:rsidRPr="00916500">
          <w:rPr>
            <w:rFonts w:ascii="Times New Roman" w:hAnsi="Times New Roman"/>
          </w:rPr>
          <w:instrText xml:space="preserve"> PAGE   \* MERGEFORMAT </w:instrText>
        </w:r>
        <w:r w:rsidRPr="009D3D59">
          <w:rPr>
            <w:rFonts w:ascii="Times New Roman" w:hAnsi="Times New Roman"/>
          </w:rPr>
          <w:fldChar w:fldCharType="separate"/>
        </w:r>
        <w:r w:rsidRPr="00916500">
          <w:rPr>
            <w:rFonts w:ascii="Times New Roman" w:hAnsi="Times New Roman"/>
            <w:b/>
            <w:bCs/>
            <w:noProof/>
          </w:rPr>
          <w:t>2</w:t>
        </w:r>
        <w:r w:rsidRPr="009D3D59">
          <w:rPr>
            <w:rFonts w:ascii="Times New Roman" w:hAnsi="Times New Roman"/>
            <w:b/>
            <w:bCs/>
            <w:noProof/>
          </w:rPr>
          <w:fldChar w:fldCharType="end"/>
        </w:r>
        <w:r w:rsidRPr="009D3D59">
          <w:rPr>
            <w:rFonts w:ascii="Times New Roman" w:hAnsi="Times New Roman"/>
            <w:b/>
            <w:bCs/>
          </w:rPr>
          <w:t xml:space="preserve"> | </w:t>
        </w:r>
        <w:r w:rsidRPr="009D3D59">
          <w:rPr>
            <w:rFonts w:ascii="Times New Roman" w:hAnsi="Times New Roman"/>
            <w:color w:val="7F7F7F" w:themeColor="background1" w:themeShade="7F"/>
            <w:spacing w:val="60"/>
          </w:rPr>
          <w:t>Page</w:t>
        </w:r>
      </w:p>
    </w:sdtContent>
  </w:sdt>
  <w:p w14:paraId="0D3C7B2A" w14:textId="77777777" w:rsidR="00BA39CE" w:rsidRDefault="00BA3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BA087" w14:textId="77777777" w:rsidR="0040679B" w:rsidRDefault="0040679B" w:rsidP="00BA39CE">
      <w:r>
        <w:separator/>
      </w:r>
    </w:p>
  </w:footnote>
  <w:footnote w:type="continuationSeparator" w:id="0">
    <w:p w14:paraId="1576E9A6" w14:textId="77777777" w:rsidR="0040679B" w:rsidRDefault="0040679B" w:rsidP="00BA39CE">
      <w:r>
        <w:continuationSeparator/>
      </w:r>
    </w:p>
  </w:footnote>
  <w:footnote w:type="continuationNotice" w:id="1">
    <w:p w14:paraId="08D6CD62" w14:textId="77777777" w:rsidR="0040679B" w:rsidRDefault="0040679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CB4"/>
    <w:multiLevelType w:val="hybridMultilevel"/>
    <w:tmpl w:val="D706AD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918CB"/>
    <w:multiLevelType w:val="hybridMultilevel"/>
    <w:tmpl w:val="263C1EF6"/>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B426BC6"/>
    <w:multiLevelType w:val="hybridMultilevel"/>
    <w:tmpl w:val="D276943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6EB0D602">
      <w:start w:val="1"/>
      <w:numFmt w:val="lowerRoman"/>
      <w:lvlText w:val="%3."/>
      <w:lvlJc w:val="right"/>
      <w:pPr>
        <w:ind w:left="2160" w:hanging="180"/>
      </w:pPr>
      <w:rPr>
        <w:rFonts w:ascii="Times New Roman" w:hAnsi="Times New Roman" w:cs="Times New Roman" w:hint="default"/>
        <w:b w:val="0"/>
        <w:bCs w:val="0"/>
        <w:sz w:val="24"/>
        <w:szCs w:val="24"/>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311ED0"/>
    <w:multiLevelType w:val="hybridMultilevel"/>
    <w:tmpl w:val="A684B510"/>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017BA4"/>
    <w:multiLevelType w:val="hybridMultilevel"/>
    <w:tmpl w:val="2E829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E22214"/>
    <w:multiLevelType w:val="multilevel"/>
    <w:tmpl w:val="06D46FD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5305A"/>
    <w:multiLevelType w:val="hybridMultilevel"/>
    <w:tmpl w:val="E2907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D0453E"/>
    <w:multiLevelType w:val="hybridMultilevel"/>
    <w:tmpl w:val="6D388D44"/>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9466FE"/>
    <w:multiLevelType w:val="hybridMultilevel"/>
    <w:tmpl w:val="F26A5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170677"/>
    <w:multiLevelType w:val="multilevel"/>
    <w:tmpl w:val="89061692"/>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0" w15:restartNumberingAfterBreak="0">
    <w:nsid w:val="68E84D99"/>
    <w:multiLevelType w:val="hybridMultilevel"/>
    <w:tmpl w:val="4D46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3A13F6"/>
    <w:multiLevelType w:val="hybridMultilevel"/>
    <w:tmpl w:val="7F10F29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6100C46"/>
    <w:multiLevelType w:val="hybridMultilevel"/>
    <w:tmpl w:val="9D1EFB68"/>
    <w:lvl w:ilvl="0" w:tplc="0409000F">
      <w:start w:val="1"/>
      <w:numFmt w:val="decimal"/>
      <w:lvlText w:val="%1."/>
      <w:lvlJc w:val="left"/>
      <w:pPr>
        <w:ind w:left="720" w:hanging="360"/>
      </w:pPr>
      <w:rPr>
        <w:rFonts w:hint="default"/>
      </w:rPr>
    </w:lvl>
    <w:lvl w:ilvl="1" w:tplc="5394DAF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F37174"/>
    <w:multiLevelType w:val="hybridMultilevel"/>
    <w:tmpl w:val="5A40B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1079291">
    <w:abstractNumId w:val="2"/>
  </w:num>
  <w:num w:numId="2" w16cid:durableId="1964192866">
    <w:abstractNumId w:val="12"/>
  </w:num>
  <w:num w:numId="3" w16cid:durableId="1414159020">
    <w:abstractNumId w:val="0"/>
  </w:num>
  <w:num w:numId="4" w16cid:durableId="1128938712">
    <w:abstractNumId w:val="3"/>
  </w:num>
  <w:num w:numId="5" w16cid:durableId="42289389">
    <w:abstractNumId w:val="13"/>
  </w:num>
  <w:num w:numId="6" w16cid:durableId="401221775">
    <w:abstractNumId w:val="9"/>
  </w:num>
  <w:num w:numId="7" w16cid:durableId="961497954">
    <w:abstractNumId w:val="10"/>
  </w:num>
  <w:num w:numId="8" w16cid:durableId="826823088">
    <w:abstractNumId w:val="8"/>
  </w:num>
  <w:num w:numId="9" w16cid:durableId="214046677">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8275125">
    <w:abstractNumId w:val="7"/>
  </w:num>
  <w:num w:numId="11" w16cid:durableId="929239034">
    <w:abstractNumId w:val="1"/>
  </w:num>
  <w:num w:numId="12" w16cid:durableId="1676028610">
    <w:abstractNumId w:val="4"/>
  </w:num>
  <w:num w:numId="13" w16cid:durableId="2118600102">
    <w:abstractNumId w:val="11"/>
  </w:num>
  <w:num w:numId="14" w16cid:durableId="1092627374">
    <w:abstractNumId w:val="6"/>
  </w:num>
  <w:num w:numId="15" w16cid:durableId="17333115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6AE"/>
    <w:rsid w:val="00012857"/>
    <w:rsid w:val="00014711"/>
    <w:rsid w:val="00036EE1"/>
    <w:rsid w:val="0004395E"/>
    <w:rsid w:val="00043BAC"/>
    <w:rsid w:val="00055AA9"/>
    <w:rsid w:val="0006462B"/>
    <w:rsid w:val="00066F11"/>
    <w:rsid w:val="000771BE"/>
    <w:rsid w:val="000825DE"/>
    <w:rsid w:val="000C1B09"/>
    <w:rsid w:val="000D7225"/>
    <w:rsid w:val="000E5D7C"/>
    <w:rsid w:val="00100D63"/>
    <w:rsid w:val="0010312E"/>
    <w:rsid w:val="00107323"/>
    <w:rsid w:val="00115E95"/>
    <w:rsid w:val="00116EF4"/>
    <w:rsid w:val="00124DC4"/>
    <w:rsid w:val="0013107F"/>
    <w:rsid w:val="00141F21"/>
    <w:rsid w:val="001426D9"/>
    <w:rsid w:val="00150C3A"/>
    <w:rsid w:val="00162FC4"/>
    <w:rsid w:val="00187BB3"/>
    <w:rsid w:val="00197128"/>
    <w:rsid w:val="001B1775"/>
    <w:rsid w:val="001B1B5A"/>
    <w:rsid w:val="001D4910"/>
    <w:rsid w:val="001F5FC1"/>
    <w:rsid w:val="00231502"/>
    <w:rsid w:val="002343F7"/>
    <w:rsid w:val="00236DAB"/>
    <w:rsid w:val="00237477"/>
    <w:rsid w:val="0025038D"/>
    <w:rsid w:val="00264596"/>
    <w:rsid w:val="00266355"/>
    <w:rsid w:val="00275C5F"/>
    <w:rsid w:val="00294937"/>
    <w:rsid w:val="002A702C"/>
    <w:rsid w:val="002B0221"/>
    <w:rsid w:val="002B439A"/>
    <w:rsid w:val="002C2A3F"/>
    <w:rsid w:val="002D0F15"/>
    <w:rsid w:val="002D1CBE"/>
    <w:rsid w:val="002E47FD"/>
    <w:rsid w:val="002E6F10"/>
    <w:rsid w:val="0031761A"/>
    <w:rsid w:val="00317D6F"/>
    <w:rsid w:val="003252F7"/>
    <w:rsid w:val="0034400A"/>
    <w:rsid w:val="00356074"/>
    <w:rsid w:val="00366595"/>
    <w:rsid w:val="00375CB7"/>
    <w:rsid w:val="00387FAA"/>
    <w:rsid w:val="003A081B"/>
    <w:rsid w:val="003A2AAB"/>
    <w:rsid w:val="003B1BB1"/>
    <w:rsid w:val="003B5881"/>
    <w:rsid w:val="003C2EBF"/>
    <w:rsid w:val="0040679B"/>
    <w:rsid w:val="00413AB1"/>
    <w:rsid w:val="004460E3"/>
    <w:rsid w:val="00461D32"/>
    <w:rsid w:val="004770AB"/>
    <w:rsid w:val="0048118F"/>
    <w:rsid w:val="00492B3F"/>
    <w:rsid w:val="004D4BE6"/>
    <w:rsid w:val="004D66E8"/>
    <w:rsid w:val="004D7C9A"/>
    <w:rsid w:val="004D7ED7"/>
    <w:rsid w:val="004E381C"/>
    <w:rsid w:val="004F25F2"/>
    <w:rsid w:val="00506268"/>
    <w:rsid w:val="0052291A"/>
    <w:rsid w:val="00536B77"/>
    <w:rsid w:val="00553737"/>
    <w:rsid w:val="0056410D"/>
    <w:rsid w:val="00564592"/>
    <w:rsid w:val="00571126"/>
    <w:rsid w:val="005743B9"/>
    <w:rsid w:val="00586A9F"/>
    <w:rsid w:val="005C192B"/>
    <w:rsid w:val="005D0821"/>
    <w:rsid w:val="005D1263"/>
    <w:rsid w:val="005D4F4C"/>
    <w:rsid w:val="005E712B"/>
    <w:rsid w:val="005F705A"/>
    <w:rsid w:val="00610425"/>
    <w:rsid w:val="00613708"/>
    <w:rsid w:val="006269F8"/>
    <w:rsid w:val="006414AD"/>
    <w:rsid w:val="006427C0"/>
    <w:rsid w:val="0064321C"/>
    <w:rsid w:val="00654069"/>
    <w:rsid w:val="0065428A"/>
    <w:rsid w:val="00656332"/>
    <w:rsid w:val="00660DEE"/>
    <w:rsid w:val="00690276"/>
    <w:rsid w:val="00695F61"/>
    <w:rsid w:val="006A1CD1"/>
    <w:rsid w:val="006A5888"/>
    <w:rsid w:val="006B4762"/>
    <w:rsid w:val="006C0C92"/>
    <w:rsid w:val="006D322F"/>
    <w:rsid w:val="006D4FED"/>
    <w:rsid w:val="006E23BE"/>
    <w:rsid w:val="006E3BBF"/>
    <w:rsid w:val="006E793E"/>
    <w:rsid w:val="00707512"/>
    <w:rsid w:val="007154CB"/>
    <w:rsid w:val="00725599"/>
    <w:rsid w:val="00731DF5"/>
    <w:rsid w:val="00745A0D"/>
    <w:rsid w:val="00757996"/>
    <w:rsid w:val="00785B75"/>
    <w:rsid w:val="00790C6A"/>
    <w:rsid w:val="007A2D5E"/>
    <w:rsid w:val="007A4F5E"/>
    <w:rsid w:val="007A5B32"/>
    <w:rsid w:val="007B5CC1"/>
    <w:rsid w:val="007C25F5"/>
    <w:rsid w:val="007C6FB2"/>
    <w:rsid w:val="007D6B45"/>
    <w:rsid w:val="007E0F5E"/>
    <w:rsid w:val="007E39B1"/>
    <w:rsid w:val="007E3D81"/>
    <w:rsid w:val="007E72F4"/>
    <w:rsid w:val="0082368E"/>
    <w:rsid w:val="00860A26"/>
    <w:rsid w:val="00871E89"/>
    <w:rsid w:val="00895B42"/>
    <w:rsid w:val="008A44BA"/>
    <w:rsid w:val="008A6436"/>
    <w:rsid w:val="008B7A2E"/>
    <w:rsid w:val="008D69CD"/>
    <w:rsid w:val="008F3734"/>
    <w:rsid w:val="00905596"/>
    <w:rsid w:val="00912001"/>
    <w:rsid w:val="00912755"/>
    <w:rsid w:val="00913A39"/>
    <w:rsid w:val="00916500"/>
    <w:rsid w:val="009447D8"/>
    <w:rsid w:val="009771B0"/>
    <w:rsid w:val="00977EE2"/>
    <w:rsid w:val="00992428"/>
    <w:rsid w:val="009B7104"/>
    <w:rsid w:val="009D0395"/>
    <w:rsid w:val="009D3D59"/>
    <w:rsid w:val="009E4C97"/>
    <w:rsid w:val="00A00EB6"/>
    <w:rsid w:val="00A3379A"/>
    <w:rsid w:val="00A62737"/>
    <w:rsid w:val="00A7016A"/>
    <w:rsid w:val="00A7021C"/>
    <w:rsid w:val="00A80C0B"/>
    <w:rsid w:val="00A943BC"/>
    <w:rsid w:val="00AA3673"/>
    <w:rsid w:val="00AB4865"/>
    <w:rsid w:val="00AD391B"/>
    <w:rsid w:val="00B16F95"/>
    <w:rsid w:val="00B346BF"/>
    <w:rsid w:val="00B37B73"/>
    <w:rsid w:val="00B6278C"/>
    <w:rsid w:val="00B72FA5"/>
    <w:rsid w:val="00B83DF3"/>
    <w:rsid w:val="00B909D5"/>
    <w:rsid w:val="00B95EB4"/>
    <w:rsid w:val="00B95F72"/>
    <w:rsid w:val="00BA0F1D"/>
    <w:rsid w:val="00BA39CE"/>
    <w:rsid w:val="00BC1EDD"/>
    <w:rsid w:val="00BD72F9"/>
    <w:rsid w:val="00BE3D7C"/>
    <w:rsid w:val="00BF2E82"/>
    <w:rsid w:val="00C012F0"/>
    <w:rsid w:val="00C0723B"/>
    <w:rsid w:val="00C166E7"/>
    <w:rsid w:val="00C304B1"/>
    <w:rsid w:val="00C30E6C"/>
    <w:rsid w:val="00C43DB8"/>
    <w:rsid w:val="00C440AC"/>
    <w:rsid w:val="00C473C0"/>
    <w:rsid w:val="00C65EB4"/>
    <w:rsid w:val="00C7685C"/>
    <w:rsid w:val="00CA42C0"/>
    <w:rsid w:val="00CB2612"/>
    <w:rsid w:val="00CC5EB3"/>
    <w:rsid w:val="00CD6A88"/>
    <w:rsid w:val="00CD7414"/>
    <w:rsid w:val="00CE3F25"/>
    <w:rsid w:val="00CE5C0C"/>
    <w:rsid w:val="00D0184E"/>
    <w:rsid w:val="00D04720"/>
    <w:rsid w:val="00D1013B"/>
    <w:rsid w:val="00D10DEB"/>
    <w:rsid w:val="00D20B7C"/>
    <w:rsid w:val="00D30962"/>
    <w:rsid w:val="00D455A4"/>
    <w:rsid w:val="00D84A59"/>
    <w:rsid w:val="00DD2FA6"/>
    <w:rsid w:val="00DD7E29"/>
    <w:rsid w:val="00DE3409"/>
    <w:rsid w:val="00DE5273"/>
    <w:rsid w:val="00DF51AE"/>
    <w:rsid w:val="00E216E2"/>
    <w:rsid w:val="00E34EBE"/>
    <w:rsid w:val="00E43076"/>
    <w:rsid w:val="00E45BC0"/>
    <w:rsid w:val="00E46FF2"/>
    <w:rsid w:val="00E5069E"/>
    <w:rsid w:val="00E56F3B"/>
    <w:rsid w:val="00E636AE"/>
    <w:rsid w:val="00E817D1"/>
    <w:rsid w:val="00E817DE"/>
    <w:rsid w:val="00E96AD4"/>
    <w:rsid w:val="00EB4388"/>
    <w:rsid w:val="00EC17FB"/>
    <w:rsid w:val="00EC6809"/>
    <w:rsid w:val="00ED18AC"/>
    <w:rsid w:val="00ED566F"/>
    <w:rsid w:val="00ED74AF"/>
    <w:rsid w:val="00EE113B"/>
    <w:rsid w:val="00EE3E23"/>
    <w:rsid w:val="00EE7935"/>
    <w:rsid w:val="00EF1BA2"/>
    <w:rsid w:val="00F0597A"/>
    <w:rsid w:val="00F24DEF"/>
    <w:rsid w:val="00F335D4"/>
    <w:rsid w:val="00F33986"/>
    <w:rsid w:val="00F4539D"/>
    <w:rsid w:val="00F55214"/>
    <w:rsid w:val="00F6672B"/>
    <w:rsid w:val="00F67AAA"/>
    <w:rsid w:val="00F73874"/>
    <w:rsid w:val="00F90ECA"/>
    <w:rsid w:val="00FB1B2C"/>
    <w:rsid w:val="00FC0B9A"/>
    <w:rsid w:val="00FD5357"/>
    <w:rsid w:val="00FF6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6542"/>
  <w15:chartTrackingRefBased/>
  <w15:docId w15:val="{D09A624B-17A9-4D2F-8C80-9EDA9239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6AE"/>
    <w:pPr>
      <w:spacing w:after="0" w:line="240" w:lineRule="auto"/>
    </w:pPr>
    <w:rPr>
      <w:rFonts w:ascii="Calibri" w:hAnsi="Calibri" w:cs="Times New Roman"/>
      <w:kern w:val="0"/>
      <w14:ligatures w14:val="none"/>
    </w:rPr>
  </w:style>
  <w:style w:type="paragraph" w:styleId="Heading3">
    <w:name w:val="heading 3"/>
    <w:basedOn w:val="Normal"/>
    <w:next w:val="Normal"/>
    <w:link w:val="Heading3Char"/>
    <w:uiPriority w:val="9"/>
    <w:semiHidden/>
    <w:unhideWhenUsed/>
    <w:qFormat/>
    <w:rsid w:val="0061370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636AE"/>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styleId="CommentReference">
    <w:name w:val="annotation reference"/>
    <w:semiHidden/>
    <w:rsid w:val="005D1263"/>
    <w:rPr>
      <w:sz w:val="16"/>
      <w:szCs w:val="16"/>
    </w:rPr>
  </w:style>
  <w:style w:type="paragraph" w:styleId="CommentText">
    <w:name w:val="annotation text"/>
    <w:basedOn w:val="Normal"/>
    <w:link w:val="CommentTextChar"/>
    <w:semiHidden/>
    <w:rsid w:val="005D1263"/>
    <w:rPr>
      <w:rFonts w:ascii="Arial" w:eastAsia="Times New Roman" w:hAnsi="Arial"/>
    </w:rPr>
  </w:style>
  <w:style w:type="character" w:customStyle="1" w:styleId="CommentTextChar">
    <w:name w:val="Comment Text Char"/>
    <w:basedOn w:val="DefaultParagraphFont"/>
    <w:link w:val="CommentText"/>
    <w:semiHidden/>
    <w:rsid w:val="005D1263"/>
    <w:rPr>
      <w:rFonts w:ascii="Arial" w:eastAsia="Times New Roman" w:hAnsi="Arial" w:cs="Times New Roman"/>
      <w:kern w:val="0"/>
      <w14:ligatures w14:val="none"/>
    </w:rPr>
  </w:style>
  <w:style w:type="paragraph" w:customStyle="1" w:styleId="paragraph">
    <w:name w:val="paragraph"/>
    <w:basedOn w:val="Normal"/>
    <w:rsid w:val="005D1263"/>
    <w:rPr>
      <w:rFonts w:ascii="Times New Roman" w:eastAsia="Times New Roman" w:hAnsi="Times New Roman"/>
      <w:sz w:val="24"/>
      <w:szCs w:val="24"/>
    </w:rPr>
  </w:style>
  <w:style w:type="paragraph" w:styleId="ListParagraph">
    <w:name w:val="List Paragraph"/>
    <w:basedOn w:val="Normal"/>
    <w:uiPriority w:val="34"/>
    <w:qFormat/>
    <w:rsid w:val="006427C0"/>
    <w:pPr>
      <w:spacing w:after="200" w:line="276" w:lineRule="auto"/>
      <w:ind w:left="720"/>
      <w:contextualSpacing/>
    </w:pPr>
    <w:rPr>
      <w:rFonts w:asciiTheme="minorHAnsi" w:hAnsiTheme="minorHAnsi" w:cstheme="minorBidi"/>
    </w:rPr>
  </w:style>
  <w:style w:type="character" w:styleId="Hyperlink">
    <w:name w:val="Hyperlink"/>
    <w:basedOn w:val="DefaultParagraphFont"/>
    <w:uiPriority w:val="99"/>
    <w:unhideWhenUsed/>
    <w:rsid w:val="006427C0"/>
    <w:rPr>
      <w:color w:val="0563C1" w:themeColor="hyperlink"/>
      <w:u w:val="single"/>
    </w:rPr>
  </w:style>
  <w:style w:type="character" w:styleId="UnresolvedMention">
    <w:name w:val="Unresolved Mention"/>
    <w:basedOn w:val="DefaultParagraphFont"/>
    <w:uiPriority w:val="99"/>
    <w:semiHidden/>
    <w:unhideWhenUsed/>
    <w:rsid w:val="006427C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3379A"/>
    <w:rPr>
      <w:rFonts w:ascii="Calibri" w:eastAsiaTheme="minorHAnsi" w:hAnsi="Calibri"/>
      <w:b/>
      <w:bCs/>
      <w:sz w:val="20"/>
      <w:szCs w:val="20"/>
    </w:rPr>
  </w:style>
  <w:style w:type="character" w:customStyle="1" w:styleId="CommentSubjectChar">
    <w:name w:val="Comment Subject Char"/>
    <w:basedOn w:val="CommentTextChar"/>
    <w:link w:val="CommentSubject"/>
    <w:uiPriority w:val="99"/>
    <w:semiHidden/>
    <w:rsid w:val="00A3379A"/>
    <w:rPr>
      <w:rFonts w:ascii="Calibri" w:eastAsia="Times New Roman" w:hAnsi="Calibri" w:cs="Times New Roman"/>
      <w:b/>
      <w:bCs/>
      <w:kern w:val="0"/>
      <w:sz w:val="20"/>
      <w:szCs w:val="20"/>
      <w14:ligatures w14:val="none"/>
    </w:rPr>
  </w:style>
  <w:style w:type="paragraph" w:styleId="Revision">
    <w:name w:val="Revision"/>
    <w:hidden/>
    <w:uiPriority w:val="99"/>
    <w:semiHidden/>
    <w:rsid w:val="00F0597A"/>
    <w:pPr>
      <w:spacing w:after="0" w:line="240" w:lineRule="auto"/>
    </w:pPr>
    <w:rPr>
      <w:rFonts w:ascii="Calibri" w:hAnsi="Calibri" w:cs="Times New Roman"/>
      <w:kern w:val="0"/>
      <w14:ligatures w14:val="none"/>
    </w:rPr>
  </w:style>
  <w:style w:type="paragraph" w:styleId="Header">
    <w:name w:val="header"/>
    <w:basedOn w:val="Normal"/>
    <w:link w:val="HeaderChar"/>
    <w:uiPriority w:val="99"/>
    <w:unhideWhenUsed/>
    <w:rsid w:val="00BA39CE"/>
    <w:pPr>
      <w:tabs>
        <w:tab w:val="center" w:pos="4680"/>
        <w:tab w:val="right" w:pos="9360"/>
      </w:tabs>
    </w:pPr>
  </w:style>
  <w:style w:type="character" w:customStyle="1" w:styleId="HeaderChar">
    <w:name w:val="Header Char"/>
    <w:basedOn w:val="DefaultParagraphFont"/>
    <w:link w:val="Header"/>
    <w:uiPriority w:val="99"/>
    <w:rsid w:val="00BA39CE"/>
    <w:rPr>
      <w:rFonts w:ascii="Calibri" w:hAnsi="Calibri" w:cs="Times New Roman"/>
      <w:kern w:val="0"/>
      <w14:ligatures w14:val="none"/>
    </w:rPr>
  </w:style>
  <w:style w:type="paragraph" w:styleId="Footer">
    <w:name w:val="footer"/>
    <w:basedOn w:val="Normal"/>
    <w:link w:val="FooterChar"/>
    <w:uiPriority w:val="99"/>
    <w:unhideWhenUsed/>
    <w:rsid w:val="00BA39CE"/>
    <w:pPr>
      <w:tabs>
        <w:tab w:val="center" w:pos="4680"/>
        <w:tab w:val="right" w:pos="9360"/>
      </w:tabs>
    </w:pPr>
  </w:style>
  <w:style w:type="character" w:customStyle="1" w:styleId="FooterChar">
    <w:name w:val="Footer Char"/>
    <w:basedOn w:val="DefaultParagraphFont"/>
    <w:link w:val="Footer"/>
    <w:uiPriority w:val="99"/>
    <w:rsid w:val="00BA39CE"/>
    <w:rPr>
      <w:rFonts w:ascii="Calibri" w:hAnsi="Calibri" w:cs="Times New Roman"/>
      <w:kern w:val="0"/>
      <w14:ligatures w14:val="none"/>
    </w:rPr>
  </w:style>
  <w:style w:type="paragraph" w:styleId="NormalWeb">
    <w:name w:val="Normal (Web)"/>
    <w:basedOn w:val="Normal"/>
    <w:uiPriority w:val="99"/>
    <w:rsid w:val="00B95EB4"/>
    <w:pPr>
      <w:suppressAutoHyphens/>
      <w:autoSpaceDN w:val="0"/>
      <w:spacing w:before="100" w:after="100"/>
      <w:textAlignment w:val="baseline"/>
    </w:pPr>
    <w:rPr>
      <w:rFonts w:ascii="Times New Roman" w:eastAsia="Times New Roman" w:hAnsi="Times New Roman"/>
      <w:sz w:val="24"/>
      <w:szCs w:val="24"/>
    </w:rPr>
  </w:style>
  <w:style w:type="character" w:styleId="Strong">
    <w:name w:val="Strong"/>
    <w:basedOn w:val="DefaultParagraphFont"/>
    <w:qFormat/>
    <w:rsid w:val="00B95EB4"/>
    <w:rPr>
      <w:rFonts w:cs="Times New Roman"/>
    </w:rPr>
  </w:style>
  <w:style w:type="character" w:customStyle="1" w:styleId="Heading3Char">
    <w:name w:val="Heading 3 Char"/>
    <w:basedOn w:val="DefaultParagraphFont"/>
    <w:link w:val="Heading3"/>
    <w:uiPriority w:val="9"/>
    <w:semiHidden/>
    <w:rsid w:val="00613708"/>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13499">
      <w:bodyDiv w:val="1"/>
      <w:marLeft w:val="0"/>
      <w:marRight w:val="0"/>
      <w:marTop w:val="0"/>
      <w:marBottom w:val="0"/>
      <w:divBdr>
        <w:top w:val="none" w:sz="0" w:space="0" w:color="auto"/>
        <w:left w:val="none" w:sz="0" w:space="0" w:color="auto"/>
        <w:bottom w:val="none" w:sz="0" w:space="0" w:color="auto"/>
        <w:right w:val="none" w:sz="0" w:space="0" w:color="auto"/>
      </w:divBdr>
    </w:div>
    <w:div w:id="18883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usdhs.sharepoint.com/sites/dhsconnect/org/comp/mgmt/ocpo/SSPO/Pages/FileViewer.aspx?file=/sites/dhsconnect/org/comp/mgmt/ocpo/SSPO/Documents/Strategic%20Sourcing/Department-wide-Component-wide%20Contract%20Vehicles%20-%20Currently%20In%20Place/OASISplus/main.ht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Genna.Braden@ice.dhs.gov"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Genna.Braden@ice.d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F6244C0E2B3A4CA4BEED9C5EC92824" ma:contentTypeVersion="17" ma:contentTypeDescription="Create a new document." ma:contentTypeScope="" ma:versionID="4f8f934bb0cdf9306e5d8af681d7960a">
  <xsd:schema xmlns:xsd="http://www.w3.org/2001/XMLSchema" xmlns:xs="http://www.w3.org/2001/XMLSchema" xmlns:p="http://schemas.microsoft.com/office/2006/metadata/properties" xmlns:ns1="http://schemas.microsoft.com/sharepoint/v3" xmlns:ns2="9225b539-7b15-42b2-871d-c20cb6e17ae7" xmlns:ns3="f36c06d8-b33d-4298-b917-e704f671a8e7" xmlns:ns4="4fbd5f38-1bef-4a92-b2ed-058d4c18ab00" targetNamespace="http://schemas.microsoft.com/office/2006/metadata/properties" ma:root="true" ma:fieldsID="f0bbf123acbea190087b36e0dfa0c93f" ns1:_="" ns2:_="" ns3:_="" ns4:_="">
    <xsd:import namespace="http://schemas.microsoft.com/sharepoint/v3"/>
    <xsd:import namespace="9225b539-7b15-42b2-871d-c20cb6e17ae7"/>
    <xsd:import namespace="f36c06d8-b33d-4298-b917-e704f671a8e7"/>
    <xsd:import namespace="4fbd5f38-1bef-4a92-b2ed-058d4c18ab0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4:TaxCatchAll"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kwizcomcontrollerfield" minOccurs="0"/>
                <xsd:element ref="ns1:_ip_UnifiedCompliancePolicyProperties" minOccurs="0"/>
                <xsd:element ref="ns1:_ip_UnifiedCompliancePolicyUIAction" minOccurs="0"/>
                <xsd:element ref="ns3: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25b539-7b15-42b2-871d-c20cb6e17ae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36c06d8-b33d-4298-b917-e704f671a8e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26ce853-7349-4a33-988e-bfef8f1d57f1"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kwizcomcontrollerfield" ma:index="24" nillable="true" ma:displayName="kwizcomcontrollerfield" ma:internalName="kwizcomcontrollerfield">
      <xsd:simpleType>
        <xsd:restriction base="dms:Text"/>
      </xsd:simpleType>
    </xsd:element>
    <xsd:element name="Link" ma:index="27"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fbd5f38-1bef-4a92-b2ed-058d4c18ab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b9bc455-79dc-4b77-ac91-aa24401d239f}" ma:internalName="TaxCatchAll" ma:showField="CatchAllData" ma:web="4fbd5f38-1bef-4a92-b2ed-058d4c18ab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36c06d8-b33d-4298-b917-e704f671a8e7">
      <Terms xmlns="http://schemas.microsoft.com/office/infopath/2007/PartnerControls"/>
    </lcf76f155ced4ddcb4097134ff3c332f>
    <TaxCatchAll xmlns="4fbd5f38-1bef-4a92-b2ed-058d4c18ab00" xsi:nil="true"/>
    <_ip_UnifiedCompliancePolicyUIAction xmlns="http://schemas.microsoft.com/sharepoint/v3" xsi:nil="true"/>
    <kwizcomcontrollerfield xmlns="f36c06d8-b33d-4298-b917-e704f671a8e7" xsi:nil="true"/>
    <_ip_UnifiedCompliancePolicyProperties xmlns="http://schemas.microsoft.com/sharepoint/v3" xsi:nil="true"/>
    <Link xmlns="f36c06d8-b33d-4298-b917-e704f671a8e7">
      <Url xsi:nil="true"/>
      <Description xsi:nil="true"/>
    </Link>
  </documentManagement>
</p:properties>
</file>

<file path=customXml/item3.xml><?xml version="1.0" encoding="utf-8"?>
<?mso-contentType ?>
<spe:Receivers xmlns:spe="http://schemas.microsoft.com/sharepoint/events"/>
</file>

<file path=customXml/item4.xml><?xml version="1.0" encoding="utf-8"?>
<?mso-contentType ?>
<SharedContentType xmlns="Microsoft.SharePoint.Taxonomy.ContentTypeSync" SourceId="526ce853-7349-4a33-988e-bfef8f1d57f1" ContentTypeId="0x0101" PreviousValue="false" LastSyncTimeStamp="2024-08-07T22:51:58.73Z"/>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83ECD-02B1-4E1B-AAEB-8015C7B95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25b539-7b15-42b2-871d-c20cb6e17ae7"/>
    <ds:schemaRef ds:uri="f36c06d8-b33d-4298-b917-e704f671a8e7"/>
    <ds:schemaRef ds:uri="4fbd5f38-1bef-4a92-b2ed-058d4c18ab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C50CD0-EFE3-448F-895A-B78E13EA6EF2}">
  <ds:schemaRefs>
    <ds:schemaRef ds:uri="http://schemas.microsoft.com/office/2006/metadata/properties"/>
    <ds:schemaRef ds:uri="http://schemas.microsoft.com/office/infopath/2007/PartnerControls"/>
    <ds:schemaRef ds:uri="f36c06d8-b33d-4298-b917-e704f671a8e7"/>
    <ds:schemaRef ds:uri="4fbd5f38-1bef-4a92-b2ed-058d4c18ab00"/>
    <ds:schemaRef ds:uri="http://schemas.microsoft.com/sharepoint/v3"/>
  </ds:schemaRefs>
</ds:datastoreItem>
</file>

<file path=customXml/itemProps3.xml><?xml version="1.0" encoding="utf-8"?>
<ds:datastoreItem xmlns:ds="http://schemas.openxmlformats.org/officeDocument/2006/customXml" ds:itemID="{D1E5FC29-34B4-476F-979F-E6FC0CFB6B17}">
  <ds:schemaRefs>
    <ds:schemaRef ds:uri="http://schemas.microsoft.com/sharepoint/events"/>
  </ds:schemaRefs>
</ds:datastoreItem>
</file>

<file path=customXml/itemProps4.xml><?xml version="1.0" encoding="utf-8"?>
<ds:datastoreItem xmlns:ds="http://schemas.openxmlformats.org/officeDocument/2006/customXml" ds:itemID="{D72C9F29-A2E6-4E20-871B-53192D66BAAE}">
  <ds:schemaRefs>
    <ds:schemaRef ds:uri="Microsoft.SharePoint.Taxonomy.ContentTypeSync"/>
  </ds:schemaRefs>
</ds:datastoreItem>
</file>

<file path=customXml/itemProps5.xml><?xml version="1.0" encoding="utf-8"?>
<ds:datastoreItem xmlns:ds="http://schemas.openxmlformats.org/officeDocument/2006/customXml" ds:itemID="{50913403-A640-4D8A-A42F-5EA97E7317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Wiley, Jenna</dc:creator>
  <cp:keywords/>
  <dc:description/>
  <cp:lastModifiedBy>Ezeala, Ejikeme</cp:lastModifiedBy>
  <cp:revision>2</cp:revision>
  <dcterms:created xsi:type="dcterms:W3CDTF">2026-03-27T13:08:00Z</dcterms:created>
  <dcterms:modified xsi:type="dcterms:W3CDTF">2026-03-27T13:08:00Z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0x01010065F6244C0E2B3A4CA4BEED9C5EC92824</vt:lpwstr>
  </property>
  <property fmtid="{D5CDD505-2E9C-101B-9397-08002B2CF9AE}" pid="3" name="MediaServiceImageTags">
    <vt:lpwstr/>
  </property>
</Properties>
</file>