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A9851" w14:textId="77777777" w:rsidR="00D26B4E" w:rsidRDefault="00FA040E">
      <w:pPr>
        <w:pageBreakBefore/>
        <w:sectPr w:rsidR="00D26B4E">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sidR="00EB7D31">
        <w:pict w14:anchorId="479A9BDA">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479A9C03" w14:textId="77777777" w:rsidR="00D26B4E" w:rsidRDefault="00FA040E">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479A9C04" w14:textId="77777777" w:rsidR="00D26B4E" w:rsidRDefault="00FA040E">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479A9C05" w14:textId="77777777" w:rsidR="00D26B4E" w:rsidRDefault="00FA040E">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479A9C06" w14:textId="77777777" w:rsidR="00D26B4E" w:rsidRDefault="00FA040E">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479A9C07" w14:textId="77777777" w:rsidR="00D26B4E" w:rsidRDefault="00FA040E">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479A9C08" w14:textId="77777777" w:rsidR="00D26B4E" w:rsidRDefault="00FA040E">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479A9C09" w14:textId="77777777" w:rsidR="00D26B4E" w:rsidRDefault="00FA040E">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479A9C0A" w14:textId="77777777" w:rsidR="00D26B4E" w:rsidRDefault="00FA040E">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479A9C0B" w14:textId="77777777" w:rsidR="00D26B4E" w:rsidRDefault="00FA040E">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479A9C0C" w14:textId="77777777" w:rsidR="00D26B4E" w:rsidRDefault="00FA040E">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479A9C0D" w14:textId="77777777" w:rsidR="00D26B4E" w:rsidRDefault="00FA040E">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479A9C0E" w14:textId="77777777" w:rsidR="00D26B4E" w:rsidRDefault="00FA040E">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479A9C0F" w14:textId="77777777" w:rsidR="00D26B4E" w:rsidRDefault="00FA040E">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479A9C10" w14:textId="77777777" w:rsidR="00D26B4E" w:rsidRDefault="00FA040E">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479A9C11" w14:textId="77777777" w:rsidR="00D26B4E" w:rsidRDefault="00FA040E">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479A9C12" w14:textId="77777777" w:rsidR="00D26B4E" w:rsidRDefault="00FA040E">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479A9C13" w14:textId="77777777" w:rsidR="00D26B4E" w:rsidRDefault="00FA040E">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479A9C14" w14:textId="77777777" w:rsidR="00D26B4E" w:rsidRDefault="00FA040E">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479A9C15" w14:textId="77777777" w:rsidR="00D26B4E" w:rsidRDefault="00FA040E">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479A9C16" w14:textId="77777777" w:rsidR="00D26B4E" w:rsidRDefault="00FA040E">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479A9C17" w14:textId="77777777" w:rsidR="00D26B4E" w:rsidRDefault="00FA040E">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479A9C18" w14:textId="77777777" w:rsidR="00D26B4E" w:rsidRDefault="00FA040E">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479A9C19" w14:textId="77777777" w:rsidR="00D26B4E" w:rsidRDefault="00FA040E">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479A9C1A" w14:textId="77777777" w:rsidR="00D26B4E" w:rsidRDefault="00FA040E">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479A9C1B" w14:textId="77777777" w:rsidR="00D26B4E" w:rsidRDefault="00FA040E">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479A9C1C" w14:textId="77777777" w:rsidR="00D26B4E" w:rsidRDefault="00FA040E">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479A9C1D" w14:textId="77777777" w:rsidR="00D26B4E" w:rsidRDefault="00FA040E">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479A9C1E" w14:textId="77777777" w:rsidR="00D26B4E" w:rsidRDefault="00FA040E">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479A9C1F" w14:textId="77777777" w:rsidR="00D26B4E" w:rsidRDefault="00FA040E">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479A9C20" w14:textId="77777777" w:rsidR="00D26B4E" w:rsidRDefault="00FA040E">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479A9C21" w14:textId="77777777" w:rsidR="00D26B4E" w:rsidRDefault="00FA040E">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479A9C22" w14:textId="77777777" w:rsidR="00D26B4E" w:rsidRDefault="00FA040E">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479A9C23" w14:textId="77777777" w:rsidR="00D26B4E" w:rsidRDefault="00FA040E">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479A9C24" w14:textId="77777777" w:rsidR="00D26B4E" w:rsidRDefault="00FA040E">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479A9C25" w14:textId="77777777" w:rsidR="00D26B4E" w:rsidRDefault="00FA040E">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479A9C26" w14:textId="77777777" w:rsidR="00D26B4E" w:rsidRDefault="00FA040E">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479A9C27" w14:textId="77777777" w:rsidR="00D26B4E" w:rsidRDefault="00FA040E">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479A9C28" w14:textId="77777777" w:rsidR="00D26B4E" w:rsidRDefault="00FA040E">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479A9C29" w14:textId="77777777" w:rsidR="00D26B4E" w:rsidRDefault="00FA040E">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479A9C2A" w14:textId="77777777" w:rsidR="00D26B4E" w:rsidRDefault="00FA040E">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479A9C2B" w14:textId="77777777" w:rsidR="00D26B4E" w:rsidRDefault="00FA040E">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479A9C2C" w14:textId="77777777" w:rsidR="00D26B4E" w:rsidRDefault="00FA040E">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479A9C2D" w14:textId="77777777" w:rsidR="00D26B4E" w:rsidRDefault="00FA040E">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479A9C2E" w14:textId="77777777" w:rsidR="00D26B4E" w:rsidRDefault="00FA040E">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479A9C2F" w14:textId="77777777" w:rsidR="00D26B4E" w:rsidRDefault="00FA040E">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479A9C30" w14:textId="77777777" w:rsidR="00D26B4E" w:rsidRDefault="00FA040E">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479A9C31" w14:textId="77777777" w:rsidR="00D26B4E" w:rsidRDefault="00FA040E">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479A9C32" w14:textId="77777777" w:rsidR="00D26B4E" w:rsidRDefault="00FA040E">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479A9C33" w14:textId="77777777" w:rsidR="00D26B4E" w:rsidRDefault="00FA040E">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479A9C34" w14:textId="77777777" w:rsidR="00D26B4E" w:rsidRDefault="00FA040E">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479A9C35" w14:textId="77777777" w:rsidR="00D26B4E" w:rsidRDefault="00FA040E">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479A9C36" w14:textId="77777777" w:rsidR="00D26B4E" w:rsidRDefault="00FA040E">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479A9C37" w14:textId="77777777" w:rsidR="00D26B4E" w:rsidRDefault="00FA040E">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479A9C38" w14:textId="77777777" w:rsidR="00D26B4E" w:rsidRDefault="00FA040E">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479A9C39" w14:textId="77777777" w:rsidR="00D26B4E" w:rsidRDefault="00FA040E">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479A9C3A" w14:textId="77777777" w:rsidR="00D26B4E" w:rsidRDefault="00FA040E">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479A9C3B" w14:textId="77777777" w:rsidR="00D26B4E" w:rsidRDefault="00FA040E">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479A9C3C" w14:textId="77777777" w:rsidR="00D26B4E" w:rsidRDefault="00FA040E">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479A9C3D" w14:textId="77777777" w:rsidR="00D26B4E" w:rsidRDefault="00FA040E">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479A9C3E" w14:textId="77777777" w:rsidR="00D26B4E" w:rsidRDefault="00FA040E">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479A9C3F" w14:textId="77777777" w:rsidR="00D26B4E" w:rsidRDefault="00FA040E">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479A9C40" w14:textId="77777777" w:rsidR="00D26B4E" w:rsidRDefault="00FA040E">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479A9C41" w14:textId="77777777" w:rsidR="00D26B4E" w:rsidRDefault="00FA040E">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479A9C42" w14:textId="77777777" w:rsidR="00D26B4E" w:rsidRDefault="00FA040E">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479A9C43" w14:textId="77777777" w:rsidR="00D26B4E" w:rsidRDefault="00FA040E">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479A9C44" w14:textId="77777777" w:rsidR="00D26B4E" w:rsidRDefault="00FA040E">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479A9C45" w14:textId="77777777" w:rsidR="00D26B4E" w:rsidRDefault="00FA040E">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479A9C46" w14:textId="77777777" w:rsidR="00D26B4E" w:rsidRDefault="00FA040E">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479A9C47" w14:textId="77777777" w:rsidR="00D26B4E" w:rsidRDefault="00FA040E">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479A9C48" w14:textId="77777777" w:rsidR="00D26B4E" w:rsidRDefault="00FA040E">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479A9C49" w14:textId="77777777" w:rsidR="00D26B4E" w:rsidRDefault="00FA040E">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479A9C4A" w14:textId="77777777" w:rsidR="00D26B4E" w:rsidRDefault="00FA040E">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479A9C4B" w14:textId="77777777" w:rsidR="00D26B4E" w:rsidRDefault="00FA040E">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479A9C4C" w14:textId="77777777" w:rsidR="00D26B4E" w:rsidRDefault="00FA040E">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479A9C4D" w14:textId="77777777" w:rsidR="00D26B4E" w:rsidRDefault="00FA040E">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479A9C4E" w14:textId="77777777" w:rsidR="00D26B4E" w:rsidRDefault="00FA040E">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479A9C4F" w14:textId="77777777" w:rsidR="00D26B4E" w:rsidRDefault="00FA040E">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479A9C50" w14:textId="77777777" w:rsidR="00D26B4E" w:rsidRDefault="00FA040E">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479A9C51" w14:textId="77777777" w:rsidR="00D26B4E" w:rsidRDefault="00FA040E">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479A9C52" w14:textId="77777777" w:rsidR="00D26B4E" w:rsidRDefault="00FA040E">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479A9C53" w14:textId="77777777" w:rsidR="00D26B4E" w:rsidRDefault="00FA040E">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479A9C54" w14:textId="77777777" w:rsidR="00D26B4E" w:rsidRDefault="00FA040E">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479A9C55" w14:textId="77777777" w:rsidR="00D26B4E" w:rsidRDefault="00FA040E">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479A9C56" w14:textId="77777777" w:rsidR="00D26B4E" w:rsidRDefault="00FA040E">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479A9C57" w14:textId="77777777" w:rsidR="00D26B4E" w:rsidRDefault="00FA040E">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479A9C58" w14:textId="77777777" w:rsidR="00D26B4E" w:rsidRDefault="00FA040E">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479A9C59" w14:textId="77777777" w:rsidR="00D26B4E" w:rsidRDefault="00FA040E">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479A9C5A" w14:textId="77777777" w:rsidR="00D26B4E" w:rsidRDefault="00FA040E">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479A9C5B" w14:textId="77777777" w:rsidR="00D26B4E" w:rsidRDefault="00FA040E">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479A9C5C" w14:textId="77777777" w:rsidR="00D26B4E" w:rsidRDefault="00FA040E">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479A9C5D" w14:textId="77777777" w:rsidR="00D26B4E" w:rsidRDefault="00FA040E">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479A9C5E" w14:textId="77777777" w:rsidR="00D26B4E" w:rsidRDefault="00FA040E">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479A9C5F" w14:textId="77777777" w:rsidR="00D26B4E" w:rsidRDefault="00FA040E">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479A9C60" w14:textId="77777777" w:rsidR="00D26B4E" w:rsidRDefault="00FA040E">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479A9C61" w14:textId="77777777" w:rsidR="00D26B4E" w:rsidRDefault="00FA040E">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479A9C62" w14:textId="77777777" w:rsidR="00D26B4E" w:rsidRDefault="00FA040E">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479A9C63" w14:textId="77777777" w:rsidR="00D26B4E" w:rsidRDefault="00FA040E">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479A9C64" w14:textId="77777777" w:rsidR="00D26B4E" w:rsidRDefault="00FA040E">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479A9C65" w14:textId="77777777" w:rsidR="00D26B4E" w:rsidRDefault="00FA040E">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479A9C66" w14:textId="77777777" w:rsidR="00D26B4E" w:rsidRDefault="00FA040E">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479A9C67" w14:textId="77777777" w:rsidR="00D26B4E" w:rsidRDefault="00FA040E">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479A9C68" w14:textId="77777777" w:rsidR="00D26B4E" w:rsidRDefault="00FA040E">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479A9C69" w14:textId="77777777" w:rsidR="00D26B4E" w:rsidRDefault="00FA040E">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479A9C6A" w14:textId="77777777" w:rsidR="00D26B4E" w:rsidRDefault="00FA040E">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479A9C6B" w14:textId="2F7FBEB2" w:rsidR="00D26B4E" w:rsidRDefault="00FA040E">
                    <w:pPr>
                      <w:spacing w:after="0" w:line="240" w:lineRule="auto"/>
                      <w:jc w:val="center"/>
                      <w:rPr>
                        <w:rFonts w:ascii="Courier New" w:hAnsi="Courier New" w:cs="Courier New"/>
                        <w:sz w:val="15"/>
                        <w:szCs w:val="15"/>
                      </w:rPr>
                    </w:pPr>
                    <w:r>
                      <w:rPr>
                        <w:rFonts w:ascii="Courier New" w:hAnsi="Courier New" w:cs="Courier New"/>
                        <w:sz w:val="15"/>
                        <w:szCs w:val="15"/>
                      </w:rPr>
                      <w:t>27</w:t>
                    </w:r>
                  </w:p>
                </w:txbxContent>
              </v:textbox>
            </v:shape>
            <v:shape id="_x0000_s1270" type="#_x0000_t202" style="position:absolute;left:2755;top:15195;width:5628;height:204;mso-position-horizontal-relative:page;mso-position-vertical-relative:page" filled="f" stroked="f">
              <v:textbox inset="0,0,0,0">
                <w:txbxContent>
                  <w:p w14:paraId="479A9C6C" w14:textId="77777777" w:rsidR="00D26B4E" w:rsidRDefault="00D26B4E">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479A9C6D"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653-26-4-103-0035</w:t>
                    </w:r>
                  </w:p>
                </w:txbxContent>
              </v:textbox>
            </v:shape>
            <v:shape id="_x0000_s1272" type="#_x0000_t202" style="position:absolute;left:7843;top:891;width:2383;height:204;mso-position-horizontal-relative:page;mso-position-vertical-relative:page" filled="f" stroked="f">
              <v:textbox inset="0,0,0,0">
                <w:txbxContent>
                  <w:p w14:paraId="479A9C6E" w14:textId="77777777" w:rsidR="00D26B4E" w:rsidRDefault="00D26B4E">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479A9C6F" w14:textId="77777777" w:rsidR="00D26B4E" w:rsidRDefault="00D26B4E">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479A9C70" w14:textId="77777777" w:rsidR="00D26B4E" w:rsidRDefault="00D26B4E">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479A9C71" w14:textId="77777777" w:rsidR="00D26B4E" w:rsidRDefault="00D26B4E">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479A9C72" w14:textId="77777777" w:rsidR="00D26B4E" w:rsidRDefault="00D26B4E">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479A9C73" w14:textId="77777777" w:rsidR="00D26B4E" w:rsidRDefault="00D26B4E">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479A9C74" w14:textId="77777777" w:rsidR="00D26B4E" w:rsidRDefault="00D26B4E">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479A9C75" w14:textId="77777777" w:rsidR="00D26B4E" w:rsidRDefault="00D26B4E">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479A9C76" w14:textId="77777777" w:rsidR="00D26B4E" w:rsidRDefault="00D26B4E">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479A9C77" w14:textId="77777777" w:rsidR="00D26B4E" w:rsidRDefault="00D26B4E">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479A9C78"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36C26026Q0439</w:t>
                    </w:r>
                  </w:p>
                </w:txbxContent>
              </v:textbox>
            </v:shape>
            <v:shape id="_x0000_s1283" type="#_x0000_t202" style="position:absolute;left:10339;top:1467;width:992;height:204;mso-position-horizontal-relative:page;mso-position-vertical-relative:page" filled="f" stroked="f">
              <v:textbox inset="0,0,0,0">
                <w:txbxContent>
                  <w:p w14:paraId="479A9C79" w14:textId="77777777" w:rsidR="00D26B4E" w:rsidRDefault="00D26B4E">
                    <w:pPr>
                      <w:spacing w:after="0" w:line="240" w:lineRule="auto"/>
                      <w:rPr>
                        <w:rFonts w:ascii="Courier New" w:hAnsi="Courier New" w:cs="Courier New"/>
                        <w:sz w:val="15"/>
                        <w:szCs w:val="15"/>
                      </w:rPr>
                    </w:pPr>
                  </w:p>
                </w:txbxContent>
              </v:textbox>
            </v:shape>
            <v:shape id="_x0000_s1284" type="#_x0000_t202" style="position:absolute;left:3235;top:1899;width:3774;height:204;mso-position-horizontal-relative:page;mso-position-vertical-relative:page" filled="f" stroked="f">
              <v:textbox inset="0,0,0,0">
                <w:txbxContent>
                  <w:p w14:paraId="479A9C7A"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Christine Lindsey</w:t>
                    </w:r>
                  </w:p>
                </w:txbxContent>
              </v:textbox>
            </v:shape>
            <v:shape id="_x0000_s1285" type="#_x0000_t202" style="position:absolute;left:7795;top:1899;width:2383;height:204;mso-position-horizontal-relative:page;mso-position-vertical-relative:page" filled="f" stroked="f">
              <v:textbox inset="0,0,0,0">
                <w:txbxContent>
                  <w:p w14:paraId="479A9C7B"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352 801-6050</w:t>
                    </w:r>
                  </w:p>
                </w:txbxContent>
              </v:textbox>
            </v:shape>
            <v:shape id="_x0000_s1286" type="#_x0000_t202" style="position:absolute;left:10627;top:1851;width:992;height:204;mso-position-horizontal-relative:page;mso-position-vertical-relative:page" filled="f" stroked="f">
              <v:textbox inset="0,0,0,0">
                <w:txbxContent>
                  <w:p w14:paraId="479A9C7C"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04-10-2026</w:t>
                    </w:r>
                  </w:p>
                </w:txbxContent>
              </v:textbox>
            </v:shape>
            <v:shape id="_x0000_s1287" type="#_x0000_t202" style="position:absolute;left:10627;top:2019;width:1456;height:204;mso-position-horizontal-relative:page;mso-position-vertical-relative:page" filled="f" stroked="f">
              <v:textbox inset="0,0,0,0">
                <w:txbxContent>
                  <w:p w14:paraId="479A9C7D"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15:00</w:t>
                    </w:r>
                  </w:p>
                </w:txbxContent>
              </v:textbox>
            </v:shape>
            <v:shape id="_x0000_s1288" type="#_x0000_t202" style="position:absolute;left:11491;top:2019;width:343;height:204;mso-position-horizontal-relative:page;mso-position-vertical-relative:page" filled="f" stroked="f">
              <v:textbox inset="0,0,0,0">
                <w:txbxContent>
                  <w:p w14:paraId="479A9C7E"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position:absolute;left:5011;top:2235;width:1178;height:204;mso-position-horizontal-relative:page;mso-position-vertical-relative:page" filled="f" stroked="f">
              <v:textbox inset="0,0,0,0">
                <w:txbxContent>
                  <w:p w14:paraId="479A9C7F"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_x0000_s1290" type="#_x0000_t202" style="position:absolute;left:595;top:2403;width:3774;height:204;mso-position-horizontal-relative:page;mso-position-vertical-relative:page" filled="f" stroked="f">
              <v:textbox inset="0,0,0,0">
                <w:txbxContent>
                  <w:p w14:paraId="479A9C80"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v:textbox>
            </v:shape>
            <v:shape id="_x0000_s1291" type="#_x0000_t202" style="position:absolute;left:595;top:2571;width:3774;height:204;mso-position-horizontal-relative:page;mso-position-vertical-relative:page" filled="f" stroked="f">
              <v:textbox inset="0,0,0,0">
                <w:txbxContent>
                  <w:p w14:paraId="479A9C81"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_x0000_s1292" type="#_x0000_t202" style="position:absolute;left:595;top:2739;width:3774;height:204;mso-position-horizontal-relative:page;mso-position-vertical-relative:page" filled="f" stroked="f">
              <v:textbox inset="0,0,0,0">
                <w:txbxContent>
                  <w:p w14:paraId="479A9C82"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_x0000_s1293" type="#_x0000_t202" style="position:absolute;left:595;top:2907;width:3774;height:204;mso-position-horizontal-relative:page;mso-position-vertical-relative:page" filled="f" stroked="f">
              <v:textbox inset="0,0,0,0">
                <w:txbxContent>
                  <w:p w14:paraId="479A9C83"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 xml:space="preserve"> Bldg.17, Suite B428</w:t>
                    </w:r>
                  </w:p>
                </w:txbxContent>
              </v:textbox>
            </v:shape>
            <v:shape id="_x0000_s1294" type="#_x0000_t202" style="position:absolute;left:595;top:3075;width:5072;height:204;mso-position-horizontal-relative:page;mso-position-vertical-relative:page" filled="f" stroked="f">
              <v:textbox inset="0,0,0,0">
                <w:txbxContent>
                  <w:p w14:paraId="479A9C84"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_x0000_s1295" type="#_x0000_t202" style="position:absolute;left:595;top:3243;width:3774;height:204;mso-position-horizontal-relative:page;mso-position-vertical-relative:page" filled="f" stroked="f">
              <v:textbox inset="0,0,0,0">
                <w:txbxContent>
                  <w:p w14:paraId="479A9C85" w14:textId="77777777" w:rsidR="00D26B4E" w:rsidRDefault="00D26B4E">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479A9C86" w14:textId="77777777" w:rsidR="00D26B4E" w:rsidRDefault="00D26B4E">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479A9C87"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inset="0,0,0,0">
                <w:txbxContent>
                  <w:p w14:paraId="479A9C88" w14:textId="77777777" w:rsidR="00D26B4E" w:rsidRDefault="00D26B4E">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inset="0,0,0,0">
                <w:txbxContent>
                  <w:p w14:paraId="479A9C89" w14:textId="77777777" w:rsidR="00D26B4E" w:rsidRDefault="00D26B4E">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inset="0,0,0,0">
                <w:txbxContent>
                  <w:p w14:paraId="479A9C8A" w14:textId="77777777" w:rsidR="00D26B4E" w:rsidRDefault="00D26B4E">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479A9C8B" w14:textId="77777777" w:rsidR="00D26B4E" w:rsidRDefault="00D26B4E">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479A9C8C" w14:textId="77777777" w:rsidR="00D26B4E" w:rsidRDefault="00D26B4E">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479A9C8D" w14:textId="77777777" w:rsidR="00D26B4E" w:rsidRDefault="00D26B4E">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479A9C8E" w14:textId="77777777" w:rsidR="00D26B4E" w:rsidRDefault="00D26B4E">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479A9C8F" w14:textId="77777777" w:rsidR="00D26B4E" w:rsidRDefault="00D26B4E">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479A9C90" w14:textId="77777777" w:rsidR="00D26B4E" w:rsidRDefault="00D26B4E">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479A9C91"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811210</w:t>
                    </w:r>
                  </w:p>
                </w:txbxContent>
              </v:textbox>
            </v:shape>
            <v:shape id="_x0000_s1308" type="#_x0000_t202" style="position:absolute;left:10195;top:3291;width:2383;height:204;mso-position-horizontal-relative:page;mso-position-vertical-relative:page" filled="f" stroked="f">
              <v:textbox inset="0,0,0,0">
                <w:txbxContent>
                  <w:p w14:paraId="479A9C92"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_x0000_s1309" type="#_x0000_t202" style="position:absolute;left:3235;top:3819;width:1919;height:204;mso-position-horizontal-relative:page;mso-position-vertical-relative:page" filled="f" stroked="f">
              <v:textbox inset="0,0,0,0">
                <w:txbxContent>
                  <w:p w14:paraId="479A9C93" w14:textId="77777777" w:rsidR="00D26B4E" w:rsidRDefault="00D26B4E">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479A9C94" w14:textId="77777777" w:rsidR="00D26B4E" w:rsidRDefault="00D26B4E">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479A9C95" w14:textId="77777777" w:rsidR="00D26B4E" w:rsidRDefault="00D26B4E">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479A9C96" w14:textId="77777777" w:rsidR="00D26B4E" w:rsidRDefault="00D26B4E">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479A9C97" w14:textId="77777777" w:rsidR="00D26B4E" w:rsidRDefault="00D26B4E">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479A9C98" w14:textId="77777777" w:rsidR="00D26B4E" w:rsidRDefault="00D26B4E">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479A9C99" w14:textId="77777777" w:rsidR="00D26B4E" w:rsidRDefault="00FA040E">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479A9C9A"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479A9C9B" w14:textId="77777777" w:rsidR="00D26B4E" w:rsidRDefault="00D26B4E">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479A9C9C" w14:textId="77777777" w:rsidR="00D26B4E" w:rsidRDefault="00D26B4E">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479A9C9D"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653</w:t>
                    </w:r>
                  </w:p>
                </w:txbxContent>
              </v:textbox>
            </v:shape>
            <v:shape id="_x0000_s1320" type="#_x0000_t202" style="position:absolute;left:595;top:4803;width:3774;height:204;mso-position-horizontal-relative:page;mso-position-vertical-relative:page" filled="f" stroked="f">
              <v:textbox inset="0,0,0,0">
                <w:txbxContent>
                  <w:p w14:paraId="479A9C9E"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479A9C9F"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Eugene VA Healthcare and Roseburg VA</w:t>
                    </w:r>
                  </w:p>
                </w:txbxContent>
              </v:textbox>
            </v:shape>
            <v:shape id="_x0000_s1322" type="#_x0000_t202" style="position:absolute;left:595;top:5139;width:3774;height:204;mso-position-horizontal-relative:page;mso-position-vertical-relative:page" filled="f" stroked="f">
              <v:textbox inset="0,0,0,0">
                <w:txbxContent>
                  <w:p w14:paraId="479A9CA0"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Eugene VA Healthcare Center</w:t>
                    </w:r>
                  </w:p>
                </w:txbxContent>
              </v:textbox>
            </v:shape>
            <v:shape id="_x0000_s1323" type="#_x0000_t202" style="position:absolute;left:595;top:5307;width:3774;height:204;mso-position-horizontal-relative:page;mso-position-vertical-relative:page" filled="f" stroked="f">
              <v:textbox inset="0,0,0,0">
                <w:txbxContent>
                  <w:p w14:paraId="479A9CA1"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3355 Chad Drive</w:t>
                    </w:r>
                  </w:p>
                </w:txbxContent>
              </v:textbox>
            </v:shape>
            <v:shape id="_x0000_s1324" type="#_x0000_t202" style="position:absolute;left:595;top:5475;width:5072;height:204;mso-position-horizontal-relative:page;mso-position-vertical-relative:page" filled="f" stroked="f">
              <v:textbox inset="0,0,0,0">
                <w:txbxContent>
                  <w:p w14:paraId="479A9CA2"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Eugene OR 97408-7428</w:t>
                    </w:r>
                  </w:p>
                </w:txbxContent>
              </v:textbox>
            </v:shape>
            <v:shape id="_x0000_s1325" type="#_x0000_t202" style="position:absolute;left:10795;top:4539;width:1178;height:204;mso-position-horizontal-relative:page;mso-position-vertical-relative:page" filled="f" stroked="f">
              <v:textbox inset="0,0,0,0">
                <w:txbxContent>
                  <w:p w14:paraId="479A9CA3" w14:textId="77777777" w:rsidR="00D26B4E" w:rsidRDefault="00D26B4E">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479A9CA4"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NCO 20 Network Contracting Office</w:t>
                    </w:r>
                  </w:p>
                </w:txbxContent>
              </v:textbox>
            </v:shape>
            <v:shape id="_x0000_s1327" type="#_x0000_t202" style="position:absolute;left:6595;top:4971;width:3774;height:204;mso-position-horizontal-relative:page;mso-position-vertical-relative:page" filled="f" stroked="f">
              <v:textbox inset="0,0,0,0">
                <w:txbxContent>
                  <w:p w14:paraId="479A9CA5"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_x0000_s1328" type="#_x0000_t202" style="position:absolute;left:6595;top:5139;width:3774;height:204;mso-position-horizontal-relative:page;mso-position-vertical-relative:page" filled="f" stroked="f">
              <v:textbox inset="0,0,0,0">
                <w:txbxContent>
                  <w:p w14:paraId="479A9CA6"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_x0000_s1329" type="#_x0000_t202" style="position:absolute;left:6595;top:5307;width:3774;height:204;mso-position-horizontal-relative:page;mso-position-vertical-relative:page" filled="f" stroked="f">
              <v:textbox inset="0,0,0,0">
                <w:txbxContent>
                  <w:p w14:paraId="479A9CA7"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 xml:space="preserve"> Bldg.17, Suite B428</w:t>
                    </w:r>
                  </w:p>
                </w:txbxContent>
              </v:textbox>
            </v:shape>
            <v:shape id="_x0000_s1330" type="#_x0000_t202" style="position:absolute;left:6595;top:5475;width:5072;height:204;mso-position-horizontal-relative:page;mso-position-vertical-relative:page" filled="f" stroked="f">
              <v:textbox inset="0,0,0,0">
                <w:txbxContent>
                  <w:p w14:paraId="479A9CA8"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_x0000_s1331" type="#_x0000_t202" style="position:absolute;left:2659;top:5715;width:529;height:204;mso-position-horizontal-relative:page;mso-position-vertical-relative:page" filled="f" stroked="f">
              <v:textbox inset="0,0,0,0">
                <w:txbxContent>
                  <w:p w14:paraId="479A9CA9" w14:textId="77777777" w:rsidR="00D26B4E" w:rsidRDefault="00D26B4E">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479A9CAA" w14:textId="77777777" w:rsidR="00D26B4E" w:rsidRDefault="00D26B4E">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479A9CAB"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479A9CAC" w14:textId="77777777" w:rsidR="00D26B4E" w:rsidRDefault="00D26B4E">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479A9CAD" w14:textId="77777777" w:rsidR="00D26B4E" w:rsidRDefault="00D26B4E">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479A9CAE" w14:textId="77777777" w:rsidR="00D26B4E" w:rsidRDefault="00D26B4E">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479A9CAF" w14:textId="77777777" w:rsidR="00D26B4E" w:rsidRDefault="00D26B4E">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479A9CB0" w14:textId="77777777" w:rsidR="00D26B4E" w:rsidRDefault="00D26B4E">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479A9CB1" w14:textId="77777777" w:rsidR="00D26B4E" w:rsidRDefault="00D26B4E">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479A9CB2"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479A9CB3" w14:textId="77777777" w:rsidR="00D26B4E" w:rsidRDefault="00D26B4E">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479A9CB4" w14:textId="77777777" w:rsidR="00D26B4E" w:rsidRDefault="00D26B4E">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479A9CB5" w14:textId="77777777" w:rsidR="00D26B4E" w:rsidRDefault="00D26B4E">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479A9CB6" w14:textId="77777777" w:rsidR="00D26B4E" w:rsidRDefault="00D26B4E">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479A9CB7" w14:textId="77777777" w:rsidR="00D26B4E" w:rsidRDefault="00D26B4E">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479A9CB8" w14:textId="77777777" w:rsidR="00D26B4E" w:rsidRDefault="00D26B4E">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479A9CB9"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479A9CBA"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_x0000_s1349" type="#_x0000_t202" style="position:absolute;left:6595;top:6483;width:3774;height:204;mso-position-horizontal-relative:page;mso-position-vertical-relative:page" filled="f" stroked="f">
              <v:textbox inset="0,0,0,0">
                <w:txbxContent>
                  <w:p w14:paraId="479A9CBB"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479A9CBC"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479A9CBD"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479A9CBE" w14:textId="77777777" w:rsidR="00D26B4E" w:rsidRDefault="00D26B4E">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479A9CBF" w14:textId="77777777" w:rsidR="00D26B4E" w:rsidRDefault="00D26B4E">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479A9CC0" w14:textId="77777777" w:rsidR="00D26B4E" w:rsidRDefault="00D26B4E">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479A9CC1"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479A9CC2"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The VA Eugene Healthcare and Roseburg VA requires service</w:t>
                    </w:r>
                  </w:p>
                </w:txbxContent>
              </v:textbox>
            </v:shape>
            <v:shape id="_x0000_s1357" type="#_x0000_t202" style="position:absolute;left:1411;top:8667;width:5628;height:204;mso-position-horizontal-relative:page;mso-position-vertical-relative:page" filled="f" stroked="f">
              <v:textbox inset="0,0,0,0">
                <w:txbxContent>
                  <w:p w14:paraId="479A9CC3"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to perform preventative maintenance and repairs on Sterrad</w:t>
                    </w:r>
                  </w:p>
                </w:txbxContent>
              </v:textbox>
            </v:shape>
            <v:shape id="_x0000_s1358" type="#_x0000_t202" style="position:absolute;left:1411;top:8835;width:5628;height:204;mso-position-horizontal-relative:page;mso-position-vertical-relative:page" filled="f" stroked="f">
              <v:textbox inset="0,0,0,0">
                <w:txbxContent>
                  <w:p w14:paraId="479A9CC4"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sterilization systems.  This is for a base year and four</w:t>
                    </w:r>
                  </w:p>
                </w:txbxContent>
              </v:textbox>
            </v:shape>
            <v:shape id="_x0000_s1359" type="#_x0000_t202" style="position:absolute;left:1411;top:9003;width:5628;height:204;mso-position-horizontal-relative:page;mso-position-vertical-relative:page" filled="f" stroked="f">
              <v:textbox inset="0,0,0,0">
                <w:txbxContent>
                  <w:p w14:paraId="479A9CC5"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optional years.</w:t>
                    </w:r>
                  </w:p>
                </w:txbxContent>
              </v:textbox>
            </v:shape>
            <v:shape id="_x0000_s1360" type="#_x0000_t202" style="position:absolute;left:1411;top:9171;width:5628;height:204;mso-position-horizontal-relative:page;mso-position-vertical-relative:page" filled="f" stroked="f">
              <v:textbox inset="0,0,0,0">
                <w:txbxContent>
                  <w:p w14:paraId="479A9CC6" w14:textId="77777777" w:rsidR="00D26B4E" w:rsidRDefault="00D26B4E">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inset="0,0,0,0">
                <w:txbxContent>
                  <w:p w14:paraId="479A9CC7" w14:textId="77777777" w:rsidR="00D26B4E" w:rsidRDefault="00D26B4E">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479A9CC8" w14:textId="77777777" w:rsidR="00D26B4E" w:rsidRDefault="00D26B4E">
                    <w:pPr>
                      <w:spacing w:after="0" w:line="240" w:lineRule="auto"/>
                      <w:rPr>
                        <w:rFonts w:ascii="Courier New" w:hAnsi="Courier New" w:cs="Courier New"/>
                        <w:sz w:val="15"/>
                        <w:szCs w:val="15"/>
                      </w:rPr>
                    </w:pPr>
                  </w:p>
                </w:txbxContent>
              </v:textbox>
            </v:shape>
            <v:shape id="_x0000_s1363" type="#_x0000_t202" style="position:absolute;left:1411;top:9675;width:5628;height:204;mso-position-horizontal-relative:page;mso-position-vertical-relative:page" filled="f" stroked="f">
              <v:textbox inset="0,0,0,0">
                <w:txbxContent>
                  <w:p w14:paraId="479A9CC9" w14:textId="77777777" w:rsidR="00D26B4E" w:rsidRDefault="00D26B4E">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479A9CCA"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In order to make a determination on the applicability of the</w:t>
                    </w:r>
                  </w:p>
                </w:txbxContent>
              </v:textbox>
            </v:shape>
            <v:shape id="_x0000_s1365" type="#_x0000_t202" style="position:absolute;left:1411;top:10011;width:5628;height:204;mso-position-horizontal-relative:page;mso-position-vertical-relative:page" filled="f" stroked="f">
              <v:textbox inset="0,0,0,0">
                <w:txbxContent>
                  <w:p w14:paraId="479A9CCB"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Service Contract Act, 52.222-48(a) in Section D must be</w:t>
                    </w:r>
                  </w:p>
                </w:txbxContent>
              </v:textbox>
            </v:shape>
            <v:shape id="_x0000_s1366" type="#_x0000_t202" style="position:absolute;left:1411;top:10179;width:5628;height:204;mso-position-horizontal-relative:page;mso-position-vertical-relative:page" filled="f" stroked="f">
              <v:textbox inset="0,0,0,0">
                <w:txbxContent>
                  <w:p w14:paraId="479A9CCC"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completed and returned with your response.</w:t>
                    </w:r>
                  </w:p>
                </w:txbxContent>
              </v:textbox>
            </v:shape>
            <v:shape id="_x0000_s1367" type="#_x0000_t202" style="position:absolute;left:1411;top:10347;width:5628;height:204;mso-position-horizontal-relative:page;mso-position-vertical-relative:page" filled="f" stroked="f">
              <v:textbox inset="0,0,0,0">
                <w:txbxContent>
                  <w:p w14:paraId="479A9CCD" w14:textId="77777777" w:rsidR="00D26B4E" w:rsidRDefault="00D26B4E">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479A9CCE"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Responses shall include documentation required under the SOW</w:t>
                    </w:r>
                  </w:p>
                </w:txbxContent>
              </v:textbox>
            </v:shape>
            <v:shape id="_x0000_s1369" type="#_x0000_t202" style="position:absolute;left:1411;top:10683;width:5628;height:204;mso-position-horizontal-relative:page;mso-position-vertical-relative:page" filled="f" stroked="f">
              <v:textbox inset="0,0,0,0">
                <w:txbxContent>
                  <w:p w14:paraId="479A9CCF"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in Section B.</w:t>
                    </w:r>
                  </w:p>
                </w:txbxContent>
              </v:textbox>
            </v:shape>
            <v:shape id="_x0000_s1370" type="#_x0000_t202" style="position:absolute;left:1411;top:10851;width:5628;height:204;mso-position-horizontal-relative:page;mso-position-vertical-relative:page" filled="f" stroked="f">
              <v:textbox inset="0,0,0,0">
                <w:txbxContent>
                  <w:p w14:paraId="479A9CD0" w14:textId="77777777" w:rsidR="00D26B4E" w:rsidRDefault="00D26B4E">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479A9CD1"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Responses submitted electronically to Christine Lindsey</w:t>
                    </w:r>
                  </w:p>
                </w:txbxContent>
              </v:textbox>
            </v:shape>
            <v:shape id="_x0000_s1372" type="#_x0000_t202" style="position:absolute;left:1411;top:11187;width:5628;height:204;mso-position-horizontal-relative:page;mso-position-vertical-relative:page" filled="f" stroked="f">
              <v:textbox inset="0,0,0,0">
                <w:txbxContent>
                  <w:p w14:paraId="479A9CD2" w14:textId="3D376801" w:rsidR="00D26B4E" w:rsidRDefault="00FA040E">
                    <w:pPr>
                      <w:spacing w:after="0" w:line="240" w:lineRule="auto"/>
                      <w:rPr>
                        <w:rFonts w:ascii="Courier New" w:hAnsi="Courier New" w:cs="Courier New"/>
                        <w:sz w:val="15"/>
                        <w:szCs w:val="15"/>
                      </w:rPr>
                    </w:pPr>
                    <w:r>
                      <w:rPr>
                        <w:rFonts w:ascii="Courier New" w:hAnsi="Courier New" w:cs="Courier New"/>
                        <w:sz w:val="15"/>
                        <w:szCs w:val="15"/>
                      </w:rPr>
                      <w:t>christine.lindsey@va.gov by 15:00 EST on 4/</w:t>
                    </w:r>
                    <w:r w:rsidR="00BB18BC">
                      <w:rPr>
                        <w:rFonts w:ascii="Courier New" w:hAnsi="Courier New" w:cs="Courier New"/>
                        <w:sz w:val="15"/>
                        <w:szCs w:val="15"/>
                      </w:rPr>
                      <w:t>10</w:t>
                    </w:r>
                    <w:r>
                      <w:rPr>
                        <w:rFonts w:ascii="Courier New" w:hAnsi="Courier New" w:cs="Courier New"/>
                        <w:sz w:val="15"/>
                        <w:szCs w:val="15"/>
                      </w:rPr>
                      <w:t>/2026.</w:t>
                    </w:r>
                  </w:p>
                </w:txbxContent>
              </v:textbox>
            </v:shape>
            <v:shape id="_x0000_s1373" type="#_x0000_t202" style="position:absolute;left:1411;top:11355;width:5628;height:204;mso-position-horizontal-relative:page;mso-position-vertical-relative:page" filled="f" stroked="f">
              <v:textbox inset="0,0,0,0">
                <w:txbxContent>
                  <w:p w14:paraId="479A9CD3" w14:textId="77777777" w:rsidR="00D26B4E" w:rsidRDefault="00D26B4E">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479A9CD4" w14:textId="60A3A442" w:rsidR="00D26B4E" w:rsidRDefault="005D0287">
                    <w:pPr>
                      <w:spacing w:after="0" w:line="240" w:lineRule="auto"/>
                      <w:rPr>
                        <w:rFonts w:ascii="Courier New" w:hAnsi="Courier New" w:cs="Courier New"/>
                        <w:sz w:val="15"/>
                        <w:szCs w:val="15"/>
                      </w:rPr>
                    </w:pPr>
                    <w:r>
                      <w:rPr>
                        <w:rFonts w:ascii="Courier New" w:hAnsi="Courier New" w:cs="Courier New"/>
                        <w:sz w:val="15"/>
                        <w:szCs w:val="15"/>
                      </w:rPr>
                      <w:t>THE CLOSE DATE HAS BEEN CORRECTED FROM 4/8/2026 TO 4/10/2026</w:t>
                    </w:r>
                  </w:p>
                </w:txbxContent>
              </v:textbox>
            </v:shape>
            <v:shape id="_x0000_s1375" type="#_x0000_t202" style="position:absolute;left:1411;top:11691;width:5628;height:204;mso-position-horizontal-relative:page;mso-position-vertical-relative:page" filled="f" stroked="f">
              <v:textbox inset="0,0,0,0">
                <w:txbxContent>
                  <w:p w14:paraId="479A9CD5" w14:textId="77777777" w:rsidR="00D26B4E" w:rsidRDefault="00D26B4E">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479A9CD6" w14:textId="77777777" w:rsidR="00D26B4E" w:rsidRDefault="00D26B4E">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479A9CD7" w14:textId="77777777" w:rsidR="00D26B4E" w:rsidRDefault="00D26B4E">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479A9CD8"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479A9CD9" w14:textId="77777777" w:rsidR="00D26B4E" w:rsidRDefault="00D26B4E">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479A9CDA" w14:textId="77777777" w:rsidR="00D26B4E" w:rsidRDefault="00D26B4E">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479A9CDB" w14:textId="77777777" w:rsidR="00D26B4E" w:rsidRDefault="00D26B4E">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479A9CDC" w14:textId="6B577F4D" w:rsidR="00D26B4E" w:rsidRDefault="00EB7D31">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479A9CDD" w14:textId="77777777" w:rsidR="00D26B4E" w:rsidRDefault="00FA040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479A9CDE" w14:textId="77777777" w:rsidR="00D26B4E" w:rsidRDefault="00D26B4E">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479A9CDF" w14:textId="77777777" w:rsidR="00D26B4E" w:rsidRDefault="00D26B4E">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479A9CE0" w14:textId="77777777" w:rsidR="00D26B4E" w:rsidRDefault="00D26B4E">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479A9CE1" w14:textId="77777777" w:rsidR="00D26B4E" w:rsidRDefault="00D26B4E">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479A9CE2" w14:textId="77777777" w:rsidR="00D26B4E" w:rsidRDefault="00D26B4E">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479A9CE3" w14:textId="77777777" w:rsidR="00D26B4E" w:rsidRDefault="00D26B4E">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479A9CE4" w14:textId="77777777" w:rsidR="00D26B4E" w:rsidRDefault="00D26B4E">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479A9CE5" w14:textId="77777777" w:rsidR="00D26B4E" w:rsidRDefault="00D26B4E">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479A9CE6" w14:textId="77777777" w:rsidR="00D26B4E" w:rsidRDefault="00D26B4E">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479A9CE7" w14:textId="77777777" w:rsidR="00D26B4E" w:rsidRDefault="00D26B4E">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479A9CE8" w14:textId="77777777" w:rsidR="00D26B4E" w:rsidRDefault="00D26B4E">
                    <w:pPr>
                      <w:spacing w:after="0" w:line="240" w:lineRule="auto"/>
                      <w:rPr>
                        <w:rFonts w:ascii="Courier New" w:hAnsi="Courier New" w:cs="Courier New"/>
                        <w:sz w:val="15"/>
                        <w:szCs w:val="15"/>
                      </w:rPr>
                    </w:pPr>
                  </w:p>
                </w:txbxContent>
              </v:textbox>
            </v:shape>
            <v:shape id="_x0000_s1395" type="#_x0000_t202" style="position:absolute;left:6595;top:14739;width:2847;height:204;mso-position-horizontal-relative:page;mso-position-vertical-relative:page" filled="f" stroked="f">
              <v:textbox inset="0,0,0,0">
                <w:txbxContent>
                  <w:p w14:paraId="479A9CE9" w14:textId="77777777" w:rsidR="00D26B4E" w:rsidRDefault="00D26B4E">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479A9CEA" w14:textId="77777777" w:rsidR="00D26B4E" w:rsidRDefault="00D26B4E">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479A9CEB" w14:textId="77777777" w:rsidR="00D26B4E" w:rsidRDefault="00D26B4E">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479A9852" w14:textId="77777777" w:rsidR="00FA040E" w:rsidRDefault="00FA040E">
          <w:pPr>
            <w:pStyle w:val="TOCHeading"/>
            <w:pageBreakBefore/>
          </w:pPr>
          <w:r>
            <w:t>Table of Contents</w:t>
          </w:r>
        </w:p>
        <w:p w14:paraId="479A9853" w14:textId="77777777" w:rsidR="00D26B4E" w:rsidRDefault="00FA040E">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479A9854" w14:textId="77777777" w:rsidR="00D26B4E" w:rsidRDefault="00FA040E">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479A9855" w14:textId="77777777" w:rsidR="00D26B4E" w:rsidRDefault="00FA040E">
          <w:pPr>
            <w:pStyle w:val="TOC1"/>
            <w:tabs>
              <w:tab w:val="right" w:leader="dot" w:pos="9350"/>
            </w:tabs>
            <w:rPr>
              <w:noProof/>
            </w:rPr>
          </w:pPr>
          <w:hyperlink w:anchor="_Toc256000002" w:history="1">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479A9856" w14:textId="77777777" w:rsidR="00D26B4E" w:rsidRDefault="00FA040E">
          <w:pPr>
            <w:pStyle w:val="TOC2"/>
            <w:tabs>
              <w:tab w:val="right" w:leader="dot" w:pos="9350"/>
            </w:tabs>
            <w:rPr>
              <w:noProof/>
            </w:rPr>
          </w:pPr>
          <w:hyperlink w:anchor="_Toc256000003" w:history="1">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479A9857" w14:textId="77777777" w:rsidR="00D26B4E" w:rsidRDefault="00FA040E">
          <w:pPr>
            <w:pStyle w:val="TOC2"/>
            <w:tabs>
              <w:tab w:val="right" w:leader="dot" w:pos="9350"/>
            </w:tabs>
            <w:rPr>
              <w:noProof/>
            </w:rPr>
          </w:pPr>
          <w:hyperlink w:anchor="_Toc256000004" w:history="1">
            <w:r>
              <w:rPr>
                <w:rStyle w:val="Hyperlink"/>
              </w:rPr>
              <w:t>B.2 PRICE/COST SCHEDULE</w:t>
            </w:r>
            <w:r>
              <w:rPr>
                <w:rStyle w:val="Hyperlink"/>
              </w:rPr>
              <w:tab/>
            </w:r>
            <w:r>
              <w:fldChar w:fldCharType="begin"/>
            </w:r>
            <w:r>
              <w:rPr>
                <w:rStyle w:val="Hyperlink"/>
              </w:rPr>
              <w:instrText xml:space="preserve"> PAGEREF _Toc256000004 \h </w:instrText>
            </w:r>
            <w:r>
              <w:fldChar w:fldCharType="separate"/>
            </w:r>
            <w:r>
              <w:rPr>
                <w:rStyle w:val="Hyperlink"/>
              </w:rPr>
              <w:t>6</w:t>
            </w:r>
            <w:r>
              <w:fldChar w:fldCharType="end"/>
            </w:r>
          </w:hyperlink>
        </w:p>
        <w:p w14:paraId="479A9858" w14:textId="77777777" w:rsidR="00D26B4E" w:rsidRDefault="00FA040E">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6</w:t>
            </w:r>
            <w:r>
              <w:fldChar w:fldCharType="end"/>
            </w:r>
          </w:hyperlink>
        </w:p>
        <w:p w14:paraId="479A9859" w14:textId="77777777" w:rsidR="00D26B4E" w:rsidRDefault="00FA040E">
          <w:pPr>
            <w:pStyle w:val="TOC2"/>
            <w:tabs>
              <w:tab w:val="right" w:leader="dot" w:pos="9350"/>
            </w:tabs>
            <w:rPr>
              <w:noProof/>
            </w:rPr>
          </w:pPr>
          <w:hyperlink w:anchor="_Toc256000006" w:history="1">
            <w:r>
              <w:rPr>
                <w:rStyle w:val="Hyperlink"/>
              </w:rPr>
              <w:t>B.3 DELIVERY SCHEDULE</w:t>
            </w:r>
            <w:r>
              <w:rPr>
                <w:rStyle w:val="Hyperlink"/>
              </w:rPr>
              <w:tab/>
            </w:r>
            <w:r>
              <w:fldChar w:fldCharType="begin"/>
            </w:r>
            <w:r>
              <w:rPr>
                <w:rStyle w:val="Hyperlink"/>
              </w:rPr>
              <w:instrText xml:space="preserve"> PAGEREF _Toc256000006 \h </w:instrText>
            </w:r>
            <w:r>
              <w:fldChar w:fldCharType="separate"/>
            </w:r>
            <w:r>
              <w:rPr>
                <w:rStyle w:val="Hyperlink"/>
              </w:rPr>
              <w:t>9</w:t>
            </w:r>
            <w:r>
              <w:fldChar w:fldCharType="end"/>
            </w:r>
          </w:hyperlink>
        </w:p>
        <w:p w14:paraId="479A985A" w14:textId="77777777" w:rsidR="00D26B4E" w:rsidRDefault="00FA040E">
          <w:pPr>
            <w:pStyle w:val="TOC1"/>
            <w:tabs>
              <w:tab w:val="right" w:leader="dot" w:pos="9350"/>
            </w:tabs>
            <w:rPr>
              <w:noProof/>
            </w:rPr>
          </w:pPr>
          <w:hyperlink w:anchor="_Toc256000007" w:history="1">
            <w:r>
              <w:rPr>
                <w:rStyle w:val="Hyperlink"/>
              </w:rPr>
              <w:t>SECTION C - CONTRACT CLAUSES</w:t>
            </w:r>
            <w:r>
              <w:rPr>
                <w:rStyle w:val="Hyperlink"/>
              </w:rPr>
              <w:tab/>
            </w:r>
            <w:r>
              <w:fldChar w:fldCharType="begin"/>
            </w:r>
            <w:r>
              <w:rPr>
                <w:rStyle w:val="Hyperlink"/>
              </w:rPr>
              <w:instrText xml:space="preserve"> PAGEREF _Toc256000007 \h </w:instrText>
            </w:r>
            <w:r>
              <w:fldChar w:fldCharType="separate"/>
            </w:r>
            <w:r>
              <w:rPr>
                <w:rStyle w:val="Hyperlink"/>
              </w:rPr>
              <w:t>11</w:t>
            </w:r>
            <w:r>
              <w:fldChar w:fldCharType="end"/>
            </w:r>
          </w:hyperlink>
        </w:p>
        <w:p w14:paraId="479A985B" w14:textId="77777777" w:rsidR="00D26B4E" w:rsidRDefault="00FA040E">
          <w:pPr>
            <w:pStyle w:val="TOC2"/>
            <w:tabs>
              <w:tab w:val="right" w:leader="dot" w:pos="9350"/>
            </w:tabs>
            <w:rPr>
              <w:noProof/>
            </w:rPr>
          </w:pPr>
          <w:hyperlink w:anchor="_Toc256000008" w:history="1">
            <w:r>
              <w:rPr>
                <w:rStyle w:val="Hyperlink"/>
              </w:rPr>
              <w:t>C.1  52.252-2  CLAUSES INCORPORATED BY REFERENCE  (FEB 1998)</w:t>
            </w:r>
            <w:r>
              <w:rPr>
                <w:rStyle w:val="Hyperlink"/>
              </w:rPr>
              <w:tab/>
            </w:r>
            <w:r>
              <w:fldChar w:fldCharType="begin"/>
            </w:r>
            <w:r>
              <w:rPr>
                <w:rStyle w:val="Hyperlink"/>
              </w:rPr>
              <w:instrText xml:space="preserve"> PAGEREF _Toc256000008 \h </w:instrText>
            </w:r>
            <w:r>
              <w:fldChar w:fldCharType="separate"/>
            </w:r>
            <w:r>
              <w:rPr>
                <w:rStyle w:val="Hyperlink"/>
              </w:rPr>
              <w:t>11</w:t>
            </w:r>
            <w:r>
              <w:fldChar w:fldCharType="end"/>
            </w:r>
          </w:hyperlink>
        </w:p>
        <w:p w14:paraId="479A985C" w14:textId="77777777" w:rsidR="00D26B4E" w:rsidRDefault="00FA040E">
          <w:pPr>
            <w:pStyle w:val="TOC2"/>
            <w:tabs>
              <w:tab w:val="right" w:leader="dot" w:pos="9350"/>
            </w:tabs>
            <w:rPr>
              <w:noProof/>
            </w:rPr>
          </w:pPr>
          <w:hyperlink w:anchor="_Toc256000009" w:history="1">
            <w:r>
              <w:rPr>
                <w:rStyle w:val="Hyperlink"/>
              </w:rPr>
              <w:t>C.2  52.217-8 OPTION TO EXTEND SERVICES (NOV 1999)</w:t>
            </w:r>
            <w:r>
              <w:rPr>
                <w:rStyle w:val="Hyperlink"/>
              </w:rPr>
              <w:tab/>
            </w:r>
            <w:r>
              <w:fldChar w:fldCharType="begin"/>
            </w:r>
            <w:r>
              <w:rPr>
                <w:rStyle w:val="Hyperlink"/>
              </w:rPr>
              <w:instrText xml:space="preserve"> PAGEREF _Toc256000009 \h </w:instrText>
            </w:r>
            <w:r>
              <w:fldChar w:fldCharType="separate"/>
            </w:r>
            <w:r>
              <w:rPr>
                <w:rStyle w:val="Hyperlink"/>
              </w:rPr>
              <w:t>12</w:t>
            </w:r>
            <w:r>
              <w:fldChar w:fldCharType="end"/>
            </w:r>
          </w:hyperlink>
        </w:p>
        <w:p w14:paraId="479A985D" w14:textId="77777777" w:rsidR="00D26B4E" w:rsidRDefault="00FA040E">
          <w:pPr>
            <w:pStyle w:val="TOC2"/>
            <w:tabs>
              <w:tab w:val="right" w:leader="dot" w:pos="9350"/>
            </w:tabs>
            <w:rPr>
              <w:noProof/>
            </w:rPr>
          </w:pPr>
          <w:hyperlink w:anchor="_Toc256000010" w:history="1">
            <w:r>
              <w:rPr>
                <w:rStyle w:val="Hyperlink"/>
              </w:rPr>
              <w:t>C.3  52.217-9 OPTION TO EXTEND THE TERM OF THE CONTRACT (MAR 2000)</w:t>
            </w:r>
            <w:r>
              <w:rPr>
                <w:rStyle w:val="Hyperlink"/>
              </w:rPr>
              <w:tab/>
            </w:r>
            <w:r>
              <w:fldChar w:fldCharType="begin"/>
            </w:r>
            <w:r>
              <w:rPr>
                <w:rStyle w:val="Hyperlink"/>
              </w:rPr>
              <w:instrText xml:space="preserve"> PAGEREF _Toc256000010 \h </w:instrText>
            </w:r>
            <w:r>
              <w:fldChar w:fldCharType="separate"/>
            </w:r>
            <w:r>
              <w:rPr>
                <w:rStyle w:val="Hyperlink"/>
              </w:rPr>
              <w:t>12</w:t>
            </w:r>
            <w:r>
              <w:fldChar w:fldCharType="end"/>
            </w:r>
          </w:hyperlink>
        </w:p>
        <w:p w14:paraId="479A985E" w14:textId="77777777" w:rsidR="00D26B4E" w:rsidRDefault="00FA040E">
          <w:pPr>
            <w:pStyle w:val="TOC2"/>
            <w:tabs>
              <w:tab w:val="right" w:leader="dot" w:pos="9350"/>
            </w:tabs>
            <w:rPr>
              <w:noProof/>
            </w:rPr>
          </w:pPr>
          <w:hyperlink w:anchor="_Toc256000011" w:history="1">
            <w:r>
              <w:rPr>
                <w:rStyle w:val="Hyperlink"/>
              </w:rPr>
              <w:t>C.4  52.240-91  SECURITY PROHIBITIONS AND EXCLUSIONS  (NOV 2025) (DEVIATION)</w:t>
            </w:r>
            <w:r>
              <w:rPr>
                <w:rStyle w:val="Hyperlink"/>
              </w:rPr>
              <w:tab/>
            </w:r>
            <w:r>
              <w:fldChar w:fldCharType="begin"/>
            </w:r>
            <w:r>
              <w:rPr>
                <w:rStyle w:val="Hyperlink"/>
              </w:rPr>
              <w:instrText xml:space="preserve"> PAGEREF _Toc256000011 \h </w:instrText>
            </w:r>
            <w:r>
              <w:fldChar w:fldCharType="separate"/>
            </w:r>
            <w:r>
              <w:rPr>
                <w:rStyle w:val="Hyperlink"/>
              </w:rPr>
              <w:t>13</w:t>
            </w:r>
            <w:r>
              <w:fldChar w:fldCharType="end"/>
            </w:r>
          </w:hyperlink>
        </w:p>
        <w:p w14:paraId="479A985F" w14:textId="77777777" w:rsidR="00D26B4E" w:rsidRDefault="00FA040E">
          <w:pPr>
            <w:pStyle w:val="TOC2"/>
            <w:tabs>
              <w:tab w:val="right" w:leader="dot" w:pos="9350"/>
            </w:tabs>
            <w:rPr>
              <w:noProof/>
            </w:rPr>
          </w:pPr>
          <w:hyperlink w:anchor="_Toc256000012" w:history="1">
            <w:r>
              <w:rPr>
                <w:rStyle w:val="Hyperlink"/>
              </w:rPr>
              <w:t>C.5  VAAR 852.242-71  ADMINISTRATIVE CONTRACTING OFFICER (OCT 2020)</w:t>
            </w:r>
            <w:r>
              <w:rPr>
                <w:rStyle w:val="Hyperlink"/>
              </w:rPr>
              <w:tab/>
            </w:r>
            <w:r>
              <w:fldChar w:fldCharType="begin"/>
            </w:r>
            <w:r>
              <w:rPr>
                <w:rStyle w:val="Hyperlink"/>
              </w:rPr>
              <w:instrText xml:space="preserve"> PAGEREF _Toc256000012 \h </w:instrText>
            </w:r>
            <w:r>
              <w:fldChar w:fldCharType="separate"/>
            </w:r>
            <w:r>
              <w:rPr>
                <w:rStyle w:val="Hyperlink"/>
              </w:rPr>
              <w:t>22</w:t>
            </w:r>
            <w:r>
              <w:fldChar w:fldCharType="end"/>
            </w:r>
          </w:hyperlink>
        </w:p>
        <w:p w14:paraId="479A9860" w14:textId="77777777" w:rsidR="00D26B4E" w:rsidRDefault="00FA040E">
          <w:pPr>
            <w:pStyle w:val="TOC1"/>
            <w:tabs>
              <w:tab w:val="right" w:leader="dot" w:pos="9350"/>
            </w:tabs>
            <w:rPr>
              <w:noProof/>
            </w:rPr>
          </w:pPr>
          <w:hyperlink w:anchor="_Toc256000013" w:history="1">
            <w:r>
              <w:rPr>
                <w:rStyle w:val="Hyperlink"/>
              </w:rPr>
              <w:t>SECTION D - CONTRACT DOCUMENTS, EXHIBITS, OR ATTACHMENTS</w:t>
            </w:r>
            <w:r>
              <w:rPr>
                <w:rStyle w:val="Hyperlink"/>
              </w:rPr>
              <w:tab/>
            </w:r>
            <w:r>
              <w:fldChar w:fldCharType="begin"/>
            </w:r>
            <w:r>
              <w:rPr>
                <w:rStyle w:val="Hyperlink"/>
              </w:rPr>
              <w:instrText xml:space="preserve"> PAGEREF _Toc256000013 \h </w:instrText>
            </w:r>
            <w:r>
              <w:fldChar w:fldCharType="separate"/>
            </w:r>
            <w:r>
              <w:rPr>
                <w:rStyle w:val="Hyperlink"/>
              </w:rPr>
              <w:t>23</w:t>
            </w:r>
            <w:r>
              <w:fldChar w:fldCharType="end"/>
            </w:r>
          </w:hyperlink>
        </w:p>
        <w:p w14:paraId="479A9861" w14:textId="77777777" w:rsidR="00D26B4E" w:rsidRDefault="00FA040E">
          <w:pPr>
            <w:pStyle w:val="TOC2"/>
            <w:tabs>
              <w:tab w:val="right" w:leader="dot" w:pos="9350"/>
            </w:tabs>
            <w:rPr>
              <w:noProof/>
            </w:rPr>
          </w:pPr>
          <w:hyperlink w:anchor="_Toc256000014" w:history="1">
            <w:r>
              <w:rPr>
                <w:rStyle w:val="Hyperlink"/>
              </w:rPr>
              <w:t>D.1 52.222-48 EXEMPTION FROM APPLICATION OF THE SERVICE CONTRACT LABOR STANDARDS TO CONTRACTS FOR MAINTENANCE, CALIBRATION, OR REPAIR OF CERTAIN EQUIPMENT— CERTIFICATION (NOV 2025) (DEVIATION)</w:t>
            </w:r>
            <w:r>
              <w:rPr>
                <w:rStyle w:val="Hyperlink"/>
              </w:rPr>
              <w:tab/>
            </w:r>
            <w:r>
              <w:fldChar w:fldCharType="begin"/>
            </w:r>
            <w:r>
              <w:rPr>
                <w:rStyle w:val="Hyperlink"/>
              </w:rPr>
              <w:instrText xml:space="preserve"> PAGEREF _Toc256000014 \h </w:instrText>
            </w:r>
            <w:r>
              <w:fldChar w:fldCharType="separate"/>
            </w:r>
            <w:r>
              <w:rPr>
                <w:rStyle w:val="Hyperlink"/>
              </w:rPr>
              <w:t>23</w:t>
            </w:r>
            <w:r>
              <w:fldChar w:fldCharType="end"/>
            </w:r>
          </w:hyperlink>
        </w:p>
        <w:p w14:paraId="479A9862" w14:textId="77777777" w:rsidR="00D26B4E" w:rsidRDefault="00FA040E">
          <w:pPr>
            <w:pStyle w:val="TOC1"/>
            <w:tabs>
              <w:tab w:val="right" w:leader="dot" w:pos="9350"/>
            </w:tabs>
            <w:rPr>
              <w:noProof/>
            </w:rPr>
          </w:pPr>
          <w:hyperlink w:anchor="_Toc256000015" w:history="1">
            <w:r>
              <w:rPr>
                <w:rStyle w:val="Hyperlink"/>
              </w:rPr>
              <w:t>SECTION E - SOLICITATION PROVISIONS</w:t>
            </w:r>
            <w:r>
              <w:rPr>
                <w:rStyle w:val="Hyperlink"/>
              </w:rPr>
              <w:tab/>
            </w:r>
            <w:r>
              <w:fldChar w:fldCharType="begin"/>
            </w:r>
            <w:r>
              <w:rPr>
                <w:rStyle w:val="Hyperlink"/>
              </w:rPr>
              <w:instrText xml:space="preserve"> PAGEREF _Toc256000015 \h </w:instrText>
            </w:r>
            <w:r>
              <w:fldChar w:fldCharType="separate"/>
            </w:r>
            <w:r>
              <w:rPr>
                <w:rStyle w:val="Hyperlink"/>
              </w:rPr>
              <w:t>25</w:t>
            </w:r>
            <w:r>
              <w:fldChar w:fldCharType="end"/>
            </w:r>
          </w:hyperlink>
        </w:p>
        <w:p w14:paraId="479A9863" w14:textId="77777777" w:rsidR="00D26B4E" w:rsidRDefault="00FA040E">
          <w:pPr>
            <w:pStyle w:val="TOC2"/>
            <w:tabs>
              <w:tab w:val="right" w:leader="dot" w:pos="9350"/>
            </w:tabs>
            <w:rPr>
              <w:noProof/>
            </w:rPr>
          </w:pPr>
          <w:hyperlink w:anchor="_Toc256000016" w:history="1">
            <w:r>
              <w:rPr>
                <w:rStyle w:val="Hyperlink"/>
              </w:rPr>
              <w:t>E.1  52.212-1  INSTRUCTIONS TO OFFERORS—COMMERCIAL PRODUCTS AND COMMERCIAL SERVICES (SEP 2023)</w:t>
            </w:r>
            <w:r>
              <w:rPr>
                <w:rStyle w:val="Hyperlink"/>
              </w:rPr>
              <w:tab/>
            </w:r>
            <w:r>
              <w:fldChar w:fldCharType="begin"/>
            </w:r>
            <w:r>
              <w:rPr>
                <w:rStyle w:val="Hyperlink"/>
              </w:rPr>
              <w:instrText xml:space="preserve"> PAGEREF _Toc256000016 \h </w:instrText>
            </w:r>
            <w:r>
              <w:fldChar w:fldCharType="separate"/>
            </w:r>
            <w:r>
              <w:rPr>
                <w:rStyle w:val="Hyperlink"/>
              </w:rPr>
              <w:t>25</w:t>
            </w:r>
            <w:r>
              <w:fldChar w:fldCharType="end"/>
            </w:r>
          </w:hyperlink>
        </w:p>
        <w:p w14:paraId="479A9864" w14:textId="77777777" w:rsidR="00D26B4E" w:rsidRDefault="00FA040E">
          <w:pPr>
            <w:pStyle w:val="TOC2"/>
            <w:tabs>
              <w:tab w:val="right" w:leader="dot" w:pos="9350"/>
            </w:tabs>
            <w:rPr>
              <w:noProof/>
            </w:rPr>
          </w:pPr>
          <w:hyperlink w:anchor="_Toc256000017" w:history="1">
            <w:r>
              <w:rPr>
                <w:rStyle w:val="Hyperlink"/>
              </w:rPr>
              <w:t>E.2  52.252-1  SOLICITATION PROVISIONS INCORPORATED BY REFERENCE  (FEB 1998)</w:t>
            </w:r>
            <w:r>
              <w:rPr>
                <w:rStyle w:val="Hyperlink"/>
              </w:rPr>
              <w:tab/>
            </w:r>
            <w:r>
              <w:fldChar w:fldCharType="begin"/>
            </w:r>
            <w:r>
              <w:rPr>
                <w:rStyle w:val="Hyperlink"/>
              </w:rPr>
              <w:instrText xml:space="preserve"> PAGEREF _Toc256000017 \h </w:instrText>
            </w:r>
            <w:r>
              <w:fldChar w:fldCharType="separate"/>
            </w:r>
            <w:r>
              <w:rPr>
                <w:rStyle w:val="Hyperlink"/>
              </w:rPr>
              <w:t>29</w:t>
            </w:r>
            <w:r>
              <w:fldChar w:fldCharType="end"/>
            </w:r>
          </w:hyperlink>
        </w:p>
        <w:p w14:paraId="479A9865" w14:textId="77777777" w:rsidR="00D26B4E" w:rsidRDefault="00FA040E">
          <w:pPr>
            <w:pStyle w:val="TOC2"/>
            <w:tabs>
              <w:tab w:val="right" w:leader="dot" w:pos="9350"/>
            </w:tabs>
            <w:rPr>
              <w:noProof/>
            </w:rPr>
          </w:pPr>
          <w:hyperlink w:anchor="_Toc256000018" w:history="1">
            <w:r>
              <w:rPr>
                <w:rStyle w:val="Hyperlink"/>
              </w:rPr>
              <w:t>E.3  52.212-2  EVALUATION—COMMERCIAL PRODUCTS AND COMMERCIAL SERVICES (NOV 2021)</w:t>
            </w:r>
            <w:r>
              <w:rPr>
                <w:rStyle w:val="Hyperlink"/>
              </w:rPr>
              <w:tab/>
            </w:r>
            <w:r>
              <w:fldChar w:fldCharType="begin"/>
            </w:r>
            <w:r>
              <w:rPr>
                <w:rStyle w:val="Hyperlink"/>
              </w:rPr>
              <w:instrText xml:space="preserve"> PAGEREF _Toc256000018 \h </w:instrText>
            </w:r>
            <w:r>
              <w:fldChar w:fldCharType="separate"/>
            </w:r>
            <w:r>
              <w:rPr>
                <w:rStyle w:val="Hyperlink"/>
              </w:rPr>
              <w:t>29</w:t>
            </w:r>
            <w:r>
              <w:fldChar w:fldCharType="end"/>
            </w:r>
          </w:hyperlink>
        </w:p>
        <w:p w14:paraId="479A9866" w14:textId="77777777" w:rsidR="00D26B4E" w:rsidRDefault="00FA040E">
          <w:pPr>
            <w:rPr>
              <w:b/>
              <w:bCs/>
              <w:noProof/>
            </w:rPr>
            <w:sectPr w:rsidR="00D26B4E">
              <w:headerReference w:type="even" r:id="rId6"/>
              <w:headerReference w:type="default" r:id="rId7"/>
              <w:footerReference w:type="even" r:id="rId8"/>
              <w:footerReference w:type="default" r:id="rId9"/>
              <w:headerReference w:type="first" r:id="rId10"/>
              <w:footerReference w:type="first" r:id="rId11"/>
              <w:type w:val="continuous"/>
              <w:pgSz w:w="12240" w:h="15840"/>
              <w:pgMar w:top="1080" w:right="1440" w:bottom="1080" w:left="1440" w:header="360" w:footer="360" w:gutter="0"/>
              <w:cols w:space="720"/>
            </w:sectPr>
          </w:pPr>
          <w:r>
            <w:rPr>
              <w:b/>
              <w:bCs/>
              <w:noProof/>
            </w:rPr>
            <w:fldChar w:fldCharType="end"/>
          </w:r>
        </w:p>
      </w:sdtContent>
    </w:sdt>
    <w:p w14:paraId="479A9867" w14:textId="77777777" w:rsidR="00FA040E" w:rsidRDefault="00FA040E" w:rsidP="0082269C">
      <w:pPr>
        <w:pStyle w:val="Heading1"/>
        <w:pageBreakBefore/>
      </w:pPr>
      <w:bookmarkStart w:id="2" w:name="_Toc256000002"/>
      <w:r>
        <w:lastRenderedPageBreak/>
        <w:t>SECTION B - CONTINUATION OF SF 1449 BLOCKS</w:t>
      </w:r>
      <w:bookmarkEnd w:id="2"/>
    </w:p>
    <w:p w14:paraId="479A9868" w14:textId="77777777" w:rsidR="00FA040E" w:rsidRPr="00F5343B" w:rsidRDefault="00FA040E" w:rsidP="0051776E">
      <w:pPr>
        <w:tabs>
          <w:tab w:val="left" w:pos="1620"/>
        </w:tabs>
        <w:rPr>
          <w:rFonts w:ascii="Calibri" w:hAnsi="Calibri"/>
          <w:szCs w:val="20"/>
        </w:rPr>
      </w:pPr>
      <w:r>
        <w:rPr>
          <w:rFonts w:ascii="Calibri" w:hAnsi="Calibri"/>
          <w:szCs w:val="20"/>
        </w:rPr>
        <w:tab/>
      </w:r>
    </w:p>
    <w:p w14:paraId="479A9869" w14:textId="77777777" w:rsidR="00FA040E" w:rsidRDefault="00FA040E" w:rsidP="008A63C0">
      <w:pPr>
        <w:pStyle w:val="Heading2"/>
      </w:pPr>
      <w:bookmarkStart w:id="3" w:name="_Toc256000003"/>
      <w:proofErr w:type="gramStart"/>
      <w:r>
        <w:t>B.1  CONTRACT</w:t>
      </w:r>
      <w:proofErr w:type="gramEnd"/>
      <w:r>
        <w:t xml:space="preserve"> ADMINISTRATION DATA</w:t>
      </w:r>
      <w:bookmarkEnd w:id="3"/>
    </w:p>
    <w:p w14:paraId="479A986A" w14:textId="77777777" w:rsidR="00FA040E" w:rsidRDefault="00FA040E"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479A986B" w14:textId="77777777" w:rsidR="00FA040E" w:rsidRPr="00707463" w:rsidRDefault="00FA040E" w:rsidP="00C5132E">
      <w:pPr>
        <w:rPr>
          <w:rStyle w:val="AAMSKBFill-InHighlight"/>
          <w:color w:val="auto"/>
        </w:rPr>
      </w:pPr>
      <w:r>
        <w:t xml:space="preserve">    a.  CONTRACTOR:  </w:t>
      </w:r>
    </w:p>
    <w:p w14:paraId="479A986E" w14:textId="77777777" w:rsidR="00FA040E" w:rsidRDefault="00FA040E" w:rsidP="003E0C9E">
      <w:pPr>
        <w:tabs>
          <w:tab w:val="left" w:pos="2700"/>
        </w:tabs>
        <w:ind w:left="2610" w:hanging="810"/>
      </w:pPr>
    </w:p>
    <w:p w14:paraId="479A986F" w14:textId="24C3EC41" w:rsidR="00FA040E" w:rsidRPr="008F3EA1" w:rsidRDefault="00FA040E" w:rsidP="005130AF">
      <w:pPr>
        <w:spacing w:after="0"/>
        <w:ind w:left="2790" w:hanging="2790"/>
        <w:rPr>
          <w:rStyle w:val="AAMSKBFill-InHighlight"/>
          <w:color w:val="auto"/>
        </w:rPr>
      </w:pPr>
      <w:r>
        <w:t xml:space="preserve">    b.  GOVERNMENT</w:t>
      </w:r>
      <w:proofErr w:type="gramStart"/>
      <w:r>
        <w:t xml:space="preserve">:  </w:t>
      </w:r>
      <w:r w:rsidR="005130AF">
        <w:tab/>
      </w:r>
      <w:proofErr w:type="gramEnd"/>
      <w:r>
        <w:t xml:space="preserve">Contracting Officer </w:t>
      </w:r>
      <w:r>
        <w:rPr>
          <w:rStyle w:val="AAMSKBFill-InHighlight"/>
          <w:color w:val="auto"/>
        </w:rPr>
        <w:t>36C260</w:t>
      </w:r>
      <w:r>
        <w:t xml:space="preserve"> </w:t>
      </w:r>
    </w:p>
    <w:p w14:paraId="479A9870" w14:textId="7CBC7211" w:rsidR="00FA040E" w:rsidRDefault="005130AF" w:rsidP="005130AF">
      <w:pPr>
        <w:tabs>
          <w:tab w:val="left" w:pos="2700"/>
        </w:tabs>
        <w:spacing w:after="0"/>
        <w:ind w:left="2700" w:hanging="900"/>
      </w:pPr>
      <w:r>
        <w:tab/>
      </w:r>
      <w:r w:rsidR="00FA040E">
        <w:t>NCO 20 Network Contracting Office</w:t>
      </w:r>
    </w:p>
    <w:p w14:paraId="479A9871" w14:textId="0B4B4F56" w:rsidR="00FA040E" w:rsidRDefault="005130AF" w:rsidP="005130AF">
      <w:pPr>
        <w:tabs>
          <w:tab w:val="left" w:pos="2700"/>
        </w:tabs>
        <w:spacing w:after="0"/>
        <w:ind w:left="2700" w:hanging="900"/>
      </w:pPr>
      <w:r>
        <w:tab/>
      </w:r>
      <w:r w:rsidR="00FA040E">
        <w:t>ATTN: V4CONT</w:t>
      </w:r>
    </w:p>
    <w:p w14:paraId="479A9872" w14:textId="632F41EC" w:rsidR="00FA040E" w:rsidRDefault="005130AF" w:rsidP="005130AF">
      <w:pPr>
        <w:tabs>
          <w:tab w:val="left" w:pos="2700"/>
        </w:tabs>
        <w:spacing w:after="0"/>
        <w:ind w:left="2700" w:hanging="900"/>
      </w:pPr>
      <w:r>
        <w:tab/>
      </w:r>
      <w:r w:rsidR="00FA040E">
        <w:t>1601 E. Fourth Plain Blvd</w:t>
      </w:r>
    </w:p>
    <w:p w14:paraId="479A9873" w14:textId="2700F6F8" w:rsidR="00FA040E" w:rsidRDefault="005130AF" w:rsidP="005130AF">
      <w:pPr>
        <w:tabs>
          <w:tab w:val="left" w:pos="2700"/>
        </w:tabs>
        <w:spacing w:after="0"/>
        <w:ind w:left="2700" w:hanging="900"/>
      </w:pPr>
      <w:r>
        <w:tab/>
      </w:r>
      <w:r w:rsidR="00FA040E">
        <w:t xml:space="preserve"> Bldg.17, Suite B428</w:t>
      </w:r>
    </w:p>
    <w:p w14:paraId="479A9874" w14:textId="6B0F41B6" w:rsidR="00FA040E" w:rsidRPr="00E5483D" w:rsidRDefault="005130AF" w:rsidP="003E0C9E">
      <w:pPr>
        <w:tabs>
          <w:tab w:val="left" w:pos="2700"/>
        </w:tabs>
        <w:ind w:left="2700" w:hanging="900"/>
      </w:pPr>
      <w:r>
        <w:tab/>
      </w:r>
      <w:r w:rsidR="00FA040E">
        <w:t>Vancouver</w:t>
      </w:r>
      <w:r w:rsidR="00FA040E" w:rsidRPr="00E5483D">
        <w:t xml:space="preserve"> </w:t>
      </w:r>
      <w:r w:rsidR="00FA040E">
        <w:t>WA</w:t>
      </w:r>
      <w:r w:rsidR="00FA040E" w:rsidRPr="00E5483D">
        <w:t xml:space="preserve"> </w:t>
      </w:r>
      <w:r w:rsidR="00FA040E">
        <w:t>98661</w:t>
      </w:r>
    </w:p>
    <w:p w14:paraId="479A9875" w14:textId="77777777" w:rsidR="00FA040E" w:rsidRPr="00FD54A7" w:rsidRDefault="00FA040E"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D26B4E" w14:paraId="479A9878" w14:textId="77777777" w:rsidTr="00554F57">
        <w:tc>
          <w:tcPr>
            <w:tcW w:w="1548" w:type="dxa"/>
          </w:tcPr>
          <w:p w14:paraId="479A9876" w14:textId="77777777" w:rsidR="00FA040E" w:rsidRPr="00FD54A7" w:rsidRDefault="00FA040E" w:rsidP="006742BD">
            <w:r w:rsidRPr="00FD54A7">
              <w:t>[</w:t>
            </w:r>
            <w:r>
              <w:t>X</w:t>
            </w:r>
            <w:r w:rsidRPr="00FD54A7">
              <w:t>]</w:t>
            </w:r>
          </w:p>
        </w:tc>
        <w:tc>
          <w:tcPr>
            <w:tcW w:w="8028" w:type="dxa"/>
          </w:tcPr>
          <w:p w14:paraId="479A9877" w14:textId="77777777" w:rsidR="00FA040E" w:rsidRPr="00FD54A7" w:rsidRDefault="00FA040E" w:rsidP="0017495D">
            <w:r w:rsidRPr="00FD54A7">
              <w:t xml:space="preserve">52.232-33, Payment by Electronic Funds Transfer—System </w:t>
            </w:r>
            <w:proofErr w:type="gramStart"/>
            <w:r w:rsidRPr="00FD54A7">
              <w:t>For</w:t>
            </w:r>
            <w:proofErr w:type="gramEnd"/>
            <w:r w:rsidRPr="00FD54A7">
              <w:t xml:space="preserve"> Award Management, or</w:t>
            </w:r>
          </w:p>
        </w:tc>
      </w:tr>
      <w:tr w:rsidR="00D26B4E" w14:paraId="479A987B" w14:textId="77777777" w:rsidTr="00554F57">
        <w:tc>
          <w:tcPr>
            <w:tcW w:w="1548" w:type="dxa"/>
          </w:tcPr>
          <w:p w14:paraId="479A9879" w14:textId="4241078B" w:rsidR="00FA040E" w:rsidRPr="00FD54A7" w:rsidRDefault="00FA040E" w:rsidP="006742BD">
            <w:r w:rsidRPr="00FD54A7">
              <w:t>[</w:t>
            </w:r>
            <w:r w:rsidR="005130AF">
              <w:t xml:space="preserve"> </w:t>
            </w:r>
            <w:r w:rsidRPr="00FD54A7">
              <w:t>]</w:t>
            </w:r>
          </w:p>
        </w:tc>
        <w:tc>
          <w:tcPr>
            <w:tcW w:w="8028" w:type="dxa"/>
          </w:tcPr>
          <w:p w14:paraId="479A987A" w14:textId="77777777" w:rsidR="00FA040E" w:rsidRPr="00FD54A7" w:rsidRDefault="00FA040E" w:rsidP="006742BD">
            <w:r w:rsidRPr="00FD54A7">
              <w:t>52.232-36, Payment by Third Party</w:t>
            </w:r>
          </w:p>
        </w:tc>
      </w:tr>
    </w:tbl>
    <w:p w14:paraId="479A987C" w14:textId="77777777" w:rsidR="00FA040E" w:rsidRPr="00FD54A7" w:rsidRDefault="00FA040E" w:rsidP="006742BD">
      <w:r w:rsidRPr="00FD54A7">
        <w:t xml:space="preserve">  3</w:t>
      </w:r>
      <w:proofErr w:type="gramStart"/>
      <w:r w:rsidRPr="00FD54A7">
        <w:t>.  INVOICES:  Invoices</w:t>
      </w:r>
      <w:proofErr w:type="gramEnd"/>
      <w:r w:rsidRPr="00FD54A7">
        <w:t xml:space="preserve"> shall be submitted in arrears:</w:t>
      </w:r>
    </w:p>
    <w:p w14:paraId="479A987D" w14:textId="77777777" w:rsidR="00FA040E" w:rsidRPr="00FD54A7" w:rsidRDefault="00FA040E" w:rsidP="00FD7FD9">
      <w:pPr>
        <w:tabs>
          <w:tab w:val="left" w:pos="3240"/>
        </w:tabs>
      </w:pPr>
      <w:r w:rsidRPr="00FD54A7">
        <w:t xml:space="preserve">    </w:t>
      </w:r>
      <w:r>
        <w:t>a</w:t>
      </w:r>
      <w:r w:rsidRPr="00FD54A7">
        <w:t xml:space="preserve">.  </w:t>
      </w:r>
      <w:r>
        <w:t>Quarterly</w:t>
      </w:r>
      <w:r w:rsidRPr="00FD54A7">
        <w:tab/>
      </w:r>
      <w:r>
        <w:t>[</w:t>
      </w:r>
      <w:r w:rsidRPr="00FD54A7">
        <w:t>]</w:t>
      </w:r>
    </w:p>
    <w:p w14:paraId="479A987E" w14:textId="77777777" w:rsidR="00FA040E" w:rsidRPr="00FD54A7" w:rsidRDefault="00FA040E">
      <w:pPr>
        <w:tabs>
          <w:tab w:val="left" w:pos="3240"/>
        </w:tabs>
      </w:pPr>
      <w:r w:rsidRPr="00FD54A7">
        <w:t xml:space="preserve">    b.  Semi-Annually</w:t>
      </w:r>
      <w:r w:rsidRPr="00FD54A7">
        <w:tab/>
        <w:t>[]</w:t>
      </w:r>
    </w:p>
    <w:p w14:paraId="479A987F" w14:textId="77777777" w:rsidR="00FA040E" w:rsidRDefault="00FA040E">
      <w:pPr>
        <w:tabs>
          <w:tab w:val="left" w:pos="3240"/>
        </w:tabs>
      </w:pPr>
      <w:r>
        <w:t xml:space="preserve">    c.  Other</w:t>
      </w:r>
      <w:r>
        <w:tab/>
      </w:r>
      <w:proofErr w:type="gramStart"/>
      <w:r>
        <w:t>[]  yearly</w:t>
      </w:r>
      <w:proofErr w:type="gramEnd"/>
    </w:p>
    <w:p w14:paraId="479A9880" w14:textId="77777777" w:rsidR="00FA040E" w:rsidRDefault="00FA040E" w:rsidP="00BF1736">
      <w:r>
        <w:t xml:space="preserve">  4.  GOVERNMENT INVOICE ADDRESS:  All Invoices from the contractor shall be submitted electronically in accordance with VAAR Clause 852.232-72 Electronic Submission of Payment Requests.</w:t>
      </w:r>
    </w:p>
    <w:p w14:paraId="479A9882" w14:textId="77777777" w:rsidR="00FA040E" w:rsidRDefault="00FA040E" w:rsidP="003E0C9E">
      <w:pPr>
        <w:spacing w:line="240" w:lineRule="auto"/>
      </w:pPr>
    </w:p>
    <w:p w14:paraId="479A9883" w14:textId="77777777" w:rsidR="00FA040E" w:rsidRDefault="00FA040E">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D26B4E" w14:paraId="479A9886" w14:textId="77777777" w:rsidTr="00990E2C">
        <w:tc>
          <w:tcPr>
            <w:tcW w:w="4788" w:type="dxa"/>
          </w:tcPr>
          <w:p w14:paraId="479A9884" w14:textId="77777777" w:rsidR="00FA040E" w:rsidRDefault="00FA040E" w:rsidP="00990E2C">
            <w:pPr>
              <w:jc w:val="center"/>
            </w:pPr>
            <w:bookmarkStart w:id="4" w:name="ColumnTitle"/>
            <w:bookmarkEnd w:id="4"/>
            <w:r>
              <w:t>AMENDMENT NO</w:t>
            </w:r>
          </w:p>
        </w:tc>
        <w:tc>
          <w:tcPr>
            <w:tcW w:w="4788" w:type="dxa"/>
          </w:tcPr>
          <w:p w14:paraId="479A9885" w14:textId="77777777" w:rsidR="00FA040E" w:rsidRDefault="00FA040E" w:rsidP="00990E2C">
            <w:pPr>
              <w:jc w:val="center"/>
            </w:pPr>
            <w:r>
              <w:t>DATE</w:t>
            </w:r>
          </w:p>
        </w:tc>
      </w:tr>
      <w:tr w:rsidR="00D26B4E" w14:paraId="479A9889" w14:textId="77777777" w:rsidTr="00990E2C">
        <w:tc>
          <w:tcPr>
            <w:tcW w:w="4788" w:type="dxa"/>
          </w:tcPr>
          <w:p w14:paraId="3380AB27" w14:textId="77777777" w:rsidR="00FA040E" w:rsidRDefault="00FA040E"/>
          <w:p w14:paraId="479A9887" w14:textId="77777777" w:rsidR="005130AF" w:rsidRDefault="005130AF"/>
        </w:tc>
        <w:tc>
          <w:tcPr>
            <w:tcW w:w="4788" w:type="dxa"/>
          </w:tcPr>
          <w:p w14:paraId="479A9888" w14:textId="77777777" w:rsidR="00FA040E" w:rsidRDefault="00FA040E"/>
        </w:tc>
      </w:tr>
      <w:tr w:rsidR="00D26B4E" w14:paraId="479A988C" w14:textId="77777777" w:rsidTr="00990E2C">
        <w:tc>
          <w:tcPr>
            <w:tcW w:w="4788" w:type="dxa"/>
          </w:tcPr>
          <w:p w14:paraId="3836062B" w14:textId="77777777" w:rsidR="00FA040E" w:rsidRDefault="00FA040E"/>
          <w:p w14:paraId="479A988A" w14:textId="77777777" w:rsidR="005130AF" w:rsidRDefault="005130AF"/>
        </w:tc>
        <w:tc>
          <w:tcPr>
            <w:tcW w:w="4788" w:type="dxa"/>
          </w:tcPr>
          <w:p w14:paraId="479A988B" w14:textId="77777777" w:rsidR="00FA040E" w:rsidRDefault="00FA040E"/>
        </w:tc>
      </w:tr>
      <w:tr w:rsidR="00D26B4E" w14:paraId="479A988F" w14:textId="77777777" w:rsidTr="00990E2C">
        <w:tc>
          <w:tcPr>
            <w:tcW w:w="4788" w:type="dxa"/>
          </w:tcPr>
          <w:p w14:paraId="4E6606AA" w14:textId="77777777" w:rsidR="00FA040E" w:rsidRDefault="00FA040E"/>
          <w:p w14:paraId="479A988D" w14:textId="77777777" w:rsidR="005130AF" w:rsidRDefault="005130AF"/>
        </w:tc>
        <w:tc>
          <w:tcPr>
            <w:tcW w:w="4788" w:type="dxa"/>
          </w:tcPr>
          <w:p w14:paraId="479A988E" w14:textId="77777777" w:rsidR="00FA040E" w:rsidRDefault="00FA040E"/>
        </w:tc>
      </w:tr>
    </w:tbl>
    <w:p w14:paraId="479A9890" w14:textId="77777777" w:rsidR="00FA040E" w:rsidRDefault="00FA040E">
      <w:pPr>
        <w:pStyle w:val="NoSpacing"/>
      </w:pPr>
    </w:p>
    <w:p w14:paraId="479A9891" w14:textId="77777777" w:rsidR="00FA040E" w:rsidRPr="00D10FDF" w:rsidRDefault="00FA040E" w:rsidP="00D415F1">
      <w:pPr>
        <w:jc w:val="center"/>
        <w:rPr>
          <w:rFonts w:ascii="Arial" w:hAnsi="Arial" w:cs="Arial"/>
          <w:b/>
          <w:bCs/>
        </w:rPr>
      </w:pPr>
    </w:p>
    <w:p w14:paraId="314895AD" w14:textId="0690D23A" w:rsidR="00FA040E" w:rsidRDefault="00FA040E" w:rsidP="00FA040E">
      <w:pPr>
        <w:pStyle w:val="Heading2"/>
      </w:pPr>
      <w:proofErr w:type="gramStart"/>
      <w:r>
        <w:lastRenderedPageBreak/>
        <w:t>B.</w:t>
      </w:r>
      <w:r w:rsidR="005130AF">
        <w:t>2</w:t>
      </w:r>
      <w:r>
        <w:t xml:space="preserve">  STATEMENT</w:t>
      </w:r>
      <w:proofErr w:type="gramEnd"/>
      <w:r>
        <w:t xml:space="preserve"> OF WORK</w:t>
      </w:r>
    </w:p>
    <w:p w14:paraId="479A9893" w14:textId="77777777" w:rsidR="00FA040E" w:rsidRPr="00D10FDF" w:rsidRDefault="00FA040E" w:rsidP="00D415F1">
      <w:pPr>
        <w:rPr>
          <w:rFonts w:ascii="Arial" w:hAnsi="Arial" w:cs="Arial"/>
          <w:b/>
          <w:bCs/>
        </w:rPr>
      </w:pPr>
      <w:r w:rsidRPr="00D10FDF">
        <w:rPr>
          <w:rFonts w:ascii="Arial" w:hAnsi="Arial" w:cs="Arial"/>
          <w:b/>
          <w:bCs/>
        </w:rPr>
        <w:t xml:space="preserve">       </w:t>
      </w:r>
    </w:p>
    <w:p w14:paraId="479A9894" w14:textId="77777777" w:rsidR="00FA040E" w:rsidRPr="00D10FDF" w:rsidRDefault="00FA040E" w:rsidP="00D415F1">
      <w:pPr>
        <w:jc w:val="center"/>
        <w:rPr>
          <w:rFonts w:ascii="Arial" w:hAnsi="Arial" w:cs="Arial"/>
          <w:b/>
          <w:bCs/>
        </w:rPr>
      </w:pPr>
      <w:r>
        <w:rPr>
          <w:rFonts w:ascii="Arial" w:hAnsi="Arial" w:cs="Arial"/>
          <w:b/>
          <w:bCs/>
        </w:rPr>
        <w:t>Advanced Sterilization Products (</w:t>
      </w:r>
      <w:r w:rsidRPr="00D10FDF">
        <w:rPr>
          <w:rFonts w:ascii="Arial" w:hAnsi="Arial" w:cs="Arial"/>
          <w:b/>
          <w:bCs/>
        </w:rPr>
        <w:t>ASP</w:t>
      </w:r>
      <w:r>
        <w:rPr>
          <w:rFonts w:ascii="Arial" w:hAnsi="Arial" w:cs="Arial"/>
          <w:b/>
          <w:bCs/>
        </w:rPr>
        <w:t>)</w:t>
      </w:r>
      <w:r w:rsidRPr="00D10FDF">
        <w:rPr>
          <w:rFonts w:ascii="Arial" w:hAnsi="Arial" w:cs="Arial"/>
          <w:b/>
          <w:bCs/>
        </w:rPr>
        <w:t xml:space="preserve"> </w:t>
      </w:r>
      <w:proofErr w:type="gramStart"/>
      <w:r w:rsidRPr="00D10FDF">
        <w:rPr>
          <w:rFonts w:ascii="Arial" w:hAnsi="Arial" w:cs="Arial"/>
          <w:b/>
          <w:bCs/>
        </w:rPr>
        <w:t>Full service</w:t>
      </w:r>
      <w:proofErr w:type="gramEnd"/>
      <w:r w:rsidRPr="00D10FDF">
        <w:rPr>
          <w:rFonts w:ascii="Arial" w:hAnsi="Arial" w:cs="Arial"/>
          <w:b/>
          <w:bCs/>
        </w:rPr>
        <w:t xml:space="preserve"> contract </w:t>
      </w:r>
    </w:p>
    <w:p w14:paraId="479A9895" w14:textId="77777777" w:rsidR="00FA040E" w:rsidRPr="00D10FDF" w:rsidRDefault="00FA040E" w:rsidP="00D415F1">
      <w:pPr>
        <w:jc w:val="center"/>
        <w:rPr>
          <w:rFonts w:ascii="Arial" w:hAnsi="Arial" w:cs="Arial"/>
          <w:b/>
          <w:bCs/>
        </w:rPr>
      </w:pPr>
      <w:r w:rsidRPr="00D10FDF">
        <w:rPr>
          <w:rFonts w:ascii="Arial" w:hAnsi="Arial" w:cs="Arial"/>
          <w:b/>
          <w:bCs/>
        </w:rPr>
        <w:t>(Base plus 4 Option Years)</w:t>
      </w:r>
    </w:p>
    <w:p w14:paraId="479A9896" w14:textId="77777777" w:rsidR="00FA040E" w:rsidRPr="00D10FDF" w:rsidRDefault="00FA040E" w:rsidP="00D415F1">
      <w:pPr>
        <w:pStyle w:val="NormalWeb"/>
        <w:rPr>
          <w:rFonts w:ascii="Arial" w:hAnsi="Arial" w:cs="Arial"/>
        </w:rPr>
      </w:pPr>
      <w:r>
        <w:rPr>
          <w:rFonts w:ascii="Arial" w:hAnsi="Arial" w:cs="Arial"/>
          <w:b/>
          <w:u w:val="single"/>
        </w:rPr>
        <w:t>1</w:t>
      </w:r>
      <w:r w:rsidRPr="00D10FDF">
        <w:rPr>
          <w:rFonts w:ascii="Arial" w:hAnsi="Arial" w:cs="Arial"/>
          <w:b/>
          <w:u w:val="single"/>
        </w:rPr>
        <w:t>. Background</w:t>
      </w:r>
      <w:r w:rsidRPr="00D10FDF">
        <w:rPr>
          <w:rFonts w:ascii="Arial" w:hAnsi="Arial" w:cs="Arial"/>
          <w:b/>
        </w:rPr>
        <w:t>.</w:t>
      </w:r>
      <w:r w:rsidRPr="00D10FDF">
        <w:rPr>
          <w:rFonts w:ascii="Arial" w:hAnsi="Arial" w:cs="Arial"/>
        </w:rPr>
        <w:t xml:space="preserve">  Roseburg Health Care System requires </w:t>
      </w:r>
      <w:proofErr w:type="gramStart"/>
      <w:r w:rsidRPr="00D10FDF">
        <w:rPr>
          <w:rFonts w:ascii="Arial" w:hAnsi="Arial" w:cs="Arial"/>
        </w:rPr>
        <w:t>a full</w:t>
      </w:r>
      <w:proofErr w:type="gramEnd"/>
      <w:r w:rsidRPr="00D10FDF">
        <w:rPr>
          <w:rFonts w:ascii="Arial" w:hAnsi="Arial" w:cs="Arial"/>
        </w:rPr>
        <w:t xml:space="preserve">-service </w:t>
      </w:r>
      <w:r>
        <w:rPr>
          <w:rFonts w:ascii="Arial" w:hAnsi="Arial" w:cs="Arial"/>
        </w:rPr>
        <w:t xml:space="preserve">on-site </w:t>
      </w:r>
      <w:r w:rsidRPr="00D10FDF">
        <w:rPr>
          <w:rFonts w:ascii="Arial" w:hAnsi="Arial" w:cs="Arial"/>
        </w:rPr>
        <w:t xml:space="preserve">maintenance and repair contract to ensure that all ASP systems are kept in proper operating condition and ready for use. </w:t>
      </w:r>
    </w:p>
    <w:p w14:paraId="479A9897" w14:textId="77777777" w:rsidR="00FA040E" w:rsidRPr="00D10FDF" w:rsidRDefault="00FA040E" w:rsidP="00D415F1">
      <w:pPr>
        <w:rPr>
          <w:rFonts w:ascii="Arial" w:hAnsi="Arial" w:cs="Arial"/>
          <w:b/>
          <w:u w:val="single"/>
        </w:rPr>
      </w:pPr>
      <w:r>
        <w:rPr>
          <w:rFonts w:ascii="Arial" w:hAnsi="Arial" w:cs="Arial"/>
          <w:b/>
          <w:u w:val="single"/>
        </w:rPr>
        <w:t>2</w:t>
      </w:r>
      <w:proofErr w:type="gramStart"/>
      <w:r w:rsidRPr="00D10FDF">
        <w:rPr>
          <w:rFonts w:ascii="Arial" w:hAnsi="Arial" w:cs="Arial"/>
          <w:b/>
          <w:u w:val="single"/>
        </w:rPr>
        <w:t>.  Scope</w:t>
      </w:r>
      <w:proofErr w:type="gramEnd"/>
      <w:r w:rsidRPr="00D10FDF">
        <w:rPr>
          <w:rFonts w:ascii="Arial" w:hAnsi="Arial" w:cs="Arial"/>
          <w:b/>
          <w:u w:val="single"/>
        </w:rPr>
        <w:t xml:space="preserve">. </w:t>
      </w:r>
    </w:p>
    <w:p w14:paraId="479A9899" w14:textId="77777777" w:rsidR="00FA040E" w:rsidRPr="00D10FDF" w:rsidRDefault="00FA040E" w:rsidP="00D415F1">
      <w:pPr>
        <w:tabs>
          <w:tab w:val="left" w:pos="270"/>
        </w:tabs>
        <w:rPr>
          <w:rFonts w:ascii="Arial" w:hAnsi="Arial" w:cs="Arial"/>
        </w:rPr>
      </w:pPr>
      <w:r w:rsidRPr="00D10FDF">
        <w:rPr>
          <w:rFonts w:ascii="Arial" w:hAnsi="Arial" w:cs="Arial"/>
        </w:rPr>
        <w:t>The scope includes preventative maintenance</w:t>
      </w:r>
      <w:r>
        <w:rPr>
          <w:rFonts w:ascii="Arial" w:hAnsi="Arial" w:cs="Arial"/>
        </w:rPr>
        <w:t>,</w:t>
      </w:r>
      <w:r w:rsidRPr="00D10FDF">
        <w:rPr>
          <w:rFonts w:ascii="Arial" w:hAnsi="Arial" w:cs="Arial"/>
        </w:rPr>
        <w:t xml:space="preserve"> diagnostics, software updates, phone support and on-site repairs to ensure all units are fully operational according to manufacturer specifications.  The ASP systems and location are listed in the below chart. </w:t>
      </w:r>
    </w:p>
    <w:p w14:paraId="479A989B" w14:textId="77777777" w:rsidR="00FA040E" w:rsidRPr="00D10FDF" w:rsidRDefault="00FA040E" w:rsidP="00D415F1">
      <w:pPr>
        <w:tabs>
          <w:tab w:val="left" w:pos="270"/>
        </w:tabs>
        <w:rPr>
          <w:rFonts w:ascii="Arial" w:hAnsi="Arial" w:cs="Arial"/>
        </w:rPr>
      </w:pPr>
    </w:p>
    <w:tbl>
      <w:tblPr>
        <w:tblW w:w="9168"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768"/>
        <w:gridCol w:w="5400"/>
      </w:tblGrid>
      <w:tr w:rsidR="00D26B4E" w14:paraId="479A989F" w14:textId="77777777" w:rsidTr="003A0FDF">
        <w:trPr>
          <w:trHeight w:val="188"/>
        </w:trPr>
        <w:tc>
          <w:tcPr>
            <w:tcW w:w="3768" w:type="dxa"/>
            <w:tcBorders>
              <w:top w:val="none" w:sz="6" w:space="0" w:color="auto"/>
              <w:bottom w:val="none" w:sz="6" w:space="0" w:color="auto"/>
              <w:right w:val="none" w:sz="6" w:space="0" w:color="auto"/>
            </w:tcBorders>
          </w:tcPr>
          <w:p w14:paraId="479A989C" w14:textId="77777777" w:rsidR="00FA040E" w:rsidRPr="00F32349" w:rsidRDefault="00FA040E" w:rsidP="005130AF">
            <w:pPr>
              <w:pStyle w:val="Default"/>
              <w:ind w:firstLine="169"/>
              <w:rPr>
                <w:sz w:val="20"/>
                <w:szCs w:val="20"/>
              </w:rPr>
            </w:pPr>
            <w:r w:rsidRPr="00F32349">
              <w:rPr>
                <w:sz w:val="20"/>
                <w:szCs w:val="20"/>
              </w:rPr>
              <w:t xml:space="preserve">PM Interval &amp; PM Kits </w:t>
            </w:r>
          </w:p>
        </w:tc>
        <w:tc>
          <w:tcPr>
            <w:tcW w:w="5400" w:type="dxa"/>
            <w:tcBorders>
              <w:top w:val="none" w:sz="6" w:space="0" w:color="auto"/>
              <w:left w:val="none" w:sz="6" w:space="0" w:color="auto"/>
              <w:bottom w:val="none" w:sz="6" w:space="0" w:color="auto"/>
            </w:tcBorders>
          </w:tcPr>
          <w:p w14:paraId="479A989D" w14:textId="77777777" w:rsidR="00FA040E" w:rsidRDefault="00FA040E" w:rsidP="003A0FDF">
            <w:pPr>
              <w:pStyle w:val="Default"/>
              <w:rPr>
                <w:sz w:val="20"/>
                <w:szCs w:val="20"/>
              </w:rPr>
            </w:pPr>
            <w:r w:rsidRPr="00F32349">
              <w:rPr>
                <w:b/>
                <w:bCs/>
                <w:sz w:val="20"/>
                <w:szCs w:val="20"/>
              </w:rPr>
              <w:t xml:space="preserve">Full Preventive Maintenance (PM) </w:t>
            </w:r>
            <w:r w:rsidRPr="00D10FDF">
              <w:rPr>
                <w:sz w:val="20"/>
                <w:szCs w:val="20"/>
              </w:rPr>
              <w:t>to be scheduled pursuant to the man</w:t>
            </w:r>
            <w:r>
              <w:rPr>
                <w:sz w:val="20"/>
                <w:szCs w:val="20"/>
              </w:rPr>
              <w:t>ufacturers’ recommended schedule and frequency.  This is to include</w:t>
            </w:r>
            <w:r w:rsidRPr="00F32349">
              <w:rPr>
                <w:sz w:val="20"/>
                <w:szCs w:val="20"/>
              </w:rPr>
              <w:t xml:space="preserve"> maintenance kits of wear parts. </w:t>
            </w:r>
          </w:p>
          <w:p w14:paraId="479A989E" w14:textId="77777777" w:rsidR="00FA040E" w:rsidRPr="00F32349" w:rsidRDefault="00FA040E" w:rsidP="003A0FDF">
            <w:pPr>
              <w:pStyle w:val="Default"/>
              <w:rPr>
                <w:sz w:val="20"/>
                <w:szCs w:val="20"/>
              </w:rPr>
            </w:pPr>
          </w:p>
        </w:tc>
      </w:tr>
      <w:tr w:rsidR="00D26B4E" w14:paraId="479A98A2" w14:textId="77777777" w:rsidTr="003A0FDF">
        <w:trPr>
          <w:trHeight w:val="187"/>
        </w:trPr>
        <w:tc>
          <w:tcPr>
            <w:tcW w:w="3768" w:type="dxa"/>
            <w:tcBorders>
              <w:top w:val="none" w:sz="6" w:space="0" w:color="auto"/>
              <w:bottom w:val="none" w:sz="6" w:space="0" w:color="auto"/>
              <w:right w:val="none" w:sz="6" w:space="0" w:color="auto"/>
            </w:tcBorders>
          </w:tcPr>
          <w:p w14:paraId="479A98A0" w14:textId="77777777" w:rsidR="00FA040E" w:rsidRPr="00F32349" w:rsidRDefault="00FA040E" w:rsidP="005130AF">
            <w:pPr>
              <w:pStyle w:val="Default"/>
              <w:ind w:firstLine="169"/>
              <w:rPr>
                <w:sz w:val="20"/>
                <w:szCs w:val="20"/>
              </w:rPr>
            </w:pPr>
            <w:r w:rsidRPr="00F32349">
              <w:rPr>
                <w:sz w:val="20"/>
                <w:szCs w:val="20"/>
              </w:rPr>
              <w:t xml:space="preserve">Emergency Call Out </w:t>
            </w:r>
          </w:p>
        </w:tc>
        <w:tc>
          <w:tcPr>
            <w:tcW w:w="5400" w:type="dxa"/>
            <w:tcBorders>
              <w:top w:val="none" w:sz="6" w:space="0" w:color="auto"/>
              <w:left w:val="none" w:sz="6" w:space="0" w:color="auto"/>
              <w:bottom w:val="none" w:sz="6" w:space="0" w:color="auto"/>
            </w:tcBorders>
          </w:tcPr>
          <w:p w14:paraId="479A98A1" w14:textId="77777777" w:rsidR="00FA040E" w:rsidRPr="00F32349" w:rsidRDefault="00FA040E" w:rsidP="003A0FDF">
            <w:pPr>
              <w:pStyle w:val="Default"/>
              <w:rPr>
                <w:sz w:val="20"/>
                <w:szCs w:val="20"/>
              </w:rPr>
            </w:pPr>
            <w:r w:rsidRPr="00F32349">
              <w:rPr>
                <w:b/>
                <w:bCs/>
                <w:sz w:val="20"/>
                <w:szCs w:val="20"/>
              </w:rPr>
              <w:t>Emergency callout visits and repairs</w:t>
            </w:r>
            <w:r>
              <w:rPr>
                <w:b/>
                <w:bCs/>
                <w:sz w:val="20"/>
                <w:szCs w:val="20"/>
              </w:rPr>
              <w:t xml:space="preserve"> </w:t>
            </w:r>
          </w:p>
        </w:tc>
      </w:tr>
      <w:tr w:rsidR="00D26B4E" w14:paraId="479A98A6" w14:textId="77777777" w:rsidTr="003A0FDF">
        <w:trPr>
          <w:trHeight w:val="290"/>
        </w:trPr>
        <w:tc>
          <w:tcPr>
            <w:tcW w:w="3768" w:type="dxa"/>
            <w:tcBorders>
              <w:top w:val="none" w:sz="6" w:space="0" w:color="auto"/>
              <w:bottom w:val="none" w:sz="6" w:space="0" w:color="auto"/>
              <w:right w:val="none" w:sz="6" w:space="0" w:color="auto"/>
            </w:tcBorders>
          </w:tcPr>
          <w:p w14:paraId="479A98A3" w14:textId="77777777" w:rsidR="00FA040E" w:rsidRPr="00F32349" w:rsidRDefault="00FA040E" w:rsidP="005130AF">
            <w:pPr>
              <w:pStyle w:val="Default"/>
              <w:ind w:firstLine="169"/>
              <w:rPr>
                <w:sz w:val="20"/>
                <w:szCs w:val="20"/>
              </w:rPr>
            </w:pPr>
            <w:r w:rsidRPr="00F32349">
              <w:rPr>
                <w:sz w:val="20"/>
                <w:szCs w:val="20"/>
              </w:rPr>
              <w:t xml:space="preserve">Repair Response Time </w:t>
            </w:r>
          </w:p>
        </w:tc>
        <w:tc>
          <w:tcPr>
            <w:tcW w:w="5400" w:type="dxa"/>
            <w:tcBorders>
              <w:top w:val="none" w:sz="6" w:space="0" w:color="auto"/>
              <w:left w:val="none" w:sz="6" w:space="0" w:color="auto"/>
              <w:bottom w:val="none" w:sz="6" w:space="0" w:color="auto"/>
            </w:tcBorders>
          </w:tcPr>
          <w:p w14:paraId="479A98A4" w14:textId="77777777" w:rsidR="00FA040E" w:rsidRDefault="00FA040E" w:rsidP="003A0FDF">
            <w:pPr>
              <w:pStyle w:val="Default"/>
              <w:rPr>
                <w:sz w:val="20"/>
                <w:szCs w:val="20"/>
              </w:rPr>
            </w:pPr>
            <w:r w:rsidRPr="00F32349">
              <w:rPr>
                <w:b/>
                <w:bCs/>
                <w:sz w:val="20"/>
                <w:szCs w:val="20"/>
              </w:rPr>
              <w:t xml:space="preserve">Priority response </w:t>
            </w:r>
            <w:r w:rsidRPr="00F32349">
              <w:rPr>
                <w:sz w:val="20"/>
                <w:szCs w:val="20"/>
              </w:rPr>
              <w:t xml:space="preserve">in case of an emergency breakdown or issue. Contractor target response time is two (2) hours by phone and forty-eight (48) hours on site. </w:t>
            </w:r>
          </w:p>
          <w:p w14:paraId="479A98A5" w14:textId="77777777" w:rsidR="00FA040E" w:rsidRPr="00F32349" w:rsidRDefault="00FA040E" w:rsidP="003A0FDF">
            <w:pPr>
              <w:pStyle w:val="Default"/>
              <w:rPr>
                <w:sz w:val="20"/>
                <w:szCs w:val="20"/>
              </w:rPr>
            </w:pPr>
          </w:p>
        </w:tc>
      </w:tr>
    </w:tbl>
    <w:p w14:paraId="479A98A7" w14:textId="77777777" w:rsidR="00FA040E" w:rsidRPr="00D10FDF" w:rsidRDefault="00FA040E" w:rsidP="00D415F1">
      <w:pPr>
        <w:rPr>
          <w:rFonts w:ascii="Arial" w:hAnsi="Arial" w:cs="Arial"/>
        </w:rPr>
      </w:pPr>
      <w:r w:rsidRPr="00D10FDF">
        <w:rPr>
          <w:rFonts w:ascii="Arial" w:hAnsi="Arial" w:cs="Arial"/>
        </w:rPr>
        <w:t>REPAIRS</w:t>
      </w:r>
      <w:proofErr w:type="gramStart"/>
      <w:r w:rsidRPr="00D10FDF">
        <w:rPr>
          <w:rFonts w:ascii="Arial" w:hAnsi="Arial" w:cs="Arial"/>
        </w:rPr>
        <w:t>:  any</w:t>
      </w:r>
      <w:proofErr w:type="gramEnd"/>
      <w:r w:rsidRPr="00D10FDF">
        <w:rPr>
          <w:rFonts w:ascii="Arial" w:hAnsi="Arial" w:cs="Arial"/>
        </w:rPr>
        <w:t xml:space="preserve"> required repair work will be scheduled, and the necessary spare parts will be ordered and replaced (including additional parts found to be defective during the service). The contractor shall not replace any part which should incur additional </w:t>
      </w:r>
      <w:proofErr w:type="gramStart"/>
      <w:r w:rsidRPr="00D10FDF">
        <w:rPr>
          <w:rFonts w:ascii="Arial" w:hAnsi="Arial" w:cs="Arial"/>
        </w:rPr>
        <w:t>expense</w:t>
      </w:r>
      <w:proofErr w:type="gramEnd"/>
      <w:r w:rsidRPr="00D10FDF">
        <w:rPr>
          <w:rFonts w:ascii="Arial" w:hAnsi="Arial" w:cs="Arial"/>
        </w:rPr>
        <w:t xml:space="preserve"> from the government without first obtaining prior approval and a PO from the VA Contracting Officer.</w:t>
      </w:r>
    </w:p>
    <w:p w14:paraId="479A98A9" w14:textId="77777777" w:rsidR="00FA040E" w:rsidRPr="00D10FDF" w:rsidRDefault="00FA040E" w:rsidP="00D415F1">
      <w:pPr>
        <w:rPr>
          <w:rFonts w:ascii="Arial" w:hAnsi="Arial" w:cs="Arial"/>
        </w:rPr>
      </w:pPr>
      <w:r w:rsidRPr="00D10FDF">
        <w:rPr>
          <w:rFonts w:ascii="Arial" w:hAnsi="Arial" w:cs="Arial"/>
        </w:rPr>
        <w:t xml:space="preserve">A comprehensive service report shall be electronically provided to the customer at the end of service/repair stating serial </w:t>
      </w:r>
      <w:r>
        <w:rPr>
          <w:rFonts w:ascii="Arial" w:hAnsi="Arial" w:cs="Arial"/>
        </w:rPr>
        <w:t xml:space="preserve">and model </w:t>
      </w:r>
      <w:r w:rsidRPr="00D10FDF">
        <w:rPr>
          <w:rFonts w:ascii="Arial" w:hAnsi="Arial" w:cs="Arial"/>
        </w:rPr>
        <w:t>number</w:t>
      </w:r>
      <w:r>
        <w:rPr>
          <w:rFonts w:ascii="Arial" w:hAnsi="Arial" w:cs="Arial"/>
        </w:rPr>
        <w:t xml:space="preserve"> and nomenclature</w:t>
      </w:r>
      <w:r w:rsidRPr="00D10FDF">
        <w:rPr>
          <w:rFonts w:ascii="Arial" w:hAnsi="Arial" w:cs="Arial"/>
        </w:rPr>
        <w:t xml:space="preserve"> of equipment repaired</w:t>
      </w:r>
      <w:r>
        <w:rPr>
          <w:rFonts w:ascii="Arial" w:hAnsi="Arial" w:cs="Arial"/>
        </w:rPr>
        <w:t>.</w:t>
      </w:r>
      <w:r w:rsidRPr="00D10FDF">
        <w:rPr>
          <w:rFonts w:ascii="Arial" w:hAnsi="Arial" w:cs="Arial"/>
        </w:rPr>
        <w:t xml:space="preserve"> </w:t>
      </w:r>
    </w:p>
    <w:p w14:paraId="64E61C1C" w14:textId="6ACC0D9D" w:rsidR="005130AF" w:rsidRPr="00D10FDF" w:rsidRDefault="005130AF" w:rsidP="005130AF">
      <w:pPr>
        <w:rPr>
          <w:rFonts w:ascii="Arial" w:hAnsi="Arial" w:cs="Arial"/>
          <w:iCs/>
        </w:rPr>
      </w:pPr>
      <w:r>
        <w:rPr>
          <w:rFonts w:ascii="Arial" w:hAnsi="Arial" w:cs="Arial"/>
          <w:b/>
          <w:u w:val="single"/>
        </w:rPr>
        <w:t>3</w:t>
      </w:r>
      <w:r w:rsidRPr="00B967A0">
        <w:rPr>
          <w:rFonts w:ascii="Arial" w:hAnsi="Arial" w:cs="Arial"/>
          <w:b/>
          <w:u w:val="single"/>
        </w:rPr>
        <w:t>. P</w:t>
      </w:r>
      <w:r w:rsidRPr="00D10FDF">
        <w:rPr>
          <w:rFonts w:ascii="Arial" w:hAnsi="Arial" w:cs="Arial"/>
          <w:b/>
          <w:u w:val="single"/>
        </w:rPr>
        <w:t xml:space="preserve">erformance Monitoring: </w:t>
      </w:r>
      <w:r w:rsidRPr="00D10FDF">
        <w:rPr>
          <w:rFonts w:ascii="Arial" w:hAnsi="Arial" w:cs="Arial"/>
          <w:spacing w:val="5"/>
        </w:rPr>
        <w:t xml:space="preserve">The tasks are well defined and can, therefore, be easily monitored by the Government POC, who shall represent the Government for this process. </w:t>
      </w:r>
      <w:proofErr w:type="gramStart"/>
      <w:r w:rsidRPr="00D10FDF">
        <w:rPr>
          <w:rFonts w:ascii="Arial" w:hAnsi="Arial" w:cs="Arial"/>
          <w:spacing w:val="5"/>
        </w:rPr>
        <w:t>C</w:t>
      </w:r>
      <w:r w:rsidRPr="00D10FDF">
        <w:rPr>
          <w:rFonts w:ascii="Arial" w:hAnsi="Arial" w:cs="Arial"/>
          <w:iCs/>
        </w:rPr>
        <w:t>ontractor</w:t>
      </w:r>
      <w:proofErr w:type="gramEnd"/>
      <w:r w:rsidRPr="00D10FDF">
        <w:rPr>
          <w:rFonts w:ascii="Arial" w:hAnsi="Arial" w:cs="Arial"/>
          <w:iCs/>
        </w:rPr>
        <w:t xml:space="preserve"> performance will be monitored and the work confirmed by the POC.  The POC will assure contractor quality by routine inspections, product sampling, and monitoring of work while work is being performed.  </w:t>
      </w:r>
    </w:p>
    <w:p w14:paraId="7CCDDE2A" w14:textId="116E9856" w:rsidR="005130AF" w:rsidRPr="00D10FDF" w:rsidRDefault="005130AF" w:rsidP="005130AF">
      <w:pPr>
        <w:rPr>
          <w:rFonts w:ascii="Arial" w:hAnsi="Arial" w:cs="Arial"/>
        </w:rPr>
      </w:pPr>
      <w:r w:rsidRPr="005130AF">
        <w:rPr>
          <w:rFonts w:ascii="Arial" w:hAnsi="Arial" w:cs="Arial"/>
          <w:b/>
          <w:bCs/>
        </w:rPr>
        <w:t>4</w:t>
      </w:r>
      <w:proofErr w:type="gramStart"/>
      <w:r w:rsidRPr="005130AF">
        <w:rPr>
          <w:rFonts w:ascii="Arial" w:hAnsi="Arial" w:cs="Arial"/>
          <w:b/>
          <w:bCs/>
        </w:rPr>
        <w:t xml:space="preserve">.  </w:t>
      </w:r>
      <w:r w:rsidRPr="005130AF">
        <w:rPr>
          <w:rFonts w:ascii="Arial" w:hAnsi="Arial" w:cs="Arial"/>
          <w:b/>
          <w:bCs/>
          <w:u w:val="single"/>
        </w:rPr>
        <w:t>Security</w:t>
      </w:r>
      <w:proofErr w:type="gramEnd"/>
      <w:r w:rsidRPr="005130AF">
        <w:rPr>
          <w:rFonts w:ascii="Arial" w:hAnsi="Arial" w:cs="Arial"/>
          <w:b/>
          <w:bCs/>
          <w:u w:val="single"/>
        </w:rPr>
        <w:t xml:space="preserve"> Requirements</w:t>
      </w:r>
      <w:proofErr w:type="gramStart"/>
      <w:r w:rsidRPr="005130AF">
        <w:rPr>
          <w:rFonts w:ascii="Arial" w:hAnsi="Arial" w:cs="Arial"/>
          <w:u w:val="single"/>
        </w:rPr>
        <w:t xml:space="preserve">:  </w:t>
      </w:r>
      <w:r w:rsidRPr="005130AF">
        <w:rPr>
          <w:rFonts w:ascii="Arial" w:hAnsi="Arial" w:cs="Arial"/>
        </w:rPr>
        <w:t>The</w:t>
      </w:r>
      <w:proofErr w:type="gramEnd"/>
      <w:r w:rsidRPr="005130AF">
        <w:rPr>
          <w:rFonts w:ascii="Arial" w:hAnsi="Arial" w:cs="Arial"/>
        </w:rPr>
        <w:t xml:space="preserve"> contractor employees shall not have access to VA sensitive</w:t>
      </w:r>
      <w:r w:rsidRPr="00D10FDF">
        <w:rPr>
          <w:rFonts w:ascii="Arial" w:hAnsi="Arial" w:cs="Arial"/>
        </w:rPr>
        <w:t xml:space="preserve"> or computer information and will not require routine access to VA Facilities.  The contractor employees shall have intermittent access only and will be escorted by VA employees while at VA Facilities. No background investigation is required.  The C&amp;A requirements do not apply, and a Security Accreditation Package is not required</w:t>
      </w:r>
    </w:p>
    <w:p w14:paraId="479A98AA" w14:textId="77777777" w:rsidR="00FA040E" w:rsidRPr="00D10FDF" w:rsidRDefault="00FA040E" w:rsidP="00D415F1">
      <w:pPr>
        <w:pStyle w:val="ListParagraph"/>
        <w:ind w:left="360"/>
        <w:rPr>
          <w:rFonts w:ascii="Arial" w:hAnsi="Arial" w:cs="Arial"/>
        </w:rPr>
      </w:pPr>
    </w:p>
    <w:p w14:paraId="479A98AB" w14:textId="7120CE44" w:rsidR="00FA040E" w:rsidRDefault="005130AF" w:rsidP="00D415F1">
      <w:pPr>
        <w:tabs>
          <w:tab w:val="left" w:pos="270"/>
        </w:tabs>
        <w:rPr>
          <w:rFonts w:ascii="Arial" w:hAnsi="Arial" w:cs="Arial"/>
          <w:b/>
          <w:bCs/>
          <w:sz w:val="20"/>
          <w:szCs w:val="20"/>
          <w:u w:val="single"/>
        </w:rPr>
      </w:pPr>
      <w:r>
        <w:rPr>
          <w:rFonts w:ascii="Arial" w:hAnsi="Arial" w:cs="Arial"/>
          <w:b/>
          <w:bCs/>
          <w:sz w:val="20"/>
          <w:szCs w:val="20"/>
          <w:u w:val="single"/>
        </w:rPr>
        <w:lastRenderedPageBreak/>
        <w:t>5</w:t>
      </w:r>
      <w:proofErr w:type="gramStart"/>
      <w:r w:rsidR="00FA040E" w:rsidRPr="00D10FDF">
        <w:rPr>
          <w:rFonts w:ascii="Arial" w:hAnsi="Arial" w:cs="Arial"/>
          <w:b/>
          <w:bCs/>
          <w:sz w:val="20"/>
          <w:szCs w:val="20"/>
          <w:u w:val="single"/>
        </w:rPr>
        <w:t>.  Equipment</w:t>
      </w:r>
      <w:proofErr w:type="gramEnd"/>
      <w:r w:rsidR="00FA040E" w:rsidRPr="00D10FDF">
        <w:rPr>
          <w:rFonts w:ascii="Arial" w:hAnsi="Arial" w:cs="Arial"/>
          <w:b/>
          <w:bCs/>
          <w:sz w:val="20"/>
          <w:szCs w:val="20"/>
          <w:u w:val="single"/>
        </w:rPr>
        <w:t xml:space="preserve"> Location</w:t>
      </w:r>
      <w:r w:rsidR="00FA040E">
        <w:rPr>
          <w:rFonts w:ascii="Arial" w:hAnsi="Arial" w:cs="Arial"/>
          <w:b/>
          <w:bCs/>
          <w:sz w:val="20"/>
          <w:szCs w:val="20"/>
          <w:u w:val="single"/>
        </w:rPr>
        <w:t xml:space="preserve"> and Work Hours</w:t>
      </w:r>
    </w:p>
    <w:p w14:paraId="479A98AD" w14:textId="77777777" w:rsidR="00FA040E" w:rsidRPr="00F32349" w:rsidRDefault="00FA040E" w:rsidP="00D415F1">
      <w:pPr>
        <w:pStyle w:val="ListParagraph"/>
        <w:ind w:left="0" w:firstLine="720"/>
        <w:rPr>
          <w:sz w:val="20"/>
          <w:szCs w:val="20"/>
        </w:rPr>
      </w:pPr>
      <w:r w:rsidRPr="00F32349">
        <w:rPr>
          <w:sz w:val="20"/>
          <w:szCs w:val="20"/>
        </w:rPr>
        <w:tab/>
      </w:r>
    </w:p>
    <w:tbl>
      <w:tblPr>
        <w:tblW w:w="8000" w:type="dxa"/>
        <w:tblLook w:val="04A0" w:firstRow="1" w:lastRow="0" w:firstColumn="1" w:lastColumn="0" w:noHBand="0" w:noVBand="1"/>
      </w:tblPr>
      <w:tblGrid>
        <w:gridCol w:w="982"/>
        <w:gridCol w:w="898"/>
        <w:gridCol w:w="2340"/>
        <w:gridCol w:w="2173"/>
        <w:gridCol w:w="1607"/>
      </w:tblGrid>
      <w:tr w:rsidR="00D26B4E" w14:paraId="479A98B3" w14:textId="77777777" w:rsidTr="003A0FDF">
        <w:trPr>
          <w:trHeight w:val="525"/>
        </w:trPr>
        <w:tc>
          <w:tcPr>
            <w:tcW w:w="982" w:type="dxa"/>
            <w:tcBorders>
              <w:top w:val="single" w:sz="8" w:space="0" w:color="auto"/>
              <w:left w:val="single" w:sz="8" w:space="0" w:color="auto"/>
              <w:bottom w:val="single" w:sz="8" w:space="0" w:color="auto"/>
              <w:right w:val="nil"/>
            </w:tcBorders>
            <w:vAlign w:val="bottom"/>
            <w:hideMark/>
          </w:tcPr>
          <w:p w14:paraId="479A98AE" w14:textId="77777777" w:rsidR="00FA040E" w:rsidRDefault="00FA040E" w:rsidP="003A0FDF">
            <w:pPr>
              <w:rPr>
                <w:rFonts w:ascii="Calibri" w:hAnsi="Calibri" w:cs="Calibri"/>
                <w:color w:val="000000"/>
                <w:sz w:val="20"/>
                <w:szCs w:val="20"/>
              </w:rPr>
            </w:pPr>
            <w:r>
              <w:rPr>
                <w:rFonts w:ascii="Calibri" w:hAnsi="Calibri" w:cs="Calibri"/>
                <w:color w:val="000000"/>
                <w:sz w:val="20"/>
                <w:szCs w:val="20"/>
              </w:rPr>
              <w:t> </w:t>
            </w:r>
          </w:p>
        </w:tc>
        <w:tc>
          <w:tcPr>
            <w:tcW w:w="898" w:type="dxa"/>
            <w:tcBorders>
              <w:top w:val="single" w:sz="8" w:space="0" w:color="auto"/>
              <w:left w:val="single" w:sz="4" w:space="0" w:color="auto"/>
              <w:bottom w:val="single" w:sz="8" w:space="0" w:color="auto"/>
              <w:right w:val="single" w:sz="4" w:space="0" w:color="auto"/>
            </w:tcBorders>
            <w:vAlign w:val="bottom"/>
            <w:hideMark/>
          </w:tcPr>
          <w:p w14:paraId="479A98AF" w14:textId="77777777" w:rsidR="00FA040E" w:rsidRDefault="00FA040E" w:rsidP="003A0FDF">
            <w:pPr>
              <w:jc w:val="center"/>
              <w:rPr>
                <w:rFonts w:ascii="Calibri" w:hAnsi="Calibri" w:cs="Calibri"/>
                <w:b/>
                <w:bCs/>
                <w:color w:val="000000"/>
                <w:sz w:val="20"/>
                <w:szCs w:val="20"/>
              </w:rPr>
            </w:pPr>
            <w:r>
              <w:rPr>
                <w:rFonts w:ascii="Calibri" w:hAnsi="Calibri" w:cs="Calibri"/>
                <w:b/>
                <w:bCs/>
                <w:color w:val="000000"/>
                <w:sz w:val="20"/>
                <w:szCs w:val="20"/>
              </w:rPr>
              <w:t>EE #</w:t>
            </w:r>
          </w:p>
        </w:tc>
        <w:tc>
          <w:tcPr>
            <w:tcW w:w="2340" w:type="dxa"/>
            <w:tcBorders>
              <w:top w:val="single" w:sz="8" w:space="0" w:color="auto"/>
              <w:left w:val="nil"/>
              <w:bottom w:val="single" w:sz="8" w:space="0" w:color="auto"/>
              <w:right w:val="single" w:sz="4" w:space="0" w:color="auto"/>
            </w:tcBorders>
            <w:vAlign w:val="bottom"/>
            <w:hideMark/>
          </w:tcPr>
          <w:p w14:paraId="479A98B0" w14:textId="77777777" w:rsidR="00FA040E" w:rsidRDefault="00FA040E" w:rsidP="003A0FDF">
            <w:pPr>
              <w:jc w:val="center"/>
              <w:rPr>
                <w:rFonts w:ascii="Calibri" w:hAnsi="Calibri" w:cs="Calibri"/>
                <w:b/>
                <w:bCs/>
                <w:color w:val="000000"/>
                <w:sz w:val="20"/>
                <w:szCs w:val="20"/>
              </w:rPr>
            </w:pPr>
            <w:r>
              <w:rPr>
                <w:rFonts w:ascii="Calibri" w:hAnsi="Calibri" w:cs="Calibri"/>
                <w:b/>
                <w:bCs/>
                <w:color w:val="000000"/>
                <w:sz w:val="20"/>
                <w:szCs w:val="20"/>
              </w:rPr>
              <w:t>Equipment Description</w:t>
            </w:r>
          </w:p>
        </w:tc>
        <w:tc>
          <w:tcPr>
            <w:tcW w:w="2173" w:type="dxa"/>
            <w:tcBorders>
              <w:top w:val="single" w:sz="8" w:space="0" w:color="auto"/>
              <w:left w:val="nil"/>
              <w:bottom w:val="single" w:sz="8" w:space="0" w:color="auto"/>
              <w:right w:val="single" w:sz="4" w:space="0" w:color="auto"/>
            </w:tcBorders>
            <w:vAlign w:val="bottom"/>
            <w:hideMark/>
          </w:tcPr>
          <w:p w14:paraId="479A98B1" w14:textId="77777777" w:rsidR="00FA040E" w:rsidRDefault="00FA040E" w:rsidP="003A0FDF">
            <w:pPr>
              <w:jc w:val="center"/>
              <w:rPr>
                <w:rFonts w:ascii="Calibri" w:hAnsi="Calibri" w:cs="Calibri"/>
                <w:b/>
                <w:bCs/>
                <w:color w:val="000000"/>
                <w:sz w:val="20"/>
                <w:szCs w:val="20"/>
              </w:rPr>
            </w:pPr>
            <w:r>
              <w:rPr>
                <w:rFonts w:ascii="Calibri" w:hAnsi="Calibri" w:cs="Calibri"/>
                <w:b/>
                <w:bCs/>
                <w:color w:val="000000"/>
                <w:sz w:val="20"/>
                <w:szCs w:val="20"/>
              </w:rPr>
              <w:t>coverage</w:t>
            </w:r>
          </w:p>
        </w:tc>
        <w:tc>
          <w:tcPr>
            <w:tcW w:w="1607" w:type="dxa"/>
            <w:tcBorders>
              <w:top w:val="single" w:sz="8" w:space="0" w:color="auto"/>
              <w:left w:val="nil"/>
              <w:bottom w:val="single" w:sz="8" w:space="0" w:color="auto"/>
              <w:right w:val="single" w:sz="4" w:space="0" w:color="auto"/>
            </w:tcBorders>
            <w:vAlign w:val="bottom"/>
            <w:hideMark/>
          </w:tcPr>
          <w:p w14:paraId="479A98B2" w14:textId="77777777" w:rsidR="00FA040E" w:rsidRDefault="00FA040E" w:rsidP="003A0FDF">
            <w:pPr>
              <w:jc w:val="center"/>
              <w:rPr>
                <w:rFonts w:ascii="Calibri" w:hAnsi="Calibri" w:cs="Calibri"/>
                <w:b/>
                <w:bCs/>
                <w:color w:val="000000"/>
                <w:sz w:val="20"/>
                <w:szCs w:val="20"/>
              </w:rPr>
            </w:pPr>
            <w:r>
              <w:rPr>
                <w:rFonts w:ascii="Calibri" w:hAnsi="Calibri" w:cs="Calibri"/>
                <w:b/>
                <w:bCs/>
                <w:color w:val="000000"/>
                <w:sz w:val="20"/>
                <w:szCs w:val="20"/>
              </w:rPr>
              <w:t>Equipment Ser #</w:t>
            </w:r>
          </w:p>
        </w:tc>
      </w:tr>
      <w:tr w:rsidR="00D26B4E" w14:paraId="479A98B9" w14:textId="77777777" w:rsidTr="003A0FDF">
        <w:trPr>
          <w:trHeight w:val="675"/>
        </w:trPr>
        <w:tc>
          <w:tcPr>
            <w:tcW w:w="982" w:type="dxa"/>
            <w:tcBorders>
              <w:top w:val="nil"/>
              <w:left w:val="single" w:sz="8" w:space="0" w:color="auto"/>
              <w:bottom w:val="nil"/>
              <w:right w:val="nil"/>
            </w:tcBorders>
            <w:shd w:val="clear" w:color="000000" w:fill="FCE4D6"/>
            <w:vAlign w:val="bottom"/>
            <w:hideMark/>
          </w:tcPr>
          <w:p w14:paraId="479A98B4" w14:textId="77777777" w:rsidR="00FA040E" w:rsidRDefault="00FA040E" w:rsidP="003A0FDF">
            <w:pPr>
              <w:rPr>
                <w:rFonts w:ascii="Calibri" w:hAnsi="Calibri" w:cs="Calibri"/>
                <w:color w:val="000000"/>
                <w:sz w:val="20"/>
                <w:szCs w:val="20"/>
              </w:rPr>
            </w:pPr>
            <w:r>
              <w:rPr>
                <w:rFonts w:ascii="Calibri" w:hAnsi="Calibri" w:cs="Calibri"/>
                <w:color w:val="000000"/>
                <w:sz w:val="20"/>
                <w:szCs w:val="20"/>
              </w:rPr>
              <w:t>Roseburg</w:t>
            </w:r>
          </w:p>
        </w:tc>
        <w:tc>
          <w:tcPr>
            <w:tcW w:w="898" w:type="dxa"/>
            <w:tcBorders>
              <w:top w:val="nil"/>
              <w:left w:val="single" w:sz="8" w:space="0" w:color="auto"/>
              <w:bottom w:val="single" w:sz="4" w:space="0" w:color="auto"/>
              <w:right w:val="single" w:sz="4" w:space="0" w:color="auto"/>
            </w:tcBorders>
            <w:shd w:val="clear" w:color="000000" w:fill="FCE4D6"/>
            <w:vAlign w:val="bottom"/>
            <w:hideMark/>
          </w:tcPr>
          <w:p w14:paraId="479A98B5" w14:textId="77777777" w:rsidR="00FA040E" w:rsidRDefault="00FA040E" w:rsidP="003A0FDF">
            <w:pPr>
              <w:jc w:val="center"/>
              <w:rPr>
                <w:rFonts w:ascii="Calibri" w:hAnsi="Calibri" w:cs="Calibri"/>
                <w:color w:val="000000"/>
                <w:sz w:val="20"/>
                <w:szCs w:val="20"/>
              </w:rPr>
            </w:pPr>
            <w:r>
              <w:rPr>
                <w:rFonts w:ascii="Calibri" w:hAnsi="Calibri" w:cs="Calibri"/>
                <w:color w:val="000000"/>
                <w:sz w:val="20"/>
                <w:szCs w:val="20"/>
              </w:rPr>
              <w:t>56054</w:t>
            </w:r>
          </w:p>
        </w:tc>
        <w:tc>
          <w:tcPr>
            <w:tcW w:w="2340" w:type="dxa"/>
            <w:tcBorders>
              <w:top w:val="nil"/>
              <w:left w:val="nil"/>
              <w:bottom w:val="single" w:sz="4" w:space="0" w:color="auto"/>
              <w:right w:val="single" w:sz="4" w:space="0" w:color="auto"/>
            </w:tcBorders>
            <w:shd w:val="clear" w:color="000000" w:fill="FCE4D6"/>
            <w:vAlign w:val="bottom"/>
            <w:hideMark/>
          </w:tcPr>
          <w:p w14:paraId="479A98B6" w14:textId="77777777" w:rsidR="00FA040E" w:rsidRDefault="00FA040E" w:rsidP="003A0FDF">
            <w:pPr>
              <w:rPr>
                <w:rFonts w:ascii="Calibri" w:hAnsi="Calibri" w:cs="Calibri"/>
                <w:color w:val="000000"/>
                <w:sz w:val="20"/>
                <w:szCs w:val="20"/>
              </w:rPr>
            </w:pPr>
            <w:r w:rsidRPr="00361285">
              <w:rPr>
                <w:rFonts w:ascii="Calibri" w:hAnsi="Calibri" w:cs="Calibri"/>
                <w:color w:val="000000"/>
                <w:sz w:val="20"/>
                <w:szCs w:val="20"/>
              </w:rPr>
              <w:t>STERRAD 100NX 1-DR w/Ultra GI</w:t>
            </w:r>
          </w:p>
        </w:tc>
        <w:tc>
          <w:tcPr>
            <w:tcW w:w="2173" w:type="dxa"/>
            <w:tcBorders>
              <w:top w:val="nil"/>
              <w:left w:val="nil"/>
              <w:bottom w:val="single" w:sz="4" w:space="0" w:color="auto"/>
              <w:right w:val="single" w:sz="4" w:space="0" w:color="auto"/>
            </w:tcBorders>
            <w:shd w:val="clear" w:color="000000" w:fill="FCE4D6"/>
            <w:vAlign w:val="bottom"/>
            <w:hideMark/>
          </w:tcPr>
          <w:p w14:paraId="479A98B7" w14:textId="77777777" w:rsidR="00FA040E" w:rsidRDefault="00FA040E" w:rsidP="003A0FDF">
            <w:pPr>
              <w:rPr>
                <w:rFonts w:ascii="Calibri" w:hAnsi="Calibri" w:cs="Calibri"/>
                <w:color w:val="000000"/>
                <w:sz w:val="20"/>
                <w:szCs w:val="20"/>
              </w:rPr>
            </w:pPr>
            <w:r>
              <w:rPr>
                <w:rFonts w:ascii="Calibri" w:hAnsi="Calibri" w:cs="Calibri"/>
                <w:color w:val="000000"/>
                <w:sz w:val="20"/>
                <w:szCs w:val="20"/>
              </w:rPr>
              <w:t xml:space="preserve">Coverage: Full 100NX, Product: </w:t>
            </w:r>
            <w:r w:rsidRPr="00361285">
              <w:rPr>
                <w:rFonts w:ascii="Calibri" w:hAnsi="Calibri" w:cs="Calibri"/>
                <w:color w:val="000000"/>
                <w:sz w:val="20"/>
                <w:szCs w:val="20"/>
              </w:rPr>
              <w:t>77FULLMF</w:t>
            </w:r>
          </w:p>
        </w:tc>
        <w:tc>
          <w:tcPr>
            <w:tcW w:w="1607" w:type="dxa"/>
            <w:tcBorders>
              <w:top w:val="nil"/>
              <w:left w:val="nil"/>
              <w:bottom w:val="single" w:sz="4" w:space="0" w:color="auto"/>
              <w:right w:val="single" w:sz="4" w:space="0" w:color="auto"/>
            </w:tcBorders>
            <w:shd w:val="clear" w:color="000000" w:fill="FCE4D6"/>
            <w:vAlign w:val="bottom"/>
            <w:hideMark/>
          </w:tcPr>
          <w:p w14:paraId="479A98B8" w14:textId="77777777" w:rsidR="00FA040E" w:rsidRDefault="00FA040E" w:rsidP="003A0FDF">
            <w:pPr>
              <w:jc w:val="center"/>
              <w:rPr>
                <w:rFonts w:ascii="Calibri" w:hAnsi="Calibri" w:cs="Calibri"/>
                <w:color w:val="000000"/>
                <w:sz w:val="20"/>
                <w:szCs w:val="20"/>
              </w:rPr>
            </w:pPr>
            <w:r w:rsidRPr="00361285">
              <w:rPr>
                <w:rFonts w:ascii="Calibri" w:hAnsi="Calibri" w:cs="Calibri"/>
                <w:color w:val="000000"/>
                <w:sz w:val="20"/>
                <w:szCs w:val="20"/>
              </w:rPr>
              <w:t>5049250075</w:t>
            </w:r>
          </w:p>
        </w:tc>
      </w:tr>
      <w:tr w:rsidR="00D26B4E" w14:paraId="479A98BF" w14:textId="77777777" w:rsidTr="003A0FDF">
        <w:trPr>
          <w:trHeight w:val="675"/>
        </w:trPr>
        <w:tc>
          <w:tcPr>
            <w:tcW w:w="982" w:type="dxa"/>
            <w:tcBorders>
              <w:top w:val="single" w:sz="8" w:space="0" w:color="auto"/>
              <w:left w:val="single" w:sz="8" w:space="0" w:color="auto"/>
              <w:bottom w:val="nil"/>
              <w:right w:val="nil"/>
            </w:tcBorders>
            <w:vAlign w:val="bottom"/>
            <w:hideMark/>
          </w:tcPr>
          <w:p w14:paraId="479A98BA" w14:textId="77777777" w:rsidR="00FA040E" w:rsidRDefault="00FA040E" w:rsidP="003A0FDF">
            <w:pPr>
              <w:rPr>
                <w:rFonts w:ascii="Calibri" w:hAnsi="Calibri" w:cs="Calibri"/>
                <w:color w:val="000000"/>
                <w:sz w:val="20"/>
                <w:szCs w:val="20"/>
              </w:rPr>
            </w:pPr>
            <w:r>
              <w:rPr>
                <w:rFonts w:ascii="Calibri" w:hAnsi="Calibri" w:cs="Calibri"/>
                <w:color w:val="000000"/>
                <w:sz w:val="20"/>
                <w:szCs w:val="20"/>
              </w:rPr>
              <w:t>Roseburg</w:t>
            </w:r>
          </w:p>
        </w:tc>
        <w:tc>
          <w:tcPr>
            <w:tcW w:w="898" w:type="dxa"/>
            <w:tcBorders>
              <w:top w:val="single" w:sz="8" w:space="0" w:color="auto"/>
              <w:left w:val="single" w:sz="4" w:space="0" w:color="auto"/>
              <w:bottom w:val="single" w:sz="4" w:space="0" w:color="auto"/>
              <w:right w:val="single" w:sz="4" w:space="0" w:color="auto"/>
            </w:tcBorders>
            <w:vAlign w:val="bottom"/>
            <w:hideMark/>
          </w:tcPr>
          <w:p w14:paraId="479A98BB" w14:textId="77777777" w:rsidR="00FA040E" w:rsidRDefault="00FA040E" w:rsidP="003A0FDF">
            <w:pPr>
              <w:jc w:val="center"/>
              <w:rPr>
                <w:rFonts w:ascii="Calibri" w:hAnsi="Calibri" w:cs="Calibri"/>
                <w:color w:val="000000"/>
                <w:sz w:val="20"/>
                <w:szCs w:val="20"/>
              </w:rPr>
            </w:pPr>
            <w:r>
              <w:rPr>
                <w:rFonts w:ascii="Calibri" w:hAnsi="Calibri" w:cs="Calibri"/>
                <w:color w:val="000000"/>
                <w:sz w:val="20"/>
                <w:szCs w:val="20"/>
              </w:rPr>
              <w:t>56055</w:t>
            </w:r>
          </w:p>
        </w:tc>
        <w:tc>
          <w:tcPr>
            <w:tcW w:w="2340" w:type="dxa"/>
            <w:tcBorders>
              <w:top w:val="single" w:sz="8" w:space="0" w:color="auto"/>
              <w:left w:val="nil"/>
              <w:bottom w:val="single" w:sz="4" w:space="0" w:color="auto"/>
              <w:right w:val="single" w:sz="4" w:space="0" w:color="auto"/>
            </w:tcBorders>
            <w:vAlign w:val="bottom"/>
            <w:hideMark/>
          </w:tcPr>
          <w:p w14:paraId="479A98BC" w14:textId="77777777" w:rsidR="00FA040E" w:rsidRDefault="00FA040E" w:rsidP="003A0FDF">
            <w:pPr>
              <w:rPr>
                <w:rFonts w:ascii="Calibri" w:hAnsi="Calibri" w:cs="Calibri"/>
                <w:color w:val="000000"/>
                <w:sz w:val="20"/>
                <w:szCs w:val="20"/>
              </w:rPr>
            </w:pPr>
            <w:r w:rsidRPr="00361285">
              <w:rPr>
                <w:rFonts w:ascii="Calibri" w:hAnsi="Calibri" w:cs="Calibri"/>
                <w:color w:val="000000"/>
                <w:sz w:val="20"/>
                <w:szCs w:val="20"/>
              </w:rPr>
              <w:t>STERRAD NX ALLCLEAR</w:t>
            </w:r>
          </w:p>
        </w:tc>
        <w:tc>
          <w:tcPr>
            <w:tcW w:w="2173" w:type="dxa"/>
            <w:tcBorders>
              <w:top w:val="nil"/>
              <w:left w:val="nil"/>
              <w:bottom w:val="single" w:sz="4" w:space="0" w:color="auto"/>
              <w:right w:val="single" w:sz="4" w:space="0" w:color="auto"/>
            </w:tcBorders>
            <w:vAlign w:val="bottom"/>
            <w:hideMark/>
          </w:tcPr>
          <w:p w14:paraId="479A98BD" w14:textId="77777777" w:rsidR="00FA040E" w:rsidRDefault="00FA040E" w:rsidP="003A0FDF">
            <w:pPr>
              <w:rPr>
                <w:rFonts w:ascii="Calibri" w:hAnsi="Calibri" w:cs="Calibri"/>
                <w:color w:val="000000"/>
                <w:sz w:val="20"/>
                <w:szCs w:val="20"/>
              </w:rPr>
            </w:pPr>
            <w:r>
              <w:rPr>
                <w:rFonts w:ascii="Calibri" w:hAnsi="Calibri" w:cs="Calibri"/>
                <w:color w:val="000000"/>
                <w:sz w:val="20"/>
                <w:szCs w:val="20"/>
              </w:rPr>
              <w:t>Coverage: Full NX, Product: 77FULLMF04</w:t>
            </w:r>
          </w:p>
        </w:tc>
        <w:tc>
          <w:tcPr>
            <w:tcW w:w="1607" w:type="dxa"/>
            <w:tcBorders>
              <w:top w:val="single" w:sz="8" w:space="0" w:color="auto"/>
              <w:left w:val="nil"/>
              <w:bottom w:val="single" w:sz="4" w:space="0" w:color="auto"/>
              <w:right w:val="single" w:sz="4" w:space="0" w:color="auto"/>
            </w:tcBorders>
            <w:vAlign w:val="bottom"/>
            <w:hideMark/>
          </w:tcPr>
          <w:p w14:paraId="479A98BE" w14:textId="77777777" w:rsidR="00FA040E" w:rsidRDefault="00FA040E" w:rsidP="003A0FDF">
            <w:pPr>
              <w:jc w:val="center"/>
              <w:rPr>
                <w:rFonts w:ascii="Calibri" w:hAnsi="Calibri" w:cs="Calibri"/>
                <w:color w:val="000000"/>
                <w:sz w:val="20"/>
                <w:szCs w:val="20"/>
              </w:rPr>
            </w:pPr>
            <w:r w:rsidRPr="00361285">
              <w:rPr>
                <w:rFonts w:ascii="Calibri" w:hAnsi="Calibri" w:cs="Calibri"/>
                <w:color w:val="000000"/>
                <w:sz w:val="20"/>
                <w:szCs w:val="20"/>
              </w:rPr>
              <w:t>5033256156</w:t>
            </w:r>
          </w:p>
        </w:tc>
      </w:tr>
      <w:tr w:rsidR="00D26B4E" w14:paraId="479A98C5" w14:textId="77777777" w:rsidTr="003A0FDF">
        <w:trPr>
          <w:trHeight w:val="675"/>
        </w:trPr>
        <w:tc>
          <w:tcPr>
            <w:tcW w:w="982" w:type="dxa"/>
            <w:tcBorders>
              <w:top w:val="single" w:sz="8" w:space="0" w:color="auto"/>
              <w:left w:val="single" w:sz="8" w:space="0" w:color="auto"/>
              <w:bottom w:val="single" w:sz="8" w:space="0" w:color="auto"/>
              <w:right w:val="single" w:sz="8" w:space="0" w:color="auto"/>
            </w:tcBorders>
            <w:shd w:val="clear" w:color="000000" w:fill="FCE4D6"/>
            <w:vAlign w:val="bottom"/>
            <w:hideMark/>
          </w:tcPr>
          <w:p w14:paraId="479A98C0" w14:textId="77777777" w:rsidR="00FA040E" w:rsidRDefault="00FA040E" w:rsidP="003A0FDF">
            <w:pPr>
              <w:rPr>
                <w:rFonts w:ascii="Calibri" w:hAnsi="Calibri" w:cs="Calibri"/>
                <w:color w:val="000000"/>
                <w:sz w:val="20"/>
                <w:szCs w:val="20"/>
              </w:rPr>
            </w:pPr>
            <w:r>
              <w:rPr>
                <w:rFonts w:ascii="Calibri" w:hAnsi="Calibri" w:cs="Calibri"/>
                <w:color w:val="000000"/>
                <w:sz w:val="20"/>
                <w:szCs w:val="20"/>
              </w:rPr>
              <w:t>Eugene</w:t>
            </w:r>
          </w:p>
        </w:tc>
        <w:tc>
          <w:tcPr>
            <w:tcW w:w="898" w:type="dxa"/>
            <w:tcBorders>
              <w:top w:val="single" w:sz="8" w:space="0" w:color="auto"/>
              <w:left w:val="nil"/>
              <w:bottom w:val="single" w:sz="4" w:space="0" w:color="auto"/>
              <w:right w:val="single" w:sz="4" w:space="0" w:color="auto"/>
            </w:tcBorders>
            <w:shd w:val="clear" w:color="000000" w:fill="FCE4D6"/>
            <w:vAlign w:val="bottom"/>
            <w:hideMark/>
          </w:tcPr>
          <w:p w14:paraId="479A98C1" w14:textId="77777777" w:rsidR="00FA040E" w:rsidRDefault="00FA040E" w:rsidP="003A0FDF">
            <w:pPr>
              <w:jc w:val="center"/>
              <w:rPr>
                <w:rFonts w:ascii="Calibri" w:hAnsi="Calibri" w:cs="Calibri"/>
                <w:color w:val="000000"/>
                <w:sz w:val="20"/>
                <w:szCs w:val="20"/>
              </w:rPr>
            </w:pPr>
            <w:r>
              <w:rPr>
                <w:rFonts w:ascii="Calibri" w:hAnsi="Calibri" w:cs="Calibri"/>
                <w:color w:val="000000"/>
                <w:sz w:val="20"/>
                <w:szCs w:val="20"/>
              </w:rPr>
              <w:t>56058</w:t>
            </w:r>
          </w:p>
        </w:tc>
        <w:tc>
          <w:tcPr>
            <w:tcW w:w="2340" w:type="dxa"/>
            <w:tcBorders>
              <w:top w:val="single" w:sz="8" w:space="0" w:color="auto"/>
              <w:left w:val="nil"/>
              <w:bottom w:val="single" w:sz="4" w:space="0" w:color="auto"/>
              <w:right w:val="single" w:sz="4" w:space="0" w:color="auto"/>
            </w:tcBorders>
            <w:shd w:val="clear" w:color="000000" w:fill="FCE4D6"/>
            <w:vAlign w:val="bottom"/>
            <w:hideMark/>
          </w:tcPr>
          <w:p w14:paraId="479A98C2" w14:textId="77777777" w:rsidR="00FA040E" w:rsidRDefault="00FA040E" w:rsidP="003A0FDF">
            <w:pPr>
              <w:rPr>
                <w:rFonts w:ascii="Calibri" w:hAnsi="Calibri" w:cs="Calibri"/>
                <w:color w:val="000000"/>
                <w:sz w:val="20"/>
                <w:szCs w:val="20"/>
              </w:rPr>
            </w:pPr>
            <w:r w:rsidRPr="00361285">
              <w:rPr>
                <w:rFonts w:ascii="Calibri" w:hAnsi="Calibri" w:cs="Calibri"/>
                <w:color w:val="000000"/>
                <w:sz w:val="20"/>
                <w:szCs w:val="20"/>
              </w:rPr>
              <w:t>STERRAD 100NX 1-DR w/Ultra GI</w:t>
            </w:r>
          </w:p>
        </w:tc>
        <w:tc>
          <w:tcPr>
            <w:tcW w:w="2173" w:type="dxa"/>
            <w:tcBorders>
              <w:top w:val="single" w:sz="8" w:space="0" w:color="auto"/>
              <w:left w:val="nil"/>
              <w:bottom w:val="single" w:sz="4" w:space="0" w:color="auto"/>
              <w:right w:val="single" w:sz="4" w:space="0" w:color="auto"/>
            </w:tcBorders>
            <w:shd w:val="clear" w:color="000000" w:fill="FCE4D6"/>
            <w:vAlign w:val="bottom"/>
            <w:hideMark/>
          </w:tcPr>
          <w:p w14:paraId="479A98C3" w14:textId="77777777" w:rsidR="00FA040E" w:rsidRDefault="00FA040E" w:rsidP="003A0FDF">
            <w:pPr>
              <w:rPr>
                <w:rFonts w:ascii="Calibri" w:hAnsi="Calibri" w:cs="Calibri"/>
                <w:color w:val="000000"/>
                <w:sz w:val="20"/>
                <w:szCs w:val="20"/>
              </w:rPr>
            </w:pPr>
            <w:r>
              <w:rPr>
                <w:rFonts w:ascii="Calibri" w:hAnsi="Calibri" w:cs="Calibri"/>
                <w:color w:val="000000"/>
                <w:sz w:val="20"/>
                <w:szCs w:val="20"/>
              </w:rPr>
              <w:t xml:space="preserve">Coverage: Full 100NX, Product: </w:t>
            </w:r>
            <w:r w:rsidRPr="00361285">
              <w:rPr>
                <w:rFonts w:ascii="Calibri" w:hAnsi="Calibri" w:cs="Calibri"/>
                <w:color w:val="000000"/>
                <w:sz w:val="20"/>
                <w:szCs w:val="20"/>
              </w:rPr>
              <w:t>77FULLMF</w:t>
            </w:r>
          </w:p>
        </w:tc>
        <w:tc>
          <w:tcPr>
            <w:tcW w:w="1607" w:type="dxa"/>
            <w:tcBorders>
              <w:top w:val="nil"/>
              <w:left w:val="nil"/>
              <w:bottom w:val="single" w:sz="4" w:space="0" w:color="auto"/>
              <w:right w:val="single" w:sz="4" w:space="0" w:color="auto"/>
            </w:tcBorders>
            <w:shd w:val="clear" w:color="000000" w:fill="FCE4D6"/>
            <w:vAlign w:val="bottom"/>
            <w:hideMark/>
          </w:tcPr>
          <w:p w14:paraId="479A98C4" w14:textId="77777777" w:rsidR="00FA040E" w:rsidRDefault="00FA040E" w:rsidP="003A0FDF">
            <w:pPr>
              <w:jc w:val="center"/>
              <w:rPr>
                <w:rFonts w:ascii="Calibri" w:hAnsi="Calibri" w:cs="Calibri"/>
                <w:color w:val="000000"/>
                <w:sz w:val="20"/>
                <w:szCs w:val="20"/>
              </w:rPr>
            </w:pPr>
            <w:r w:rsidRPr="00361285">
              <w:rPr>
                <w:rFonts w:ascii="Calibri" w:hAnsi="Calibri" w:cs="Calibri"/>
                <w:color w:val="000000"/>
                <w:sz w:val="20"/>
                <w:szCs w:val="20"/>
              </w:rPr>
              <w:t>5049250087</w:t>
            </w:r>
          </w:p>
        </w:tc>
      </w:tr>
      <w:tr w:rsidR="00D26B4E" w14:paraId="479A98CB" w14:textId="77777777" w:rsidTr="003A0FDF">
        <w:trPr>
          <w:trHeight w:val="675"/>
        </w:trPr>
        <w:tc>
          <w:tcPr>
            <w:tcW w:w="982" w:type="dxa"/>
            <w:tcBorders>
              <w:top w:val="single" w:sz="8" w:space="0" w:color="auto"/>
              <w:left w:val="single" w:sz="8" w:space="0" w:color="auto"/>
              <w:bottom w:val="single" w:sz="4" w:space="0" w:color="auto"/>
              <w:right w:val="single" w:sz="8" w:space="0" w:color="auto"/>
            </w:tcBorders>
            <w:vAlign w:val="bottom"/>
            <w:hideMark/>
          </w:tcPr>
          <w:p w14:paraId="479A98C6" w14:textId="77777777" w:rsidR="00FA040E" w:rsidRDefault="00FA040E" w:rsidP="003A0FDF">
            <w:pPr>
              <w:rPr>
                <w:rFonts w:ascii="Calibri" w:hAnsi="Calibri" w:cs="Calibri"/>
                <w:color w:val="000000"/>
                <w:sz w:val="20"/>
                <w:szCs w:val="20"/>
              </w:rPr>
            </w:pPr>
            <w:r>
              <w:rPr>
                <w:rFonts w:ascii="Calibri" w:hAnsi="Calibri" w:cs="Calibri"/>
                <w:color w:val="000000"/>
                <w:sz w:val="20"/>
                <w:szCs w:val="20"/>
              </w:rPr>
              <w:t>Eugene</w:t>
            </w:r>
          </w:p>
        </w:tc>
        <w:tc>
          <w:tcPr>
            <w:tcW w:w="898" w:type="dxa"/>
            <w:tcBorders>
              <w:top w:val="single" w:sz="8" w:space="0" w:color="auto"/>
              <w:left w:val="nil"/>
              <w:bottom w:val="single" w:sz="4" w:space="0" w:color="auto"/>
              <w:right w:val="single" w:sz="4" w:space="0" w:color="auto"/>
            </w:tcBorders>
            <w:vAlign w:val="bottom"/>
            <w:hideMark/>
          </w:tcPr>
          <w:p w14:paraId="479A98C7" w14:textId="77777777" w:rsidR="00FA040E" w:rsidRDefault="00FA040E" w:rsidP="003A0FDF">
            <w:pPr>
              <w:jc w:val="center"/>
              <w:rPr>
                <w:rFonts w:ascii="Calibri" w:hAnsi="Calibri" w:cs="Calibri"/>
                <w:color w:val="000000"/>
                <w:sz w:val="20"/>
                <w:szCs w:val="20"/>
              </w:rPr>
            </w:pPr>
            <w:r>
              <w:rPr>
                <w:rFonts w:ascii="Calibri" w:hAnsi="Calibri" w:cs="Calibri"/>
                <w:color w:val="000000"/>
                <w:sz w:val="20"/>
                <w:szCs w:val="20"/>
              </w:rPr>
              <w:t>56059</w:t>
            </w:r>
          </w:p>
        </w:tc>
        <w:tc>
          <w:tcPr>
            <w:tcW w:w="2340" w:type="dxa"/>
            <w:tcBorders>
              <w:top w:val="single" w:sz="8" w:space="0" w:color="auto"/>
              <w:left w:val="nil"/>
              <w:bottom w:val="single" w:sz="4" w:space="0" w:color="auto"/>
              <w:right w:val="single" w:sz="4" w:space="0" w:color="auto"/>
            </w:tcBorders>
            <w:vAlign w:val="bottom"/>
            <w:hideMark/>
          </w:tcPr>
          <w:p w14:paraId="479A98C8" w14:textId="77777777" w:rsidR="00FA040E" w:rsidRDefault="00FA040E" w:rsidP="003A0FDF">
            <w:pPr>
              <w:rPr>
                <w:rFonts w:ascii="Calibri" w:hAnsi="Calibri" w:cs="Calibri"/>
                <w:color w:val="000000"/>
                <w:sz w:val="20"/>
                <w:szCs w:val="20"/>
              </w:rPr>
            </w:pPr>
            <w:r w:rsidRPr="00361285">
              <w:rPr>
                <w:rFonts w:ascii="Calibri" w:hAnsi="Calibri" w:cs="Calibri"/>
                <w:color w:val="000000"/>
                <w:sz w:val="20"/>
                <w:szCs w:val="20"/>
              </w:rPr>
              <w:t>STERRAD NX ALLCLEAR</w:t>
            </w:r>
          </w:p>
        </w:tc>
        <w:tc>
          <w:tcPr>
            <w:tcW w:w="2173" w:type="dxa"/>
            <w:tcBorders>
              <w:top w:val="single" w:sz="8" w:space="0" w:color="auto"/>
              <w:left w:val="nil"/>
              <w:bottom w:val="single" w:sz="4" w:space="0" w:color="auto"/>
              <w:right w:val="single" w:sz="4" w:space="0" w:color="auto"/>
            </w:tcBorders>
            <w:vAlign w:val="bottom"/>
            <w:hideMark/>
          </w:tcPr>
          <w:p w14:paraId="479A98C9" w14:textId="77777777" w:rsidR="00FA040E" w:rsidRDefault="00FA040E" w:rsidP="003A0FDF">
            <w:pPr>
              <w:rPr>
                <w:rFonts w:ascii="Calibri" w:hAnsi="Calibri" w:cs="Calibri"/>
                <w:color w:val="000000"/>
                <w:sz w:val="20"/>
                <w:szCs w:val="20"/>
              </w:rPr>
            </w:pPr>
            <w:r>
              <w:rPr>
                <w:rFonts w:ascii="Calibri" w:hAnsi="Calibri" w:cs="Calibri"/>
                <w:color w:val="000000"/>
                <w:sz w:val="20"/>
                <w:szCs w:val="20"/>
              </w:rPr>
              <w:t>Coverage: Full NX, Product: 77FULLMF04</w:t>
            </w:r>
          </w:p>
        </w:tc>
        <w:tc>
          <w:tcPr>
            <w:tcW w:w="1607" w:type="dxa"/>
            <w:tcBorders>
              <w:top w:val="single" w:sz="8" w:space="0" w:color="auto"/>
              <w:left w:val="nil"/>
              <w:bottom w:val="single" w:sz="4" w:space="0" w:color="auto"/>
              <w:right w:val="single" w:sz="4" w:space="0" w:color="auto"/>
            </w:tcBorders>
            <w:vAlign w:val="bottom"/>
            <w:hideMark/>
          </w:tcPr>
          <w:p w14:paraId="479A98CA" w14:textId="77777777" w:rsidR="00FA040E" w:rsidRDefault="00FA040E" w:rsidP="003A0FDF">
            <w:pPr>
              <w:jc w:val="center"/>
              <w:rPr>
                <w:rFonts w:ascii="Calibri" w:hAnsi="Calibri" w:cs="Calibri"/>
                <w:color w:val="000000"/>
                <w:sz w:val="20"/>
                <w:szCs w:val="20"/>
              </w:rPr>
            </w:pPr>
            <w:r w:rsidRPr="00361285">
              <w:rPr>
                <w:rFonts w:ascii="Calibri" w:hAnsi="Calibri" w:cs="Calibri"/>
                <w:color w:val="000000"/>
                <w:sz w:val="20"/>
                <w:szCs w:val="20"/>
              </w:rPr>
              <w:t>5033256124</w:t>
            </w:r>
          </w:p>
        </w:tc>
      </w:tr>
    </w:tbl>
    <w:p w14:paraId="479A98CC" w14:textId="77777777" w:rsidR="00FA040E" w:rsidRDefault="00FA040E" w:rsidP="00D415F1">
      <w:pPr>
        <w:pStyle w:val="Default"/>
        <w:ind w:left="450" w:hanging="450"/>
      </w:pPr>
    </w:p>
    <w:p w14:paraId="479A98CD" w14:textId="1BF09984" w:rsidR="00FA040E" w:rsidRPr="00D10FDF" w:rsidRDefault="005130AF" w:rsidP="00D415F1">
      <w:pPr>
        <w:pStyle w:val="Default"/>
        <w:ind w:left="450" w:hanging="450"/>
      </w:pPr>
      <w:r>
        <w:t>5</w:t>
      </w:r>
      <w:r w:rsidR="00FA040E">
        <w:t>.1</w:t>
      </w:r>
      <w:r w:rsidR="00FA040E" w:rsidRPr="00D10FDF">
        <w:t xml:space="preserve"> The work according to this contract shall be carried out during the normal business hours (Monday - Friday, 08:00 to 17:00), </w:t>
      </w:r>
      <w:proofErr w:type="gramStart"/>
      <w:r w:rsidR="00FA040E" w:rsidRPr="00D10FDF">
        <w:t>with the exception of</w:t>
      </w:r>
      <w:proofErr w:type="gramEnd"/>
      <w:r w:rsidR="00FA040E" w:rsidRPr="00D10FDF">
        <w:t xml:space="preserve"> contractor’s holidays, and federal holidays. Work requested outside normal business hours cannot occur without a PO from the VA Contracting Office. </w:t>
      </w:r>
    </w:p>
    <w:p w14:paraId="479A98CE" w14:textId="77777777" w:rsidR="00FA040E" w:rsidRPr="00D10FDF" w:rsidRDefault="00FA040E" w:rsidP="00D415F1">
      <w:pPr>
        <w:pStyle w:val="Default"/>
      </w:pPr>
    </w:p>
    <w:p w14:paraId="479A98D2" w14:textId="77777777" w:rsidR="00FA040E" w:rsidRPr="00D10FDF" w:rsidRDefault="00FA040E" w:rsidP="00D415F1">
      <w:pPr>
        <w:tabs>
          <w:tab w:val="left" w:pos="270"/>
        </w:tabs>
        <w:rPr>
          <w:rFonts w:ascii="Arial" w:hAnsi="Arial" w:cs="Arial"/>
        </w:rPr>
      </w:pPr>
    </w:p>
    <w:p w14:paraId="479A98D3" w14:textId="77777777" w:rsidR="00FA040E" w:rsidRPr="00D10FDF" w:rsidRDefault="00FA040E" w:rsidP="00D415F1">
      <w:pPr>
        <w:tabs>
          <w:tab w:val="left" w:pos="270"/>
        </w:tabs>
        <w:rPr>
          <w:rFonts w:ascii="Arial" w:hAnsi="Arial" w:cs="Arial"/>
        </w:rPr>
      </w:pPr>
      <w:r>
        <w:rPr>
          <w:rFonts w:ascii="Arial" w:hAnsi="Arial" w:cs="Arial"/>
          <w:b/>
          <w:u w:val="single"/>
        </w:rPr>
        <w:t>6</w:t>
      </w:r>
      <w:proofErr w:type="gramStart"/>
      <w:r w:rsidRPr="00B967A0">
        <w:rPr>
          <w:rFonts w:ascii="Arial" w:hAnsi="Arial" w:cs="Arial"/>
          <w:b/>
          <w:u w:val="single"/>
        </w:rPr>
        <w:t>.  P</w:t>
      </w:r>
      <w:r w:rsidRPr="00D10FDF">
        <w:rPr>
          <w:rFonts w:ascii="Arial" w:hAnsi="Arial" w:cs="Arial"/>
          <w:b/>
          <w:u w:val="single"/>
        </w:rPr>
        <w:t>lace</w:t>
      </w:r>
      <w:proofErr w:type="gramEnd"/>
      <w:r w:rsidRPr="00D10FDF">
        <w:rPr>
          <w:rFonts w:ascii="Arial" w:hAnsi="Arial" w:cs="Arial"/>
          <w:b/>
          <w:u w:val="single"/>
        </w:rPr>
        <w:t xml:space="preserve"> of Performance</w:t>
      </w:r>
      <w:r w:rsidRPr="00D10FDF">
        <w:rPr>
          <w:rFonts w:ascii="Arial" w:hAnsi="Arial" w:cs="Arial"/>
          <w:b/>
        </w:rPr>
        <w:t>.</w:t>
      </w:r>
      <w:r w:rsidRPr="00D10FDF">
        <w:rPr>
          <w:rFonts w:ascii="Arial" w:hAnsi="Arial" w:cs="Arial"/>
        </w:rPr>
        <w:t xml:space="preserve"> </w:t>
      </w:r>
    </w:p>
    <w:p w14:paraId="479A98D5" w14:textId="77777777" w:rsidR="00FA040E" w:rsidRPr="00D10FDF" w:rsidRDefault="00FA040E" w:rsidP="00D415F1">
      <w:pPr>
        <w:tabs>
          <w:tab w:val="left" w:pos="270"/>
        </w:tabs>
        <w:rPr>
          <w:rFonts w:ascii="Arial" w:hAnsi="Arial" w:cs="Arial"/>
        </w:rPr>
      </w:pPr>
      <w:r w:rsidRPr="00D10FDF">
        <w:rPr>
          <w:rFonts w:ascii="Arial" w:hAnsi="Arial" w:cs="Arial"/>
        </w:rPr>
        <w:t>Work will be performed at:</w:t>
      </w:r>
    </w:p>
    <w:p w14:paraId="479A98D7" w14:textId="77777777" w:rsidR="00FA040E" w:rsidRPr="00D10FDF" w:rsidRDefault="00FA040E" w:rsidP="005130AF">
      <w:pPr>
        <w:tabs>
          <w:tab w:val="left" w:pos="270"/>
        </w:tabs>
        <w:spacing w:after="0"/>
        <w:rPr>
          <w:rFonts w:ascii="Arial" w:hAnsi="Arial" w:cs="Arial"/>
        </w:rPr>
      </w:pPr>
      <w:r w:rsidRPr="00D10FDF">
        <w:rPr>
          <w:rFonts w:ascii="Arial" w:hAnsi="Arial" w:cs="Arial"/>
        </w:rPr>
        <w:t>Roseburg VA medical Center</w:t>
      </w:r>
    </w:p>
    <w:p w14:paraId="479A98D8" w14:textId="77777777" w:rsidR="00FA040E" w:rsidRPr="00D10FDF" w:rsidRDefault="00FA040E" w:rsidP="005130AF">
      <w:pPr>
        <w:tabs>
          <w:tab w:val="left" w:pos="270"/>
        </w:tabs>
        <w:spacing w:after="0"/>
        <w:rPr>
          <w:rFonts w:ascii="Arial" w:hAnsi="Arial" w:cs="Arial"/>
        </w:rPr>
      </w:pPr>
      <w:r w:rsidRPr="00D10FDF">
        <w:rPr>
          <w:rFonts w:ascii="Arial" w:hAnsi="Arial" w:cs="Arial"/>
        </w:rPr>
        <w:t>913 NW Garden Valley Blvd.</w:t>
      </w:r>
    </w:p>
    <w:p w14:paraId="479A98D9" w14:textId="77777777" w:rsidR="00FA040E" w:rsidRPr="00D10FDF" w:rsidRDefault="00FA040E" w:rsidP="00D415F1">
      <w:pPr>
        <w:tabs>
          <w:tab w:val="left" w:pos="270"/>
        </w:tabs>
        <w:rPr>
          <w:rFonts w:ascii="Arial" w:hAnsi="Arial" w:cs="Arial"/>
        </w:rPr>
      </w:pPr>
      <w:r w:rsidRPr="00D10FDF">
        <w:rPr>
          <w:rFonts w:ascii="Arial" w:hAnsi="Arial" w:cs="Arial"/>
        </w:rPr>
        <w:t xml:space="preserve">Roseburg, OR 97471            </w:t>
      </w:r>
    </w:p>
    <w:p w14:paraId="479A98DB" w14:textId="77777777" w:rsidR="00FA040E" w:rsidRPr="00D10FDF" w:rsidRDefault="00FA040E" w:rsidP="00D415F1">
      <w:pPr>
        <w:tabs>
          <w:tab w:val="left" w:pos="270"/>
        </w:tabs>
        <w:rPr>
          <w:rFonts w:ascii="Arial" w:hAnsi="Arial" w:cs="Arial"/>
        </w:rPr>
      </w:pPr>
      <w:r w:rsidRPr="00D10FDF">
        <w:rPr>
          <w:rFonts w:ascii="Arial" w:hAnsi="Arial" w:cs="Arial"/>
        </w:rPr>
        <w:t xml:space="preserve">and </w:t>
      </w:r>
    </w:p>
    <w:p w14:paraId="479A98DD" w14:textId="77777777" w:rsidR="00FA040E" w:rsidRPr="00D10FDF" w:rsidRDefault="00FA040E" w:rsidP="005130AF">
      <w:pPr>
        <w:tabs>
          <w:tab w:val="left" w:pos="270"/>
        </w:tabs>
        <w:spacing w:after="0"/>
        <w:rPr>
          <w:rFonts w:ascii="Arial" w:hAnsi="Arial" w:cs="Arial"/>
        </w:rPr>
      </w:pPr>
      <w:r w:rsidRPr="00D10FDF">
        <w:rPr>
          <w:rFonts w:ascii="Arial" w:hAnsi="Arial" w:cs="Arial"/>
        </w:rPr>
        <w:t xml:space="preserve">Eugene Health Care Center. </w:t>
      </w:r>
    </w:p>
    <w:p w14:paraId="479A98DE" w14:textId="77777777" w:rsidR="00FA040E" w:rsidRPr="00D10FDF" w:rsidRDefault="00FA040E" w:rsidP="005130AF">
      <w:pPr>
        <w:tabs>
          <w:tab w:val="left" w:pos="270"/>
        </w:tabs>
        <w:spacing w:after="0"/>
        <w:rPr>
          <w:rFonts w:ascii="Arial" w:hAnsi="Arial" w:cs="Arial"/>
        </w:rPr>
      </w:pPr>
      <w:r w:rsidRPr="00D10FDF">
        <w:rPr>
          <w:rFonts w:ascii="Arial" w:hAnsi="Arial" w:cs="Arial"/>
        </w:rPr>
        <w:t>3355 Chad Dr.</w:t>
      </w:r>
    </w:p>
    <w:p w14:paraId="479A98DF" w14:textId="77777777" w:rsidR="00FA040E" w:rsidRPr="00D10FDF" w:rsidRDefault="00FA040E" w:rsidP="00D415F1">
      <w:pPr>
        <w:tabs>
          <w:tab w:val="left" w:pos="270"/>
        </w:tabs>
        <w:rPr>
          <w:rFonts w:ascii="Arial" w:hAnsi="Arial" w:cs="Arial"/>
        </w:rPr>
      </w:pPr>
      <w:r w:rsidRPr="00D10FDF">
        <w:rPr>
          <w:rFonts w:ascii="Arial" w:hAnsi="Arial" w:cs="Arial"/>
        </w:rPr>
        <w:t>Eugene, OR 97408</w:t>
      </w:r>
    </w:p>
    <w:p w14:paraId="479A98E1" w14:textId="77777777" w:rsidR="00FA040E" w:rsidRDefault="00FA040E" w:rsidP="00D415F1">
      <w:pPr>
        <w:rPr>
          <w:rFonts w:ascii="Arial" w:hAnsi="Arial" w:cs="Arial"/>
          <w:b/>
          <w:u w:val="single"/>
        </w:rPr>
      </w:pPr>
      <w:r>
        <w:rPr>
          <w:rFonts w:ascii="Arial" w:hAnsi="Arial" w:cs="Arial"/>
          <w:b/>
          <w:u w:val="single"/>
        </w:rPr>
        <w:t>7</w:t>
      </w:r>
      <w:proofErr w:type="gramStart"/>
      <w:r>
        <w:rPr>
          <w:rFonts w:ascii="Arial" w:hAnsi="Arial" w:cs="Arial"/>
          <w:b/>
          <w:u w:val="single"/>
        </w:rPr>
        <w:t>.  Documentation</w:t>
      </w:r>
      <w:proofErr w:type="gramEnd"/>
      <w:r>
        <w:rPr>
          <w:rFonts w:ascii="Arial" w:hAnsi="Arial" w:cs="Arial"/>
          <w:b/>
          <w:u w:val="single"/>
        </w:rPr>
        <w:t xml:space="preserve"> Required with Response to Solicitation</w:t>
      </w:r>
    </w:p>
    <w:p w14:paraId="479A98E3" w14:textId="77777777" w:rsidR="00FA040E" w:rsidRDefault="00FA040E" w:rsidP="00D415F1">
      <w:pPr>
        <w:rPr>
          <w:rFonts w:ascii="Arial" w:hAnsi="Arial" w:cs="Arial"/>
          <w:bCs/>
        </w:rPr>
      </w:pPr>
      <w:proofErr w:type="gramStart"/>
      <w:r>
        <w:rPr>
          <w:rFonts w:ascii="Arial" w:hAnsi="Arial" w:cs="Arial"/>
          <w:bCs/>
        </w:rPr>
        <w:t>7.1  Provide</w:t>
      </w:r>
      <w:proofErr w:type="gramEnd"/>
      <w:r>
        <w:rPr>
          <w:rFonts w:ascii="Arial" w:hAnsi="Arial" w:cs="Arial"/>
          <w:bCs/>
        </w:rPr>
        <w:t xml:space="preserve"> authorization from the Original Equipment Manufacturer (OEM) of your ability to provide replacement parts.</w:t>
      </w:r>
    </w:p>
    <w:p w14:paraId="479A98E5" w14:textId="77777777" w:rsidR="00FA040E" w:rsidRPr="001658A3" w:rsidRDefault="00FA040E" w:rsidP="00D415F1">
      <w:pPr>
        <w:rPr>
          <w:rFonts w:ascii="Arial" w:hAnsi="Arial" w:cs="Arial"/>
          <w:bCs/>
        </w:rPr>
      </w:pPr>
      <w:proofErr w:type="gramStart"/>
      <w:r>
        <w:rPr>
          <w:rFonts w:ascii="Arial" w:hAnsi="Arial" w:cs="Arial"/>
          <w:bCs/>
        </w:rPr>
        <w:t>7.2  Provide</w:t>
      </w:r>
      <w:proofErr w:type="gramEnd"/>
      <w:r>
        <w:rPr>
          <w:rFonts w:ascii="Arial" w:hAnsi="Arial" w:cs="Arial"/>
          <w:bCs/>
        </w:rPr>
        <w:t xml:space="preserve"> details on your ability to meet the requirements of Emergency Call Out Repair Response time under 2. Scope.</w:t>
      </w:r>
    </w:p>
    <w:p w14:paraId="479A98E6" w14:textId="77777777" w:rsidR="00FA040E" w:rsidRPr="00D10FDF" w:rsidRDefault="00FA040E" w:rsidP="00D415F1">
      <w:pPr>
        <w:rPr>
          <w:rFonts w:ascii="Arial" w:hAnsi="Arial" w:cs="Arial"/>
          <w:bCs/>
        </w:rPr>
      </w:pPr>
    </w:p>
    <w:p w14:paraId="479A98E7" w14:textId="77777777" w:rsidR="00FA040E" w:rsidRPr="00D10FDF" w:rsidRDefault="00FA040E" w:rsidP="00D415F1">
      <w:pPr>
        <w:rPr>
          <w:rFonts w:ascii="Arial" w:hAnsi="Arial" w:cs="Arial"/>
          <w:bCs/>
        </w:rPr>
      </w:pPr>
    </w:p>
    <w:p w14:paraId="479A98E8" w14:textId="77777777" w:rsidR="00FA040E" w:rsidRPr="00D10FDF" w:rsidRDefault="00FA040E" w:rsidP="00D415F1">
      <w:pPr>
        <w:rPr>
          <w:rFonts w:ascii="Arial" w:hAnsi="Arial" w:cs="Arial"/>
          <w:bCs/>
        </w:rPr>
      </w:pPr>
    </w:p>
    <w:p w14:paraId="479A98E9" w14:textId="77777777" w:rsidR="00FA040E" w:rsidRPr="00D10FDF" w:rsidRDefault="00FA040E" w:rsidP="00D415F1">
      <w:pPr>
        <w:rPr>
          <w:rFonts w:ascii="Arial" w:hAnsi="Arial" w:cs="Arial"/>
          <w:bCs/>
        </w:rPr>
      </w:pPr>
    </w:p>
    <w:p w14:paraId="479A98EA" w14:textId="77777777" w:rsidR="00FA040E" w:rsidRDefault="00FA040E"/>
    <w:p w14:paraId="479A98EB" w14:textId="20ABC510" w:rsidR="00FA040E" w:rsidRDefault="00FA040E" w:rsidP="00242FEF">
      <w:pPr>
        <w:pStyle w:val="Heading2"/>
      </w:pPr>
      <w:bookmarkStart w:id="5" w:name="_Toc256000004"/>
      <w:r>
        <w:t>B.</w:t>
      </w:r>
      <w:r w:rsidR="005130AF">
        <w:t>3</w:t>
      </w:r>
      <w:r>
        <w:t xml:space="preserve"> PRICE/COST SCHEDULE</w:t>
      </w:r>
      <w:bookmarkEnd w:id="5"/>
    </w:p>
    <w:p w14:paraId="479A98EC" w14:textId="77777777" w:rsidR="00FA040E" w:rsidRDefault="00FA040E" w:rsidP="00242FEF">
      <w:pPr>
        <w:pStyle w:val="Heading3"/>
      </w:pPr>
      <w:bookmarkStart w:id="6" w:name="_Toc256000005"/>
      <w:r>
        <w:t>ITEM INFORMATION</w:t>
      </w:r>
      <w:bookmarkEnd w:id="6"/>
    </w:p>
    <w:tbl>
      <w:tblPr>
        <w:tblStyle w:val="LightList-Accent1"/>
        <w:tblW w:w="9648" w:type="dxa"/>
        <w:tblLook w:val="04A0" w:firstRow="1" w:lastRow="0" w:firstColumn="1" w:lastColumn="0" w:noHBand="0" w:noVBand="1"/>
      </w:tblPr>
      <w:tblGrid>
        <w:gridCol w:w="1182"/>
        <w:gridCol w:w="2478"/>
        <w:gridCol w:w="1341"/>
        <w:gridCol w:w="730"/>
        <w:gridCol w:w="2419"/>
        <w:gridCol w:w="2419"/>
      </w:tblGrid>
      <w:tr w:rsidR="00D26B4E" w14:paraId="479A98F3" w14:textId="77777777" w:rsidTr="00513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479A98ED" w14:textId="77777777" w:rsidR="00FA040E" w:rsidRDefault="00FA040E" w:rsidP="005130AF">
            <w:r>
              <w:t>ITEM NUMBER</w:t>
            </w:r>
          </w:p>
        </w:tc>
        <w:tc>
          <w:tcPr>
            <w:tcW w:w="2236" w:type="dxa"/>
            <w:tcBorders>
              <w:top w:val="single" w:sz="8" w:space="0" w:color="4F81BD" w:themeColor="accent1"/>
              <w:left w:val="nil"/>
              <w:bottom w:val="nil"/>
              <w:right w:val="nil"/>
            </w:tcBorders>
            <w:vAlign w:val="bottom"/>
            <w:hideMark/>
          </w:tcPr>
          <w:p w14:paraId="479A98EE" w14:textId="77777777" w:rsidR="00FA040E" w:rsidRDefault="00FA040E" w:rsidP="005130AF">
            <w:pPr>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479A98EF" w14:textId="77777777" w:rsidR="00FA040E" w:rsidRDefault="00FA040E" w:rsidP="005130AF">
            <w:pPr>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479A98F0" w14:textId="77777777" w:rsidR="00FA040E" w:rsidRDefault="00FA040E" w:rsidP="005130AF">
            <w:pPr>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479A98F1" w14:textId="77777777" w:rsidR="00FA040E" w:rsidRDefault="00FA040E" w:rsidP="005130AF">
            <w:pPr>
              <w:jc w:val="right"/>
              <w:cnfStyle w:val="100000000000" w:firstRow="1" w:lastRow="0" w:firstColumn="0" w:lastColumn="0" w:oddVBand="0" w:evenVBand="0" w:oddHBand="0" w:evenHBand="0" w:firstRowFirstColumn="0" w:firstRowLastColumn="0" w:lastRowFirstColumn="0" w:lastRowLastColumn="0"/>
            </w:pPr>
            <w:r>
              <w:t>UNIT PRICE</w:t>
            </w:r>
          </w:p>
        </w:tc>
        <w:tc>
          <w:tcPr>
            <w:tcW w:w="2255" w:type="dxa"/>
            <w:tcBorders>
              <w:top w:val="single" w:sz="8" w:space="0" w:color="4F81BD" w:themeColor="accent1"/>
              <w:left w:val="nil"/>
              <w:bottom w:val="nil"/>
              <w:right w:val="single" w:sz="8" w:space="0" w:color="4F81BD" w:themeColor="accent1"/>
            </w:tcBorders>
            <w:vAlign w:val="bottom"/>
            <w:hideMark/>
          </w:tcPr>
          <w:p w14:paraId="479A98F2" w14:textId="77777777" w:rsidR="00FA040E" w:rsidRDefault="00FA040E" w:rsidP="005130AF">
            <w:pPr>
              <w:jc w:val="right"/>
              <w:cnfStyle w:val="100000000000" w:firstRow="1" w:lastRow="0" w:firstColumn="0" w:lastColumn="0" w:oddVBand="0" w:evenVBand="0" w:oddHBand="0" w:evenHBand="0" w:firstRowFirstColumn="0" w:firstRowLastColumn="0" w:lastRowFirstColumn="0" w:lastRowLastColumn="0"/>
            </w:pPr>
            <w:r>
              <w:t>AMOUNT</w:t>
            </w:r>
          </w:p>
        </w:tc>
      </w:tr>
      <w:tr w:rsidR="00D26B4E" w14:paraId="479A98FA"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8F4" w14:textId="77777777" w:rsidR="00FA040E" w:rsidRDefault="00FA040E" w:rsidP="005130AF">
            <w:r>
              <w:t>0001</w:t>
            </w:r>
          </w:p>
        </w:tc>
        <w:tc>
          <w:tcPr>
            <w:tcW w:w="2236" w:type="dxa"/>
            <w:tcBorders>
              <w:top w:val="nil"/>
              <w:left w:val="nil"/>
              <w:bottom w:val="nil"/>
              <w:right w:val="nil"/>
            </w:tcBorders>
            <w:hideMark/>
          </w:tcPr>
          <w:p w14:paraId="479A98F5"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8F6"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8F7"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8F8"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8F9"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8FE"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8FB" w14:textId="77777777" w:rsidR="00D26B4E" w:rsidRDefault="00D26B4E" w:rsidP="005130AF"/>
        </w:tc>
        <w:tc>
          <w:tcPr>
            <w:tcW w:w="0" w:type="auto"/>
            <w:gridSpan w:val="4"/>
            <w:tcBorders>
              <w:top w:val="nil"/>
              <w:bottom w:val="single" w:sz="2" w:space="0" w:color="4F81BD"/>
            </w:tcBorders>
          </w:tcPr>
          <w:p w14:paraId="479A98FC" w14:textId="2AEC0692"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100NX 1-DR w/Ultra GI ser#5049250075 77FULLMF </w:t>
            </w:r>
            <w:r>
              <w:br/>
            </w:r>
            <w:r>
              <w:br/>
            </w:r>
          </w:p>
        </w:tc>
        <w:tc>
          <w:tcPr>
            <w:tcW w:w="2255" w:type="dxa"/>
            <w:tcBorders>
              <w:top w:val="nil"/>
              <w:bottom w:val="single" w:sz="2" w:space="0" w:color="4F81BD"/>
            </w:tcBorders>
          </w:tcPr>
          <w:p w14:paraId="479A98FD"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05"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8FF" w14:textId="77777777" w:rsidR="00FA040E" w:rsidRDefault="00FA040E" w:rsidP="005130AF">
            <w:r>
              <w:t>0002</w:t>
            </w:r>
          </w:p>
        </w:tc>
        <w:tc>
          <w:tcPr>
            <w:tcW w:w="2236" w:type="dxa"/>
            <w:tcBorders>
              <w:top w:val="nil"/>
              <w:left w:val="nil"/>
              <w:bottom w:val="nil"/>
              <w:right w:val="nil"/>
            </w:tcBorders>
            <w:hideMark/>
          </w:tcPr>
          <w:p w14:paraId="479A9900"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01"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02"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03"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04"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09"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06" w14:textId="77777777" w:rsidR="00D26B4E" w:rsidRDefault="00D26B4E" w:rsidP="005130AF"/>
        </w:tc>
        <w:tc>
          <w:tcPr>
            <w:tcW w:w="0" w:type="auto"/>
            <w:gridSpan w:val="4"/>
            <w:tcBorders>
              <w:top w:val="nil"/>
              <w:bottom w:val="single" w:sz="2" w:space="0" w:color="4F81BD"/>
            </w:tcBorders>
          </w:tcPr>
          <w:p w14:paraId="479A9907" w14:textId="4DFAF618"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Sterrad NX ALLCLEAR ser#5033256156 77FULLMF04 </w:t>
            </w:r>
            <w:r>
              <w:br/>
            </w:r>
          </w:p>
        </w:tc>
        <w:tc>
          <w:tcPr>
            <w:tcW w:w="2255" w:type="dxa"/>
            <w:tcBorders>
              <w:top w:val="nil"/>
              <w:bottom w:val="single" w:sz="2" w:space="0" w:color="4F81BD"/>
            </w:tcBorders>
          </w:tcPr>
          <w:p w14:paraId="479A9908"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10"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0A" w14:textId="77777777" w:rsidR="00FA040E" w:rsidRDefault="00FA040E" w:rsidP="005130AF">
            <w:r>
              <w:t>0003</w:t>
            </w:r>
          </w:p>
        </w:tc>
        <w:tc>
          <w:tcPr>
            <w:tcW w:w="2236" w:type="dxa"/>
            <w:tcBorders>
              <w:top w:val="nil"/>
              <w:left w:val="nil"/>
              <w:bottom w:val="nil"/>
              <w:right w:val="nil"/>
            </w:tcBorders>
            <w:hideMark/>
          </w:tcPr>
          <w:p w14:paraId="479A990B"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0C"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0D"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0E"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0F"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14"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11" w14:textId="77777777" w:rsidR="00D26B4E" w:rsidRDefault="00D26B4E" w:rsidP="005130AF"/>
        </w:tc>
        <w:tc>
          <w:tcPr>
            <w:tcW w:w="0" w:type="auto"/>
            <w:gridSpan w:val="4"/>
            <w:tcBorders>
              <w:top w:val="nil"/>
              <w:bottom w:val="single" w:sz="2" w:space="0" w:color="4F81BD"/>
            </w:tcBorders>
          </w:tcPr>
          <w:p w14:paraId="479A9912" w14:textId="2FBFCACA"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100NX 1-DR w/Ultra GI ser#5049250087 77FULLMF </w:t>
            </w:r>
            <w:r>
              <w:br/>
            </w:r>
          </w:p>
        </w:tc>
        <w:tc>
          <w:tcPr>
            <w:tcW w:w="2255" w:type="dxa"/>
            <w:tcBorders>
              <w:top w:val="nil"/>
              <w:bottom w:val="single" w:sz="2" w:space="0" w:color="4F81BD"/>
            </w:tcBorders>
          </w:tcPr>
          <w:p w14:paraId="479A9913"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1B"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15" w14:textId="77777777" w:rsidR="00FA040E" w:rsidRDefault="00FA040E" w:rsidP="005130AF">
            <w:r>
              <w:t>0004</w:t>
            </w:r>
          </w:p>
        </w:tc>
        <w:tc>
          <w:tcPr>
            <w:tcW w:w="2236" w:type="dxa"/>
            <w:tcBorders>
              <w:top w:val="nil"/>
              <w:left w:val="nil"/>
              <w:bottom w:val="nil"/>
              <w:right w:val="nil"/>
            </w:tcBorders>
            <w:hideMark/>
          </w:tcPr>
          <w:p w14:paraId="479A9916"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17"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18"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19"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1A"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1F"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1C" w14:textId="77777777" w:rsidR="00D26B4E" w:rsidRDefault="00D26B4E" w:rsidP="005130AF"/>
        </w:tc>
        <w:tc>
          <w:tcPr>
            <w:tcW w:w="0" w:type="auto"/>
            <w:gridSpan w:val="4"/>
            <w:tcBorders>
              <w:top w:val="nil"/>
              <w:bottom w:val="single" w:sz="2" w:space="0" w:color="4F81BD"/>
            </w:tcBorders>
          </w:tcPr>
          <w:p w14:paraId="479A991D" w14:textId="6BD37994"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Sterrad NX ALLCLEAR ser#5033256124 77FULLMF04 </w:t>
            </w:r>
            <w:r>
              <w:br/>
            </w:r>
          </w:p>
        </w:tc>
        <w:tc>
          <w:tcPr>
            <w:tcW w:w="2255" w:type="dxa"/>
            <w:tcBorders>
              <w:top w:val="nil"/>
              <w:bottom w:val="single" w:sz="2" w:space="0" w:color="4F81BD"/>
            </w:tcBorders>
          </w:tcPr>
          <w:p w14:paraId="479A991E"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26"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20" w14:textId="77777777" w:rsidR="00FA040E" w:rsidRDefault="00FA040E" w:rsidP="005130AF">
            <w:r>
              <w:t>1001</w:t>
            </w:r>
          </w:p>
        </w:tc>
        <w:tc>
          <w:tcPr>
            <w:tcW w:w="2236" w:type="dxa"/>
            <w:tcBorders>
              <w:top w:val="nil"/>
              <w:left w:val="nil"/>
              <w:bottom w:val="nil"/>
              <w:right w:val="nil"/>
            </w:tcBorders>
            <w:hideMark/>
          </w:tcPr>
          <w:p w14:paraId="479A9921"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22"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23"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24"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25"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2A"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27" w14:textId="77777777" w:rsidR="00D26B4E" w:rsidRDefault="00D26B4E" w:rsidP="005130AF"/>
        </w:tc>
        <w:tc>
          <w:tcPr>
            <w:tcW w:w="0" w:type="auto"/>
            <w:gridSpan w:val="4"/>
            <w:tcBorders>
              <w:top w:val="nil"/>
              <w:bottom w:val="single" w:sz="2" w:space="0" w:color="4F81BD"/>
            </w:tcBorders>
          </w:tcPr>
          <w:p w14:paraId="479A9928" w14:textId="7618C185"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100NX 1-DR w/Ultra GI ser#5049250075 77FULLMF </w:t>
            </w:r>
            <w:r>
              <w:br/>
              <w:t>OPTION YEAR ONE</w:t>
            </w:r>
          </w:p>
        </w:tc>
        <w:tc>
          <w:tcPr>
            <w:tcW w:w="2255" w:type="dxa"/>
            <w:tcBorders>
              <w:top w:val="nil"/>
              <w:bottom w:val="single" w:sz="2" w:space="0" w:color="4F81BD"/>
            </w:tcBorders>
          </w:tcPr>
          <w:p w14:paraId="479A9929"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31"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2B" w14:textId="77777777" w:rsidR="00FA040E" w:rsidRDefault="00FA040E" w:rsidP="005130AF">
            <w:r>
              <w:t>1002</w:t>
            </w:r>
          </w:p>
        </w:tc>
        <w:tc>
          <w:tcPr>
            <w:tcW w:w="2236" w:type="dxa"/>
            <w:tcBorders>
              <w:top w:val="nil"/>
              <w:left w:val="nil"/>
              <w:bottom w:val="nil"/>
              <w:right w:val="nil"/>
            </w:tcBorders>
            <w:hideMark/>
          </w:tcPr>
          <w:p w14:paraId="479A992C"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2D"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2E"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2F"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30"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35"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32" w14:textId="77777777" w:rsidR="00D26B4E" w:rsidRDefault="00D26B4E" w:rsidP="005130AF"/>
        </w:tc>
        <w:tc>
          <w:tcPr>
            <w:tcW w:w="0" w:type="auto"/>
            <w:gridSpan w:val="4"/>
            <w:tcBorders>
              <w:top w:val="nil"/>
              <w:bottom w:val="single" w:sz="2" w:space="0" w:color="4F81BD"/>
            </w:tcBorders>
          </w:tcPr>
          <w:p w14:paraId="479A9933" w14:textId="6A31084F"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Sterrad NX ALLCLEAR ser#5033256156 77FULLMF04 </w:t>
            </w:r>
            <w:r>
              <w:br/>
              <w:t>OPTION YEAR ONE</w:t>
            </w:r>
          </w:p>
        </w:tc>
        <w:tc>
          <w:tcPr>
            <w:tcW w:w="2255" w:type="dxa"/>
            <w:tcBorders>
              <w:top w:val="nil"/>
              <w:bottom w:val="single" w:sz="2" w:space="0" w:color="4F81BD"/>
            </w:tcBorders>
          </w:tcPr>
          <w:p w14:paraId="479A9934"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3C"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36" w14:textId="77777777" w:rsidR="00FA040E" w:rsidRDefault="00FA040E" w:rsidP="005130AF">
            <w:r>
              <w:t>1003</w:t>
            </w:r>
          </w:p>
        </w:tc>
        <w:tc>
          <w:tcPr>
            <w:tcW w:w="2236" w:type="dxa"/>
            <w:tcBorders>
              <w:top w:val="nil"/>
              <w:left w:val="nil"/>
              <w:bottom w:val="nil"/>
              <w:right w:val="nil"/>
            </w:tcBorders>
            <w:hideMark/>
          </w:tcPr>
          <w:p w14:paraId="479A9937"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38"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39"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3A"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3B"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40"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3D" w14:textId="77777777" w:rsidR="00D26B4E" w:rsidRDefault="00D26B4E" w:rsidP="005130AF"/>
        </w:tc>
        <w:tc>
          <w:tcPr>
            <w:tcW w:w="0" w:type="auto"/>
            <w:gridSpan w:val="4"/>
            <w:tcBorders>
              <w:top w:val="nil"/>
              <w:bottom w:val="single" w:sz="2" w:space="0" w:color="4F81BD"/>
            </w:tcBorders>
          </w:tcPr>
          <w:p w14:paraId="479A993E" w14:textId="509E7666"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100NX 1-DR w/Ultra GI ser#5049250087 77FULLMF </w:t>
            </w:r>
            <w:r>
              <w:br/>
              <w:t>OPTION YEAR ONE</w:t>
            </w:r>
          </w:p>
        </w:tc>
        <w:tc>
          <w:tcPr>
            <w:tcW w:w="2255" w:type="dxa"/>
            <w:tcBorders>
              <w:top w:val="nil"/>
              <w:bottom w:val="single" w:sz="2" w:space="0" w:color="4F81BD"/>
            </w:tcBorders>
          </w:tcPr>
          <w:p w14:paraId="479A993F"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47"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41" w14:textId="77777777" w:rsidR="00FA040E" w:rsidRDefault="00FA040E" w:rsidP="005130AF">
            <w:r>
              <w:t>1004</w:t>
            </w:r>
          </w:p>
        </w:tc>
        <w:tc>
          <w:tcPr>
            <w:tcW w:w="2236" w:type="dxa"/>
            <w:tcBorders>
              <w:top w:val="nil"/>
              <w:left w:val="nil"/>
              <w:bottom w:val="nil"/>
              <w:right w:val="nil"/>
            </w:tcBorders>
            <w:hideMark/>
          </w:tcPr>
          <w:p w14:paraId="479A9942"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43"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44"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45"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46"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4B"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48" w14:textId="77777777" w:rsidR="00D26B4E" w:rsidRDefault="00D26B4E" w:rsidP="005130AF"/>
        </w:tc>
        <w:tc>
          <w:tcPr>
            <w:tcW w:w="0" w:type="auto"/>
            <w:gridSpan w:val="4"/>
            <w:tcBorders>
              <w:top w:val="nil"/>
              <w:bottom w:val="single" w:sz="2" w:space="0" w:color="4F81BD"/>
            </w:tcBorders>
          </w:tcPr>
          <w:p w14:paraId="479A9949" w14:textId="01450A08"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Sterrad NX ALLCLEAR ser#5033256124 77FULLMF04 </w:t>
            </w:r>
            <w:r>
              <w:br/>
              <w:t>OPTION YEAR ONE</w:t>
            </w:r>
          </w:p>
        </w:tc>
        <w:tc>
          <w:tcPr>
            <w:tcW w:w="2255" w:type="dxa"/>
            <w:tcBorders>
              <w:top w:val="nil"/>
              <w:bottom w:val="single" w:sz="2" w:space="0" w:color="4F81BD"/>
            </w:tcBorders>
          </w:tcPr>
          <w:p w14:paraId="479A994A"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52"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4C" w14:textId="77777777" w:rsidR="00FA040E" w:rsidRDefault="00FA040E" w:rsidP="005130AF">
            <w:r>
              <w:t>2001</w:t>
            </w:r>
          </w:p>
        </w:tc>
        <w:tc>
          <w:tcPr>
            <w:tcW w:w="2236" w:type="dxa"/>
            <w:tcBorders>
              <w:top w:val="nil"/>
              <w:left w:val="nil"/>
              <w:bottom w:val="nil"/>
              <w:right w:val="nil"/>
            </w:tcBorders>
            <w:hideMark/>
          </w:tcPr>
          <w:p w14:paraId="479A994D"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4E"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4F"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50"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51"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56"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53" w14:textId="77777777" w:rsidR="00D26B4E" w:rsidRDefault="00D26B4E" w:rsidP="005130AF"/>
        </w:tc>
        <w:tc>
          <w:tcPr>
            <w:tcW w:w="0" w:type="auto"/>
            <w:gridSpan w:val="4"/>
            <w:tcBorders>
              <w:top w:val="nil"/>
              <w:bottom w:val="single" w:sz="2" w:space="0" w:color="4F81BD"/>
            </w:tcBorders>
          </w:tcPr>
          <w:p w14:paraId="479A9954" w14:textId="7AC561C7"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100NX 1-DR w/Ultra GI ser#5049250075 77FULLMF </w:t>
            </w:r>
            <w:r>
              <w:br/>
              <w:t>OPTION YEAR TWO</w:t>
            </w:r>
          </w:p>
        </w:tc>
        <w:tc>
          <w:tcPr>
            <w:tcW w:w="2255" w:type="dxa"/>
            <w:tcBorders>
              <w:top w:val="nil"/>
              <w:bottom w:val="single" w:sz="2" w:space="0" w:color="4F81BD"/>
            </w:tcBorders>
          </w:tcPr>
          <w:p w14:paraId="479A9955"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5D"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57" w14:textId="77777777" w:rsidR="00FA040E" w:rsidRDefault="00FA040E" w:rsidP="005130AF">
            <w:r>
              <w:t>2002</w:t>
            </w:r>
          </w:p>
        </w:tc>
        <w:tc>
          <w:tcPr>
            <w:tcW w:w="2236" w:type="dxa"/>
            <w:tcBorders>
              <w:top w:val="nil"/>
              <w:left w:val="nil"/>
              <w:bottom w:val="nil"/>
              <w:right w:val="nil"/>
            </w:tcBorders>
            <w:hideMark/>
          </w:tcPr>
          <w:p w14:paraId="479A9958"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59"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5A"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5B"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5C"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61"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5E" w14:textId="77777777" w:rsidR="00D26B4E" w:rsidRDefault="00D26B4E" w:rsidP="005130AF"/>
        </w:tc>
        <w:tc>
          <w:tcPr>
            <w:tcW w:w="0" w:type="auto"/>
            <w:gridSpan w:val="4"/>
            <w:tcBorders>
              <w:top w:val="nil"/>
              <w:bottom w:val="single" w:sz="2" w:space="0" w:color="4F81BD"/>
            </w:tcBorders>
          </w:tcPr>
          <w:p w14:paraId="479A995F" w14:textId="4D6019AA"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Sterrad NX ALLCLEAR ser#5033256156 77FULLMF04 </w:t>
            </w:r>
            <w:r>
              <w:br/>
              <w:t>OPTION YEAR TWO</w:t>
            </w:r>
          </w:p>
        </w:tc>
        <w:tc>
          <w:tcPr>
            <w:tcW w:w="2255" w:type="dxa"/>
            <w:tcBorders>
              <w:top w:val="nil"/>
              <w:bottom w:val="single" w:sz="2" w:space="0" w:color="4F81BD"/>
            </w:tcBorders>
          </w:tcPr>
          <w:p w14:paraId="479A9960"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68"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62" w14:textId="77777777" w:rsidR="00FA040E" w:rsidRDefault="00FA040E" w:rsidP="005130AF">
            <w:r>
              <w:t>2003</w:t>
            </w:r>
          </w:p>
        </w:tc>
        <w:tc>
          <w:tcPr>
            <w:tcW w:w="2236" w:type="dxa"/>
            <w:tcBorders>
              <w:top w:val="nil"/>
              <w:left w:val="nil"/>
              <w:bottom w:val="nil"/>
              <w:right w:val="nil"/>
            </w:tcBorders>
            <w:hideMark/>
          </w:tcPr>
          <w:p w14:paraId="479A9963"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64"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65"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66"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67"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6C"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69" w14:textId="77777777" w:rsidR="00D26B4E" w:rsidRDefault="00D26B4E" w:rsidP="005130AF"/>
        </w:tc>
        <w:tc>
          <w:tcPr>
            <w:tcW w:w="0" w:type="auto"/>
            <w:gridSpan w:val="4"/>
            <w:tcBorders>
              <w:top w:val="nil"/>
              <w:bottom w:val="single" w:sz="2" w:space="0" w:color="4F81BD"/>
            </w:tcBorders>
          </w:tcPr>
          <w:p w14:paraId="479A996A" w14:textId="022B2CBE"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100NX 1-DR w/Ultra GI ser#5049250087 77FULLMF </w:t>
            </w:r>
            <w:r>
              <w:br/>
              <w:t>OPTION YEAR TWO</w:t>
            </w:r>
          </w:p>
        </w:tc>
        <w:tc>
          <w:tcPr>
            <w:tcW w:w="2255" w:type="dxa"/>
            <w:tcBorders>
              <w:top w:val="nil"/>
              <w:bottom w:val="single" w:sz="2" w:space="0" w:color="4F81BD"/>
            </w:tcBorders>
          </w:tcPr>
          <w:p w14:paraId="479A996B"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73"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6D" w14:textId="77777777" w:rsidR="00FA040E" w:rsidRDefault="00FA040E" w:rsidP="005130AF">
            <w:r>
              <w:t>2004</w:t>
            </w:r>
          </w:p>
        </w:tc>
        <w:tc>
          <w:tcPr>
            <w:tcW w:w="2236" w:type="dxa"/>
            <w:tcBorders>
              <w:top w:val="nil"/>
              <w:left w:val="nil"/>
              <w:bottom w:val="nil"/>
              <w:right w:val="nil"/>
            </w:tcBorders>
            <w:hideMark/>
          </w:tcPr>
          <w:p w14:paraId="479A996E"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6F"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70"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71"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72"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77"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74" w14:textId="77777777" w:rsidR="00D26B4E" w:rsidRDefault="00D26B4E" w:rsidP="005130AF"/>
        </w:tc>
        <w:tc>
          <w:tcPr>
            <w:tcW w:w="0" w:type="auto"/>
            <w:gridSpan w:val="4"/>
            <w:tcBorders>
              <w:top w:val="nil"/>
              <w:bottom w:val="single" w:sz="2" w:space="0" w:color="4F81BD"/>
            </w:tcBorders>
          </w:tcPr>
          <w:p w14:paraId="479A9975" w14:textId="6EFD3019"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Sterrad NX ALLCLEAR ser#5033256124 77FULLMF04 </w:t>
            </w:r>
            <w:r>
              <w:br/>
              <w:t>OPTION YEAR TWO</w:t>
            </w:r>
          </w:p>
        </w:tc>
        <w:tc>
          <w:tcPr>
            <w:tcW w:w="2255" w:type="dxa"/>
            <w:tcBorders>
              <w:top w:val="nil"/>
              <w:bottom w:val="single" w:sz="2" w:space="0" w:color="4F81BD"/>
            </w:tcBorders>
          </w:tcPr>
          <w:p w14:paraId="479A9976"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7E"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78" w14:textId="77777777" w:rsidR="00FA040E" w:rsidRDefault="00FA040E" w:rsidP="005130AF">
            <w:r>
              <w:t>3001</w:t>
            </w:r>
          </w:p>
        </w:tc>
        <w:tc>
          <w:tcPr>
            <w:tcW w:w="2236" w:type="dxa"/>
            <w:tcBorders>
              <w:top w:val="nil"/>
              <w:left w:val="nil"/>
              <w:bottom w:val="nil"/>
              <w:right w:val="nil"/>
            </w:tcBorders>
            <w:hideMark/>
          </w:tcPr>
          <w:p w14:paraId="479A9979"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7A"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7B"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7C"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7D"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82"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7F" w14:textId="77777777" w:rsidR="00D26B4E" w:rsidRDefault="00D26B4E" w:rsidP="005130AF"/>
        </w:tc>
        <w:tc>
          <w:tcPr>
            <w:tcW w:w="0" w:type="auto"/>
            <w:gridSpan w:val="4"/>
            <w:tcBorders>
              <w:top w:val="nil"/>
              <w:bottom w:val="single" w:sz="2" w:space="0" w:color="4F81BD"/>
            </w:tcBorders>
          </w:tcPr>
          <w:p w14:paraId="479A9980" w14:textId="26A6FB23"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100NX 1-DR w/Ultra GI ser#5049250075 77FULLMF </w:t>
            </w:r>
            <w:r>
              <w:br/>
              <w:t>OPTION YEAR THREE</w:t>
            </w:r>
          </w:p>
        </w:tc>
        <w:tc>
          <w:tcPr>
            <w:tcW w:w="2255" w:type="dxa"/>
            <w:tcBorders>
              <w:top w:val="nil"/>
              <w:bottom w:val="single" w:sz="2" w:space="0" w:color="4F81BD"/>
            </w:tcBorders>
          </w:tcPr>
          <w:p w14:paraId="479A9981"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89"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83" w14:textId="77777777" w:rsidR="00FA040E" w:rsidRDefault="00FA040E" w:rsidP="005130AF">
            <w:r>
              <w:t>3002</w:t>
            </w:r>
          </w:p>
        </w:tc>
        <w:tc>
          <w:tcPr>
            <w:tcW w:w="2236" w:type="dxa"/>
            <w:tcBorders>
              <w:top w:val="nil"/>
              <w:left w:val="nil"/>
              <w:bottom w:val="nil"/>
              <w:right w:val="nil"/>
            </w:tcBorders>
            <w:hideMark/>
          </w:tcPr>
          <w:p w14:paraId="479A9984"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85"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86"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87"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88"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8D"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8A" w14:textId="77777777" w:rsidR="00D26B4E" w:rsidRDefault="00D26B4E" w:rsidP="005130AF"/>
        </w:tc>
        <w:tc>
          <w:tcPr>
            <w:tcW w:w="0" w:type="auto"/>
            <w:gridSpan w:val="4"/>
            <w:tcBorders>
              <w:top w:val="nil"/>
              <w:bottom w:val="single" w:sz="2" w:space="0" w:color="4F81BD"/>
            </w:tcBorders>
          </w:tcPr>
          <w:p w14:paraId="479A998B" w14:textId="3F64F684"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Sterrad NX ALLCLEAR ser#5033256156 77FULLMF04 </w:t>
            </w:r>
            <w:r>
              <w:br/>
              <w:t>OPTION YEAR THREE</w:t>
            </w:r>
          </w:p>
        </w:tc>
        <w:tc>
          <w:tcPr>
            <w:tcW w:w="2255" w:type="dxa"/>
            <w:tcBorders>
              <w:top w:val="nil"/>
              <w:bottom w:val="single" w:sz="2" w:space="0" w:color="4F81BD"/>
            </w:tcBorders>
          </w:tcPr>
          <w:p w14:paraId="479A998C"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94"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8E" w14:textId="77777777" w:rsidR="00FA040E" w:rsidRDefault="00FA040E" w:rsidP="005130AF">
            <w:r>
              <w:t>3003</w:t>
            </w:r>
          </w:p>
        </w:tc>
        <w:tc>
          <w:tcPr>
            <w:tcW w:w="2236" w:type="dxa"/>
            <w:tcBorders>
              <w:top w:val="nil"/>
              <w:left w:val="nil"/>
              <w:bottom w:val="nil"/>
              <w:right w:val="nil"/>
            </w:tcBorders>
            <w:hideMark/>
          </w:tcPr>
          <w:p w14:paraId="479A998F"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90"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91"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92"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93"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98"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95" w14:textId="77777777" w:rsidR="00D26B4E" w:rsidRDefault="00D26B4E" w:rsidP="005130AF"/>
        </w:tc>
        <w:tc>
          <w:tcPr>
            <w:tcW w:w="0" w:type="auto"/>
            <w:gridSpan w:val="4"/>
            <w:tcBorders>
              <w:top w:val="nil"/>
              <w:bottom w:val="single" w:sz="2" w:space="0" w:color="4F81BD"/>
            </w:tcBorders>
          </w:tcPr>
          <w:p w14:paraId="479A9996" w14:textId="1F51EF63"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100NX 1-DR w/Ultra GI ser#5049250087 77FULLMF </w:t>
            </w:r>
            <w:r>
              <w:br/>
              <w:t>OPTION YEAR THREE</w:t>
            </w:r>
          </w:p>
        </w:tc>
        <w:tc>
          <w:tcPr>
            <w:tcW w:w="2255" w:type="dxa"/>
            <w:tcBorders>
              <w:top w:val="nil"/>
              <w:bottom w:val="single" w:sz="2" w:space="0" w:color="4F81BD"/>
            </w:tcBorders>
          </w:tcPr>
          <w:p w14:paraId="479A9997"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9F"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99" w14:textId="77777777" w:rsidR="00FA040E" w:rsidRDefault="00FA040E" w:rsidP="005130AF">
            <w:r>
              <w:t>3004</w:t>
            </w:r>
          </w:p>
        </w:tc>
        <w:tc>
          <w:tcPr>
            <w:tcW w:w="2236" w:type="dxa"/>
            <w:tcBorders>
              <w:top w:val="nil"/>
              <w:left w:val="nil"/>
              <w:bottom w:val="nil"/>
              <w:right w:val="nil"/>
            </w:tcBorders>
            <w:hideMark/>
          </w:tcPr>
          <w:p w14:paraId="479A999A"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9B"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9C"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9D"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9E"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A3"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A0" w14:textId="77777777" w:rsidR="00D26B4E" w:rsidRDefault="00D26B4E" w:rsidP="005130AF"/>
        </w:tc>
        <w:tc>
          <w:tcPr>
            <w:tcW w:w="0" w:type="auto"/>
            <w:gridSpan w:val="4"/>
            <w:tcBorders>
              <w:top w:val="nil"/>
              <w:bottom w:val="single" w:sz="2" w:space="0" w:color="4F81BD"/>
            </w:tcBorders>
          </w:tcPr>
          <w:p w14:paraId="479A99A1" w14:textId="25595CBE"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Sterrad NX ALLCLEAR ser#5033256124 77FULLMF04 </w:t>
            </w:r>
            <w:r>
              <w:br/>
              <w:t>OPTION YEAR THREE</w:t>
            </w:r>
          </w:p>
        </w:tc>
        <w:tc>
          <w:tcPr>
            <w:tcW w:w="2255" w:type="dxa"/>
            <w:tcBorders>
              <w:top w:val="nil"/>
              <w:bottom w:val="single" w:sz="2" w:space="0" w:color="4F81BD"/>
            </w:tcBorders>
          </w:tcPr>
          <w:p w14:paraId="479A99A2"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AA"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A4" w14:textId="77777777" w:rsidR="00FA040E" w:rsidRDefault="00FA040E" w:rsidP="005130AF">
            <w:r>
              <w:t>4001</w:t>
            </w:r>
          </w:p>
        </w:tc>
        <w:tc>
          <w:tcPr>
            <w:tcW w:w="2236" w:type="dxa"/>
            <w:tcBorders>
              <w:top w:val="nil"/>
              <w:left w:val="nil"/>
              <w:bottom w:val="nil"/>
              <w:right w:val="nil"/>
            </w:tcBorders>
            <w:hideMark/>
          </w:tcPr>
          <w:p w14:paraId="479A99A5"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A6"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A7"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A8"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A9"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AE"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AB" w14:textId="77777777" w:rsidR="00D26B4E" w:rsidRDefault="00D26B4E" w:rsidP="005130AF"/>
        </w:tc>
        <w:tc>
          <w:tcPr>
            <w:tcW w:w="0" w:type="auto"/>
            <w:gridSpan w:val="4"/>
            <w:tcBorders>
              <w:top w:val="nil"/>
              <w:bottom w:val="single" w:sz="2" w:space="0" w:color="4F81BD"/>
            </w:tcBorders>
          </w:tcPr>
          <w:p w14:paraId="479A99AC" w14:textId="7047AC34"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100NX 1-DR w/Ultra GI ser#5049250075 77FULLMF </w:t>
            </w:r>
            <w:r>
              <w:br/>
              <w:t>OPTION YEAR FOUR</w:t>
            </w:r>
          </w:p>
        </w:tc>
        <w:tc>
          <w:tcPr>
            <w:tcW w:w="2255" w:type="dxa"/>
            <w:tcBorders>
              <w:top w:val="nil"/>
              <w:bottom w:val="single" w:sz="2" w:space="0" w:color="4F81BD"/>
            </w:tcBorders>
          </w:tcPr>
          <w:p w14:paraId="479A99AD"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B5"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AF" w14:textId="77777777" w:rsidR="00FA040E" w:rsidRDefault="00FA040E" w:rsidP="005130AF">
            <w:r>
              <w:t>4002</w:t>
            </w:r>
          </w:p>
        </w:tc>
        <w:tc>
          <w:tcPr>
            <w:tcW w:w="2236" w:type="dxa"/>
            <w:tcBorders>
              <w:top w:val="nil"/>
              <w:left w:val="nil"/>
              <w:bottom w:val="nil"/>
              <w:right w:val="nil"/>
            </w:tcBorders>
            <w:hideMark/>
          </w:tcPr>
          <w:p w14:paraId="479A99B0"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B1"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B2"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B3"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B4"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B9"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B6" w14:textId="77777777" w:rsidR="00D26B4E" w:rsidRDefault="00D26B4E" w:rsidP="005130AF"/>
        </w:tc>
        <w:tc>
          <w:tcPr>
            <w:tcW w:w="0" w:type="auto"/>
            <w:gridSpan w:val="4"/>
            <w:tcBorders>
              <w:top w:val="nil"/>
              <w:bottom w:val="single" w:sz="2" w:space="0" w:color="4F81BD"/>
            </w:tcBorders>
          </w:tcPr>
          <w:p w14:paraId="479A99B7" w14:textId="08A6362A"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Sterrad NX ALLCLEAR ser#5033256156 77FULLMF04 </w:t>
            </w:r>
            <w:r>
              <w:br/>
              <w:t>OPTION YEAR FOUR</w:t>
            </w:r>
          </w:p>
        </w:tc>
        <w:tc>
          <w:tcPr>
            <w:tcW w:w="2255" w:type="dxa"/>
            <w:tcBorders>
              <w:top w:val="nil"/>
              <w:bottom w:val="single" w:sz="2" w:space="0" w:color="4F81BD"/>
            </w:tcBorders>
          </w:tcPr>
          <w:p w14:paraId="479A99B8"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C0"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BA" w14:textId="77777777" w:rsidR="00FA040E" w:rsidRDefault="00FA040E" w:rsidP="005130AF">
            <w:r>
              <w:t>4003</w:t>
            </w:r>
          </w:p>
        </w:tc>
        <w:tc>
          <w:tcPr>
            <w:tcW w:w="2236" w:type="dxa"/>
            <w:tcBorders>
              <w:top w:val="nil"/>
              <w:left w:val="nil"/>
              <w:bottom w:val="nil"/>
              <w:right w:val="nil"/>
            </w:tcBorders>
            <w:hideMark/>
          </w:tcPr>
          <w:p w14:paraId="479A99BB"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BC"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BD"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BE"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BF"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C4"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C1" w14:textId="77777777" w:rsidR="00D26B4E" w:rsidRDefault="00D26B4E" w:rsidP="005130AF"/>
        </w:tc>
        <w:tc>
          <w:tcPr>
            <w:tcW w:w="0" w:type="auto"/>
            <w:gridSpan w:val="4"/>
            <w:tcBorders>
              <w:top w:val="nil"/>
              <w:bottom w:val="single" w:sz="2" w:space="0" w:color="4F81BD"/>
            </w:tcBorders>
          </w:tcPr>
          <w:p w14:paraId="479A99C2" w14:textId="6B7892B1"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100NX 1-DR w/Ultra GI ser#5049250087 77FULLMF </w:t>
            </w:r>
            <w:r>
              <w:br/>
              <w:t>OPTION YEAR FOUR</w:t>
            </w:r>
          </w:p>
        </w:tc>
        <w:tc>
          <w:tcPr>
            <w:tcW w:w="2255" w:type="dxa"/>
            <w:tcBorders>
              <w:top w:val="nil"/>
              <w:bottom w:val="single" w:sz="2" w:space="0" w:color="4F81BD"/>
            </w:tcBorders>
          </w:tcPr>
          <w:p w14:paraId="479A99C3"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CB"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79A99C5" w14:textId="77777777" w:rsidR="00FA040E" w:rsidRDefault="00FA040E" w:rsidP="005130AF">
            <w:r>
              <w:t>4004</w:t>
            </w:r>
          </w:p>
        </w:tc>
        <w:tc>
          <w:tcPr>
            <w:tcW w:w="2236" w:type="dxa"/>
            <w:tcBorders>
              <w:top w:val="nil"/>
              <w:left w:val="nil"/>
              <w:bottom w:val="nil"/>
              <w:right w:val="nil"/>
            </w:tcBorders>
            <w:hideMark/>
          </w:tcPr>
          <w:p w14:paraId="479A99C6"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79A99C7"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9A99C8"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YR</w:t>
            </w:r>
          </w:p>
        </w:tc>
        <w:tc>
          <w:tcPr>
            <w:tcW w:w="2183" w:type="dxa"/>
            <w:tcBorders>
              <w:top w:val="nil"/>
              <w:left w:val="nil"/>
              <w:bottom w:val="nil"/>
              <w:right w:val="nil"/>
            </w:tcBorders>
            <w:hideMark/>
          </w:tcPr>
          <w:p w14:paraId="479A99C9"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55" w:type="dxa"/>
            <w:tcBorders>
              <w:top w:val="nil"/>
              <w:left w:val="nil"/>
              <w:bottom w:val="nil"/>
            </w:tcBorders>
            <w:hideMark/>
          </w:tcPr>
          <w:p w14:paraId="479A99CA"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26B4E" w14:paraId="479A99CF" w14:textId="77777777" w:rsidTr="005130AF">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9A99CC" w14:textId="77777777" w:rsidR="00D26B4E" w:rsidRDefault="00D26B4E" w:rsidP="005130AF"/>
        </w:tc>
        <w:tc>
          <w:tcPr>
            <w:tcW w:w="0" w:type="auto"/>
            <w:gridSpan w:val="4"/>
            <w:tcBorders>
              <w:top w:val="nil"/>
              <w:bottom w:val="single" w:sz="2" w:space="0" w:color="4F81BD"/>
            </w:tcBorders>
          </w:tcPr>
          <w:p w14:paraId="479A99CD" w14:textId="0BA07B4D" w:rsidR="00D26B4E" w:rsidRDefault="00FA040E" w:rsidP="005130AF">
            <w:pPr>
              <w:cnfStyle w:val="000000000000" w:firstRow="0" w:lastRow="0" w:firstColumn="0" w:lastColumn="0" w:oddVBand="0" w:evenVBand="0" w:oddHBand="0" w:evenHBand="0" w:firstRowFirstColumn="0" w:firstRowLastColumn="0" w:lastRowFirstColumn="0" w:lastRowLastColumn="0"/>
            </w:pPr>
            <w:r>
              <w:t xml:space="preserve">Sterrad NX ALLCLEAR ser#5033256124 77FULLMF04 </w:t>
            </w:r>
            <w:r>
              <w:br/>
              <w:t>OPTION YEARFOUR</w:t>
            </w:r>
          </w:p>
        </w:tc>
        <w:tc>
          <w:tcPr>
            <w:tcW w:w="2255" w:type="dxa"/>
            <w:tcBorders>
              <w:top w:val="nil"/>
              <w:bottom w:val="single" w:sz="2" w:space="0" w:color="4F81BD"/>
            </w:tcBorders>
          </w:tcPr>
          <w:p w14:paraId="479A99CE" w14:textId="77777777" w:rsidR="00D26B4E" w:rsidRDefault="00D26B4E" w:rsidP="005130AF">
            <w:pPr>
              <w:cnfStyle w:val="000000000000" w:firstRow="0" w:lastRow="0" w:firstColumn="0" w:lastColumn="0" w:oddVBand="0" w:evenVBand="0" w:oddHBand="0" w:evenHBand="0" w:firstRowFirstColumn="0" w:firstRowLastColumn="0" w:lastRowFirstColumn="0" w:lastRowLastColumn="0"/>
            </w:pPr>
          </w:p>
        </w:tc>
      </w:tr>
      <w:tr w:rsidR="00D26B4E" w14:paraId="479A99D6"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479A99D0" w14:textId="77777777" w:rsidR="00FA040E" w:rsidRDefault="00FA040E" w:rsidP="005130AF"/>
        </w:tc>
        <w:tc>
          <w:tcPr>
            <w:tcW w:w="2236" w:type="dxa"/>
            <w:tcBorders>
              <w:left w:val="nil"/>
              <w:bottom w:val="nil"/>
              <w:right w:val="nil"/>
            </w:tcBorders>
            <w:hideMark/>
          </w:tcPr>
          <w:p w14:paraId="479A99D1"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479A99D2" w14:textId="77777777" w:rsidR="00FA040E" w:rsidRDefault="00FA040E" w:rsidP="005130A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479A99D3" w14:textId="77777777" w:rsidR="00FA040E" w:rsidRDefault="00FA040E" w:rsidP="005130A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479A99D4" w14:textId="77777777" w:rsidR="00FA040E" w:rsidRPr="00FF3F04" w:rsidRDefault="00FA040E" w:rsidP="005130AF">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255" w:type="dxa"/>
            <w:tcBorders>
              <w:left w:val="nil"/>
            </w:tcBorders>
            <w:hideMark/>
          </w:tcPr>
          <w:p w14:paraId="479A99D5" w14:textId="77777777" w:rsidR="00FA040E" w:rsidRPr="00FF3F04" w:rsidRDefault="00FA040E" w:rsidP="005130A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79A99D8" w14:textId="57D7DD45" w:rsidR="00FA040E" w:rsidRDefault="00FA040E" w:rsidP="00242FEF">
      <w:pPr>
        <w:pStyle w:val="Heading2"/>
      </w:pPr>
      <w:bookmarkStart w:id="7" w:name="_Toc256000006"/>
      <w:r>
        <w:t>B.</w:t>
      </w:r>
      <w:r w:rsidR="005130AF">
        <w:t>4</w:t>
      </w:r>
      <w:r>
        <w:t xml:space="preserve"> DELIVERY SCHEDULE</w:t>
      </w:r>
      <w:bookmarkEnd w:id="7"/>
    </w:p>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D26B4E" w14:paraId="479A99DE" w14:textId="77777777" w:rsidTr="00513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479A99DA" w14:textId="77777777" w:rsidR="00FA040E" w:rsidRDefault="00FA040E" w:rsidP="005130AF">
            <w:pPr>
              <w:spacing w:before="60"/>
            </w:pPr>
            <w:r>
              <w:t>ITEM NUMBER</w:t>
            </w:r>
          </w:p>
        </w:tc>
        <w:tc>
          <w:tcPr>
            <w:tcW w:w="4860" w:type="dxa"/>
            <w:gridSpan w:val="2"/>
            <w:vAlign w:val="bottom"/>
          </w:tcPr>
          <w:p w14:paraId="479A99DB" w14:textId="77777777" w:rsidR="00FA040E" w:rsidRDefault="00FA040E" w:rsidP="005130AF">
            <w:pPr>
              <w:spacing w:before="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479A99DC" w14:textId="77777777" w:rsidR="00FA040E" w:rsidRDefault="00FA040E" w:rsidP="005130AF">
            <w:pPr>
              <w:spacing w:before="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479A99DD" w14:textId="77777777" w:rsidR="00FA040E" w:rsidRDefault="00FA040E" w:rsidP="005130AF">
            <w:pPr>
              <w:spacing w:before="60"/>
              <w:cnfStyle w:val="100000000000" w:firstRow="1" w:lastRow="0" w:firstColumn="0" w:lastColumn="0" w:oddVBand="0" w:evenVBand="0" w:oddHBand="0" w:evenHBand="0" w:firstRowFirstColumn="0" w:firstRowLastColumn="0" w:lastRowFirstColumn="0" w:lastRowLastColumn="0"/>
            </w:pPr>
            <w:r>
              <w:t>DELIVERY DATE</w:t>
            </w:r>
          </w:p>
        </w:tc>
      </w:tr>
      <w:tr w:rsidR="005130AF" w14:paraId="479A99E4"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hideMark/>
          </w:tcPr>
          <w:p w14:paraId="479A99DF" w14:textId="75AE232F" w:rsidR="00FA040E" w:rsidRDefault="00FA040E" w:rsidP="005130AF">
            <w:pPr>
              <w:spacing w:before="120"/>
            </w:pPr>
            <w:r>
              <w:t>0001</w:t>
            </w:r>
            <w:r w:rsidR="005130AF">
              <w:t>- 0004</w:t>
            </w:r>
          </w:p>
        </w:tc>
        <w:tc>
          <w:tcPr>
            <w:tcW w:w="1870" w:type="dxa"/>
            <w:gridSpan w:val="2"/>
            <w:hideMark/>
          </w:tcPr>
          <w:p w14:paraId="479A99E0" w14:textId="77777777" w:rsidR="00FA040E" w:rsidRDefault="00FA040E" w:rsidP="005130AF">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Pr>
          <w:p w14:paraId="479A99E1" w14:textId="198F28B8" w:rsidR="00FA040E" w:rsidRDefault="005130AF" w:rsidP="005130AF">
            <w:pPr>
              <w:tabs>
                <w:tab w:val="left" w:pos="892"/>
              </w:tabs>
              <w:spacing w:before="120"/>
              <w:cnfStyle w:val="000000100000" w:firstRow="0" w:lastRow="0" w:firstColumn="0" w:lastColumn="0" w:oddVBand="0" w:evenVBand="0" w:oddHBand="1" w:evenHBand="0" w:firstRowFirstColumn="0" w:firstRowLastColumn="0" w:lastRowFirstColumn="0" w:lastRowLastColumn="0"/>
            </w:pPr>
            <w:r>
              <w:t>See Statement of Work</w:t>
            </w:r>
          </w:p>
        </w:tc>
        <w:tc>
          <w:tcPr>
            <w:tcW w:w="1341" w:type="dxa"/>
            <w:hideMark/>
          </w:tcPr>
          <w:p w14:paraId="479A99E2" w14:textId="11700A52" w:rsidR="00FA040E" w:rsidRDefault="005130AF" w:rsidP="005130AF">
            <w:pPr>
              <w:spacing w:before="120"/>
              <w:jc w:val="right"/>
              <w:cnfStyle w:val="000000100000" w:firstRow="0" w:lastRow="0" w:firstColumn="0" w:lastColumn="0" w:oddVBand="0" w:evenVBand="0" w:oddHBand="1" w:evenHBand="0" w:firstRowFirstColumn="0" w:firstRowLastColumn="0" w:lastRowFirstColumn="0" w:lastRowLastColumn="0"/>
            </w:pPr>
            <w:r>
              <w:t>all</w:t>
            </w:r>
          </w:p>
        </w:tc>
        <w:tc>
          <w:tcPr>
            <w:tcW w:w="1893" w:type="dxa"/>
            <w:hideMark/>
          </w:tcPr>
          <w:p w14:paraId="479A99E3" w14:textId="727B6ECB" w:rsidR="00FA040E" w:rsidRDefault="005130AF" w:rsidP="005130AF">
            <w:pPr>
              <w:spacing w:before="120"/>
              <w:cnfStyle w:val="000000100000" w:firstRow="0" w:lastRow="0" w:firstColumn="0" w:lastColumn="0" w:oddVBand="0" w:evenVBand="0" w:oddHBand="1" w:evenHBand="0" w:firstRowFirstColumn="0" w:firstRowLastColumn="0" w:lastRowFirstColumn="0" w:lastRowLastColumn="0"/>
            </w:pPr>
            <w:r>
              <w:t>12 months</w:t>
            </w:r>
          </w:p>
        </w:tc>
      </w:tr>
      <w:tr w:rsidR="00D26B4E" w14:paraId="479A99EA" w14:textId="77777777" w:rsidTr="005130AF">
        <w:tc>
          <w:tcPr>
            <w:cnfStyle w:val="001000000000" w:firstRow="0" w:lastRow="0" w:firstColumn="1" w:lastColumn="0" w:oddVBand="0" w:evenVBand="0" w:oddHBand="0" w:evenHBand="0" w:firstRowFirstColumn="0" w:firstRowLastColumn="0" w:lastRowFirstColumn="0" w:lastRowLastColumn="0"/>
            <w:tcW w:w="1090" w:type="dxa"/>
            <w:hideMark/>
          </w:tcPr>
          <w:p w14:paraId="479A99E5" w14:textId="158D2884" w:rsidR="00FA040E" w:rsidRDefault="005130AF" w:rsidP="005130AF">
            <w:pPr>
              <w:spacing w:before="120"/>
            </w:pPr>
            <w:r>
              <w:t>1</w:t>
            </w:r>
            <w:r w:rsidR="00FA040E">
              <w:t>00</w:t>
            </w:r>
            <w:r>
              <w:t>1 - 1004</w:t>
            </w:r>
          </w:p>
        </w:tc>
        <w:tc>
          <w:tcPr>
            <w:tcW w:w="1870" w:type="dxa"/>
            <w:gridSpan w:val="2"/>
            <w:hideMark/>
          </w:tcPr>
          <w:p w14:paraId="479A99E6" w14:textId="77777777" w:rsidR="00FA040E" w:rsidRDefault="00FA040E" w:rsidP="005130AF">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9A99E7" w14:textId="58BEA0EA" w:rsidR="00FA040E" w:rsidRDefault="005130AF" w:rsidP="005130AF">
            <w:pPr>
              <w:tabs>
                <w:tab w:val="left" w:pos="892"/>
              </w:tabs>
              <w:spacing w:before="120"/>
              <w:cnfStyle w:val="000000000000" w:firstRow="0" w:lastRow="0" w:firstColumn="0" w:lastColumn="0" w:oddVBand="0" w:evenVBand="0" w:oddHBand="0" w:evenHBand="0" w:firstRowFirstColumn="0" w:firstRowLastColumn="0" w:lastRowFirstColumn="0" w:lastRowLastColumn="0"/>
            </w:pPr>
            <w:r>
              <w:t>See Statement of Work</w:t>
            </w:r>
          </w:p>
        </w:tc>
        <w:tc>
          <w:tcPr>
            <w:tcW w:w="1341" w:type="dxa"/>
            <w:hideMark/>
          </w:tcPr>
          <w:p w14:paraId="479A99E8" w14:textId="11F7B772" w:rsidR="00FA040E" w:rsidRDefault="005130AF" w:rsidP="005130AF">
            <w:pPr>
              <w:spacing w:before="120"/>
              <w:jc w:val="right"/>
              <w:cnfStyle w:val="000000000000" w:firstRow="0" w:lastRow="0" w:firstColumn="0" w:lastColumn="0" w:oddVBand="0" w:evenVBand="0" w:oddHBand="0" w:evenHBand="0" w:firstRowFirstColumn="0" w:firstRowLastColumn="0" w:lastRowFirstColumn="0" w:lastRowLastColumn="0"/>
            </w:pPr>
            <w:r>
              <w:t>all</w:t>
            </w:r>
          </w:p>
        </w:tc>
        <w:tc>
          <w:tcPr>
            <w:tcW w:w="1893" w:type="dxa"/>
            <w:hideMark/>
          </w:tcPr>
          <w:p w14:paraId="479A99E9" w14:textId="04D6B364" w:rsidR="00FA040E" w:rsidRDefault="005130AF" w:rsidP="005130AF">
            <w:pPr>
              <w:spacing w:before="120"/>
              <w:cnfStyle w:val="000000000000" w:firstRow="0" w:lastRow="0" w:firstColumn="0" w:lastColumn="0" w:oddVBand="0" w:evenVBand="0" w:oddHBand="0" w:evenHBand="0" w:firstRowFirstColumn="0" w:firstRowLastColumn="0" w:lastRowFirstColumn="0" w:lastRowLastColumn="0"/>
            </w:pPr>
            <w:r>
              <w:t>Option Year 1</w:t>
            </w:r>
          </w:p>
        </w:tc>
      </w:tr>
      <w:tr w:rsidR="005130AF" w14:paraId="479A99F0"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hideMark/>
          </w:tcPr>
          <w:p w14:paraId="479A99EB" w14:textId="150C37A6" w:rsidR="00FA040E" w:rsidRDefault="005130AF" w:rsidP="005130AF">
            <w:pPr>
              <w:spacing w:before="120"/>
            </w:pPr>
            <w:r>
              <w:t>2</w:t>
            </w:r>
            <w:r w:rsidR="00FA040E">
              <w:t>00</w:t>
            </w:r>
            <w:r>
              <w:t>1 - 2004</w:t>
            </w:r>
          </w:p>
        </w:tc>
        <w:tc>
          <w:tcPr>
            <w:tcW w:w="1870" w:type="dxa"/>
            <w:gridSpan w:val="2"/>
            <w:hideMark/>
          </w:tcPr>
          <w:p w14:paraId="479A99EC" w14:textId="77777777" w:rsidR="00FA040E" w:rsidRDefault="00FA040E" w:rsidP="005130AF">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Pr>
          <w:p w14:paraId="479A99ED" w14:textId="69423C51" w:rsidR="00FA040E" w:rsidRDefault="005130AF" w:rsidP="005130AF">
            <w:pPr>
              <w:tabs>
                <w:tab w:val="left" w:pos="892"/>
              </w:tabs>
              <w:spacing w:before="120"/>
              <w:cnfStyle w:val="000000100000" w:firstRow="0" w:lastRow="0" w:firstColumn="0" w:lastColumn="0" w:oddVBand="0" w:evenVBand="0" w:oddHBand="1" w:evenHBand="0" w:firstRowFirstColumn="0" w:firstRowLastColumn="0" w:lastRowFirstColumn="0" w:lastRowLastColumn="0"/>
            </w:pPr>
            <w:r>
              <w:t>See Statement of Work</w:t>
            </w:r>
          </w:p>
        </w:tc>
        <w:tc>
          <w:tcPr>
            <w:tcW w:w="1341" w:type="dxa"/>
            <w:hideMark/>
          </w:tcPr>
          <w:p w14:paraId="479A99EE" w14:textId="55159FF0" w:rsidR="00FA040E" w:rsidRDefault="005130AF" w:rsidP="005130AF">
            <w:pPr>
              <w:spacing w:before="120"/>
              <w:jc w:val="right"/>
              <w:cnfStyle w:val="000000100000" w:firstRow="0" w:lastRow="0" w:firstColumn="0" w:lastColumn="0" w:oddVBand="0" w:evenVBand="0" w:oddHBand="1" w:evenHBand="0" w:firstRowFirstColumn="0" w:firstRowLastColumn="0" w:lastRowFirstColumn="0" w:lastRowLastColumn="0"/>
            </w:pPr>
            <w:r>
              <w:t>all</w:t>
            </w:r>
          </w:p>
        </w:tc>
        <w:tc>
          <w:tcPr>
            <w:tcW w:w="1893" w:type="dxa"/>
            <w:hideMark/>
          </w:tcPr>
          <w:p w14:paraId="479A99EF" w14:textId="383D2342" w:rsidR="00FA040E" w:rsidRDefault="005130AF" w:rsidP="005130AF">
            <w:pPr>
              <w:spacing w:before="120"/>
              <w:cnfStyle w:val="000000100000" w:firstRow="0" w:lastRow="0" w:firstColumn="0" w:lastColumn="0" w:oddVBand="0" w:evenVBand="0" w:oddHBand="1" w:evenHBand="0" w:firstRowFirstColumn="0" w:firstRowLastColumn="0" w:lastRowFirstColumn="0" w:lastRowLastColumn="0"/>
            </w:pPr>
            <w:r>
              <w:t>Option Year 2</w:t>
            </w:r>
          </w:p>
        </w:tc>
      </w:tr>
      <w:tr w:rsidR="00D26B4E" w14:paraId="479A99F6" w14:textId="77777777" w:rsidTr="005130AF">
        <w:tc>
          <w:tcPr>
            <w:cnfStyle w:val="001000000000" w:firstRow="0" w:lastRow="0" w:firstColumn="1" w:lastColumn="0" w:oddVBand="0" w:evenVBand="0" w:oddHBand="0" w:evenHBand="0" w:firstRowFirstColumn="0" w:firstRowLastColumn="0" w:lastRowFirstColumn="0" w:lastRowLastColumn="0"/>
            <w:tcW w:w="1090" w:type="dxa"/>
            <w:hideMark/>
          </w:tcPr>
          <w:p w14:paraId="479A99F1" w14:textId="1427619F" w:rsidR="00FA040E" w:rsidRDefault="005130AF" w:rsidP="005130AF">
            <w:pPr>
              <w:spacing w:before="120"/>
            </w:pPr>
            <w:r>
              <w:t>3</w:t>
            </w:r>
            <w:r w:rsidR="00FA040E">
              <w:t>00</w:t>
            </w:r>
            <w:r>
              <w:t>1 - 3004</w:t>
            </w:r>
          </w:p>
        </w:tc>
        <w:tc>
          <w:tcPr>
            <w:tcW w:w="1870" w:type="dxa"/>
            <w:gridSpan w:val="2"/>
            <w:hideMark/>
          </w:tcPr>
          <w:p w14:paraId="479A99F2" w14:textId="77777777" w:rsidR="00FA040E" w:rsidRDefault="00FA040E" w:rsidP="005130AF">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9A99F3" w14:textId="1593DDD9" w:rsidR="00FA040E" w:rsidRDefault="005130AF" w:rsidP="005130AF">
            <w:pPr>
              <w:tabs>
                <w:tab w:val="left" w:pos="892"/>
              </w:tabs>
              <w:spacing w:before="120"/>
              <w:cnfStyle w:val="000000000000" w:firstRow="0" w:lastRow="0" w:firstColumn="0" w:lastColumn="0" w:oddVBand="0" w:evenVBand="0" w:oddHBand="0" w:evenHBand="0" w:firstRowFirstColumn="0" w:firstRowLastColumn="0" w:lastRowFirstColumn="0" w:lastRowLastColumn="0"/>
            </w:pPr>
            <w:r>
              <w:t>See Statement of Work</w:t>
            </w:r>
          </w:p>
        </w:tc>
        <w:tc>
          <w:tcPr>
            <w:tcW w:w="1341" w:type="dxa"/>
            <w:hideMark/>
          </w:tcPr>
          <w:p w14:paraId="479A99F4" w14:textId="455EAD39" w:rsidR="00FA040E" w:rsidRDefault="005130AF" w:rsidP="005130AF">
            <w:pPr>
              <w:spacing w:before="120"/>
              <w:jc w:val="right"/>
              <w:cnfStyle w:val="000000000000" w:firstRow="0" w:lastRow="0" w:firstColumn="0" w:lastColumn="0" w:oddVBand="0" w:evenVBand="0" w:oddHBand="0" w:evenHBand="0" w:firstRowFirstColumn="0" w:firstRowLastColumn="0" w:lastRowFirstColumn="0" w:lastRowLastColumn="0"/>
            </w:pPr>
            <w:r>
              <w:t>all</w:t>
            </w:r>
          </w:p>
        </w:tc>
        <w:tc>
          <w:tcPr>
            <w:tcW w:w="1893" w:type="dxa"/>
            <w:hideMark/>
          </w:tcPr>
          <w:p w14:paraId="479A99F5" w14:textId="537C1E45" w:rsidR="00FA040E" w:rsidRDefault="005130AF" w:rsidP="005130AF">
            <w:pPr>
              <w:spacing w:before="120"/>
              <w:cnfStyle w:val="000000000000" w:firstRow="0" w:lastRow="0" w:firstColumn="0" w:lastColumn="0" w:oddVBand="0" w:evenVBand="0" w:oddHBand="0" w:evenHBand="0" w:firstRowFirstColumn="0" w:firstRowLastColumn="0" w:lastRowFirstColumn="0" w:lastRowLastColumn="0"/>
            </w:pPr>
            <w:r>
              <w:t>Option Year 3</w:t>
            </w:r>
          </w:p>
        </w:tc>
      </w:tr>
      <w:tr w:rsidR="005130AF" w14:paraId="479A99FC" w14:textId="77777777" w:rsidTr="00513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hideMark/>
          </w:tcPr>
          <w:p w14:paraId="479A99F7" w14:textId="47E9A38C" w:rsidR="00FA040E" w:rsidRDefault="005130AF" w:rsidP="005130AF">
            <w:pPr>
              <w:spacing w:before="120"/>
            </w:pPr>
            <w:r>
              <w:t>4</w:t>
            </w:r>
            <w:r w:rsidR="00FA040E">
              <w:t>001</w:t>
            </w:r>
            <w:r>
              <w:t xml:space="preserve"> - 4004</w:t>
            </w:r>
          </w:p>
        </w:tc>
        <w:tc>
          <w:tcPr>
            <w:tcW w:w="1870" w:type="dxa"/>
            <w:gridSpan w:val="2"/>
            <w:hideMark/>
          </w:tcPr>
          <w:p w14:paraId="479A99F8" w14:textId="77777777" w:rsidR="00FA040E" w:rsidRDefault="00FA040E" w:rsidP="005130AF">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Pr>
          <w:p w14:paraId="479A99F9" w14:textId="7818A4CA" w:rsidR="00FA040E" w:rsidRDefault="005130AF" w:rsidP="005130AF">
            <w:pPr>
              <w:tabs>
                <w:tab w:val="left" w:pos="892"/>
              </w:tabs>
              <w:spacing w:before="120"/>
              <w:cnfStyle w:val="000000100000" w:firstRow="0" w:lastRow="0" w:firstColumn="0" w:lastColumn="0" w:oddVBand="0" w:evenVBand="0" w:oddHBand="1" w:evenHBand="0" w:firstRowFirstColumn="0" w:firstRowLastColumn="0" w:lastRowFirstColumn="0" w:lastRowLastColumn="0"/>
            </w:pPr>
            <w:r>
              <w:t>See Statement of Work</w:t>
            </w:r>
          </w:p>
        </w:tc>
        <w:tc>
          <w:tcPr>
            <w:tcW w:w="1341" w:type="dxa"/>
            <w:hideMark/>
          </w:tcPr>
          <w:p w14:paraId="479A99FA" w14:textId="36F23A9E" w:rsidR="00FA040E" w:rsidRDefault="005130AF" w:rsidP="005130AF">
            <w:pPr>
              <w:spacing w:before="120"/>
              <w:jc w:val="right"/>
              <w:cnfStyle w:val="000000100000" w:firstRow="0" w:lastRow="0" w:firstColumn="0" w:lastColumn="0" w:oddVBand="0" w:evenVBand="0" w:oddHBand="1" w:evenHBand="0" w:firstRowFirstColumn="0" w:firstRowLastColumn="0" w:lastRowFirstColumn="0" w:lastRowLastColumn="0"/>
            </w:pPr>
            <w:r>
              <w:t>all</w:t>
            </w:r>
          </w:p>
        </w:tc>
        <w:tc>
          <w:tcPr>
            <w:tcW w:w="1893" w:type="dxa"/>
            <w:hideMark/>
          </w:tcPr>
          <w:p w14:paraId="479A99FB" w14:textId="64271DC2" w:rsidR="00FA040E" w:rsidRDefault="005130AF" w:rsidP="005130AF">
            <w:pPr>
              <w:spacing w:before="120"/>
              <w:cnfStyle w:val="000000100000" w:firstRow="0" w:lastRow="0" w:firstColumn="0" w:lastColumn="0" w:oddVBand="0" w:evenVBand="0" w:oddHBand="1" w:evenHBand="0" w:firstRowFirstColumn="0" w:firstRowLastColumn="0" w:lastRowFirstColumn="0" w:lastRowLastColumn="0"/>
            </w:pPr>
            <w:r>
              <w:t>Option Year 4</w:t>
            </w:r>
          </w:p>
        </w:tc>
      </w:tr>
    </w:tbl>
    <w:p w14:paraId="479A9A57" w14:textId="77777777" w:rsidR="00FA040E" w:rsidRDefault="00FA040E">
      <w:pPr>
        <w:sectPr w:rsidR="00FA040E">
          <w:headerReference w:type="default" r:id="rId12"/>
          <w:footerReference w:type="even" r:id="rId13"/>
          <w:footerReference w:type="default" r:id="rId14"/>
          <w:footerReference w:type="first" r:id="rId15"/>
          <w:type w:val="continuous"/>
          <w:pgSz w:w="12240" w:h="15840"/>
          <w:pgMar w:top="1080" w:right="1440" w:bottom="1080" w:left="1440" w:header="360" w:footer="360" w:gutter="0"/>
          <w:cols w:space="720"/>
        </w:sectPr>
      </w:pPr>
    </w:p>
    <w:p w14:paraId="479A9A58" w14:textId="77777777" w:rsidR="00FA040E" w:rsidRDefault="00FA040E">
      <w:pPr>
        <w:pStyle w:val="Heading1"/>
        <w:pageBreakBefore/>
      </w:pPr>
      <w:bookmarkStart w:id="8" w:name="_Toc256000007"/>
      <w:r>
        <w:lastRenderedPageBreak/>
        <w:t>SECTION C - CONTRACT CLAUSES</w:t>
      </w:r>
      <w:bookmarkEnd w:id="8"/>
    </w:p>
    <w:p w14:paraId="479A9A59" w14:textId="77777777" w:rsidR="00FA040E" w:rsidRDefault="00FA040E"/>
    <w:p w14:paraId="479A9A5A" w14:textId="77777777" w:rsidR="00FA040E" w:rsidRDefault="00FA040E">
      <w:r>
        <w:t>ADDENDUM to FAR 52.212-4 CONTRACT TERMS AND CONDITIONS—COMMERCIAL PRODUCTS AND COMMERCIAL SERVICES</w:t>
      </w:r>
    </w:p>
    <w:p w14:paraId="479A9A5B" w14:textId="77777777" w:rsidR="00FA040E" w:rsidRDefault="00FA040E">
      <w:r>
        <w:t xml:space="preserve">  Clauses that are incorporated by reference (by Citation Number, Title, and Date), have the same force and effect as if they were given in full text. Upon request, the Contracting Officer will make their full text available.</w:t>
      </w:r>
    </w:p>
    <w:p w14:paraId="479A9A5C" w14:textId="77777777" w:rsidR="00FA040E" w:rsidRDefault="00FA040E">
      <w:r>
        <w:t xml:space="preserve">  The following clauses are incorporated into 52.212-4 as an addendum to this contract:</w:t>
      </w:r>
    </w:p>
    <w:p w14:paraId="479A9A5D" w14:textId="77777777" w:rsidR="00FA040E" w:rsidRDefault="00FA040E">
      <w:pPr>
        <w:pStyle w:val="Heading2"/>
      </w:pPr>
      <w:bookmarkStart w:id="9" w:name="_Toc256000008"/>
      <w:proofErr w:type="gramStart"/>
      <w:r>
        <w:t>C.1  52.252</w:t>
      </w:r>
      <w:proofErr w:type="gramEnd"/>
      <w:r>
        <w:t>-</w:t>
      </w:r>
      <w:proofErr w:type="gramStart"/>
      <w:r>
        <w:t>2  CLAUSES</w:t>
      </w:r>
      <w:proofErr w:type="gramEnd"/>
      <w:r>
        <w:t xml:space="preserve"> INCORPORATED BY </w:t>
      </w:r>
      <w:proofErr w:type="gramStart"/>
      <w:r>
        <w:t>REFERENCE  (</w:t>
      </w:r>
      <w:proofErr w:type="gramEnd"/>
      <w:r>
        <w:t>FEB 1998)</w:t>
      </w:r>
      <w:bookmarkEnd w:id="9"/>
    </w:p>
    <w:p w14:paraId="479A9A5E" w14:textId="77777777" w:rsidR="00FA040E" w:rsidRDefault="00FA040E">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79A9A5F" w14:textId="21D9685C" w:rsidR="00FA040E" w:rsidRDefault="00FD3E2D" w:rsidP="00F50F9D">
      <w:pPr>
        <w:pStyle w:val="NoSpacing"/>
        <w:spacing w:before="160"/>
      </w:pPr>
      <w:hyperlink r:id="rId16" w:anchor="FAR_52_252_1" w:history="1">
        <w:r w:rsidRPr="00572F7E">
          <w:rPr>
            <w:rStyle w:val="Hyperlink"/>
          </w:rPr>
          <w:t>https://www.acquisition.gov/far-overhaul/far-part-deviation-guide/far-overhaul-part-52#FAR_52_252_1</w:t>
        </w:r>
      </w:hyperlink>
    </w:p>
    <w:p w14:paraId="479A9A60" w14:textId="32AF61F2" w:rsidR="00FA040E" w:rsidRDefault="00FD3E2D">
      <w:pPr>
        <w:pStyle w:val="NoSpacing"/>
      </w:pPr>
      <w:hyperlink r:id="rId17" w:history="1">
        <w:r w:rsidRPr="00572F7E">
          <w:rPr>
            <w:rStyle w:val="Hyperlink"/>
          </w:rPr>
          <w:t>https://www.va.gov/oal/library/vaar/index.asp</w:t>
        </w:r>
      </w:hyperlink>
    </w:p>
    <w:p w14:paraId="5849989B" w14:textId="77777777" w:rsidR="00FD3E2D" w:rsidRDefault="00FD3E2D">
      <w:pPr>
        <w:pStyle w:val="NoSpacing"/>
      </w:pPr>
    </w:p>
    <w:p w14:paraId="479A9A61" w14:textId="77777777" w:rsidR="00FA040E" w:rsidRDefault="00FA040E">
      <w:pPr>
        <w:pStyle w:val="NoSpacing"/>
      </w:pPr>
      <w:r>
        <w:t xml:space="preserve">  </w:t>
      </w:r>
    </w:p>
    <w:p w14:paraId="479A9A62" w14:textId="77777777" w:rsidR="00FA040E" w:rsidRDefault="00FA040E"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26B4E" w14:paraId="479A9A66" w14:textId="77777777">
        <w:tc>
          <w:tcPr>
            <w:tcW w:w="1440" w:type="dxa"/>
          </w:tcPr>
          <w:p w14:paraId="479A9A63" w14:textId="77777777" w:rsidR="00D26B4E" w:rsidRDefault="00FA040E">
            <w:pPr>
              <w:pStyle w:val="ByReference"/>
            </w:pPr>
            <w:r>
              <w:rPr>
                <w:b/>
                <w:u w:val="single"/>
              </w:rPr>
              <w:t>FAR Number</w:t>
            </w:r>
          </w:p>
        </w:tc>
        <w:tc>
          <w:tcPr>
            <w:tcW w:w="6192" w:type="dxa"/>
          </w:tcPr>
          <w:p w14:paraId="479A9A64" w14:textId="77777777" w:rsidR="00D26B4E" w:rsidRDefault="00FA040E">
            <w:pPr>
              <w:pStyle w:val="ByReference"/>
            </w:pPr>
            <w:r>
              <w:rPr>
                <w:b/>
                <w:u w:val="single"/>
              </w:rPr>
              <w:t>Title</w:t>
            </w:r>
          </w:p>
        </w:tc>
        <w:tc>
          <w:tcPr>
            <w:tcW w:w="1440" w:type="dxa"/>
          </w:tcPr>
          <w:p w14:paraId="479A9A65" w14:textId="77777777" w:rsidR="00D26B4E" w:rsidRDefault="00FA040E">
            <w:pPr>
              <w:pStyle w:val="ByReference"/>
            </w:pPr>
            <w:r>
              <w:rPr>
                <w:b/>
                <w:u w:val="single"/>
              </w:rPr>
              <w:t>Date</w:t>
            </w:r>
          </w:p>
        </w:tc>
      </w:tr>
      <w:tr w:rsidR="00D26B4E" w14:paraId="479A9A6A" w14:textId="77777777">
        <w:tc>
          <w:tcPr>
            <w:tcW w:w="1440" w:type="dxa"/>
          </w:tcPr>
          <w:p w14:paraId="479A9A67" w14:textId="77777777" w:rsidR="00D26B4E" w:rsidRDefault="00FA040E">
            <w:pPr>
              <w:pStyle w:val="ByReference"/>
            </w:pPr>
            <w:r>
              <w:t>52.203-17</w:t>
            </w:r>
          </w:p>
        </w:tc>
        <w:tc>
          <w:tcPr>
            <w:tcW w:w="6192" w:type="dxa"/>
          </w:tcPr>
          <w:p w14:paraId="479A9A68" w14:textId="77777777" w:rsidR="00D26B4E" w:rsidRDefault="00FA040E">
            <w:pPr>
              <w:pStyle w:val="ByReference"/>
            </w:pPr>
            <w:r>
              <w:t>CONTRACTOR EMPLOYEE WHISTLEBLOWER RIGHTS</w:t>
            </w:r>
          </w:p>
        </w:tc>
        <w:tc>
          <w:tcPr>
            <w:tcW w:w="1440" w:type="dxa"/>
          </w:tcPr>
          <w:p w14:paraId="479A9A69" w14:textId="77777777" w:rsidR="00D26B4E" w:rsidRDefault="00FA040E">
            <w:pPr>
              <w:pStyle w:val="ByReference"/>
            </w:pPr>
            <w:r>
              <w:t>NOV 2023</w:t>
            </w:r>
          </w:p>
        </w:tc>
      </w:tr>
      <w:tr w:rsidR="00D26B4E" w14:paraId="479A9A6E" w14:textId="77777777">
        <w:tc>
          <w:tcPr>
            <w:tcW w:w="1440" w:type="dxa"/>
          </w:tcPr>
          <w:p w14:paraId="479A9A6B" w14:textId="77777777" w:rsidR="00D26B4E" w:rsidRDefault="00FA040E">
            <w:pPr>
              <w:pStyle w:val="ByReference"/>
            </w:pPr>
            <w:r>
              <w:t>52.203-19</w:t>
            </w:r>
          </w:p>
        </w:tc>
        <w:tc>
          <w:tcPr>
            <w:tcW w:w="6192" w:type="dxa"/>
          </w:tcPr>
          <w:p w14:paraId="479A9A6C" w14:textId="77777777" w:rsidR="00D26B4E" w:rsidRDefault="00FA040E">
            <w:pPr>
              <w:pStyle w:val="ByReference"/>
            </w:pPr>
            <w:r>
              <w:t>PROHIBITION ON REQUIRING CERTAIN INTERNAL CONFIDENTIALITY AGREEMENTS OR STATEMENTS</w:t>
            </w:r>
          </w:p>
        </w:tc>
        <w:tc>
          <w:tcPr>
            <w:tcW w:w="1440" w:type="dxa"/>
          </w:tcPr>
          <w:p w14:paraId="479A9A6D" w14:textId="77777777" w:rsidR="00D26B4E" w:rsidRDefault="00FA040E">
            <w:pPr>
              <w:pStyle w:val="ByReference"/>
            </w:pPr>
            <w:r>
              <w:t>JAN 2017</w:t>
            </w:r>
          </w:p>
        </w:tc>
      </w:tr>
      <w:tr w:rsidR="00D26B4E" w14:paraId="479A9A72" w14:textId="77777777">
        <w:tc>
          <w:tcPr>
            <w:tcW w:w="1440" w:type="dxa"/>
          </w:tcPr>
          <w:p w14:paraId="479A9A6F" w14:textId="77777777" w:rsidR="00D26B4E" w:rsidRDefault="00FA040E">
            <w:pPr>
              <w:pStyle w:val="ByReference"/>
            </w:pPr>
            <w:r>
              <w:t>52.204-13</w:t>
            </w:r>
          </w:p>
        </w:tc>
        <w:tc>
          <w:tcPr>
            <w:tcW w:w="6192" w:type="dxa"/>
          </w:tcPr>
          <w:p w14:paraId="479A9A70" w14:textId="77777777" w:rsidR="00D26B4E" w:rsidRDefault="00FA040E">
            <w:pPr>
              <w:pStyle w:val="ByReference"/>
            </w:pPr>
            <w:r>
              <w:t>SYSTEM FOR AWARD MANAGEMENT—MAINTENANCE (DEVIATION)</w:t>
            </w:r>
          </w:p>
        </w:tc>
        <w:tc>
          <w:tcPr>
            <w:tcW w:w="1440" w:type="dxa"/>
          </w:tcPr>
          <w:p w14:paraId="479A9A71" w14:textId="77777777" w:rsidR="00D26B4E" w:rsidRDefault="00FA040E">
            <w:pPr>
              <w:pStyle w:val="ByReference"/>
            </w:pPr>
            <w:r>
              <w:t>NOV 2025</w:t>
            </w:r>
          </w:p>
        </w:tc>
      </w:tr>
      <w:tr w:rsidR="00D26B4E" w14:paraId="479A9A76" w14:textId="77777777">
        <w:tc>
          <w:tcPr>
            <w:tcW w:w="1440" w:type="dxa"/>
          </w:tcPr>
          <w:p w14:paraId="479A9A73" w14:textId="77777777" w:rsidR="00D26B4E" w:rsidRDefault="00FA040E">
            <w:pPr>
              <w:pStyle w:val="ByReference"/>
            </w:pPr>
            <w:r>
              <w:t>52.209-6</w:t>
            </w:r>
          </w:p>
        </w:tc>
        <w:tc>
          <w:tcPr>
            <w:tcW w:w="6192" w:type="dxa"/>
          </w:tcPr>
          <w:p w14:paraId="479A9A74" w14:textId="77777777" w:rsidR="00D26B4E" w:rsidRDefault="00FA040E">
            <w:pPr>
              <w:pStyle w:val="ByReference"/>
            </w:pPr>
            <w:r>
              <w:t>PROTECTING THE GOVERNMENT'S INTEREST WHEN SUBCONTRACTING WITH CONTRACTORS DEBARRED, SUSPENDED, PROPOSED FOR DEBARMENT, OR VOLUNTARILY EXCLUDED</w:t>
            </w:r>
          </w:p>
        </w:tc>
        <w:tc>
          <w:tcPr>
            <w:tcW w:w="1440" w:type="dxa"/>
          </w:tcPr>
          <w:p w14:paraId="479A9A75" w14:textId="77777777" w:rsidR="00D26B4E" w:rsidRDefault="00FA040E">
            <w:pPr>
              <w:pStyle w:val="ByReference"/>
            </w:pPr>
            <w:r>
              <w:t>JAN 2025</w:t>
            </w:r>
          </w:p>
        </w:tc>
      </w:tr>
      <w:tr w:rsidR="00D26B4E" w14:paraId="479A9A7A" w14:textId="77777777">
        <w:tc>
          <w:tcPr>
            <w:tcW w:w="1440" w:type="dxa"/>
          </w:tcPr>
          <w:p w14:paraId="479A9A77" w14:textId="77777777" w:rsidR="00D26B4E" w:rsidRDefault="00FA040E">
            <w:pPr>
              <w:pStyle w:val="ByReference"/>
            </w:pPr>
            <w:r>
              <w:t>52.209-10</w:t>
            </w:r>
          </w:p>
        </w:tc>
        <w:tc>
          <w:tcPr>
            <w:tcW w:w="6192" w:type="dxa"/>
          </w:tcPr>
          <w:p w14:paraId="479A9A78" w14:textId="77777777" w:rsidR="00D26B4E" w:rsidRDefault="00FA040E">
            <w:pPr>
              <w:pStyle w:val="ByReference"/>
            </w:pPr>
            <w:r>
              <w:t>PROHIBITION ON CONTRACTING WITH INVERTED DOMESTIC CORPORATIONS</w:t>
            </w:r>
          </w:p>
        </w:tc>
        <w:tc>
          <w:tcPr>
            <w:tcW w:w="1440" w:type="dxa"/>
          </w:tcPr>
          <w:p w14:paraId="479A9A79" w14:textId="77777777" w:rsidR="00D26B4E" w:rsidRDefault="00FA040E">
            <w:pPr>
              <w:pStyle w:val="ByReference"/>
            </w:pPr>
            <w:r>
              <w:t>NOV 2015</w:t>
            </w:r>
          </w:p>
        </w:tc>
      </w:tr>
      <w:tr w:rsidR="00D26B4E" w14:paraId="479A9A7E" w14:textId="77777777">
        <w:tc>
          <w:tcPr>
            <w:tcW w:w="1440" w:type="dxa"/>
          </w:tcPr>
          <w:p w14:paraId="479A9A7B" w14:textId="77777777" w:rsidR="00D26B4E" w:rsidRDefault="00FA040E">
            <w:pPr>
              <w:pStyle w:val="ByReference"/>
            </w:pPr>
            <w:r>
              <w:t>52.212-4</w:t>
            </w:r>
          </w:p>
        </w:tc>
        <w:tc>
          <w:tcPr>
            <w:tcW w:w="6192" w:type="dxa"/>
          </w:tcPr>
          <w:p w14:paraId="479A9A7C" w14:textId="77777777" w:rsidR="00D26B4E" w:rsidRDefault="00FA040E">
            <w:pPr>
              <w:pStyle w:val="ByReference"/>
            </w:pPr>
            <w:r>
              <w:t>CONTRACT TERMS AND CONDITIONS—COMMERCIAL PRODUCTS AND COMMERCIAL SERVICES</w:t>
            </w:r>
          </w:p>
        </w:tc>
        <w:tc>
          <w:tcPr>
            <w:tcW w:w="1440" w:type="dxa"/>
          </w:tcPr>
          <w:p w14:paraId="479A9A7D" w14:textId="77777777" w:rsidR="00D26B4E" w:rsidRDefault="00FA040E">
            <w:pPr>
              <w:pStyle w:val="ByReference"/>
            </w:pPr>
            <w:r>
              <w:t>NOV 2023</w:t>
            </w:r>
          </w:p>
        </w:tc>
      </w:tr>
      <w:tr w:rsidR="00D26B4E" w14:paraId="479A9A82" w14:textId="77777777">
        <w:tc>
          <w:tcPr>
            <w:tcW w:w="1440" w:type="dxa"/>
          </w:tcPr>
          <w:p w14:paraId="479A9A7F" w14:textId="77777777" w:rsidR="00D26B4E" w:rsidRDefault="00FA040E">
            <w:pPr>
              <w:pStyle w:val="ByReference"/>
            </w:pPr>
            <w:r>
              <w:t>52.219-4</w:t>
            </w:r>
          </w:p>
        </w:tc>
        <w:tc>
          <w:tcPr>
            <w:tcW w:w="6192" w:type="dxa"/>
          </w:tcPr>
          <w:p w14:paraId="479A9A80" w14:textId="77777777" w:rsidR="00D26B4E" w:rsidRDefault="00FA040E">
            <w:pPr>
              <w:pStyle w:val="ByReference"/>
            </w:pPr>
            <w:r>
              <w:t>NOTICE OF PRICE EVALUATION PREFERENCE FOR HUBZONE SMALL BUSINESS CONCERNS (DEVIATION)</w:t>
            </w:r>
          </w:p>
        </w:tc>
        <w:tc>
          <w:tcPr>
            <w:tcW w:w="1440" w:type="dxa"/>
          </w:tcPr>
          <w:p w14:paraId="479A9A81" w14:textId="77777777" w:rsidR="00D26B4E" w:rsidRDefault="00FA040E">
            <w:pPr>
              <w:pStyle w:val="ByReference"/>
            </w:pPr>
            <w:r>
              <w:t>NOV 2025</w:t>
            </w:r>
          </w:p>
        </w:tc>
      </w:tr>
      <w:tr w:rsidR="00D26B4E" w14:paraId="479A9A86" w14:textId="77777777">
        <w:tc>
          <w:tcPr>
            <w:tcW w:w="1440" w:type="dxa"/>
          </w:tcPr>
          <w:p w14:paraId="479A9A83" w14:textId="77777777" w:rsidR="00D26B4E" w:rsidRDefault="00FA040E">
            <w:pPr>
              <w:pStyle w:val="ByReference"/>
            </w:pPr>
            <w:r>
              <w:t>52.222-3</w:t>
            </w:r>
          </w:p>
        </w:tc>
        <w:tc>
          <w:tcPr>
            <w:tcW w:w="6192" w:type="dxa"/>
          </w:tcPr>
          <w:p w14:paraId="479A9A84" w14:textId="77777777" w:rsidR="00D26B4E" w:rsidRDefault="00FA040E">
            <w:pPr>
              <w:pStyle w:val="ByReference"/>
            </w:pPr>
            <w:r>
              <w:t>CONVICT LABOR (DEVIATION)</w:t>
            </w:r>
          </w:p>
        </w:tc>
        <w:tc>
          <w:tcPr>
            <w:tcW w:w="1440" w:type="dxa"/>
          </w:tcPr>
          <w:p w14:paraId="479A9A85" w14:textId="77777777" w:rsidR="00D26B4E" w:rsidRDefault="00FA040E">
            <w:pPr>
              <w:pStyle w:val="ByReference"/>
            </w:pPr>
            <w:r>
              <w:t>NOV 2025</w:t>
            </w:r>
          </w:p>
        </w:tc>
      </w:tr>
      <w:tr w:rsidR="00D26B4E" w14:paraId="479A9A8A" w14:textId="77777777">
        <w:tc>
          <w:tcPr>
            <w:tcW w:w="1440" w:type="dxa"/>
          </w:tcPr>
          <w:p w14:paraId="479A9A87" w14:textId="77777777" w:rsidR="00D26B4E" w:rsidRDefault="00FA040E">
            <w:pPr>
              <w:pStyle w:val="ByReference"/>
            </w:pPr>
            <w:r>
              <w:t>52.222-19</w:t>
            </w:r>
          </w:p>
        </w:tc>
        <w:tc>
          <w:tcPr>
            <w:tcW w:w="6192" w:type="dxa"/>
          </w:tcPr>
          <w:p w14:paraId="479A9A88" w14:textId="77777777" w:rsidR="00D26B4E" w:rsidRDefault="00FA040E">
            <w:pPr>
              <w:pStyle w:val="ByReference"/>
            </w:pPr>
            <w:r>
              <w:t>CHILD LABOR—COOPERATION WITH AUTHORITIES AND REMEDIES (DEVIATION)</w:t>
            </w:r>
          </w:p>
        </w:tc>
        <w:tc>
          <w:tcPr>
            <w:tcW w:w="1440" w:type="dxa"/>
          </w:tcPr>
          <w:p w14:paraId="479A9A89" w14:textId="77777777" w:rsidR="00D26B4E" w:rsidRDefault="00FA040E">
            <w:pPr>
              <w:pStyle w:val="ByReference"/>
            </w:pPr>
            <w:r>
              <w:t>NOV 2025</w:t>
            </w:r>
          </w:p>
        </w:tc>
      </w:tr>
      <w:tr w:rsidR="00D26B4E" w14:paraId="479A9A8E" w14:textId="77777777">
        <w:tc>
          <w:tcPr>
            <w:tcW w:w="1440" w:type="dxa"/>
          </w:tcPr>
          <w:p w14:paraId="479A9A8B" w14:textId="77777777" w:rsidR="00D26B4E" w:rsidRDefault="00FA040E">
            <w:pPr>
              <w:pStyle w:val="ByReference"/>
            </w:pPr>
            <w:r>
              <w:t>52.222-35</w:t>
            </w:r>
          </w:p>
        </w:tc>
        <w:tc>
          <w:tcPr>
            <w:tcW w:w="6192" w:type="dxa"/>
          </w:tcPr>
          <w:p w14:paraId="479A9A8C" w14:textId="77777777" w:rsidR="00D26B4E" w:rsidRDefault="00FA040E">
            <w:pPr>
              <w:pStyle w:val="ByReference"/>
            </w:pPr>
            <w:r>
              <w:t>EQUAL OPPORTUNITY FOR VETERANS (DEVIATION)</w:t>
            </w:r>
          </w:p>
        </w:tc>
        <w:tc>
          <w:tcPr>
            <w:tcW w:w="1440" w:type="dxa"/>
          </w:tcPr>
          <w:p w14:paraId="479A9A8D" w14:textId="77777777" w:rsidR="00D26B4E" w:rsidRDefault="00FA040E">
            <w:pPr>
              <w:pStyle w:val="ByReference"/>
            </w:pPr>
            <w:r>
              <w:t>NOV 2025</w:t>
            </w:r>
          </w:p>
        </w:tc>
      </w:tr>
      <w:tr w:rsidR="00D26B4E" w14:paraId="479A9A92" w14:textId="77777777">
        <w:tc>
          <w:tcPr>
            <w:tcW w:w="1440" w:type="dxa"/>
          </w:tcPr>
          <w:p w14:paraId="479A9A8F" w14:textId="77777777" w:rsidR="00D26B4E" w:rsidRDefault="00FA040E">
            <w:pPr>
              <w:pStyle w:val="ByReference"/>
            </w:pPr>
            <w:r>
              <w:t>52.222-36</w:t>
            </w:r>
          </w:p>
        </w:tc>
        <w:tc>
          <w:tcPr>
            <w:tcW w:w="6192" w:type="dxa"/>
          </w:tcPr>
          <w:p w14:paraId="479A9A90" w14:textId="77777777" w:rsidR="00D26B4E" w:rsidRDefault="00FA040E">
            <w:pPr>
              <w:pStyle w:val="ByReference"/>
            </w:pPr>
            <w:r>
              <w:t>EQUAL OPPORTUNITY FOR WORKERS WITH DISABILITIES (DEVIATION)</w:t>
            </w:r>
          </w:p>
        </w:tc>
        <w:tc>
          <w:tcPr>
            <w:tcW w:w="1440" w:type="dxa"/>
          </w:tcPr>
          <w:p w14:paraId="479A9A91" w14:textId="77777777" w:rsidR="00D26B4E" w:rsidRDefault="00FA040E">
            <w:pPr>
              <w:pStyle w:val="ByReference"/>
            </w:pPr>
            <w:r>
              <w:t>NOV 2025</w:t>
            </w:r>
          </w:p>
        </w:tc>
      </w:tr>
      <w:tr w:rsidR="00D26B4E" w14:paraId="479A9A96" w14:textId="77777777">
        <w:tc>
          <w:tcPr>
            <w:tcW w:w="1440" w:type="dxa"/>
          </w:tcPr>
          <w:p w14:paraId="479A9A93" w14:textId="77777777" w:rsidR="00D26B4E" w:rsidRDefault="00FA040E">
            <w:pPr>
              <w:pStyle w:val="ByReference"/>
            </w:pPr>
            <w:r>
              <w:t>52.222-37</w:t>
            </w:r>
          </w:p>
        </w:tc>
        <w:tc>
          <w:tcPr>
            <w:tcW w:w="6192" w:type="dxa"/>
          </w:tcPr>
          <w:p w14:paraId="479A9A94" w14:textId="77777777" w:rsidR="00D26B4E" w:rsidRDefault="00FA040E">
            <w:pPr>
              <w:pStyle w:val="ByReference"/>
            </w:pPr>
            <w:r>
              <w:t>EMPLOYMENT REPORTS ON VETERANS (DEVIATION)</w:t>
            </w:r>
          </w:p>
        </w:tc>
        <w:tc>
          <w:tcPr>
            <w:tcW w:w="1440" w:type="dxa"/>
          </w:tcPr>
          <w:p w14:paraId="479A9A95" w14:textId="77777777" w:rsidR="00D26B4E" w:rsidRDefault="00FA040E">
            <w:pPr>
              <w:pStyle w:val="ByReference"/>
            </w:pPr>
            <w:r>
              <w:t>NOV 2025</w:t>
            </w:r>
          </w:p>
        </w:tc>
      </w:tr>
      <w:tr w:rsidR="00D26B4E" w14:paraId="479A9A9A" w14:textId="77777777">
        <w:tc>
          <w:tcPr>
            <w:tcW w:w="1440" w:type="dxa"/>
          </w:tcPr>
          <w:p w14:paraId="479A9A97" w14:textId="77777777" w:rsidR="00D26B4E" w:rsidRDefault="00FA040E">
            <w:pPr>
              <w:pStyle w:val="ByReference"/>
            </w:pPr>
            <w:r>
              <w:t>52.222-41</w:t>
            </w:r>
          </w:p>
        </w:tc>
        <w:tc>
          <w:tcPr>
            <w:tcW w:w="6192" w:type="dxa"/>
          </w:tcPr>
          <w:p w14:paraId="479A9A98" w14:textId="77777777" w:rsidR="00D26B4E" w:rsidRDefault="00FA040E">
            <w:pPr>
              <w:pStyle w:val="ByReference"/>
            </w:pPr>
            <w:r>
              <w:t>SERVICE CONTRACT LABOR STANDARDS (DEVIATION)</w:t>
            </w:r>
          </w:p>
        </w:tc>
        <w:tc>
          <w:tcPr>
            <w:tcW w:w="1440" w:type="dxa"/>
          </w:tcPr>
          <w:p w14:paraId="479A9A99" w14:textId="77777777" w:rsidR="00D26B4E" w:rsidRDefault="00FA040E">
            <w:pPr>
              <w:pStyle w:val="ByReference"/>
            </w:pPr>
            <w:r>
              <w:t>NOV 2025</w:t>
            </w:r>
          </w:p>
        </w:tc>
      </w:tr>
      <w:tr w:rsidR="00D26B4E" w14:paraId="479A9A9E" w14:textId="77777777">
        <w:tc>
          <w:tcPr>
            <w:tcW w:w="1440" w:type="dxa"/>
          </w:tcPr>
          <w:p w14:paraId="479A9A9B" w14:textId="77777777" w:rsidR="00D26B4E" w:rsidRDefault="00FA040E">
            <w:pPr>
              <w:pStyle w:val="ByReference"/>
            </w:pPr>
            <w:r>
              <w:t>52.222-43</w:t>
            </w:r>
          </w:p>
        </w:tc>
        <w:tc>
          <w:tcPr>
            <w:tcW w:w="6192" w:type="dxa"/>
          </w:tcPr>
          <w:p w14:paraId="479A9A9C" w14:textId="77777777" w:rsidR="00D26B4E" w:rsidRDefault="00FA040E">
            <w:pPr>
              <w:pStyle w:val="ByReference"/>
            </w:pPr>
            <w:r>
              <w:t xml:space="preserve">FAIR LABOR STANDARDS ACT AND SERVICE </w:t>
            </w:r>
            <w:r>
              <w:lastRenderedPageBreak/>
              <w:t>CONTRACT LABOR STANDARDS-PRICE ADJUSTMENT (MULTIPLE YEAR AND OPTION CONTRACTS) (DEVIATION)</w:t>
            </w:r>
          </w:p>
        </w:tc>
        <w:tc>
          <w:tcPr>
            <w:tcW w:w="1440" w:type="dxa"/>
          </w:tcPr>
          <w:p w14:paraId="479A9A9D" w14:textId="77777777" w:rsidR="00D26B4E" w:rsidRDefault="00FA040E">
            <w:pPr>
              <w:pStyle w:val="ByReference"/>
            </w:pPr>
            <w:r>
              <w:lastRenderedPageBreak/>
              <w:t>NOV 2025</w:t>
            </w:r>
          </w:p>
        </w:tc>
      </w:tr>
      <w:tr w:rsidR="00D26B4E" w14:paraId="479A9AA2" w14:textId="77777777">
        <w:tc>
          <w:tcPr>
            <w:tcW w:w="1440" w:type="dxa"/>
          </w:tcPr>
          <w:p w14:paraId="479A9A9F" w14:textId="77777777" w:rsidR="00D26B4E" w:rsidRDefault="00FA040E">
            <w:pPr>
              <w:pStyle w:val="ByReference"/>
            </w:pPr>
            <w:r>
              <w:t>52.222-50</w:t>
            </w:r>
          </w:p>
        </w:tc>
        <w:tc>
          <w:tcPr>
            <w:tcW w:w="6192" w:type="dxa"/>
          </w:tcPr>
          <w:p w14:paraId="479A9AA0" w14:textId="77777777" w:rsidR="00D26B4E" w:rsidRDefault="00FA040E">
            <w:pPr>
              <w:pStyle w:val="ByReference"/>
            </w:pPr>
            <w:r>
              <w:t>COMBATING TRAFFICKING IN PERSONS (DEVIATION)</w:t>
            </w:r>
          </w:p>
        </w:tc>
        <w:tc>
          <w:tcPr>
            <w:tcW w:w="1440" w:type="dxa"/>
          </w:tcPr>
          <w:p w14:paraId="479A9AA1" w14:textId="77777777" w:rsidR="00D26B4E" w:rsidRDefault="00FA040E">
            <w:pPr>
              <w:pStyle w:val="ByReference"/>
            </w:pPr>
            <w:r>
              <w:t>NOV 2025</w:t>
            </w:r>
          </w:p>
        </w:tc>
      </w:tr>
      <w:tr w:rsidR="00D26B4E" w14:paraId="479A9AA6" w14:textId="77777777">
        <w:tc>
          <w:tcPr>
            <w:tcW w:w="1440" w:type="dxa"/>
          </w:tcPr>
          <w:p w14:paraId="479A9AA3" w14:textId="77777777" w:rsidR="00D26B4E" w:rsidRDefault="00FA040E">
            <w:pPr>
              <w:pStyle w:val="ByReference"/>
            </w:pPr>
            <w:r>
              <w:t>52.222-51</w:t>
            </w:r>
          </w:p>
        </w:tc>
        <w:tc>
          <w:tcPr>
            <w:tcW w:w="6192" w:type="dxa"/>
          </w:tcPr>
          <w:p w14:paraId="479A9AA4" w14:textId="77777777" w:rsidR="00D26B4E" w:rsidRDefault="00FA040E">
            <w:pPr>
              <w:pStyle w:val="ByReference"/>
            </w:pPr>
            <w:r>
              <w:t>EXEMPTION FROM APPLICATION OF THE SERVICE CONTRACT LABOR STANDARDS TO CONTRACTS FOR MAINTENANCE, CALIBRATION, OR REPAIR OF CERTAIN EQUIPMENT —REQUIREMENTS (DEVIATION)</w:t>
            </w:r>
          </w:p>
        </w:tc>
        <w:tc>
          <w:tcPr>
            <w:tcW w:w="1440" w:type="dxa"/>
          </w:tcPr>
          <w:p w14:paraId="479A9AA5" w14:textId="77777777" w:rsidR="00D26B4E" w:rsidRDefault="00FA040E">
            <w:pPr>
              <w:pStyle w:val="ByReference"/>
            </w:pPr>
            <w:r>
              <w:t>NOV 2025</w:t>
            </w:r>
          </w:p>
        </w:tc>
      </w:tr>
      <w:tr w:rsidR="00D26B4E" w14:paraId="479A9AAA" w14:textId="77777777">
        <w:tc>
          <w:tcPr>
            <w:tcW w:w="1440" w:type="dxa"/>
          </w:tcPr>
          <w:p w14:paraId="479A9AA7" w14:textId="77777777" w:rsidR="00D26B4E" w:rsidRDefault="00FA040E">
            <w:pPr>
              <w:pStyle w:val="ByReference"/>
            </w:pPr>
            <w:r>
              <w:t>52.222-62</w:t>
            </w:r>
          </w:p>
        </w:tc>
        <w:tc>
          <w:tcPr>
            <w:tcW w:w="6192" w:type="dxa"/>
          </w:tcPr>
          <w:p w14:paraId="479A9AA8" w14:textId="77777777" w:rsidR="00D26B4E" w:rsidRDefault="00FA040E">
            <w:pPr>
              <w:pStyle w:val="ByReference"/>
            </w:pPr>
            <w:r>
              <w:t>PAID SICK LEAVE UNDER EXECUTIVE ORDER 13706 (DEVIATION)</w:t>
            </w:r>
          </w:p>
        </w:tc>
        <w:tc>
          <w:tcPr>
            <w:tcW w:w="1440" w:type="dxa"/>
          </w:tcPr>
          <w:p w14:paraId="479A9AA9" w14:textId="77777777" w:rsidR="00D26B4E" w:rsidRDefault="00FA040E">
            <w:pPr>
              <w:pStyle w:val="ByReference"/>
            </w:pPr>
            <w:r>
              <w:t>NOV 2025</w:t>
            </w:r>
          </w:p>
        </w:tc>
      </w:tr>
      <w:tr w:rsidR="00D26B4E" w14:paraId="479A9AAE" w14:textId="77777777">
        <w:tc>
          <w:tcPr>
            <w:tcW w:w="1440" w:type="dxa"/>
          </w:tcPr>
          <w:p w14:paraId="479A9AAB" w14:textId="77777777" w:rsidR="00D26B4E" w:rsidRDefault="00FA040E">
            <w:pPr>
              <w:pStyle w:val="ByReference"/>
            </w:pPr>
            <w:r>
              <w:t>52.226-8</w:t>
            </w:r>
          </w:p>
        </w:tc>
        <w:tc>
          <w:tcPr>
            <w:tcW w:w="6192" w:type="dxa"/>
          </w:tcPr>
          <w:p w14:paraId="479A9AAC" w14:textId="77777777" w:rsidR="00D26B4E" w:rsidRDefault="00FA040E">
            <w:pPr>
              <w:pStyle w:val="ByReference"/>
            </w:pPr>
            <w:r>
              <w:t xml:space="preserve">ENCOURAGING CONTRACTOR </w:t>
            </w:r>
            <w:proofErr w:type="gramStart"/>
            <w:r>
              <w:t>POLICIES  TO</w:t>
            </w:r>
            <w:proofErr w:type="gramEnd"/>
            <w:r>
              <w:t xml:space="preserve"> BAN TEXT MESSAGING WHILE DRIVING</w:t>
            </w:r>
          </w:p>
        </w:tc>
        <w:tc>
          <w:tcPr>
            <w:tcW w:w="1440" w:type="dxa"/>
          </w:tcPr>
          <w:p w14:paraId="479A9AAD" w14:textId="77777777" w:rsidR="00D26B4E" w:rsidRDefault="00FA040E">
            <w:pPr>
              <w:pStyle w:val="ByReference"/>
            </w:pPr>
            <w:r>
              <w:t>MAY 2024</w:t>
            </w:r>
          </w:p>
        </w:tc>
      </w:tr>
      <w:tr w:rsidR="00D26B4E" w14:paraId="479A9AB2" w14:textId="77777777">
        <w:tc>
          <w:tcPr>
            <w:tcW w:w="1440" w:type="dxa"/>
          </w:tcPr>
          <w:p w14:paraId="479A9AAF" w14:textId="77777777" w:rsidR="00D26B4E" w:rsidRDefault="00FA040E">
            <w:pPr>
              <w:pStyle w:val="ByReference"/>
            </w:pPr>
            <w:r>
              <w:t>52.232-33</w:t>
            </w:r>
          </w:p>
        </w:tc>
        <w:tc>
          <w:tcPr>
            <w:tcW w:w="6192" w:type="dxa"/>
          </w:tcPr>
          <w:p w14:paraId="479A9AB0" w14:textId="77777777" w:rsidR="00D26B4E" w:rsidRDefault="00FA040E">
            <w:pPr>
              <w:pStyle w:val="ByReference"/>
            </w:pPr>
            <w:r>
              <w:t xml:space="preserve"> PAYMENT BY ELECTRONIC FUNDS TRANSFER—SYSTEM FOR AWARD MANAGEMENT</w:t>
            </w:r>
          </w:p>
        </w:tc>
        <w:tc>
          <w:tcPr>
            <w:tcW w:w="1440" w:type="dxa"/>
          </w:tcPr>
          <w:p w14:paraId="479A9AB1" w14:textId="77777777" w:rsidR="00D26B4E" w:rsidRDefault="00FA040E">
            <w:pPr>
              <w:pStyle w:val="ByReference"/>
            </w:pPr>
            <w:r>
              <w:t>OCT 2018</w:t>
            </w:r>
          </w:p>
        </w:tc>
      </w:tr>
      <w:tr w:rsidR="00D26B4E" w14:paraId="479A9AB6" w14:textId="77777777">
        <w:tc>
          <w:tcPr>
            <w:tcW w:w="1440" w:type="dxa"/>
          </w:tcPr>
          <w:p w14:paraId="479A9AB3" w14:textId="77777777" w:rsidR="00D26B4E" w:rsidRDefault="00FA040E">
            <w:pPr>
              <w:pStyle w:val="ByReference"/>
            </w:pPr>
            <w:r>
              <w:t>52.232-40</w:t>
            </w:r>
          </w:p>
        </w:tc>
        <w:tc>
          <w:tcPr>
            <w:tcW w:w="6192" w:type="dxa"/>
          </w:tcPr>
          <w:p w14:paraId="479A9AB4" w14:textId="77777777" w:rsidR="00D26B4E" w:rsidRDefault="00FA040E">
            <w:pPr>
              <w:pStyle w:val="ByReference"/>
            </w:pPr>
            <w:r>
              <w:t>PROVIDING ACCELERATED PAYMENTS TO SMALL BUSINESS SUBCONTRACTORS</w:t>
            </w:r>
          </w:p>
        </w:tc>
        <w:tc>
          <w:tcPr>
            <w:tcW w:w="1440" w:type="dxa"/>
          </w:tcPr>
          <w:p w14:paraId="479A9AB5" w14:textId="77777777" w:rsidR="00D26B4E" w:rsidRDefault="00FA040E">
            <w:pPr>
              <w:pStyle w:val="ByReference"/>
            </w:pPr>
            <w:r>
              <w:t>MAR 2023</w:t>
            </w:r>
          </w:p>
        </w:tc>
      </w:tr>
      <w:tr w:rsidR="00D26B4E" w14:paraId="479A9ABA" w14:textId="77777777">
        <w:tc>
          <w:tcPr>
            <w:tcW w:w="1440" w:type="dxa"/>
          </w:tcPr>
          <w:p w14:paraId="479A9AB7" w14:textId="77777777" w:rsidR="00D26B4E" w:rsidRDefault="00FA040E">
            <w:pPr>
              <w:pStyle w:val="ByReference"/>
            </w:pPr>
            <w:r>
              <w:t>52.233-3</w:t>
            </w:r>
          </w:p>
        </w:tc>
        <w:tc>
          <w:tcPr>
            <w:tcW w:w="6192" w:type="dxa"/>
          </w:tcPr>
          <w:p w14:paraId="479A9AB8" w14:textId="77777777" w:rsidR="00D26B4E" w:rsidRDefault="00FA040E">
            <w:pPr>
              <w:pStyle w:val="ByReference"/>
            </w:pPr>
            <w:r>
              <w:t>PROTEST AFTER AWARD</w:t>
            </w:r>
          </w:p>
        </w:tc>
        <w:tc>
          <w:tcPr>
            <w:tcW w:w="1440" w:type="dxa"/>
          </w:tcPr>
          <w:p w14:paraId="479A9AB9" w14:textId="77777777" w:rsidR="00D26B4E" w:rsidRDefault="00FA040E">
            <w:pPr>
              <w:pStyle w:val="ByReference"/>
            </w:pPr>
            <w:r>
              <w:t>AUG 1996</w:t>
            </w:r>
          </w:p>
        </w:tc>
      </w:tr>
      <w:tr w:rsidR="00D26B4E" w14:paraId="479A9ABE" w14:textId="77777777">
        <w:tc>
          <w:tcPr>
            <w:tcW w:w="1440" w:type="dxa"/>
          </w:tcPr>
          <w:p w14:paraId="479A9ABB" w14:textId="77777777" w:rsidR="00D26B4E" w:rsidRDefault="00FA040E">
            <w:pPr>
              <w:pStyle w:val="ByReference"/>
            </w:pPr>
            <w:r>
              <w:t>52.233-4</w:t>
            </w:r>
          </w:p>
        </w:tc>
        <w:tc>
          <w:tcPr>
            <w:tcW w:w="6192" w:type="dxa"/>
          </w:tcPr>
          <w:p w14:paraId="479A9ABC" w14:textId="77777777" w:rsidR="00D26B4E" w:rsidRDefault="00FA040E">
            <w:pPr>
              <w:pStyle w:val="ByReference"/>
            </w:pPr>
            <w:r>
              <w:t>APPLICABLE LAW FOR BREACH OF CONTRACT CLAIM</w:t>
            </w:r>
          </w:p>
        </w:tc>
        <w:tc>
          <w:tcPr>
            <w:tcW w:w="1440" w:type="dxa"/>
          </w:tcPr>
          <w:p w14:paraId="479A9ABD" w14:textId="77777777" w:rsidR="00D26B4E" w:rsidRDefault="00FA040E">
            <w:pPr>
              <w:pStyle w:val="ByReference"/>
            </w:pPr>
            <w:r>
              <w:t>OCT 2004</w:t>
            </w:r>
          </w:p>
        </w:tc>
      </w:tr>
      <w:tr w:rsidR="00D26B4E" w14:paraId="479A9AC2" w14:textId="77777777">
        <w:tc>
          <w:tcPr>
            <w:tcW w:w="1440" w:type="dxa"/>
          </w:tcPr>
          <w:p w14:paraId="479A9ABF" w14:textId="77777777" w:rsidR="00D26B4E" w:rsidRDefault="00FA040E">
            <w:pPr>
              <w:pStyle w:val="ByReference"/>
            </w:pPr>
            <w:r>
              <w:t>52.244-6DEV</w:t>
            </w:r>
          </w:p>
        </w:tc>
        <w:tc>
          <w:tcPr>
            <w:tcW w:w="6192" w:type="dxa"/>
          </w:tcPr>
          <w:p w14:paraId="479A9AC0" w14:textId="77777777" w:rsidR="00D26B4E" w:rsidRDefault="00FA040E">
            <w:pPr>
              <w:pStyle w:val="ByReference"/>
            </w:pPr>
            <w:r>
              <w:t>SUBCONTRACTS FOR COMMERCIAL PRODUCTS AND COMMERCIAL SERVICES</w:t>
            </w:r>
          </w:p>
        </w:tc>
        <w:tc>
          <w:tcPr>
            <w:tcW w:w="1440" w:type="dxa"/>
          </w:tcPr>
          <w:p w14:paraId="479A9AC1" w14:textId="77777777" w:rsidR="00D26B4E" w:rsidRDefault="00FA040E">
            <w:pPr>
              <w:pStyle w:val="ByReference"/>
            </w:pPr>
            <w:r>
              <w:t>OCT 2025</w:t>
            </w:r>
          </w:p>
        </w:tc>
      </w:tr>
      <w:tr w:rsidR="00D26B4E" w14:paraId="479A9AC6" w14:textId="77777777">
        <w:tc>
          <w:tcPr>
            <w:tcW w:w="1440" w:type="dxa"/>
          </w:tcPr>
          <w:p w14:paraId="479A9AC3" w14:textId="77777777" w:rsidR="00D26B4E" w:rsidRDefault="00FA040E">
            <w:pPr>
              <w:pStyle w:val="ByReference"/>
            </w:pPr>
            <w:r>
              <w:t>852.203-70</w:t>
            </w:r>
          </w:p>
        </w:tc>
        <w:tc>
          <w:tcPr>
            <w:tcW w:w="6192" w:type="dxa"/>
          </w:tcPr>
          <w:p w14:paraId="479A9AC4" w14:textId="77777777" w:rsidR="00D26B4E" w:rsidRDefault="00FA040E">
            <w:pPr>
              <w:pStyle w:val="ByReference"/>
            </w:pPr>
            <w:r>
              <w:t>COMMERCIAL ADVERTISING</w:t>
            </w:r>
          </w:p>
        </w:tc>
        <w:tc>
          <w:tcPr>
            <w:tcW w:w="1440" w:type="dxa"/>
          </w:tcPr>
          <w:p w14:paraId="479A9AC5" w14:textId="77777777" w:rsidR="00D26B4E" w:rsidRDefault="00FA040E">
            <w:pPr>
              <w:pStyle w:val="ByReference"/>
            </w:pPr>
            <w:r>
              <w:t>MAY 2018</w:t>
            </w:r>
          </w:p>
        </w:tc>
      </w:tr>
      <w:tr w:rsidR="00D26B4E" w14:paraId="479A9ACA" w14:textId="77777777">
        <w:tc>
          <w:tcPr>
            <w:tcW w:w="1440" w:type="dxa"/>
          </w:tcPr>
          <w:p w14:paraId="479A9AC7" w14:textId="77777777" w:rsidR="00D26B4E" w:rsidRDefault="00FA040E">
            <w:pPr>
              <w:pStyle w:val="ByReference"/>
            </w:pPr>
            <w:r>
              <w:t>852.212-71</w:t>
            </w:r>
          </w:p>
        </w:tc>
        <w:tc>
          <w:tcPr>
            <w:tcW w:w="6192" w:type="dxa"/>
          </w:tcPr>
          <w:p w14:paraId="479A9AC8" w14:textId="77777777" w:rsidR="00D26B4E" w:rsidRDefault="00FA040E">
            <w:pPr>
              <w:pStyle w:val="ByReference"/>
            </w:pPr>
            <w:r>
              <w:t>GRAY MARKET AND COUNTERFEIT ITEMS</w:t>
            </w:r>
          </w:p>
        </w:tc>
        <w:tc>
          <w:tcPr>
            <w:tcW w:w="1440" w:type="dxa"/>
          </w:tcPr>
          <w:p w14:paraId="479A9AC9" w14:textId="77777777" w:rsidR="00D26B4E" w:rsidRDefault="00FA040E">
            <w:pPr>
              <w:pStyle w:val="ByReference"/>
            </w:pPr>
            <w:r>
              <w:t>FEB 2023</w:t>
            </w:r>
          </w:p>
        </w:tc>
      </w:tr>
      <w:tr w:rsidR="00D26B4E" w14:paraId="479A9ACE" w14:textId="77777777">
        <w:tc>
          <w:tcPr>
            <w:tcW w:w="1440" w:type="dxa"/>
          </w:tcPr>
          <w:p w14:paraId="479A9ACB" w14:textId="77777777" w:rsidR="00D26B4E" w:rsidRDefault="00FA040E">
            <w:pPr>
              <w:pStyle w:val="ByReference"/>
            </w:pPr>
            <w:r>
              <w:t>852.232-72</w:t>
            </w:r>
          </w:p>
        </w:tc>
        <w:tc>
          <w:tcPr>
            <w:tcW w:w="6192" w:type="dxa"/>
          </w:tcPr>
          <w:p w14:paraId="479A9ACC" w14:textId="77777777" w:rsidR="00D26B4E" w:rsidRDefault="00FA040E">
            <w:pPr>
              <w:pStyle w:val="ByReference"/>
            </w:pPr>
            <w:r>
              <w:t>ELECTRONIC SUBMISSION OF PAYMENT REQUESTS</w:t>
            </w:r>
          </w:p>
        </w:tc>
        <w:tc>
          <w:tcPr>
            <w:tcW w:w="1440" w:type="dxa"/>
          </w:tcPr>
          <w:p w14:paraId="479A9ACD" w14:textId="77777777" w:rsidR="00D26B4E" w:rsidRDefault="00FA040E">
            <w:pPr>
              <w:pStyle w:val="ByReference"/>
            </w:pPr>
            <w:r>
              <w:t>NOV 2018</w:t>
            </w:r>
          </w:p>
        </w:tc>
      </w:tr>
    </w:tbl>
    <w:p w14:paraId="479A9ACF" w14:textId="77777777" w:rsidR="00D26B4E" w:rsidRDefault="00FA040E">
      <w:pPr>
        <w:tabs>
          <w:tab w:val="left" w:pos="3240"/>
        </w:tabs>
      </w:pPr>
      <w:r>
        <w:tab/>
        <w:t>(End of Addendum to 52.212-4)</w:t>
      </w:r>
    </w:p>
    <w:p w14:paraId="479A9AD0" w14:textId="77777777" w:rsidR="00D26B4E" w:rsidRDefault="00D26B4E"/>
    <w:p w14:paraId="479A9AD1" w14:textId="77777777" w:rsidR="00FA040E" w:rsidRDefault="00FA040E">
      <w:pPr>
        <w:pStyle w:val="Heading2"/>
      </w:pPr>
      <w:bookmarkStart w:id="10" w:name="_Toc256000009"/>
      <w:proofErr w:type="gramStart"/>
      <w:r>
        <w:t>C.2  52.217</w:t>
      </w:r>
      <w:proofErr w:type="gramEnd"/>
      <w:r>
        <w:t>-8 OPTION TO EXTEND SERVICES (NOV 1999)</w:t>
      </w:r>
      <w:bookmarkEnd w:id="10"/>
    </w:p>
    <w:p w14:paraId="479A9AD2" w14:textId="234C9EE6" w:rsidR="00FA040E" w:rsidRDefault="00FA040E">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prevailing labor rates provided by the Secretary of Labor. The option provision may be exercised more than once, but the total extension of performance hereunder shall not exceed 6 months. The Contracting Officer may exercise the option by </w:t>
      </w:r>
      <w:proofErr w:type="gramStart"/>
      <w:r>
        <w:t>written</w:t>
      </w:r>
      <w:proofErr w:type="gramEnd"/>
      <w:r>
        <w:t xml:space="preserve"> notice to the Contractor within 30 days of contract expiration.</w:t>
      </w:r>
    </w:p>
    <w:p w14:paraId="479A9AD3" w14:textId="77777777" w:rsidR="00FA040E" w:rsidRDefault="00FA040E" w:rsidP="00147D0E">
      <w:pPr>
        <w:jc w:val="center"/>
      </w:pPr>
      <w:r>
        <w:t>(End of Clause)</w:t>
      </w:r>
    </w:p>
    <w:p w14:paraId="479A9AD4" w14:textId="77777777" w:rsidR="00FA040E" w:rsidRDefault="00FA040E">
      <w:pPr>
        <w:pStyle w:val="Heading2"/>
      </w:pPr>
      <w:bookmarkStart w:id="11" w:name="_Toc256000010"/>
      <w:proofErr w:type="gramStart"/>
      <w:r>
        <w:t>C.3  52.217</w:t>
      </w:r>
      <w:proofErr w:type="gramEnd"/>
      <w:r>
        <w:t>-9 OPTION TO EXTEND THE TERM OF THE CONTRACT (MAR 2000)</w:t>
      </w:r>
      <w:bookmarkEnd w:id="11"/>
    </w:p>
    <w:p w14:paraId="479A9AD5" w14:textId="77777777" w:rsidR="00FA040E" w:rsidRDefault="00FA040E" w:rsidP="00DF50F6">
      <w:r>
        <w:t xml:space="preserve">  (a) The Government may extend the term of this contract by written notice to the Contractor within 30 days of contract expiration.; provided that the Government gives the Contractor a preliminary written notice of its intent to extend at least 60 days before the contract expires. The preliminary notice does not commit the Government to an extension.</w:t>
      </w:r>
    </w:p>
    <w:p w14:paraId="479A9AD6" w14:textId="77777777" w:rsidR="00FA040E" w:rsidRDefault="00FA040E" w:rsidP="00DF50F6">
      <w:r>
        <w:t xml:space="preserve">  (b) If the Government exercises this option, the extended contract shall be considered to include this option clause.</w:t>
      </w:r>
    </w:p>
    <w:p w14:paraId="479A9AD7" w14:textId="4D78AFAD" w:rsidR="00FA040E" w:rsidRDefault="00FA040E" w:rsidP="00DF50F6">
      <w:r>
        <w:t xml:space="preserve">  (c) The total duration of this contract, including the exercise of any options under this clause, shall not exceed five (5) years.</w:t>
      </w:r>
    </w:p>
    <w:p w14:paraId="479A9AD8" w14:textId="77777777" w:rsidR="00FA040E" w:rsidRDefault="00FA040E" w:rsidP="00DF50F6">
      <w:pPr>
        <w:jc w:val="center"/>
      </w:pPr>
      <w:r>
        <w:lastRenderedPageBreak/>
        <w:t>(End of Clause)</w:t>
      </w:r>
    </w:p>
    <w:p w14:paraId="479A9AD9" w14:textId="77777777" w:rsidR="00FA040E" w:rsidRDefault="00FA040E">
      <w:pPr>
        <w:pStyle w:val="Heading2"/>
      </w:pPr>
      <w:bookmarkStart w:id="12" w:name="_Toc256000011"/>
      <w:proofErr w:type="gramStart"/>
      <w:r>
        <w:t>C.4  52.240</w:t>
      </w:r>
      <w:proofErr w:type="gramEnd"/>
      <w:r>
        <w:t>-</w:t>
      </w:r>
      <w:proofErr w:type="gramStart"/>
      <w:r>
        <w:t>91  SECURITY</w:t>
      </w:r>
      <w:proofErr w:type="gramEnd"/>
      <w:r>
        <w:t xml:space="preserve"> PROHIBITIONS AND </w:t>
      </w:r>
      <w:proofErr w:type="gramStart"/>
      <w:r>
        <w:t>EXCLUSIONS  (</w:t>
      </w:r>
      <w:proofErr w:type="gramEnd"/>
      <w:r>
        <w:t>NOV 2025) (DEVIATION)</w:t>
      </w:r>
      <w:bookmarkEnd w:id="12"/>
    </w:p>
    <w:p w14:paraId="479A9ADA" w14:textId="77777777" w:rsidR="00FA040E" w:rsidRPr="002120FC" w:rsidRDefault="00FA040E"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479A9ADB" w14:textId="77777777" w:rsidR="00FA040E" w:rsidRPr="002120FC" w:rsidRDefault="00FA040E"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8" w:history="1">
        <w:r w:rsidRPr="00FD6F31">
          <w:rPr>
            <w:rStyle w:val="Hyperlink"/>
            <w:i/>
            <w:iCs/>
          </w:rPr>
          <w:t xml:space="preserve"> https://www.sam.gov</w:t>
        </w:r>
      </w:hyperlink>
      <w:r w:rsidRPr="002120FC">
        <w:t xml:space="preserve"> (section 1822 of Pub. L. 118-31, 41 U.S.C. 3901 note prec.).</w:t>
      </w:r>
    </w:p>
    <w:p w14:paraId="479A9ADC" w14:textId="77777777" w:rsidR="00FA040E" w:rsidRPr="002120FC" w:rsidRDefault="00FA040E"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79A9ADD" w14:textId="77777777" w:rsidR="00FA040E" w:rsidRPr="002120FC" w:rsidRDefault="00FA040E"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79A9ADE" w14:textId="77777777" w:rsidR="00FA040E" w:rsidRPr="002120FC" w:rsidRDefault="00FA040E" w:rsidP="002120FC">
      <w:r>
        <w:rPr>
          <w:i/>
          <w:iCs/>
        </w:rPr>
        <w:t xml:space="preserve">  </w:t>
      </w:r>
      <w:r w:rsidRPr="002120FC">
        <w:rPr>
          <w:i/>
          <w:iCs/>
        </w:rPr>
        <w:t>Covered article</w:t>
      </w:r>
      <w:r w:rsidRPr="002120FC">
        <w:t>, as defined in 41 U.S.C. 4713(k), means:</w:t>
      </w:r>
    </w:p>
    <w:p w14:paraId="479A9ADF" w14:textId="77777777" w:rsidR="00FA040E" w:rsidRPr="002120FC" w:rsidRDefault="00FA040E"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479A9AE0" w14:textId="77777777" w:rsidR="00FA040E" w:rsidRPr="002120FC" w:rsidRDefault="00FA040E"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479A9AE1" w14:textId="77777777" w:rsidR="00FA040E" w:rsidRPr="002120FC" w:rsidRDefault="00FA040E"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79A9AE2" w14:textId="77777777" w:rsidR="00FA040E" w:rsidRPr="002120FC" w:rsidRDefault="00FA040E" w:rsidP="002120FC">
      <w:r>
        <w:t xml:space="preserve">    </w:t>
      </w:r>
      <w:r w:rsidRPr="002120FC">
        <w:t>(4)</w:t>
      </w:r>
      <w:r>
        <w:t xml:space="preserve"> </w:t>
      </w:r>
      <w:r w:rsidRPr="002120FC">
        <w:t>Hardware, systems, devices, software, or services that include embedded or incidental information technology.</w:t>
      </w:r>
    </w:p>
    <w:p w14:paraId="479A9AE3" w14:textId="77777777" w:rsidR="00FA040E" w:rsidRPr="002120FC" w:rsidRDefault="00FA040E" w:rsidP="002120FC">
      <w:r>
        <w:rPr>
          <w:i/>
          <w:iCs/>
        </w:rPr>
        <w:t xml:space="preserve">  </w:t>
      </w:r>
      <w:r w:rsidRPr="002120FC">
        <w:rPr>
          <w:i/>
          <w:iCs/>
        </w:rPr>
        <w:t>Covered foreign country</w:t>
      </w:r>
      <w:r>
        <w:t xml:space="preserve"> </w:t>
      </w:r>
      <w:r w:rsidRPr="002120FC">
        <w:t>means The People’s Republic of China.</w:t>
      </w:r>
    </w:p>
    <w:p w14:paraId="479A9AE4" w14:textId="77777777" w:rsidR="00FA040E" w:rsidRPr="002120FC" w:rsidRDefault="00FA040E" w:rsidP="002120FC">
      <w:r>
        <w:rPr>
          <w:i/>
          <w:iCs/>
        </w:rPr>
        <w:t xml:space="preserve">  </w:t>
      </w:r>
      <w:r w:rsidRPr="002120FC">
        <w:rPr>
          <w:i/>
          <w:iCs/>
        </w:rPr>
        <w:t>Covered telecommunications equipment or services</w:t>
      </w:r>
      <w:r>
        <w:t xml:space="preserve"> </w:t>
      </w:r>
      <w:r w:rsidRPr="002120FC">
        <w:t>means—</w:t>
      </w:r>
    </w:p>
    <w:p w14:paraId="479A9AE5" w14:textId="77777777" w:rsidR="00FA040E" w:rsidRPr="002120FC" w:rsidRDefault="00FA040E"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479A9AE6" w14:textId="77777777" w:rsidR="00FA040E" w:rsidRPr="002120FC" w:rsidRDefault="00FA040E"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479A9AE7" w14:textId="77777777" w:rsidR="00FA040E" w:rsidRPr="002120FC" w:rsidRDefault="00FA040E" w:rsidP="002120FC">
      <w:r>
        <w:t xml:space="preserve">    </w:t>
      </w:r>
      <w:r w:rsidRPr="002120FC">
        <w:t>(3)</w:t>
      </w:r>
      <w:r>
        <w:t xml:space="preserve"> </w:t>
      </w:r>
      <w:r w:rsidRPr="002120FC">
        <w:t>Telecommunications or video surveillance services provided by such entities or using such equipment; or</w:t>
      </w:r>
    </w:p>
    <w:p w14:paraId="479A9AE8" w14:textId="77777777" w:rsidR="00FA040E" w:rsidRPr="002120FC" w:rsidRDefault="00FA040E" w:rsidP="002120FC">
      <w:r>
        <w:lastRenderedPageBreak/>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79A9AE9" w14:textId="77777777" w:rsidR="00FA040E" w:rsidRPr="002120FC" w:rsidRDefault="00FA040E" w:rsidP="002120FC">
      <w:r>
        <w:rPr>
          <w:i/>
          <w:iCs/>
        </w:rPr>
        <w:t xml:space="preserve">  </w:t>
      </w:r>
      <w:r w:rsidRPr="002120FC">
        <w:rPr>
          <w:i/>
          <w:iCs/>
        </w:rPr>
        <w:t>Critical technology</w:t>
      </w:r>
      <w:r>
        <w:t xml:space="preserve"> </w:t>
      </w:r>
      <w:r w:rsidRPr="002120FC">
        <w:t>means—</w:t>
      </w:r>
    </w:p>
    <w:p w14:paraId="479A9AEA" w14:textId="77777777" w:rsidR="00FA040E" w:rsidRPr="002120FC" w:rsidRDefault="00FA040E" w:rsidP="002120FC">
      <w:r>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479A9AEB" w14:textId="77777777" w:rsidR="00FA040E" w:rsidRPr="002120FC" w:rsidRDefault="00FA040E"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479A9AEC" w14:textId="77777777" w:rsidR="00FA040E" w:rsidRPr="002120FC" w:rsidRDefault="00FA040E"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479A9AED" w14:textId="77777777" w:rsidR="00FA040E" w:rsidRPr="002120FC" w:rsidRDefault="00FA040E" w:rsidP="002120FC">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479A9AEE" w14:textId="77777777" w:rsidR="00FA040E" w:rsidRPr="002120FC" w:rsidRDefault="00FA040E"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479A9AEF" w14:textId="77777777" w:rsidR="00FA040E" w:rsidRPr="002120FC" w:rsidRDefault="00FA040E"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479A9AF0" w14:textId="77777777" w:rsidR="00FA040E" w:rsidRPr="002120FC" w:rsidRDefault="00FA040E"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79A9AF1" w14:textId="77777777" w:rsidR="00FA040E" w:rsidRPr="002120FC" w:rsidRDefault="00FA040E" w:rsidP="002120FC">
      <w:r>
        <w:t xml:space="preserve">    </w:t>
      </w:r>
      <w:r w:rsidRPr="002120FC">
        <w:t>(6)</w:t>
      </w:r>
      <w:r>
        <w:t xml:space="preserve"> </w:t>
      </w:r>
      <w:r w:rsidRPr="002120FC">
        <w:t>Emerging and foundational technologies controlled pursuant to section 1758 of the Export Control Reform Act of 2018 (50 U.S.C. 4817).</w:t>
      </w:r>
    </w:p>
    <w:p w14:paraId="479A9AF2" w14:textId="77777777" w:rsidR="00FA040E" w:rsidRPr="002120FC" w:rsidRDefault="00FA040E"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79A9AF3" w14:textId="77777777" w:rsidR="00FA040E" w:rsidRPr="002120FC" w:rsidRDefault="00FA040E"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79A9AF4" w14:textId="77777777" w:rsidR="00FA040E" w:rsidRPr="002120FC" w:rsidRDefault="00FA040E"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479A9AF5" w14:textId="77777777" w:rsidR="00FA040E" w:rsidRPr="002120FC" w:rsidRDefault="00FA040E"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479A9AF6" w14:textId="77777777" w:rsidR="00FA040E" w:rsidRPr="002120FC" w:rsidRDefault="00FA040E" w:rsidP="002120FC">
      <w:r>
        <w:lastRenderedPageBreak/>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79A9AF7" w14:textId="77777777" w:rsidR="00FA040E" w:rsidRPr="002120FC" w:rsidRDefault="00FA040E" w:rsidP="002120FC">
      <w:r>
        <w:rPr>
          <w:i/>
          <w:iCs/>
        </w:rPr>
        <w:t xml:space="preserve">  </w:t>
      </w:r>
      <w:r w:rsidRPr="002120FC">
        <w:rPr>
          <w:i/>
          <w:iCs/>
        </w:rPr>
        <w:t>Information technology</w:t>
      </w:r>
      <w:r w:rsidRPr="002120FC">
        <w:t>, as defined in 40 U.S.C. 11101(6)—</w:t>
      </w:r>
    </w:p>
    <w:p w14:paraId="479A9AF8" w14:textId="77777777" w:rsidR="00FA040E" w:rsidRPr="002120FC" w:rsidRDefault="00FA040E"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79A9AF9" w14:textId="77777777" w:rsidR="00FA040E" w:rsidRPr="002120FC" w:rsidRDefault="00FA040E" w:rsidP="002120FC">
      <w:r>
        <w:t xml:space="preserve">      </w:t>
      </w:r>
      <w:r w:rsidRPr="002120FC">
        <w:t>(i)</w:t>
      </w:r>
      <w:r>
        <w:t xml:space="preserve"> </w:t>
      </w:r>
      <w:r w:rsidRPr="002120FC">
        <w:t>Of that equipment; or</w:t>
      </w:r>
    </w:p>
    <w:p w14:paraId="479A9AFA" w14:textId="77777777" w:rsidR="00FA040E" w:rsidRPr="002120FC" w:rsidRDefault="00FA040E"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479A9AFB" w14:textId="77777777" w:rsidR="00FA040E" w:rsidRPr="002120FC" w:rsidRDefault="00FA040E"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79A9AFC" w14:textId="77777777" w:rsidR="00FA040E" w:rsidRPr="002120FC" w:rsidRDefault="00FA040E"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479A9AFD" w14:textId="77777777" w:rsidR="00FA040E" w:rsidRPr="002120FC" w:rsidRDefault="00FA040E" w:rsidP="002120FC">
      <w:r>
        <w:rPr>
          <w:i/>
          <w:iCs/>
        </w:rPr>
        <w:t xml:space="preserve">  </w:t>
      </w:r>
      <w:r w:rsidRPr="002120FC">
        <w:rPr>
          <w:i/>
          <w:iCs/>
        </w:rPr>
        <w:t>Intelligence community</w:t>
      </w:r>
      <w:r w:rsidRPr="002120FC">
        <w:t>, as defined by 50 U.S.C. 3003(4), means the following—</w:t>
      </w:r>
    </w:p>
    <w:p w14:paraId="479A9AFE" w14:textId="77777777" w:rsidR="00FA040E" w:rsidRPr="002120FC" w:rsidRDefault="00FA040E"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479A9AFF" w14:textId="77777777" w:rsidR="00FA040E" w:rsidRPr="002120FC" w:rsidRDefault="00FA040E" w:rsidP="002120FC">
      <w:r>
        <w:t xml:space="preserve">    </w:t>
      </w:r>
      <w:r w:rsidRPr="002120FC">
        <w:t>(2)</w:t>
      </w:r>
      <w:r>
        <w:t xml:space="preserve"> </w:t>
      </w:r>
      <w:r w:rsidRPr="002120FC">
        <w:t xml:space="preserve">The Central Intelligence </w:t>
      </w:r>
      <w:proofErr w:type="gramStart"/>
      <w:r w:rsidRPr="002120FC">
        <w:t>Agency;</w:t>
      </w:r>
      <w:proofErr w:type="gramEnd"/>
    </w:p>
    <w:p w14:paraId="479A9B00" w14:textId="77777777" w:rsidR="00FA040E" w:rsidRPr="002120FC" w:rsidRDefault="00FA040E" w:rsidP="002120FC">
      <w:r>
        <w:t xml:space="preserve">    </w:t>
      </w:r>
      <w:r w:rsidRPr="002120FC">
        <w:t>(3)</w:t>
      </w:r>
      <w:r>
        <w:t xml:space="preserve"> </w:t>
      </w:r>
      <w:r w:rsidRPr="002120FC">
        <w:t xml:space="preserve">The National Security </w:t>
      </w:r>
      <w:proofErr w:type="gramStart"/>
      <w:r w:rsidRPr="002120FC">
        <w:t>Agency;</w:t>
      </w:r>
      <w:proofErr w:type="gramEnd"/>
    </w:p>
    <w:p w14:paraId="479A9B01" w14:textId="77777777" w:rsidR="00FA040E" w:rsidRPr="002120FC" w:rsidRDefault="00FA040E" w:rsidP="002120FC">
      <w:r>
        <w:t xml:space="preserve">    </w:t>
      </w:r>
      <w:r w:rsidRPr="002120FC">
        <w:t>(4)</w:t>
      </w:r>
      <w:r>
        <w:t xml:space="preserve"> </w:t>
      </w:r>
      <w:r w:rsidRPr="002120FC">
        <w:t xml:space="preserve">The Defense Intelligence </w:t>
      </w:r>
      <w:proofErr w:type="gramStart"/>
      <w:r w:rsidRPr="002120FC">
        <w:t>Agency;</w:t>
      </w:r>
      <w:proofErr w:type="gramEnd"/>
    </w:p>
    <w:p w14:paraId="479A9B02" w14:textId="77777777" w:rsidR="00FA040E" w:rsidRPr="002120FC" w:rsidRDefault="00FA040E"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479A9B03" w14:textId="77777777" w:rsidR="00FA040E" w:rsidRPr="002120FC" w:rsidRDefault="00FA040E" w:rsidP="002120FC">
      <w:r>
        <w:t xml:space="preserve">    </w:t>
      </w:r>
      <w:r w:rsidRPr="002120FC">
        <w:t>(6)</w:t>
      </w:r>
      <w:r>
        <w:t xml:space="preserve"> </w:t>
      </w:r>
      <w:r w:rsidRPr="002120FC">
        <w:t xml:space="preserve">The National Reconnaissance </w:t>
      </w:r>
      <w:proofErr w:type="gramStart"/>
      <w:r w:rsidRPr="002120FC">
        <w:t>Office;</w:t>
      </w:r>
      <w:proofErr w:type="gramEnd"/>
    </w:p>
    <w:p w14:paraId="479A9B04" w14:textId="77777777" w:rsidR="00FA040E" w:rsidRPr="002120FC" w:rsidRDefault="00FA040E"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479A9B05" w14:textId="77777777" w:rsidR="00FA040E" w:rsidRPr="002120FC" w:rsidRDefault="00FA040E"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479A9B06" w14:textId="77777777" w:rsidR="00FA040E" w:rsidRPr="002120FC" w:rsidRDefault="00FA040E"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479A9B07" w14:textId="77777777" w:rsidR="00FA040E" w:rsidRPr="002120FC" w:rsidRDefault="00FA040E" w:rsidP="002120FC">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479A9B08" w14:textId="77777777" w:rsidR="00FA040E" w:rsidRPr="002120FC" w:rsidRDefault="00FA040E" w:rsidP="002120FC">
      <w:r>
        <w:t xml:space="preserve">    </w:t>
      </w:r>
      <w:r w:rsidRPr="002120FC">
        <w:t>(11)</w:t>
      </w:r>
      <w:r>
        <w:t xml:space="preserve"> </w:t>
      </w:r>
      <w:r w:rsidRPr="002120FC">
        <w:t>The Office of Intelligence and Analysis of the Department of Homeland Security; or</w:t>
      </w:r>
    </w:p>
    <w:p w14:paraId="479A9B09" w14:textId="77777777" w:rsidR="00FA040E" w:rsidRPr="002120FC" w:rsidRDefault="00FA040E" w:rsidP="002120FC">
      <w:r>
        <w:lastRenderedPageBreak/>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479A9B0A" w14:textId="77777777" w:rsidR="00FA040E" w:rsidRPr="002120FC" w:rsidRDefault="00FA040E"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479A9B0B" w14:textId="77777777" w:rsidR="00FA040E" w:rsidRPr="002120FC" w:rsidRDefault="00FA040E" w:rsidP="002120FC">
      <w:r>
        <w:rPr>
          <w:i/>
          <w:iCs/>
        </w:rPr>
        <w:t xml:space="preserve">  </w:t>
      </w:r>
      <w:r w:rsidRPr="002120FC">
        <w:rPr>
          <w:i/>
          <w:iCs/>
        </w:rPr>
        <w:t>Kaspersky Lab-covered article</w:t>
      </w:r>
      <w:r>
        <w:t xml:space="preserve"> </w:t>
      </w:r>
      <w:r w:rsidRPr="002120FC">
        <w:t>means any hardware, software, or service that—</w:t>
      </w:r>
    </w:p>
    <w:p w14:paraId="479A9B0C" w14:textId="77777777" w:rsidR="00FA040E" w:rsidRPr="002120FC" w:rsidRDefault="00FA040E" w:rsidP="002120FC">
      <w:r>
        <w:t xml:space="preserve">    </w:t>
      </w:r>
      <w:r w:rsidRPr="002120FC">
        <w:t xml:space="preserve">(1) Is developed or provided by a Kaspersky Lab-covered </w:t>
      </w:r>
      <w:proofErr w:type="gramStart"/>
      <w:r w:rsidRPr="002120FC">
        <w:t>entity;</w:t>
      </w:r>
      <w:proofErr w:type="gramEnd"/>
    </w:p>
    <w:p w14:paraId="479A9B0D" w14:textId="77777777" w:rsidR="00FA040E" w:rsidRPr="002120FC" w:rsidRDefault="00FA040E" w:rsidP="002120FC">
      <w:r>
        <w:t xml:space="preserve">    </w:t>
      </w:r>
      <w:r w:rsidRPr="002120FC">
        <w:t>(2)</w:t>
      </w:r>
      <w:r>
        <w:t xml:space="preserve"> </w:t>
      </w:r>
      <w:r w:rsidRPr="002120FC">
        <w:t>Includes any hardware, software, or service developed or provided in whole or in part by a Kaspersky Lab-covered entity; or</w:t>
      </w:r>
    </w:p>
    <w:p w14:paraId="479A9B0E" w14:textId="77777777" w:rsidR="00FA040E" w:rsidRPr="002120FC" w:rsidRDefault="00FA040E" w:rsidP="002120FC">
      <w:r>
        <w:t xml:space="preserve">    </w:t>
      </w:r>
      <w:r w:rsidRPr="002120FC">
        <w:t>(3)</w:t>
      </w:r>
      <w:r>
        <w:t xml:space="preserve"> </w:t>
      </w:r>
      <w:r w:rsidRPr="002120FC">
        <w:t>Contains components using any hardware or software developed in whole or in part by a Kaspersky Lab-covered entity.</w:t>
      </w:r>
    </w:p>
    <w:p w14:paraId="479A9B0F" w14:textId="77777777" w:rsidR="00FA040E" w:rsidRPr="002120FC" w:rsidRDefault="00FA040E" w:rsidP="002120FC">
      <w:r>
        <w:rPr>
          <w:i/>
          <w:iCs/>
        </w:rPr>
        <w:t xml:space="preserve">  </w:t>
      </w:r>
      <w:r w:rsidRPr="002120FC">
        <w:rPr>
          <w:i/>
          <w:iCs/>
        </w:rPr>
        <w:t>Kaspersky Lab-covered entity</w:t>
      </w:r>
      <w:r>
        <w:t xml:space="preserve"> </w:t>
      </w:r>
      <w:r w:rsidRPr="002120FC">
        <w:t>means—</w:t>
      </w:r>
    </w:p>
    <w:p w14:paraId="479A9B10" w14:textId="77777777" w:rsidR="00FA040E" w:rsidRPr="002120FC" w:rsidRDefault="00FA040E" w:rsidP="002120FC">
      <w:r>
        <w:t xml:space="preserve">    </w:t>
      </w:r>
      <w:r w:rsidRPr="002120FC">
        <w:t>(1)</w:t>
      </w:r>
      <w:r>
        <w:t xml:space="preserve"> </w:t>
      </w:r>
      <w:r w:rsidRPr="002120FC">
        <w:t xml:space="preserve">Kaspersky </w:t>
      </w:r>
      <w:proofErr w:type="gramStart"/>
      <w:r w:rsidRPr="002120FC">
        <w:t>Lab;</w:t>
      </w:r>
      <w:proofErr w:type="gramEnd"/>
    </w:p>
    <w:p w14:paraId="479A9B11" w14:textId="77777777" w:rsidR="00FA040E" w:rsidRPr="002120FC" w:rsidRDefault="00FA040E"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479A9B12" w14:textId="77777777" w:rsidR="00FA040E" w:rsidRPr="002120FC" w:rsidRDefault="00FA040E" w:rsidP="002120FC">
      <w:r>
        <w:t xml:space="preserve">    </w:t>
      </w:r>
      <w:r w:rsidRPr="002120FC">
        <w:t>(3)</w:t>
      </w:r>
      <w:r>
        <w:t xml:space="preserve"> </w:t>
      </w:r>
      <w:r w:rsidRPr="002120FC">
        <w:t>Any entity that controls, is controlled by, or is under common control with Kaspersky Lab; or</w:t>
      </w:r>
    </w:p>
    <w:p w14:paraId="479A9B13" w14:textId="77777777" w:rsidR="00FA040E" w:rsidRPr="002120FC" w:rsidRDefault="00FA040E" w:rsidP="002120FC">
      <w:r>
        <w:t xml:space="preserve">    </w:t>
      </w:r>
      <w:r w:rsidRPr="002120FC">
        <w:t>(4)</w:t>
      </w:r>
      <w:r>
        <w:t xml:space="preserve"> </w:t>
      </w:r>
      <w:r w:rsidRPr="002120FC">
        <w:t>Any entity of which Kaspersky Lab has a majority ownership.</w:t>
      </w:r>
    </w:p>
    <w:p w14:paraId="479A9B14" w14:textId="77777777" w:rsidR="00FA040E" w:rsidRPr="002120FC" w:rsidRDefault="00FA040E"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79A9B15" w14:textId="77777777" w:rsidR="00FA040E" w:rsidRPr="002120FC" w:rsidRDefault="00FA040E"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479A9B16" w14:textId="77777777" w:rsidR="00FA040E" w:rsidRPr="002120FC" w:rsidRDefault="00FA040E" w:rsidP="002120FC">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479A9B17" w14:textId="77777777" w:rsidR="00FA040E" w:rsidRPr="002120FC" w:rsidRDefault="00FA040E"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79A9B18" w14:textId="77777777" w:rsidR="00FA040E" w:rsidRPr="002120FC" w:rsidRDefault="00FA040E"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79A9B19" w14:textId="77777777" w:rsidR="00FA040E" w:rsidRPr="002120FC" w:rsidRDefault="00FA040E"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479A9B1A" w14:textId="77777777" w:rsidR="00FA040E" w:rsidRPr="002120FC" w:rsidRDefault="00FA040E"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479A9B1B" w14:textId="77777777" w:rsidR="00FA040E" w:rsidRPr="002120FC" w:rsidRDefault="00FA040E"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79A9B1C" w14:textId="77777777" w:rsidR="00FA040E" w:rsidRPr="002120FC" w:rsidRDefault="00FA040E"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479A9B1D" w14:textId="77777777" w:rsidR="00FA040E" w:rsidRPr="002120FC" w:rsidRDefault="00FA040E"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79A9B1E" w14:textId="77777777" w:rsidR="00FA040E" w:rsidRPr="002120FC" w:rsidRDefault="00FA040E"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479A9B1F" w14:textId="77777777" w:rsidR="00FA040E" w:rsidRPr="002120FC" w:rsidRDefault="00FA040E"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79A9B20" w14:textId="77777777" w:rsidR="00FA040E" w:rsidRPr="002120FC" w:rsidRDefault="00FA040E"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479A9B21" w14:textId="77777777" w:rsidR="00FA040E" w:rsidRPr="002120FC" w:rsidRDefault="00FA040E"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479A9B22" w14:textId="77777777" w:rsidR="00FA040E" w:rsidRPr="002120FC" w:rsidRDefault="00FA040E"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479A9B23" w14:textId="77777777" w:rsidR="00FA040E" w:rsidRPr="002120FC" w:rsidRDefault="00FA040E" w:rsidP="002120FC">
      <w:r>
        <w:t xml:space="preserve">      </w:t>
      </w:r>
      <w:r w:rsidRPr="002120FC">
        <w:t>(i)</w:t>
      </w:r>
      <w:r>
        <w:t xml:space="preserve"> </w:t>
      </w:r>
      <w:r w:rsidRPr="002120FC">
        <w:t>A service that connects to the facilities of a third-party, such as backhaul, roaming, or interconnection arrangements; or</w:t>
      </w:r>
    </w:p>
    <w:p w14:paraId="479A9B24" w14:textId="77777777" w:rsidR="00FA040E" w:rsidRPr="002120FC" w:rsidRDefault="00FA040E"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79A9B25" w14:textId="77777777" w:rsidR="00FA040E" w:rsidRPr="002120FC" w:rsidRDefault="00FA040E" w:rsidP="002120FC">
      <w:r>
        <w:t xml:space="preserve">  </w:t>
      </w:r>
      <w:r w:rsidRPr="002120FC">
        <w:t>(c)</w:t>
      </w:r>
      <w:r>
        <w:t xml:space="preserve"> </w:t>
      </w:r>
      <w:r w:rsidRPr="002120FC">
        <w:t>Prohibition on unmanned aircraft systems manufactured or assembled by American Security Drone Act—covered foreign entities.</w:t>
      </w:r>
    </w:p>
    <w:p w14:paraId="479A9B26" w14:textId="77777777" w:rsidR="00FA040E" w:rsidRPr="002120FC" w:rsidRDefault="00FA040E" w:rsidP="002120FC">
      <w:r>
        <w:t xml:space="preserve">    </w:t>
      </w:r>
      <w:r w:rsidRPr="002120FC">
        <w:t>(1)</w:t>
      </w:r>
      <w:r>
        <w:t xml:space="preserve"> </w:t>
      </w:r>
      <w:r w:rsidRPr="002120FC">
        <w:t>Prohibition. The Contractor is prohibited from—</w:t>
      </w:r>
    </w:p>
    <w:p w14:paraId="479A9B27" w14:textId="77777777" w:rsidR="00FA040E" w:rsidRPr="002120FC" w:rsidRDefault="00FA040E" w:rsidP="002120FC">
      <w:r>
        <w:lastRenderedPageBreak/>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479A9B28" w14:textId="77777777" w:rsidR="00FA040E" w:rsidRPr="002120FC" w:rsidRDefault="00FA040E"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479A9B29" w14:textId="77777777" w:rsidR="00FA040E" w:rsidRPr="002120FC" w:rsidRDefault="00FA040E"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479A9B2A" w14:textId="77777777" w:rsidR="00FA040E" w:rsidRPr="002120FC" w:rsidRDefault="00FA040E"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79A9B2B" w14:textId="77777777" w:rsidR="00FA040E" w:rsidRPr="002120FC" w:rsidRDefault="00FA040E"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479A9B2C" w14:textId="77777777" w:rsidR="00FA040E" w:rsidRPr="002120FC" w:rsidRDefault="00FA040E"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79A9B2D" w14:textId="77777777" w:rsidR="00FA040E" w:rsidRPr="002120FC" w:rsidRDefault="00FA040E" w:rsidP="002120FC">
      <w:r>
        <w:t xml:space="preserve">    </w:t>
      </w:r>
      <w:r w:rsidRPr="002120FC">
        <w:t>(1)</w:t>
      </w:r>
      <w:r>
        <w:t xml:space="preserve"> </w:t>
      </w:r>
      <w:r w:rsidRPr="002120FC">
        <w:rPr>
          <w:i/>
          <w:iCs/>
        </w:rPr>
        <w:t>Certain telecommunications and video surveillance equipment, systems, or services</w:t>
      </w:r>
      <w:r w:rsidRPr="002120FC">
        <w:t>.</w:t>
      </w:r>
    </w:p>
    <w:p w14:paraId="479A9B2E" w14:textId="77777777" w:rsidR="00FA040E" w:rsidRPr="002120FC" w:rsidRDefault="00FA040E"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479A9B2F" w14:textId="77777777" w:rsidR="00FA040E" w:rsidRPr="002120FC" w:rsidRDefault="00FA040E"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479A9B30" w14:textId="77777777" w:rsidR="00FA040E" w:rsidRPr="002120FC" w:rsidRDefault="00FA040E" w:rsidP="002120FC">
      <w:r>
        <w:t xml:space="preserve">        </w:t>
      </w:r>
      <w:r w:rsidRPr="002120FC">
        <w:t>(A)</w:t>
      </w:r>
      <w:r>
        <w:t xml:space="preserve"> </w:t>
      </w:r>
      <w:r w:rsidRPr="002120FC">
        <w:t>A service that connects to the facilities of a third party, such as backhaul, roaming, or interconnection arrangements; or</w:t>
      </w:r>
    </w:p>
    <w:p w14:paraId="479A9B31" w14:textId="77777777" w:rsidR="00FA040E" w:rsidRPr="002120FC" w:rsidRDefault="00FA040E"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479A9B32" w14:textId="77777777" w:rsidR="00FA040E" w:rsidRPr="002120FC" w:rsidRDefault="00FA040E" w:rsidP="002120FC">
      <w:r>
        <w:t xml:space="preserve">    </w:t>
      </w:r>
      <w:r w:rsidRPr="002120FC">
        <w:t>(2)</w:t>
      </w:r>
      <w:r>
        <w:t xml:space="preserve"> </w:t>
      </w:r>
      <w:r w:rsidRPr="002120FC">
        <w:rPr>
          <w:i/>
          <w:iCs/>
        </w:rPr>
        <w:t>Office of Foreign Assets Control Restrictions</w:t>
      </w:r>
      <w:r w:rsidRPr="002120FC">
        <w:t>.</w:t>
      </w:r>
    </w:p>
    <w:p w14:paraId="479A9B33" w14:textId="77777777" w:rsidR="00FA040E" w:rsidRPr="002120FC" w:rsidRDefault="00FA040E"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479A9B34" w14:textId="77777777" w:rsidR="00FA040E" w:rsidRPr="002120FC" w:rsidRDefault="00FA040E"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479A9B35" w14:textId="77777777" w:rsidR="00FA040E" w:rsidRPr="002120FC" w:rsidRDefault="00FA040E"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9" w:history="1">
        <w:r w:rsidRPr="00780421">
          <w:rPr>
            <w:rStyle w:val="Hyperlink"/>
            <w:i/>
            <w:iCs/>
          </w:rPr>
          <w:t>https://home.treasury.gov/policy-issues/financial-sanctions/specially-designated-nationals-and-blocked-persons-list-sdn-human-readable-lists</w:t>
        </w:r>
      </w:hyperlink>
      <w:r w:rsidRPr="002120FC">
        <w:t>.</w:t>
      </w:r>
    </w:p>
    <w:p w14:paraId="479A9B36" w14:textId="77777777" w:rsidR="00FA040E" w:rsidRPr="002120FC" w:rsidRDefault="00FA040E"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0" w:history="1">
        <w:r w:rsidRPr="00780421">
          <w:rPr>
            <w:rStyle w:val="Hyperlink"/>
            <w:i/>
            <w:iCs/>
          </w:rPr>
          <w:t>https://home.treasury.gov/policy-issues/office-of-foreign-assets-control-sanctions-programs-and-information</w:t>
        </w:r>
      </w:hyperlink>
      <w:r w:rsidRPr="002120FC">
        <w:t>.</w:t>
      </w:r>
    </w:p>
    <w:p w14:paraId="479A9B37" w14:textId="77777777" w:rsidR="00FA040E" w:rsidRPr="002120FC" w:rsidRDefault="00FA040E"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1" w:history="1">
        <w:r w:rsidRPr="00780421">
          <w:rPr>
            <w:rStyle w:val="Hyperlink"/>
            <w:i/>
            <w:iCs/>
          </w:rPr>
          <w:t>https://www.trade.gov/consolidated-screening-list</w:t>
        </w:r>
      </w:hyperlink>
      <w:r w:rsidRPr="002120FC">
        <w:t>, which consolidates multiple export screening lists of the Departments of Commerce, State, and the Treasury.</w:t>
      </w:r>
    </w:p>
    <w:p w14:paraId="479A9B38" w14:textId="77777777" w:rsidR="00FA040E" w:rsidRPr="002120FC" w:rsidRDefault="00FA040E"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79A9B39" w14:textId="77777777" w:rsidR="00FA040E" w:rsidRPr="002120FC" w:rsidRDefault="00FA040E" w:rsidP="002120FC">
      <w:r>
        <w:t xml:space="preserve">    </w:t>
      </w:r>
      <w:r w:rsidRPr="002120FC">
        <w:t>(4)</w:t>
      </w:r>
      <w:r>
        <w:t xml:space="preserve"> </w:t>
      </w:r>
      <w:r w:rsidRPr="002120FC">
        <w:rPr>
          <w:i/>
          <w:iCs/>
        </w:rPr>
        <w:t>Iran prohibitions</w:t>
      </w:r>
      <w:r w:rsidRPr="002120FC">
        <w:t>.</w:t>
      </w:r>
    </w:p>
    <w:p w14:paraId="479A9B3A" w14:textId="77777777" w:rsidR="00FA040E" w:rsidRPr="002120FC" w:rsidRDefault="00FA040E"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79A9B3B" w14:textId="77777777" w:rsidR="00FA040E" w:rsidRPr="002120FC" w:rsidRDefault="00FA040E"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79A9B3C" w14:textId="77777777" w:rsidR="00FA040E" w:rsidRPr="002120FC" w:rsidRDefault="00FA040E"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79A9B3D" w14:textId="77777777" w:rsidR="00FA040E" w:rsidRPr="002120FC" w:rsidRDefault="00FA040E"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479A9B3E" w14:textId="77777777" w:rsidR="00FA040E" w:rsidRPr="002120FC" w:rsidRDefault="00FA040E" w:rsidP="002120FC">
      <w:r>
        <w:t xml:space="preserve">  </w:t>
      </w:r>
      <w:r w:rsidRPr="002120FC">
        <w:t>(e)</w:t>
      </w:r>
      <w:r>
        <w:t xml:space="preserve"> </w:t>
      </w:r>
      <w:r w:rsidRPr="002120FC">
        <w:rPr>
          <w:i/>
          <w:iCs/>
        </w:rPr>
        <w:t>Governmentwide exclusion and removal orders</w:t>
      </w:r>
      <w:r w:rsidRPr="002120FC">
        <w:t>.</w:t>
      </w:r>
    </w:p>
    <w:p w14:paraId="479A9B3F" w14:textId="77777777" w:rsidR="00FA040E" w:rsidRPr="002120FC" w:rsidRDefault="00FA040E"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479A9B40" w14:textId="77777777" w:rsidR="00FA040E" w:rsidRPr="002120FC" w:rsidRDefault="00FA040E" w:rsidP="002120FC">
      <w:r>
        <w:t xml:space="preserve">      </w:t>
      </w:r>
      <w:r w:rsidRPr="002120FC">
        <w:t>(i)</w:t>
      </w:r>
      <w:r>
        <w:t xml:space="preserve"> </w:t>
      </w:r>
      <w:r w:rsidRPr="002120FC">
        <w:t>For solicitations and contracts awarded by a Department of Defense contracting office, DoD FASCSA orders apply.</w:t>
      </w:r>
    </w:p>
    <w:p w14:paraId="479A9B41" w14:textId="77777777" w:rsidR="00FA040E" w:rsidRPr="002120FC" w:rsidRDefault="00FA040E" w:rsidP="002120FC">
      <w:r>
        <w:t xml:space="preserve">      </w:t>
      </w:r>
      <w:r w:rsidRPr="002120FC">
        <w:t>(ii)</w:t>
      </w:r>
      <w:r>
        <w:t xml:space="preserve"> </w:t>
      </w:r>
      <w:r w:rsidRPr="002120FC">
        <w:t>For all other solicitations and contracts, DHS FASCSA orders apply.</w:t>
      </w:r>
    </w:p>
    <w:p w14:paraId="479A9B42" w14:textId="77777777" w:rsidR="00FA040E" w:rsidRPr="002120FC" w:rsidRDefault="00FA040E" w:rsidP="002120FC">
      <w:r>
        <w:t xml:space="preserve">    </w:t>
      </w:r>
      <w:r w:rsidRPr="002120FC">
        <w:t>(2)</w:t>
      </w:r>
      <w:r>
        <w:t xml:space="preserve"> </w:t>
      </w:r>
      <w:r w:rsidRPr="002120FC">
        <w:t xml:space="preserve">The Contractor shall search for the phrase “FASCSA order” in the System for Award Management (SAM) at </w:t>
      </w:r>
      <w:hyperlink r:id="rId22" w:history="1">
        <w:r w:rsidRPr="00FD6F31">
          <w:rPr>
            <w:rStyle w:val="Hyperlink"/>
            <w:i/>
            <w:iCs/>
          </w:rPr>
          <w:t>https://www.sam.gov</w:t>
        </w:r>
      </w:hyperlink>
      <w:r w:rsidRPr="002120FC">
        <w:t xml:space="preserve"> to locate applicable FASCSA orders.</w:t>
      </w:r>
    </w:p>
    <w:p w14:paraId="479A9B43" w14:textId="77777777" w:rsidR="00FA040E" w:rsidRPr="002120FC" w:rsidRDefault="00FA040E"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79A9B44" w14:textId="77777777" w:rsidR="00FA040E" w:rsidRPr="002120FC" w:rsidRDefault="00FA040E"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479A9B45" w14:textId="77777777" w:rsidR="00FA040E" w:rsidRPr="002120FC" w:rsidRDefault="00FA040E"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79A9B46" w14:textId="77777777" w:rsidR="00FA040E" w:rsidRPr="002120FC" w:rsidRDefault="00FA040E"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79A9B47" w14:textId="77777777" w:rsidR="00FA040E" w:rsidRPr="002120FC" w:rsidRDefault="00FA040E" w:rsidP="002120FC">
      <w:r>
        <w:t xml:space="preserve">  </w:t>
      </w:r>
      <w:r w:rsidRPr="002120FC">
        <w:t>(h)</w:t>
      </w:r>
      <w:r>
        <w:t xml:space="preserve"> </w:t>
      </w:r>
      <w:r w:rsidRPr="002120FC">
        <w:rPr>
          <w:i/>
          <w:iCs/>
        </w:rPr>
        <w:t>General report</w:t>
      </w:r>
      <w:r w:rsidRPr="002120FC">
        <w:t>.</w:t>
      </w:r>
    </w:p>
    <w:p w14:paraId="479A9B48" w14:textId="77777777" w:rsidR="00FA040E" w:rsidRPr="002120FC" w:rsidRDefault="00FA040E"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79A9B49" w14:textId="77777777" w:rsidR="00FA040E" w:rsidRPr="002120FC" w:rsidRDefault="00FA040E"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479A9B4A" w14:textId="77777777" w:rsidR="00FA040E" w:rsidRPr="002120FC" w:rsidRDefault="00FA040E"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479A9B4B" w14:textId="77777777" w:rsidR="00FA040E" w:rsidRPr="002120FC" w:rsidRDefault="00FA040E"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479A9B4C" w14:textId="77777777" w:rsidR="00FA040E" w:rsidRPr="002120FC" w:rsidRDefault="00FA040E"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479A9B4D" w14:textId="77777777" w:rsidR="00FA040E" w:rsidRPr="002120FC" w:rsidRDefault="00FA040E" w:rsidP="002120FC">
      <w:r>
        <w:lastRenderedPageBreak/>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479A9B4E" w14:textId="77777777" w:rsidR="00FA040E" w:rsidRPr="002120FC" w:rsidRDefault="00FA040E"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479A9B4F" w14:textId="77777777" w:rsidR="00FA040E" w:rsidRPr="002120FC" w:rsidRDefault="00FA040E"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479A9B50" w14:textId="77777777" w:rsidR="00FA040E" w:rsidRPr="002120FC" w:rsidRDefault="00FA040E" w:rsidP="002120FC">
      <w:r>
        <w:t xml:space="preserve">      </w:t>
      </w:r>
      <w:r w:rsidRPr="002120FC">
        <w:t>(viii)</w:t>
      </w:r>
      <w:r>
        <w:t xml:space="preserve"> </w:t>
      </w:r>
      <w:r w:rsidRPr="002120FC">
        <w:t>If the product or service is related to item maintenance, include the following information on the item being maintained:</w:t>
      </w:r>
    </w:p>
    <w:p w14:paraId="479A9B51" w14:textId="77777777" w:rsidR="00FA040E" w:rsidRPr="002120FC" w:rsidRDefault="00FA040E" w:rsidP="002120FC">
      <w:r>
        <w:t xml:space="preserve">        </w:t>
      </w:r>
      <w:r w:rsidRPr="002120FC">
        <w:t>(A)</w:t>
      </w:r>
      <w:r>
        <w:t xml:space="preserve"> </w:t>
      </w:r>
      <w:proofErr w:type="gramStart"/>
      <w:r w:rsidRPr="002120FC">
        <w:t>Brand;</w:t>
      </w:r>
      <w:proofErr w:type="gramEnd"/>
    </w:p>
    <w:p w14:paraId="479A9B52" w14:textId="77777777" w:rsidR="00FA040E" w:rsidRPr="002120FC" w:rsidRDefault="00FA040E" w:rsidP="002120FC">
      <w:r>
        <w:t xml:space="preserve">        </w:t>
      </w:r>
      <w:r w:rsidRPr="002120FC">
        <w:t>(B)</w:t>
      </w:r>
      <w:r>
        <w:t xml:space="preserve"> </w:t>
      </w:r>
      <w:r w:rsidRPr="002120FC">
        <w:t>Model number, OEM number, manufacturer part number, or wholesaler number; and</w:t>
      </w:r>
    </w:p>
    <w:p w14:paraId="479A9B53" w14:textId="77777777" w:rsidR="00FA040E" w:rsidRPr="002120FC" w:rsidRDefault="00FA040E" w:rsidP="002120FC">
      <w:r>
        <w:t xml:space="preserve">        </w:t>
      </w:r>
      <w:r w:rsidRPr="002120FC">
        <w:t>(C)</w:t>
      </w:r>
      <w:r>
        <w:t xml:space="preserve"> </w:t>
      </w:r>
      <w:r w:rsidRPr="002120FC">
        <w:t>Item description, as applicable.</w:t>
      </w:r>
    </w:p>
    <w:p w14:paraId="479A9B54" w14:textId="77777777" w:rsidR="00FA040E" w:rsidRPr="002120FC" w:rsidRDefault="00FA040E" w:rsidP="002120FC">
      <w:r>
        <w:t xml:space="preserve">      </w:t>
      </w:r>
      <w:r w:rsidRPr="002120FC">
        <w:t>(ix)</w:t>
      </w:r>
      <w:r>
        <w:t xml:space="preserve"> </w:t>
      </w:r>
      <w:r w:rsidRPr="002120FC">
        <w:t>Any readily available information about mitigation actions implemented or recommended.</w:t>
      </w:r>
    </w:p>
    <w:p w14:paraId="479A9B55" w14:textId="77777777" w:rsidR="00FA040E" w:rsidRPr="002120FC" w:rsidRDefault="00FA040E" w:rsidP="002120FC">
      <w:r>
        <w:t xml:space="preserve">    </w:t>
      </w:r>
      <w:r w:rsidRPr="002120FC">
        <w:t>(2)</w:t>
      </w:r>
      <w:r>
        <w:t xml:space="preserve"> </w:t>
      </w:r>
      <w:r w:rsidRPr="002120FC">
        <w:t>If a report must be submitted to a contracting office, the Contractor shall submit the report as follows:</w:t>
      </w:r>
    </w:p>
    <w:p w14:paraId="479A9B56" w14:textId="77777777" w:rsidR="00FA040E" w:rsidRPr="002120FC" w:rsidRDefault="00FA040E" w:rsidP="002120FC">
      <w:r>
        <w:t xml:space="preserve">      </w:t>
      </w:r>
      <w:r w:rsidRPr="002120FC">
        <w:t>(i)</w:t>
      </w:r>
      <w:r>
        <w:t xml:space="preserve"> </w:t>
      </w:r>
      <w:r w:rsidRPr="002120FC">
        <w:t xml:space="preserve">If a Department of Defense contracting office, the Contractor shall report to the website at </w:t>
      </w:r>
      <w:hyperlink r:id="rId23" w:history="1">
        <w:r w:rsidRPr="00FD6F31">
          <w:rPr>
            <w:rStyle w:val="Hyperlink"/>
            <w:i/>
            <w:iCs/>
          </w:rPr>
          <w:t>https://dibnet.dod.mil</w:t>
        </w:r>
      </w:hyperlink>
      <w:r w:rsidRPr="002120FC">
        <w:t>.</w:t>
      </w:r>
    </w:p>
    <w:p w14:paraId="479A9B57" w14:textId="77777777" w:rsidR="00FA040E" w:rsidRPr="002120FC" w:rsidRDefault="00FA040E" w:rsidP="002120FC">
      <w:r>
        <w:t xml:space="preserve">      </w:t>
      </w:r>
      <w:r w:rsidRPr="002120FC">
        <w:t>(ii)</w:t>
      </w:r>
      <w:r>
        <w:t xml:space="preserve"> </w:t>
      </w:r>
      <w:r w:rsidRPr="002120FC">
        <w:t>For all other contracting offices, the Contractor shall report to the Contracting Officer.</w:t>
      </w:r>
    </w:p>
    <w:p w14:paraId="479A9B58" w14:textId="77777777" w:rsidR="00FA040E" w:rsidRPr="002120FC" w:rsidRDefault="00FA040E"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479A9B59" w14:textId="77777777" w:rsidR="00FA040E" w:rsidRPr="002120FC" w:rsidRDefault="00FA040E"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479A9B5A" w14:textId="77777777" w:rsidR="00FA040E" w:rsidRPr="002120FC" w:rsidRDefault="00FA040E"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79A9B5B" w14:textId="77777777" w:rsidR="00FA040E" w:rsidRPr="002120FC" w:rsidRDefault="00FA040E" w:rsidP="002120FC">
      <w:r>
        <w:t xml:space="preserve">  </w:t>
      </w:r>
      <w:r w:rsidRPr="002120FC">
        <w:t>(i)</w:t>
      </w:r>
      <w:r>
        <w:t xml:space="preserve"> </w:t>
      </w:r>
      <w:r w:rsidRPr="002120FC">
        <w:rPr>
          <w:i/>
          <w:iCs/>
        </w:rPr>
        <w:t>New FASCSA orders report</w:t>
      </w:r>
      <w:r w:rsidRPr="002120FC">
        <w:t>.</w:t>
      </w:r>
    </w:p>
    <w:p w14:paraId="479A9B5C" w14:textId="77777777" w:rsidR="00FA040E" w:rsidRPr="002120FC" w:rsidRDefault="00FA040E"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79A9B5D" w14:textId="77777777" w:rsidR="00FA040E" w:rsidRPr="002120FC" w:rsidRDefault="00FA040E"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479A9B5E" w14:textId="77777777" w:rsidR="00FA040E" w:rsidRPr="002120FC" w:rsidRDefault="00FA040E"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479A9B5F" w14:textId="77777777" w:rsidR="00FA040E" w:rsidRPr="002120FC" w:rsidRDefault="00FA040E"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479A9B60" w14:textId="77777777" w:rsidR="00FA040E" w:rsidRPr="002120FC" w:rsidRDefault="00FA040E"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479A9B61" w14:textId="77777777" w:rsidR="00FA040E" w:rsidRPr="002120FC" w:rsidRDefault="00FA040E"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479A9B62" w14:textId="77777777" w:rsidR="00FA040E" w:rsidRPr="002120FC" w:rsidRDefault="00FA040E" w:rsidP="002120FC">
      <w:r>
        <w:t xml:space="preserve">      </w:t>
      </w:r>
      <w:r w:rsidRPr="002120FC">
        <w:t>(iv)</w:t>
      </w:r>
      <w:r>
        <w:t xml:space="preserve"> </w:t>
      </w:r>
      <w:r w:rsidRPr="002120FC">
        <w:t>The elements of (h)(1)(iii) through (ix) of this clause.</w:t>
      </w:r>
    </w:p>
    <w:p w14:paraId="479A9B63" w14:textId="77777777" w:rsidR="00FA040E" w:rsidRPr="002120FC" w:rsidRDefault="00FA040E"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79A9B64" w14:textId="21A0D09D" w:rsidR="00FA040E" w:rsidRDefault="00FA040E" w:rsidP="001C4DDA">
      <w:pPr>
        <w:jc w:val="center"/>
      </w:pPr>
      <w:r>
        <w:t xml:space="preserve">(End of </w:t>
      </w:r>
      <w:r w:rsidR="00FD3E2D">
        <w:t>Clause</w:t>
      </w:r>
      <w:r>
        <w:t>)</w:t>
      </w:r>
    </w:p>
    <w:p w14:paraId="479A9B65" w14:textId="77777777" w:rsidR="00FA040E" w:rsidRDefault="00FA040E" w:rsidP="001371D9">
      <w:pPr>
        <w:pStyle w:val="Heading2"/>
      </w:pPr>
      <w:bookmarkStart w:id="13" w:name="_Toc256000012"/>
      <w:proofErr w:type="gramStart"/>
      <w:r>
        <w:t>C.5  VAAR</w:t>
      </w:r>
      <w:proofErr w:type="gramEnd"/>
      <w:r>
        <w:t xml:space="preserve"> 852.242-</w:t>
      </w:r>
      <w:proofErr w:type="gramStart"/>
      <w:r>
        <w:t>71  ADMINISTRATIVE</w:t>
      </w:r>
      <w:proofErr w:type="gramEnd"/>
      <w:r>
        <w:t xml:space="preserve"> CONTRACTING OFFICER (OCT 2020)</w:t>
      </w:r>
      <w:bookmarkEnd w:id="13"/>
    </w:p>
    <w:p w14:paraId="479A9B66" w14:textId="77777777" w:rsidR="00FA040E" w:rsidRPr="001371D9" w:rsidRDefault="00FA040E"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479A9B67" w14:textId="77777777" w:rsidR="00D26B4E" w:rsidRPr="001371D9" w:rsidRDefault="00FA040E" w:rsidP="001371D9">
      <w:pPr>
        <w:jc w:val="center"/>
        <w:rPr>
          <w:rFonts w:cstheme="minorHAnsi"/>
        </w:rPr>
        <w:sectPr w:rsidR="00D26B4E" w:rsidRPr="001371D9">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r>
        <w:rPr>
          <w:rFonts w:cstheme="minorHAnsi"/>
        </w:rPr>
        <w:t>(End of Clause)</w:t>
      </w:r>
    </w:p>
    <w:p w14:paraId="479A9B68" w14:textId="77777777" w:rsidR="00FA040E" w:rsidRDefault="00FA040E">
      <w:pPr>
        <w:pageBreakBefore/>
      </w:pPr>
    </w:p>
    <w:p w14:paraId="479A9B69" w14:textId="77777777" w:rsidR="00FA040E" w:rsidRDefault="00FA040E">
      <w:pPr>
        <w:pStyle w:val="Heading1"/>
      </w:pPr>
      <w:bookmarkStart w:id="14" w:name="_Toc256000013"/>
      <w:r>
        <w:t>SECTION D - CONTRACT DOCUMENTS, EXHIBITS, OR ATTACHMENTS</w:t>
      </w:r>
      <w:bookmarkEnd w:id="14"/>
    </w:p>
    <w:p w14:paraId="479A9B6A" w14:textId="77777777" w:rsidR="00FA040E" w:rsidRDefault="00FA040E">
      <w:pPr>
        <w:tabs>
          <w:tab w:val="left" w:pos="1620"/>
        </w:tabs>
      </w:pPr>
      <w:r>
        <w:tab/>
      </w:r>
    </w:p>
    <w:p w14:paraId="479A9B6B" w14:textId="77777777" w:rsidR="00FA040E" w:rsidRDefault="00FA040E">
      <w:pPr>
        <w:pStyle w:val="Heading2"/>
      </w:pPr>
      <w:bookmarkStart w:id="15" w:name="_Toc256000014"/>
      <w:r>
        <w:t>D.1 52.222-48 EXEMPTION FROM APPLICATION OF THE SERVICE CONTRACT LABOR STANDARDS TO CONTRACTS FOR MAINTENANCE, CALIBRATION, OR REPAIR OF CERTAIN EQUIPMENT— CERTIFICATION (NOV 2025) (DEVIATION)</w:t>
      </w:r>
      <w:bookmarkEnd w:id="15"/>
    </w:p>
    <w:p w14:paraId="479A9B6C" w14:textId="77777777" w:rsidR="00FA040E" w:rsidRDefault="00FA040E">
      <w:r>
        <w:t xml:space="preserve">  (a) The offeror must check the following certification:</w:t>
      </w:r>
    </w:p>
    <w:p w14:paraId="479A9B6D" w14:textId="77777777" w:rsidR="00FA040E" w:rsidRDefault="00FA040E" w:rsidP="00722615">
      <w:pPr>
        <w:tabs>
          <w:tab w:val="left" w:pos="2835"/>
        </w:tabs>
      </w:pPr>
      <w:r>
        <w:t>Certification</w:t>
      </w:r>
    </w:p>
    <w:p w14:paraId="479A9B6E" w14:textId="77777777" w:rsidR="00FA040E" w:rsidRDefault="00FA040E" w:rsidP="00722615">
      <w:r>
        <w:t xml:space="preserve">The offeror </w:t>
      </w:r>
      <w:proofErr w:type="gramStart"/>
      <w:r>
        <w:t>[  ]</w:t>
      </w:r>
      <w:proofErr w:type="gramEnd"/>
      <w:r>
        <w:t xml:space="preserve"> does </w:t>
      </w:r>
      <w:proofErr w:type="gramStart"/>
      <w:r>
        <w:t>[  ]</w:t>
      </w:r>
      <w:proofErr w:type="gramEnd"/>
      <w:r>
        <w:t xml:space="preserve"> does not certify that—</w:t>
      </w:r>
    </w:p>
    <w:p w14:paraId="479A9B6F" w14:textId="77777777" w:rsidR="00FA040E" w:rsidRDefault="00FA040E">
      <w:r>
        <w:t xml:space="preserve">    (1) The items of equipment to be serviced under this contract are used regularly for other than Government purposes, and are sold or traded by the offeror (or subcontractor in the case of an exempt subcontractor) in substantial quantities to the </w:t>
      </w:r>
      <w:proofErr w:type="gramStart"/>
      <w:r>
        <w:t>general public</w:t>
      </w:r>
      <w:proofErr w:type="gramEnd"/>
      <w:r>
        <w:t xml:space="preserve"> </w:t>
      </w:r>
      <w:proofErr w:type="gramStart"/>
      <w:r>
        <w:t>in the course of</w:t>
      </w:r>
      <w:proofErr w:type="gramEnd"/>
      <w:r>
        <w:t xml:space="preserve"> normal business </w:t>
      </w:r>
      <w:proofErr w:type="gramStart"/>
      <w:r>
        <w:t>operations;</w:t>
      </w:r>
      <w:proofErr w:type="gramEnd"/>
    </w:p>
    <w:p w14:paraId="479A9B70" w14:textId="77777777" w:rsidR="00FA040E" w:rsidRDefault="00FA040E">
      <w:r>
        <w:t xml:space="preserve">    (2) The services will be furnished at prices which are, or are based on, established catalog or market prices for the maintenance, calibration, or repair of equipment.</w:t>
      </w:r>
    </w:p>
    <w:p w14:paraId="479A9B71" w14:textId="77777777" w:rsidR="00FA040E" w:rsidRDefault="00FA040E">
      <w:r>
        <w:t xml:space="preserve">      (i) An "established catalog price" is a price included in a catalog, price list, schedule, or other form that is regularly maintained by the manufacturer or the offeror, is either published or otherwise available for inspection by customers, and states prices at which sales currently, or were last, made to a significant number of buyers constituting the general public.</w:t>
      </w:r>
    </w:p>
    <w:p w14:paraId="479A9B72" w14:textId="77777777" w:rsidR="00FA040E" w:rsidRDefault="00FA040E">
      <w:r>
        <w:t xml:space="preserve">      (ii) An "established market price" is a current price, established in the usual course of trade between buyers and sellers free to bargain, which can be substantiated from sources independent of the manufacturer or offeror; and</w:t>
      </w:r>
    </w:p>
    <w:p w14:paraId="479A9B73" w14:textId="77777777" w:rsidR="00FA040E" w:rsidRDefault="00FA040E">
      <w:r>
        <w:t xml:space="preserve">    (3) The compensation (wage and fringe benefits) plan for all service employees performing work under the contract are the same as that used for these employees and equivalent employees servicing the same equipment of commercial customers.</w:t>
      </w:r>
    </w:p>
    <w:p w14:paraId="479A9B74" w14:textId="77777777" w:rsidR="00FA040E" w:rsidRDefault="00FA040E">
      <w:r>
        <w:t xml:space="preserve">  (b) Certification by the offeror as to its compliance with respect to the contract also constitutes its certification as to compliance by its subcontractor if it subcontracts out the exempt services. If the offeror </w:t>
      </w:r>
      <w:proofErr w:type="gramStart"/>
      <w:r>
        <w:t>certifies to</w:t>
      </w:r>
      <w:proofErr w:type="gramEnd"/>
      <w:r>
        <w:t xml:space="preserve"> the conditions in paragraph (a) of this provision, and the Contracting Officer determines in accordance with FAR 22.1002-1(e)(3) that the Service Contract Labor Standards statue-</w:t>
      </w:r>
    </w:p>
    <w:p w14:paraId="479A9B75" w14:textId="77777777" w:rsidR="00FA040E" w:rsidRDefault="00FA040E">
      <w:r>
        <w:t xml:space="preserve">    (1) Will not apply to this offeror, then the Service Contract Labor Standards clause in this solicitation will not be included in any resultant contract to this offeror; or</w:t>
      </w:r>
    </w:p>
    <w:p w14:paraId="479A9B76" w14:textId="77777777" w:rsidR="00FA040E" w:rsidRDefault="00FA040E">
      <w:r>
        <w:t xml:space="preserve">    (2) Will apply to this offeror, then the clause at 52.222-51, Exemption from Application of the Service Contract Labor Standards to Contracts for Maintenance, Calibration, or Repair of </w:t>
      </w:r>
      <w:r>
        <w:lastRenderedPageBreak/>
        <w:t>Certain Equipment-Requirements, in this solicitation will not be included in any resultant contract awarded to this offeror, and the offeror may be provided an opportunity to submit a new offer on that basis.</w:t>
      </w:r>
    </w:p>
    <w:p w14:paraId="479A9B77" w14:textId="77777777" w:rsidR="00FA040E" w:rsidRDefault="00FA040E">
      <w:r>
        <w:t xml:space="preserve">  (c) If the offeror does not </w:t>
      </w:r>
      <w:proofErr w:type="gramStart"/>
      <w:r>
        <w:t>certify to</w:t>
      </w:r>
      <w:proofErr w:type="gramEnd"/>
      <w:r>
        <w:t xml:space="preserve"> the conditions in paragraph (a) of this provision—</w:t>
      </w:r>
    </w:p>
    <w:p w14:paraId="479A9B78" w14:textId="77777777" w:rsidR="00FA040E" w:rsidRDefault="00FA040E">
      <w:r>
        <w:t xml:space="preserve">    (1) The clause in this solicitation at 52.222-51, Exemption from Application of the Service Contract Labor Standards to Contracts for Maintenance, Calibration, or Repair of Certain Equipment-Requirements, will not be included in any resultant contract awarded to this offeror; and</w:t>
      </w:r>
    </w:p>
    <w:p w14:paraId="479A9B79" w14:textId="77777777" w:rsidR="00FA040E" w:rsidRDefault="00FA040E">
      <w:r>
        <w:t xml:space="preserve">    (2) The offeror must notify the Contracting Officer as soon as possible, if the Contracting Officer </w:t>
      </w:r>
      <w:proofErr w:type="gramStart"/>
      <w:r>
        <w:t>did</w:t>
      </w:r>
      <w:proofErr w:type="gramEnd"/>
      <w:r>
        <w:t xml:space="preserve"> not attach a Service Contract Labor Standards wage determination to the solicitation.</w:t>
      </w:r>
    </w:p>
    <w:p w14:paraId="479A9B7A" w14:textId="77777777" w:rsidR="00FA040E" w:rsidRDefault="00FA040E">
      <w:r>
        <w:t xml:space="preserve">  (d) The Contracting Officer may not make an award to the offeror, if the offeror fails to execute the certification in paragraph (a) of this provision or to contact the Contracting Officer as required in paragraph (c) of this provision.</w:t>
      </w:r>
    </w:p>
    <w:p w14:paraId="479A9B7B" w14:textId="77777777" w:rsidR="00FA040E" w:rsidRDefault="00FA040E" w:rsidP="00321950">
      <w:pPr>
        <w:jc w:val="center"/>
        <w:sectPr w:rsidR="00FA040E">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t>(End of Provision)</w:t>
      </w:r>
    </w:p>
    <w:p w14:paraId="479A9B7C" w14:textId="77777777" w:rsidR="00FA040E" w:rsidRDefault="00FA040E">
      <w:pPr>
        <w:pageBreakBefore/>
      </w:pPr>
    </w:p>
    <w:p w14:paraId="479A9B7D" w14:textId="77777777" w:rsidR="00FA040E" w:rsidRDefault="00FA040E">
      <w:pPr>
        <w:pStyle w:val="Heading1"/>
      </w:pPr>
      <w:bookmarkStart w:id="16" w:name="_Toc256000015"/>
      <w:r>
        <w:t>SECTION E - SOLICITATION PROVISIONS</w:t>
      </w:r>
      <w:bookmarkEnd w:id="16"/>
    </w:p>
    <w:p w14:paraId="479A9B7E" w14:textId="77777777" w:rsidR="00FA040E" w:rsidRDefault="00FA040E"/>
    <w:p w14:paraId="479A9B7F" w14:textId="77777777" w:rsidR="00FA040E" w:rsidRDefault="00FA040E">
      <w:pPr>
        <w:pStyle w:val="Heading2"/>
      </w:pPr>
      <w:bookmarkStart w:id="17" w:name="_Toc256000016"/>
      <w:proofErr w:type="gramStart"/>
      <w:r>
        <w:t>E.1  52.212</w:t>
      </w:r>
      <w:proofErr w:type="gramEnd"/>
      <w:r>
        <w:t>-</w:t>
      </w:r>
      <w:proofErr w:type="gramStart"/>
      <w:r>
        <w:t>1  INSTRUCTIONS</w:t>
      </w:r>
      <w:proofErr w:type="gramEnd"/>
      <w:r>
        <w:t xml:space="preserve"> TO OFFERORS—COMMERCIAL PRODUCTS AND COMMERCIAL SERVICES (SEP 2023)</w:t>
      </w:r>
      <w:bookmarkEnd w:id="17"/>
    </w:p>
    <w:p w14:paraId="479A9B80" w14:textId="77777777" w:rsidR="00FA040E" w:rsidRPr="00D149D7" w:rsidRDefault="00FA040E"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479A9B81" w14:textId="77777777" w:rsidR="00FA040E" w:rsidRPr="00D149D7" w:rsidRDefault="00FA040E" w:rsidP="00D149D7">
      <w:r w:rsidRPr="00D149D7">
        <w:t xml:space="preserve">    (1) Is set aside for small business and has a value above the simplified acquisition </w:t>
      </w:r>
      <w:proofErr w:type="gramStart"/>
      <w:r w:rsidRPr="00D149D7">
        <w:t>threshold;</w:t>
      </w:r>
      <w:proofErr w:type="gramEnd"/>
    </w:p>
    <w:p w14:paraId="479A9B82" w14:textId="77777777" w:rsidR="00FA040E" w:rsidRPr="00D149D7" w:rsidRDefault="00FA040E" w:rsidP="00D149D7">
      <w:r w:rsidRPr="00D149D7">
        <w:t xml:space="preserve">    (2) Uses the HUBZone price evaluation preference regardless of dollar value, unless the offeror waives the price evaluation preference; or</w:t>
      </w:r>
    </w:p>
    <w:p w14:paraId="479A9B83" w14:textId="77777777" w:rsidR="00FA040E" w:rsidRPr="00D149D7" w:rsidRDefault="00FA040E" w:rsidP="00D149D7">
      <w:r w:rsidRPr="00D149D7">
        <w:t xml:space="preserve">    (3) Is an 8(a), HUBZone, service-disabled veteran-owned, economically disadvantaged women-owned, or women-owned small business set-aside or sole-source award regardless of dollar value.</w:t>
      </w:r>
    </w:p>
    <w:p w14:paraId="479A9B84" w14:textId="77777777" w:rsidR="00FA040E" w:rsidRPr="00D149D7" w:rsidRDefault="00FA040E"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As a minimum, offers must show—</w:t>
      </w:r>
    </w:p>
    <w:p w14:paraId="479A9B85" w14:textId="77777777" w:rsidR="00FA040E" w:rsidRPr="00D149D7" w:rsidRDefault="00FA040E" w:rsidP="00D149D7">
      <w:r w:rsidRPr="00D149D7">
        <w:t xml:space="preserve">    (1) The solicitation </w:t>
      </w:r>
      <w:proofErr w:type="gramStart"/>
      <w:r w:rsidRPr="00D149D7">
        <w:t>number;</w:t>
      </w:r>
      <w:proofErr w:type="gramEnd"/>
    </w:p>
    <w:p w14:paraId="479A9B86" w14:textId="77777777" w:rsidR="00FA040E" w:rsidRPr="00D149D7" w:rsidRDefault="00FA040E" w:rsidP="00D149D7">
      <w:r w:rsidRPr="00D149D7">
        <w:t xml:space="preserve">    (2) The time specified in the solicitation for receipt of </w:t>
      </w:r>
      <w:proofErr w:type="gramStart"/>
      <w:r w:rsidRPr="00D149D7">
        <w:t>offers;</w:t>
      </w:r>
      <w:proofErr w:type="gramEnd"/>
    </w:p>
    <w:p w14:paraId="479A9B87" w14:textId="77777777" w:rsidR="00FA040E" w:rsidRPr="00D149D7" w:rsidRDefault="00FA040E" w:rsidP="00D149D7">
      <w:r w:rsidRPr="00D149D7">
        <w:t xml:space="preserve">    (3) The name, address, and telephone number of the </w:t>
      </w:r>
      <w:proofErr w:type="gramStart"/>
      <w:r w:rsidRPr="00D149D7">
        <w:t>offeror;</w:t>
      </w:r>
      <w:proofErr w:type="gramEnd"/>
    </w:p>
    <w:p w14:paraId="479A9B88" w14:textId="77777777" w:rsidR="00FA040E" w:rsidRPr="00D149D7" w:rsidRDefault="00FA040E"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479A9B89" w14:textId="77777777" w:rsidR="00FA040E" w:rsidRPr="00D149D7" w:rsidRDefault="00FA040E" w:rsidP="00D149D7">
      <w:r w:rsidRPr="00D149D7">
        <w:t xml:space="preserve">    (5) Terms of any express </w:t>
      </w:r>
      <w:proofErr w:type="gramStart"/>
      <w:r w:rsidRPr="00D149D7">
        <w:t>warranty;</w:t>
      </w:r>
      <w:proofErr w:type="gramEnd"/>
    </w:p>
    <w:p w14:paraId="479A9B8A" w14:textId="77777777" w:rsidR="00FA040E" w:rsidRPr="00D149D7" w:rsidRDefault="00FA040E" w:rsidP="00D149D7">
      <w:r w:rsidRPr="00D149D7">
        <w:t xml:space="preserve">    (6) Price and any discount </w:t>
      </w:r>
      <w:proofErr w:type="gramStart"/>
      <w:r w:rsidRPr="00D149D7">
        <w:t>terms;</w:t>
      </w:r>
      <w:proofErr w:type="gramEnd"/>
    </w:p>
    <w:p w14:paraId="479A9B8B" w14:textId="77777777" w:rsidR="00FA040E" w:rsidRPr="00D149D7" w:rsidRDefault="00FA040E" w:rsidP="00D149D7">
      <w:r w:rsidRPr="00D149D7">
        <w:t xml:space="preserve">    (7) "Remit to" address, if different than mailing </w:t>
      </w:r>
      <w:proofErr w:type="gramStart"/>
      <w:r w:rsidRPr="00D149D7">
        <w:t>address;</w:t>
      </w:r>
      <w:proofErr w:type="gramEnd"/>
    </w:p>
    <w:p w14:paraId="479A9B8C" w14:textId="77777777" w:rsidR="00FA040E" w:rsidRPr="00D149D7" w:rsidRDefault="00FA040E"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479A9B8D" w14:textId="77777777" w:rsidR="00FA040E" w:rsidRPr="00D149D7" w:rsidRDefault="00FA040E" w:rsidP="00D149D7">
      <w:r w:rsidRPr="00D149D7">
        <w:t xml:space="preserve">    (9) Acknowledgment of Solicitation </w:t>
      </w:r>
      <w:proofErr w:type="gramStart"/>
      <w:r w:rsidRPr="00D149D7">
        <w:t>Amendments;</w:t>
      </w:r>
      <w:proofErr w:type="gramEnd"/>
    </w:p>
    <w:p w14:paraId="479A9B8E" w14:textId="77777777" w:rsidR="00FA040E" w:rsidRPr="00D149D7" w:rsidRDefault="00FA040E"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479A9B8F" w14:textId="77777777" w:rsidR="00FA040E" w:rsidRPr="00D149D7" w:rsidRDefault="00FA040E"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479A9B90" w14:textId="77777777" w:rsidR="00FA040E" w:rsidRPr="00D149D7" w:rsidRDefault="00FA040E"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479A9B91" w14:textId="77777777" w:rsidR="00FA040E" w:rsidRPr="00D149D7" w:rsidRDefault="00FA040E"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479A9B92" w14:textId="77777777" w:rsidR="00FA040E" w:rsidRPr="00E87B7D" w:rsidRDefault="00FA040E"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479A9B93" w14:textId="77777777" w:rsidR="00FA040E" w:rsidRPr="00650CC1" w:rsidRDefault="00FA040E" w:rsidP="00650CC1">
      <w:r w:rsidRPr="00650CC1">
        <w:t xml:space="preserve">  (f) Late submissions, modifications, revisions, and withdrawals of offers.</w:t>
      </w:r>
    </w:p>
    <w:p w14:paraId="479A9B94" w14:textId="77777777" w:rsidR="00FA040E" w:rsidRPr="00650CC1" w:rsidRDefault="00FA040E"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479A9B95" w14:textId="77777777" w:rsidR="00FA040E" w:rsidRPr="00650CC1" w:rsidRDefault="00FA040E"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479A9B96" w14:textId="77777777" w:rsidR="00FA040E" w:rsidRPr="00650CC1" w:rsidRDefault="00FA040E"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479A9B97" w14:textId="77777777" w:rsidR="00FA040E" w:rsidRPr="00650CC1" w:rsidRDefault="00FA040E"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479A9B98" w14:textId="77777777" w:rsidR="00FA040E" w:rsidRPr="00650CC1" w:rsidRDefault="00FA040E" w:rsidP="00650CC1">
      <w:r w:rsidRPr="00650CC1">
        <w:t xml:space="preserve">        (C) If this solicitation is a request for proposals, it was the only proposal received.</w:t>
      </w:r>
    </w:p>
    <w:p w14:paraId="479A9B99" w14:textId="77777777" w:rsidR="00FA040E" w:rsidRPr="00650CC1" w:rsidRDefault="00FA040E" w:rsidP="00650CC1">
      <w:r w:rsidRPr="00650CC1">
        <w:t xml:space="preserve">      (ii) However, a late modification of an otherwise successful offer, that makes its terms more favorable to the Government, will be considered at any time it is received and may be accepted.</w:t>
      </w:r>
    </w:p>
    <w:p w14:paraId="479A9B9A" w14:textId="77777777" w:rsidR="00FA040E" w:rsidRPr="00650CC1" w:rsidRDefault="00FA040E"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479A9B9B" w14:textId="77777777" w:rsidR="00FA040E" w:rsidRPr="00650CC1" w:rsidRDefault="00FA040E"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479A9B9C" w14:textId="77777777" w:rsidR="00FA040E" w:rsidRPr="00650CC1" w:rsidRDefault="00FA040E"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479A9B9D" w14:textId="77777777" w:rsidR="00FA040E" w:rsidRPr="00650CC1" w:rsidRDefault="00FA040E"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479A9B9E" w14:textId="77777777" w:rsidR="00FA040E" w:rsidRPr="00650CC1" w:rsidRDefault="00FA040E"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479A9B9F" w14:textId="77777777" w:rsidR="00FA040E" w:rsidRPr="00650CC1" w:rsidRDefault="00FA040E" w:rsidP="00650CC1">
      <w:r w:rsidRPr="00650CC1">
        <w:t xml:space="preserve">  (i) Availability of requirements documents cited in the solicitation.</w:t>
      </w:r>
    </w:p>
    <w:p w14:paraId="479A9BA0" w14:textId="77777777" w:rsidR="00FA040E" w:rsidRDefault="00FA040E"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6" w:history="1">
        <w:r w:rsidRPr="00A47D9F">
          <w:rPr>
            <w:rStyle w:val="Hyperlink"/>
            <w:i/>
            <w:iCs/>
          </w:rPr>
          <w:t>https://assist.dla.mil</w:t>
        </w:r>
      </w:hyperlink>
      <w:r>
        <w:t>.</w:t>
      </w:r>
    </w:p>
    <w:p w14:paraId="479A9BA1" w14:textId="77777777" w:rsidR="00FA040E" w:rsidRPr="00650CC1" w:rsidRDefault="00FA040E"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479A9BA2" w14:textId="77777777" w:rsidR="00FA040E" w:rsidRPr="00650CC1" w:rsidRDefault="00FA040E" w:rsidP="00650CC1">
      <w:r w:rsidRPr="00650CC1">
        <w:t xml:space="preserve">    (2) Most unclassified Defense specifications and standards may be downloaded from the ASSIST website</w:t>
      </w:r>
      <w:r>
        <w:t xml:space="preserve"> at </w:t>
      </w:r>
      <w:hyperlink r:id="rId37" w:history="1">
        <w:r w:rsidRPr="00A47D9F">
          <w:rPr>
            <w:rStyle w:val="Hyperlink"/>
            <w:i/>
            <w:iCs/>
          </w:rPr>
          <w:t>https://assist.dla.mil</w:t>
        </w:r>
      </w:hyperlink>
      <w:r>
        <w:t>.</w:t>
      </w:r>
    </w:p>
    <w:p w14:paraId="479A9BA3" w14:textId="77777777" w:rsidR="00FA040E" w:rsidRPr="00650CC1" w:rsidRDefault="00FA040E"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479A9BA4" w14:textId="77777777" w:rsidR="00FA040E" w:rsidRPr="00650CC1" w:rsidRDefault="00FA040E" w:rsidP="00650CC1">
      <w:r w:rsidRPr="00650CC1">
        <w:t xml:space="preserve">      (i) Using the ASSIST </w:t>
      </w:r>
      <w:r>
        <w:t>feedback module</w:t>
      </w:r>
      <w:r w:rsidRPr="00650CC1">
        <w:t xml:space="preserve"> (</w:t>
      </w:r>
      <w:hyperlink r:id="rId38" w:history="1">
        <w:r w:rsidRPr="00A47D9F">
          <w:rPr>
            <w:rStyle w:val="Hyperlink"/>
            <w:i/>
            <w:iCs/>
          </w:rPr>
          <w:t>https://assist.dla.mil/feedback</w:t>
        </w:r>
      </w:hyperlink>
      <w:r w:rsidRPr="00650CC1">
        <w:t>);</w:t>
      </w:r>
      <w:r>
        <w:t xml:space="preserve"> or</w:t>
      </w:r>
    </w:p>
    <w:p w14:paraId="479A9BA5" w14:textId="77777777" w:rsidR="00FA040E" w:rsidRPr="00650CC1" w:rsidRDefault="00FA040E" w:rsidP="00E351EC">
      <w:r w:rsidRPr="00650CC1">
        <w:t xml:space="preserve">      (ii) </w:t>
      </w:r>
      <w:r>
        <w:t xml:space="preserve">Contacting the Defense Standardization Program Office by telephone at 571-767-6688 or email at </w:t>
      </w:r>
      <w:r w:rsidRPr="0064407B">
        <w:rPr>
          <w:i/>
          <w:iCs/>
        </w:rPr>
        <w:t>assisthelp@dla.mil</w:t>
      </w:r>
      <w:r>
        <w:t>.</w:t>
      </w:r>
    </w:p>
    <w:p w14:paraId="479A9BA6" w14:textId="77777777" w:rsidR="00FA040E" w:rsidRPr="00650CC1" w:rsidRDefault="00FA040E" w:rsidP="00650CC1">
      <w:r w:rsidRPr="00650CC1">
        <w:t xml:space="preserve">    (4) Nongovernment (voluntary) standards must be obtained from the organization responsible for their preparation, publication, or maintenance.</w:t>
      </w:r>
    </w:p>
    <w:p w14:paraId="479A9BA7" w14:textId="77777777" w:rsidR="00FA040E" w:rsidRPr="00C12578" w:rsidRDefault="00FA040E"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9"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40" w:history="1">
        <w:r w:rsidRPr="00A47D9F">
          <w:rPr>
            <w:rStyle w:val="Hyperlink"/>
            <w:i/>
            <w:iCs/>
          </w:rPr>
          <w:t>www.sam.gov</w:t>
        </w:r>
      </w:hyperlink>
      <w:r w:rsidRPr="00C12578">
        <w:t xml:space="preserve"> for establishing the unique</w:t>
      </w:r>
      <w:r>
        <w:t xml:space="preserve"> </w:t>
      </w:r>
      <w:r w:rsidRPr="00C12578">
        <w:t>entity identifier.</w:t>
      </w:r>
    </w:p>
    <w:p w14:paraId="479A9BA8" w14:textId="77777777" w:rsidR="00FA040E" w:rsidRPr="00D303CF" w:rsidRDefault="00FA040E" w:rsidP="00650CC1">
      <w:r w:rsidRPr="00650CC1">
        <w:t xml:space="preserve">  (k) </w:t>
      </w:r>
      <w:r>
        <w:t>[Reserved]</w:t>
      </w:r>
    </w:p>
    <w:p w14:paraId="479A9BA9" w14:textId="77777777" w:rsidR="00FA040E" w:rsidRPr="00650CC1" w:rsidRDefault="00FA040E"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479A9BAA" w14:textId="77777777" w:rsidR="00FA040E" w:rsidRPr="00650CC1" w:rsidRDefault="00FA040E" w:rsidP="00650CC1">
      <w:r w:rsidRPr="00650CC1">
        <w:t xml:space="preserve">    (1) The agency's evaluation of the significant weak or deficient factors in the debriefed offeror's offer.</w:t>
      </w:r>
    </w:p>
    <w:p w14:paraId="479A9BAB" w14:textId="77777777" w:rsidR="00FA040E" w:rsidRPr="00650CC1" w:rsidRDefault="00FA040E" w:rsidP="00650CC1">
      <w:r w:rsidRPr="00650CC1">
        <w:t xml:space="preserve">    (2) The overall evaluated cost or price and technical rating of the successful and the debriefed offeror and past performance information on the debriefed offeror.</w:t>
      </w:r>
    </w:p>
    <w:p w14:paraId="479A9BAC" w14:textId="77777777" w:rsidR="00FA040E" w:rsidRPr="00650CC1" w:rsidRDefault="00FA040E" w:rsidP="00650CC1">
      <w:r w:rsidRPr="00650CC1">
        <w:t xml:space="preserve">    (3) The overall ranking of all offerors, when any ranking was developed by the agency during source selection.</w:t>
      </w:r>
    </w:p>
    <w:p w14:paraId="479A9BAD" w14:textId="77777777" w:rsidR="00FA040E" w:rsidRPr="00650CC1" w:rsidRDefault="00FA040E" w:rsidP="00650CC1">
      <w:r w:rsidRPr="00650CC1">
        <w:t xml:space="preserve">    (4) A summary of the rationale for </w:t>
      </w:r>
      <w:proofErr w:type="gramStart"/>
      <w:r w:rsidRPr="00650CC1">
        <w:t>award;</w:t>
      </w:r>
      <w:proofErr w:type="gramEnd"/>
    </w:p>
    <w:p w14:paraId="479A9BAE" w14:textId="77777777" w:rsidR="00FA040E" w:rsidRPr="00650CC1" w:rsidRDefault="00FA040E"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479A9BAF" w14:textId="77777777" w:rsidR="00FA040E" w:rsidRPr="00650CC1" w:rsidRDefault="00FA040E"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479A9BB0" w14:textId="77777777" w:rsidR="00FA040E" w:rsidRDefault="00FA040E" w:rsidP="0043349C">
      <w:pPr>
        <w:jc w:val="center"/>
      </w:pPr>
      <w:r>
        <w:t>(End of Provision)</w:t>
      </w:r>
    </w:p>
    <w:p w14:paraId="479A9BB1" w14:textId="77777777" w:rsidR="00FA040E" w:rsidRDefault="00FA040E">
      <w:r>
        <w:lastRenderedPageBreak/>
        <w:t>ADDENDUM to FAR 52.212-1 INSTRUCTIONS TO OFFERORS—COMMERCIAL PRODUCTS AND COMMERCIAL SERVICES</w:t>
      </w:r>
    </w:p>
    <w:p w14:paraId="479A9BB2" w14:textId="77777777" w:rsidR="00FA040E" w:rsidRDefault="00FA040E">
      <w:r>
        <w:t xml:space="preserve">  Provisions that are incorporated by reference (by Citation Number, Title, and Date), have the same force and effect as if they were given in full text. Upon request, the Contracting Officer will make their full text available.</w:t>
      </w:r>
    </w:p>
    <w:p w14:paraId="479A9BB3" w14:textId="77777777" w:rsidR="00FA040E" w:rsidRDefault="00FA040E">
      <w:r>
        <w:t xml:space="preserve">  The following provisions are incorporated into 52.212-1 as an addendum to this solicitation:</w:t>
      </w:r>
    </w:p>
    <w:p w14:paraId="479A9BB4" w14:textId="77777777" w:rsidR="00FA040E" w:rsidRDefault="00FA040E">
      <w:pPr>
        <w:pStyle w:val="Heading2"/>
      </w:pPr>
      <w:bookmarkStart w:id="18" w:name="_Toc256000017"/>
      <w:proofErr w:type="gramStart"/>
      <w:r>
        <w:t>E.2  52.252</w:t>
      </w:r>
      <w:proofErr w:type="gramEnd"/>
      <w:r>
        <w:t>-</w:t>
      </w:r>
      <w:proofErr w:type="gramStart"/>
      <w:r>
        <w:t>1  SOLICITATION</w:t>
      </w:r>
      <w:proofErr w:type="gramEnd"/>
      <w:r>
        <w:t xml:space="preserve"> PROVISIONS INCORPORATED BY </w:t>
      </w:r>
      <w:proofErr w:type="gramStart"/>
      <w:r>
        <w:t>REFERENCE  (</w:t>
      </w:r>
      <w:proofErr w:type="gramEnd"/>
      <w:r>
        <w:t>FEB 1998)</w:t>
      </w:r>
      <w:bookmarkEnd w:id="18"/>
    </w:p>
    <w:p w14:paraId="479A9BB5" w14:textId="77777777" w:rsidR="00FA040E" w:rsidRDefault="00FA040E">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79A9BB6" w14:textId="72F22953" w:rsidR="00FA040E" w:rsidRDefault="00FD3E2D" w:rsidP="004C2BF1">
      <w:pPr>
        <w:pStyle w:val="NoSpacing"/>
        <w:spacing w:before="160"/>
      </w:pPr>
      <w:hyperlink r:id="rId41" w:anchor="FAR_52_252_1" w:history="1">
        <w:r w:rsidRPr="00572F7E">
          <w:rPr>
            <w:rStyle w:val="Hyperlink"/>
          </w:rPr>
          <w:t>https://www.acquisition.gov/far-overhaul/far-part-deviation-guide/far-overhaul-part-52#FAR_52_252_1</w:t>
        </w:r>
      </w:hyperlink>
    </w:p>
    <w:p w14:paraId="479A9BB7" w14:textId="784DF254" w:rsidR="00FA040E" w:rsidRDefault="00FD3E2D">
      <w:pPr>
        <w:pStyle w:val="NoSpacing"/>
      </w:pPr>
      <w:hyperlink r:id="rId42" w:history="1">
        <w:r w:rsidRPr="00572F7E">
          <w:rPr>
            <w:rStyle w:val="Hyperlink"/>
          </w:rPr>
          <w:t>https://www.va.gov/oal/library/vaar/index.asp</w:t>
        </w:r>
      </w:hyperlink>
    </w:p>
    <w:p w14:paraId="7DA2E186" w14:textId="77777777" w:rsidR="00FD3E2D" w:rsidRDefault="00FD3E2D">
      <w:pPr>
        <w:pStyle w:val="NoSpacing"/>
      </w:pPr>
    </w:p>
    <w:p w14:paraId="479A9BB8" w14:textId="77777777" w:rsidR="00FA040E" w:rsidRDefault="00FA040E">
      <w:pPr>
        <w:pStyle w:val="NoSpacing"/>
      </w:pPr>
      <w:r>
        <w:t xml:space="preserve">  </w:t>
      </w:r>
    </w:p>
    <w:p w14:paraId="479A9BB9" w14:textId="77777777" w:rsidR="00FA040E" w:rsidRDefault="00FA040E"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26B4E" w14:paraId="479A9BBD" w14:textId="77777777">
        <w:tc>
          <w:tcPr>
            <w:tcW w:w="1440" w:type="dxa"/>
          </w:tcPr>
          <w:p w14:paraId="479A9BBA" w14:textId="77777777" w:rsidR="00D26B4E" w:rsidRDefault="00FA040E">
            <w:pPr>
              <w:pStyle w:val="ByReference"/>
            </w:pPr>
            <w:r>
              <w:rPr>
                <w:b/>
                <w:u w:val="single"/>
              </w:rPr>
              <w:t>FAR Number</w:t>
            </w:r>
          </w:p>
        </w:tc>
        <w:tc>
          <w:tcPr>
            <w:tcW w:w="6192" w:type="dxa"/>
          </w:tcPr>
          <w:p w14:paraId="479A9BBB" w14:textId="77777777" w:rsidR="00D26B4E" w:rsidRDefault="00FA040E">
            <w:pPr>
              <w:pStyle w:val="ByReference"/>
            </w:pPr>
            <w:r>
              <w:rPr>
                <w:b/>
                <w:u w:val="single"/>
              </w:rPr>
              <w:t>Title</w:t>
            </w:r>
          </w:p>
        </w:tc>
        <w:tc>
          <w:tcPr>
            <w:tcW w:w="1440" w:type="dxa"/>
          </w:tcPr>
          <w:p w14:paraId="479A9BBC" w14:textId="77777777" w:rsidR="00D26B4E" w:rsidRDefault="00FA040E">
            <w:pPr>
              <w:pStyle w:val="ByReference"/>
            </w:pPr>
            <w:r>
              <w:rPr>
                <w:b/>
                <w:u w:val="single"/>
              </w:rPr>
              <w:t>Date</w:t>
            </w:r>
          </w:p>
        </w:tc>
      </w:tr>
      <w:tr w:rsidR="00D26B4E" w14:paraId="479A9BC1" w14:textId="77777777">
        <w:tc>
          <w:tcPr>
            <w:tcW w:w="1440" w:type="dxa"/>
          </w:tcPr>
          <w:p w14:paraId="479A9BBE" w14:textId="77777777" w:rsidR="00D26B4E" w:rsidRDefault="00FA040E">
            <w:pPr>
              <w:pStyle w:val="ByReference"/>
            </w:pPr>
            <w:r>
              <w:t>52.204-7</w:t>
            </w:r>
          </w:p>
        </w:tc>
        <w:tc>
          <w:tcPr>
            <w:tcW w:w="6192" w:type="dxa"/>
          </w:tcPr>
          <w:p w14:paraId="479A9BBF" w14:textId="77777777" w:rsidR="00D26B4E" w:rsidRDefault="00FA040E">
            <w:pPr>
              <w:pStyle w:val="ByReference"/>
            </w:pPr>
            <w:r>
              <w:t>SYSTEM FOR AWARD MANAGEMENT—REGISTRATION (DEVIATION)</w:t>
            </w:r>
          </w:p>
        </w:tc>
        <w:tc>
          <w:tcPr>
            <w:tcW w:w="1440" w:type="dxa"/>
          </w:tcPr>
          <w:p w14:paraId="479A9BC0" w14:textId="77777777" w:rsidR="00D26B4E" w:rsidRDefault="00FA040E">
            <w:pPr>
              <w:pStyle w:val="ByReference"/>
            </w:pPr>
            <w:r>
              <w:t>NOV 2025</w:t>
            </w:r>
          </w:p>
        </w:tc>
      </w:tr>
      <w:tr w:rsidR="00D26B4E" w14:paraId="479A9BC5" w14:textId="77777777">
        <w:tc>
          <w:tcPr>
            <w:tcW w:w="1440" w:type="dxa"/>
          </w:tcPr>
          <w:p w14:paraId="479A9BC2" w14:textId="77777777" w:rsidR="00D26B4E" w:rsidRDefault="00FA040E">
            <w:pPr>
              <w:pStyle w:val="ByReference"/>
            </w:pPr>
            <w:r>
              <w:t>52.217-5</w:t>
            </w:r>
          </w:p>
        </w:tc>
        <w:tc>
          <w:tcPr>
            <w:tcW w:w="6192" w:type="dxa"/>
          </w:tcPr>
          <w:p w14:paraId="479A9BC3" w14:textId="77777777" w:rsidR="00D26B4E" w:rsidRDefault="00FA040E">
            <w:pPr>
              <w:pStyle w:val="ByReference"/>
            </w:pPr>
            <w:r>
              <w:t>EVALUATION OF OPTIONS</w:t>
            </w:r>
          </w:p>
        </w:tc>
        <w:tc>
          <w:tcPr>
            <w:tcW w:w="1440" w:type="dxa"/>
          </w:tcPr>
          <w:p w14:paraId="479A9BC4" w14:textId="77777777" w:rsidR="00D26B4E" w:rsidRDefault="00FA040E">
            <w:pPr>
              <w:pStyle w:val="ByReference"/>
            </w:pPr>
            <w:r>
              <w:t>JUL 1990</w:t>
            </w:r>
          </w:p>
        </w:tc>
      </w:tr>
      <w:tr w:rsidR="00D26B4E" w14:paraId="479A9BC9" w14:textId="77777777">
        <w:tc>
          <w:tcPr>
            <w:tcW w:w="1440" w:type="dxa"/>
          </w:tcPr>
          <w:p w14:paraId="479A9BC6" w14:textId="77777777" w:rsidR="00D26B4E" w:rsidRDefault="00FA040E">
            <w:pPr>
              <w:pStyle w:val="ByReference"/>
            </w:pPr>
            <w:r>
              <w:t>852.212-72</w:t>
            </w:r>
          </w:p>
        </w:tc>
        <w:tc>
          <w:tcPr>
            <w:tcW w:w="6192" w:type="dxa"/>
          </w:tcPr>
          <w:p w14:paraId="479A9BC7" w14:textId="77777777" w:rsidR="00D26B4E" w:rsidRDefault="00FA040E">
            <w:pPr>
              <w:pStyle w:val="ByReference"/>
            </w:pPr>
            <w:r>
              <w:t>GRAY MARKET AND COUNTERFEIT ITEMS— INFORMATION TECHNOLOGY MAINTENANCE ALLOWING OTHER-THAN-NEW PARTS</w:t>
            </w:r>
          </w:p>
        </w:tc>
        <w:tc>
          <w:tcPr>
            <w:tcW w:w="1440" w:type="dxa"/>
          </w:tcPr>
          <w:p w14:paraId="479A9BC8" w14:textId="77777777" w:rsidR="00D26B4E" w:rsidRDefault="00FA040E">
            <w:pPr>
              <w:pStyle w:val="ByReference"/>
            </w:pPr>
            <w:r>
              <w:t>FEB 2023</w:t>
            </w:r>
          </w:p>
        </w:tc>
      </w:tr>
      <w:tr w:rsidR="00D26B4E" w14:paraId="479A9BCD" w14:textId="77777777">
        <w:tc>
          <w:tcPr>
            <w:tcW w:w="1440" w:type="dxa"/>
          </w:tcPr>
          <w:p w14:paraId="479A9BCA" w14:textId="77777777" w:rsidR="00D26B4E" w:rsidRDefault="00FA040E">
            <w:pPr>
              <w:pStyle w:val="ByReference"/>
            </w:pPr>
            <w:r>
              <w:t>852.239-75</w:t>
            </w:r>
          </w:p>
        </w:tc>
        <w:tc>
          <w:tcPr>
            <w:tcW w:w="6192" w:type="dxa"/>
          </w:tcPr>
          <w:p w14:paraId="479A9BCB" w14:textId="77777777" w:rsidR="00D26B4E" w:rsidRDefault="00FA040E">
            <w:pPr>
              <w:pStyle w:val="ByReference"/>
            </w:pPr>
            <w:r>
              <w:t>INFORMATION AND COMMUNICATION TECHNOLOGY ACCESSIBILITY NOTICE</w:t>
            </w:r>
          </w:p>
        </w:tc>
        <w:tc>
          <w:tcPr>
            <w:tcW w:w="1440" w:type="dxa"/>
          </w:tcPr>
          <w:p w14:paraId="479A9BCC" w14:textId="77777777" w:rsidR="00D26B4E" w:rsidRDefault="00FA040E">
            <w:pPr>
              <w:pStyle w:val="ByReference"/>
            </w:pPr>
            <w:r>
              <w:t>FEB 2023</w:t>
            </w:r>
          </w:p>
        </w:tc>
      </w:tr>
    </w:tbl>
    <w:p w14:paraId="479A9BCE" w14:textId="77777777" w:rsidR="00D26B4E" w:rsidRDefault="00FA040E">
      <w:pPr>
        <w:tabs>
          <w:tab w:val="left" w:pos="3240"/>
        </w:tabs>
      </w:pPr>
      <w:r>
        <w:tab/>
        <w:t>(End of Addendum to 52.212-1)</w:t>
      </w:r>
    </w:p>
    <w:p w14:paraId="479A9BCF" w14:textId="77777777" w:rsidR="00D26B4E" w:rsidRDefault="00D26B4E"/>
    <w:p w14:paraId="479A9BD0" w14:textId="77777777" w:rsidR="00FA040E" w:rsidRDefault="00FA040E">
      <w:pPr>
        <w:pStyle w:val="Heading2"/>
      </w:pPr>
      <w:bookmarkStart w:id="19" w:name="_Toc256000018"/>
      <w:proofErr w:type="gramStart"/>
      <w:r>
        <w:t>E.3  52.212</w:t>
      </w:r>
      <w:proofErr w:type="gramEnd"/>
      <w:r>
        <w:t>-</w:t>
      </w:r>
      <w:proofErr w:type="gramStart"/>
      <w:r>
        <w:t>2  EVALUATION</w:t>
      </w:r>
      <w:proofErr w:type="gramEnd"/>
      <w:r>
        <w:t>—COMMERCIAL PRODUCTS AND COMMERCIAL SERVICES (NOV 2021)</w:t>
      </w:r>
      <w:bookmarkEnd w:id="19"/>
    </w:p>
    <w:p w14:paraId="479A9BD1" w14:textId="77777777" w:rsidR="00FA040E" w:rsidRDefault="00FA040E">
      <w:r>
        <w:t xml:space="preserve">  (a) The Government will award a contract resulting from this solicitation to </w:t>
      </w:r>
      <w:proofErr w:type="gramStart"/>
      <w:r>
        <w:t>the responsible offeror</w:t>
      </w:r>
      <w:proofErr w:type="gramEnd"/>
      <w:r>
        <w:t xml:space="preserve">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2A518564" w14:textId="77777777" w:rsidR="00FD3E2D" w:rsidRDefault="00FD3E2D" w:rsidP="00FD3E2D">
      <w:r>
        <w:t>1</w:t>
      </w:r>
      <w:proofErr w:type="gramStart"/>
      <w:r>
        <w:t>.  Technical</w:t>
      </w:r>
      <w:proofErr w:type="gramEnd"/>
      <w:r>
        <w:t xml:space="preserve"> and Quality</w:t>
      </w:r>
      <w:proofErr w:type="gramStart"/>
      <w:r>
        <w:t>:  The</w:t>
      </w:r>
      <w:proofErr w:type="gramEnd"/>
      <w:r>
        <w:t xml:space="preserve"> response will be evaluated to the extent to which it can meet and/or exceed the Government’s requirements as outlined in the Statement of Work and based on the information requested in the solicitation.  </w:t>
      </w:r>
    </w:p>
    <w:p w14:paraId="1477115E" w14:textId="77777777" w:rsidR="00FD3E2D" w:rsidRDefault="00FD3E2D" w:rsidP="00FD3E2D">
      <w:r>
        <w:lastRenderedPageBreak/>
        <w:t>2</w:t>
      </w:r>
      <w:proofErr w:type="gramStart"/>
      <w:r>
        <w:t>.  Price:  The</w:t>
      </w:r>
      <w:proofErr w:type="gramEnd"/>
      <w:r>
        <w:t xml:space="preserve"> government intends to make </w:t>
      </w:r>
      <w:proofErr w:type="gramStart"/>
      <w:r>
        <w:t>a best</w:t>
      </w:r>
      <w:proofErr w:type="gramEnd"/>
      <w:r>
        <w:t xml:space="preserve"> value determination based on adherence to </w:t>
      </w:r>
      <w:proofErr w:type="gramStart"/>
      <w:r>
        <w:t>the technical</w:t>
      </w:r>
      <w:proofErr w:type="gramEnd"/>
      <w:r>
        <w:t xml:space="preserve"> compliance and price.</w:t>
      </w:r>
    </w:p>
    <w:p w14:paraId="479A9BD5" w14:textId="77777777" w:rsidR="00FA040E" w:rsidRDefault="00FA040E">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t>shall</w:t>
      </w:r>
      <w:proofErr w:type="gramEnd"/>
      <w:r>
        <w:t xml:space="preserve"> not </w:t>
      </w:r>
      <w:proofErr w:type="gramStart"/>
      <w:r>
        <w:t>obligate</w:t>
      </w:r>
      <w:proofErr w:type="gramEnd"/>
      <w:r>
        <w:t xml:space="preserve"> the Government to exercise the option(s).</w:t>
      </w:r>
    </w:p>
    <w:p w14:paraId="479A9BD6" w14:textId="77777777" w:rsidR="00FA040E" w:rsidRDefault="00FA040E">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479A9BD7" w14:textId="77777777" w:rsidR="00FA040E" w:rsidRDefault="00FA040E" w:rsidP="005308B2">
      <w:pPr>
        <w:jc w:val="center"/>
      </w:pPr>
      <w:r>
        <w:t>(End of Provision)</w:t>
      </w:r>
    </w:p>
    <w:p w14:paraId="479A9BD8" w14:textId="77777777" w:rsidR="00FA040E" w:rsidRDefault="00FA040E">
      <w:r>
        <w:t>This is a requirement for preventative maintenance and repair services on Sterrad Sterilization Systems.</w:t>
      </w:r>
    </w:p>
    <w:sectPr w:rsidR="00FA040E">
      <w:headerReference w:type="even" r:id="rId43"/>
      <w:headerReference w:type="default" r:id="rId44"/>
      <w:footerReference w:type="even" r:id="rId45"/>
      <w:footerReference w:type="default" r:id="rId46"/>
      <w:headerReference w:type="first" r:id="rId47"/>
      <w:footerReference w:type="first" r:id="rId4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A9C07" w14:textId="77777777" w:rsidR="00FA040E" w:rsidRDefault="00FA040E">
      <w:pPr>
        <w:spacing w:after="0" w:line="240" w:lineRule="auto"/>
      </w:pPr>
      <w:r>
        <w:separator/>
      </w:r>
    </w:p>
  </w:endnote>
  <w:endnote w:type="continuationSeparator" w:id="0">
    <w:p w14:paraId="479A9C09" w14:textId="77777777" w:rsidR="00FA040E" w:rsidRDefault="00FA0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DD" w14:textId="77777777" w:rsidR="00FA040E" w:rsidRDefault="00FA040E">
    <w:pPr>
      <w:pStyle w:val="Footer"/>
    </w:pPr>
  </w:p>
  <w:p w14:paraId="479A9BDE" w14:textId="77777777" w:rsidR="00D26B4E" w:rsidRDefault="00FA04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DF" w14:textId="77777777" w:rsidR="00FA040E" w:rsidRDefault="00FA040E">
    <w:pPr>
      <w:pStyle w:val="Footer"/>
    </w:pPr>
  </w:p>
  <w:p w14:paraId="479A9BE0" w14:textId="77777777" w:rsidR="00D26B4E" w:rsidRDefault="00FA040E">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30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E2" w14:textId="77777777" w:rsidR="00FA040E" w:rsidRDefault="00FA040E">
    <w:pPr>
      <w:pStyle w:val="Footer"/>
    </w:pPr>
  </w:p>
  <w:p w14:paraId="479A9BE3" w14:textId="77777777" w:rsidR="00D26B4E" w:rsidRDefault="00FA04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E5" w14:textId="77777777" w:rsidR="00D26B4E" w:rsidRDefault="00FA04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E6" w14:textId="77777777" w:rsidR="00D26B4E" w:rsidRDefault="00FA040E">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fldSimple w:instr=" NUMPAGES   \* MERGEFORMAT ">
      <w:r>
        <w:t>30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E7" w14:textId="77777777" w:rsidR="00D26B4E" w:rsidRDefault="00FA04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EA" w14:textId="77777777" w:rsidR="00FA040E" w:rsidRDefault="00FA040E">
    <w:pPr>
      <w:pStyle w:val="Footer"/>
    </w:pPr>
  </w:p>
  <w:p w14:paraId="479A9BEB" w14:textId="77777777" w:rsidR="00D26B4E" w:rsidRDefault="00FA04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EC" w14:textId="77777777" w:rsidR="00FA040E" w:rsidRDefault="00FA040E">
    <w:pPr>
      <w:pStyle w:val="Footer"/>
    </w:pPr>
  </w:p>
  <w:p w14:paraId="479A9BED" w14:textId="77777777" w:rsidR="00D26B4E" w:rsidRDefault="00FA040E">
    <w:pPr>
      <w:pStyle w:val="Header"/>
      <w:jc w:val="right"/>
    </w:pPr>
    <w:r>
      <w:t xml:space="preserve">Page </w:t>
    </w:r>
    <w:r>
      <w:fldChar w:fldCharType="begin"/>
    </w:r>
    <w:r>
      <w:instrText xml:space="preserve"> PAGE   \* MERGEFORMAT </w:instrText>
    </w:r>
    <w:r>
      <w:fldChar w:fldCharType="separate"/>
    </w:r>
    <w:r>
      <w:t>22</w:t>
    </w:r>
    <w:r>
      <w:fldChar w:fldCharType="end"/>
    </w:r>
    <w:r>
      <w:t xml:space="preserve"> of </w:t>
    </w:r>
    <w:fldSimple w:instr=" NUMPAGES   \* MERGEFORMAT ">
      <w:r>
        <w:t>30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EF" w14:textId="77777777" w:rsidR="00FA040E" w:rsidRDefault="00FA040E">
    <w:pPr>
      <w:pStyle w:val="Footer"/>
    </w:pPr>
  </w:p>
  <w:p w14:paraId="479A9BF0" w14:textId="77777777" w:rsidR="00D26B4E" w:rsidRDefault="00FA04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F3" w14:textId="77777777" w:rsidR="00FA040E" w:rsidRDefault="00FA040E">
    <w:pPr>
      <w:pStyle w:val="Footer"/>
    </w:pPr>
  </w:p>
  <w:p w14:paraId="479A9BF4" w14:textId="77777777" w:rsidR="00D26B4E" w:rsidRDefault="00FA04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F5" w14:textId="77777777" w:rsidR="00FA040E" w:rsidRDefault="00FA040E">
    <w:pPr>
      <w:pStyle w:val="Footer"/>
    </w:pPr>
  </w:p>
  <w:p w14:paraId="479A9BF6" w14:textId="77777777" w:rsidR="00D26B4E" w:rsidRDefault="00FA040E">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fldSimple w:instr=" NUMPAGES   \* MERGEFORMAT ">
      <w:r>
        <w:t>30</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F8" w14:textId="77777777" w:rsidR="00FA040E" w:rsidRDefault="00FA040E">
    <w:pPr>
      <w:pStyle w:val="Footer"/>
    </w:pPr>
  </w:p>
  <w:p w14:paraId="479A9BF9" w14:textId="77777777" w:rsidR="00D26B4E" w:rsidRDefault="00FA04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FC" w14:textId="77777777" w:rsidR="00FA040E" w:rsidRDefault="00FA040E">
    <w:pPr>
      <w:pStyle w:val="Footer"/>
    </w:pPr>
  </w:p>
  <w:p w14:paraId="479A9BFD" w14:textId="77777777" w:rsidR="00D26B4E" w:rsidRDefault="00FA04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FE" w14:textId="77777777" w:rsidR="00FA040E" w:rsidRDefault="00FA040E">
    <w:pPr>
      <w:pStyle w:val="Footer"/>
    </w:pPr>
  </w:p>
  <w:p w14:paraId="479A9BFF" w14:textId="77777777" w:rsidR="00D26B4E" w:rsidRDefault="00FA040E">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fldSimple w:instr=" NUMPAGES   \* MERGEFORMAT ">
      <w:r>
        <w:t>30</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C01" w14:textId="77777777" w:rsidR="00FA040E" w:rsidRDefault="00FA040E">
    <w:pPr>
      <w:pStyle w:val="Footer"/>
    </w:pPr>
  </w:p>
  <w:p w14:paraId="479A9C02" w14:textId="77777777" w:rsidR="00D26B4E" w:rsidRDefault="00FA040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A9C03" w14:textId="77777777" w:rsidR="00FA040E" w:rsidRDefault="00FA040E">
      <w:pPr>
        <w:spacing w:after="0" w:line="240" w:lineRule="auto"/>
      </w:pPr>
      <w:r>
        <w:separator/>
      </w:r>
    </w:p>
  </w:footnote>
  <w:footnote w:type="continuationSeparator" w:id="0">
    <w:p w14:paraId="479A9C05" w14:textId="77777777" w:rsidR="00FA040E" w:rsidRDefault="00FA0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DB" w14:textId="77777777" w:rsidR="00FA040E" w:rsidRDefault="00FA04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DC" w14:textId="77777777" w:rsidR="00FA040E" w:rsidRDefault="00FA040E">
    <w:r>
      <w:t>36C26026Q0439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E1" w14:textId="77777777" w:rsidR="00FA040E" w:rsidRDefault="00FA040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E4" w14:textId="77777777" w:rsidR="00FA040E" w:rsidRDefault="00FA040E">
    <w:r>
      <w:t>36C26026Q0439</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E8" w14:textId="77777777" w:rsidR="00FA040E" w:rsidRDefault="00FA040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E9" w14:textId="77777777" w:rsidR="00FA040E" w:rsidRDefault="00FA040E">
    <w:r>
      <w:t>36C26026Q0439</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EE" w14:textId="77777777" w:rsidR="00FA040E" w:rsidRDefault="00FA040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F1" w14:textId="77777777" w:rsidR="00FA040E" w:rsidRDefault="00FA040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F2" w14:textId="77777777" w:rsidR="00FA040E" w:rsidRDefault="00FA040E">
    <w:r>
      <w:t>36C26026Q0439</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F7" w14:textId="77777777" w:rsidR="00FA040E" w:rsidRDefault="00FA040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FA" w14:textId="77777777" w:rsidR="00FA040E" w:rsidRDefault="00FA040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BFB" w14:textId="77777777" w:rsidR="00FA040E" w:rsidRDefault="00FA040E">
    <w:r>
      <w:t>36C26026Q0439</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9C00" w14:textId="77777777" w:rsidR="00FA040E" w:rsidRDefault="00FA04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B4E"/>
    <w:rsid w:val="0043427D"/>
    <w:rsid w:val="005130AF"/>
    <w:rsid w:val="005D0287"/>
    <w:rsid w:val="006166B8"/>
    <w:rsid w:val="0091226C"/>
    <w:rsid w:val="00BB18BC"/>
    <w:rsid w:val="00CC34F4"/>
    <w:rsid w:val="00D26B4E"/>
    <w:rsid w:val="00EB7D31"/>
    <w:rsid w:val="00FA040E"/>
    <w:rsid w:val="00FD3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096"/>
        <o:r id="V:Rule141" type="connector" idref="#_x0000_s1070"/>
        <o:r id="V:Rule142" type="connector" idref="#_x0000_s1148"/>
        <o:r id="V:Rule143" type="connector" idref="#_x0000_s1101"/>
        <o:r id="V:Rule144" type="connector" idref="#_x0000_s1163"/>
        <o:r id="V:Rule145" type="connector" idref="#_x0000_s1145"/>
        <o:r id="V:Rule146" type="connector" idref="#_x0000_s1041"/>
        <o:r id="V:Rule147" type="connector" idref="#_x0000_s1143"/>
        <o:r id="V:Rule148" type="connector" idref="#_x0000_s1078"/>
        <o:r id="V:Rule149" type="connector" idref="#_x0000_s1162"/>
        <o:r id="V:Rule150" type="connector" idref="#_x0000_s1157"/>
        <o:r id="V:Rule151" type="connector" idref="#_x0000_s1048"/>
        <o:r id="V:Rule152" type="connector" idref="#_x0000_s1158"/>
        <o:r id="V:Rule153" type="connector" idref="#_x0000_s1118"/>
        <o:r id="V:Rule154" type="connector" idref="#_x0000_s1122"/>
        <o:r id="V:Rule155" type="connector" idref="#_x0000_s1159"/>
        <o:r id="V:Rule156" type="connector" idref="#_x0000_s1155"/>
        <o:r id="V:Rule157" type="connector" idref="#_x0000_s1131"/>
        <o:r id="V:Rule158" type="connector" idref="#_x0000_s1027"/>
        <o:r id="V:Rule159" type="connector" idref="#_x0000_s1050"/>
        <o:r id="V:Rule160" type="connector" idref="#_x0000_s1026"/>
        <o:r id="V:Rule161" type="connector" idref="#_x0000_s1093"/>
        <o:r id="V:Rule162" type="connector" idref="#_x0000_s1135"/>
        <o:r id="V:Rule163" type="connector" idref="#_x0000_s1151"/>
        <o:r id="V:Rule164" type="connector" idref="#_x0000_s1045"/>
        <o:r id="V:Rule165" type="connector" idref="#_x0000_s1161"/>
        <o:r id="V:Rule166" type="connector" idref="#_x0000_s1037"/>
        <o:r id="V:Rule167" type="connector" idref="#_x0000_s1138"/>
        <o:r id="V:Rule168" type="connector" idref="#_x0000_s1080"/>
        <o:r id="V:Rule169" type="connector" idref="#_x0000_s1140"/>
        <o:r id="V:Rule170" type="connector" idref="#_x0000_s1065"/>
        <o:r id="V:Rule171" type="connector" idref="#_x0000_s1051"/>
        <o:r id="V:Rule172" type="connector" idref="#_x0000_s1153"/>
        <o:r id="V:Rule173" type="connector" idref="#_x0000_s1097"/>
        <o:r id="V:Rule174" type="connector" idref="#_x0000_s1120"/>
        <o:r id="V:Rule175" type="connector" idref="#_x0000_s1125"/>
        <o:r id="V:Rule176" type="connector" idref="#_x0000_s1063"/>
        <o:r id="V:Rule177" type="connector" idref="#_x0000_s1091"/>
        <o:r id="V:Rule178" type="connector" idref="#_x0000_s1060"/>
        <o:r id="V:Rule179" type="connector" idref="#_x0000_s1160"/>
        <o:r id="V:Rule180" type="connector" idref="#_x0000_s1102"/>
        <o:r id="V:Rule181" type="connector" idref="#_x0000_s1144"/>
        <o:r id="V:Rule182" type="connector" idref="#_x0000_s1072"/>
        <o:r id="V:Rule183" type="connector" idref="#_x0000_s1071"/>
        <o:r id="V:Rule184" type="connector" idref="#_x0000_s1058"/>
        <o:r id="V:Rule185" type="connector" idref="#_x0000_s1137"/>
        <o:r id="V:Rule186" type="connector" idref="#_x0000_s1053"/>
        <o:r id="V:Rule187" type="connector" idref="#_x0000_s1031"/>
        <o:r id="V:Rule188" type="connector" idref="#_x0000_s1082"/>
        <o:r id="V:Rule189" type="connector" idref="#_x0000_s1142"/>
        <o:r id="V:Rule190" type="connector" idref="#_x0000_s1105"/>
        <o:r id="V:Rule191" type="connector" idref="#_x0000_s1032"/>
        <o:r id="V:Rule192" type="connector" idref="#_x0000_s1089"/>
        <o:r id="V:Rule193" type="connector" idref="#_x0000_s1062"/>
        <o:r id="V:Rule194" type="connector" idref="#_x0000_s1036"/>
        <o:r id="V:Rule195" type="connector" idref="#_x0000_s1044"/>
        <o:r id="V:Rule196" type="connector" idref="#_x0000_s1111"/>
        <o:r id="V:Rule197" type="connector" idref="#_x0000_s1059"/>
        <o:r id="V:Rule198" type="connector" idref="#_x0000_s1035"/>
        <o:r id="V:Rule199" type="connector" idref="#_x0000_s1057"/>
        <o:r id="V:Rule200" type="connector" idref="#_x0000_s1039"/>
        <o:r id="V:Rule201" type="connector" idref="#_x0000_s1086"/>
        <o:r id="V:Rule202" type="connector" idref="#_x0000_s1028"/>
        <o:r id="V:Rule203" type="connector" idref="#_x0000_s1073"/>
        <o:r id="V:Rule204" type="connector" idref="#_x0000_s1079"/>
        <o:r id="V:Rule205" type="connector" idref="#_x0000_s1098"/>
        <o:r id="V:Rule206" type="connector" idref="#_x0000_s1132"/>
        <o:r id="V:Rule207" type="connector" idref="#_x0000_s1126"/>
        <o:r id="V:Rule208" type="connector" idref="#_x0000_s1146"/>
        <o:r id="V:Rule209" type="connector" idref="#_x0000_s1029"/>
        <o:r id="V:Rule210" type="connector" idref="#_x0000_s1100"/>
        <o:r id="V:Rule211" type="connector" idref="#_x0000_s1128"/>
        <o:r id="V:Rule212" type="connector" idref="#_x0000_s1121"/>
        <o:r id="V:Rule213" type="connector" idref="#_x0000_s1094"/>
        <o:r id="V:Rule214" type="connector" idref="#_x0000_s1139"/>
        <o:r id="V:Rule215" type="connector" idref="#_x0000_s1092"/>
        <o:r id="V:Rule216" type="connector" idref="#_x0000_s1068"/>
        <o:r id="V:Rule217" type="connector" idref="#_x0000_s1034"/>
        <o:r id="V:Rule218" type="connector" idref="#_x0000_s1046"/>
        <o:r id="V:Rule219" type="connector" idref="#_x0000_s1124"/>
        <o:r id="V:Rule220" type="connector" idref="#_x0000_s1085"/>
        <o:r id="V:Rule221" type="connector" idref="#_x0000_s1104"/>
        <o:r id="V:Rule222" type="connector" idref="#_x0000_s1154"/>
        <o:r id="V:Rule223" type="connector" idref="#_x0000_s1033"/>
        <o:r id="V:Rule224" type="connector" idref="#_x0000_s1056"/>
        <o:r id="V:Rule225" type="connector" idref="#_x0000_s1049"/>
        <o:r id="V:Rule226" type="connector" idref="#_x0000_s1061"/>
        <o:r id="V:Rule227" type="connector" idref="#_x0000_s1077"/>
        <o:r id="V:Rule228" type="connector" idref="#_x0000_s1152"/>
        <o:r id="V:Rule229" type="connector" idref="#_x0000_s1103"/>
        <o:r id="V:Rule230" type="connector" idref="#_x0000_s1066"/>
        <o:r id="V:Rule231" type="connector" idref="#_x0000_s1136"/>
        <o:r id="V:Rule232" type="connector" idref="#_x0000_s1083"/>
        <o:r id="V:Rule233" type="connector" idref="#_x0000_s1030"/>
        <o:r id="V:Rule234" type="connector" idref="#_x0000_s1156"/>
        <o:r id="V:Rule235" type="connector" idref="#_x0000_s1123"/>
        <o:r id="V:Rule236" type="connector" idref="#_x0000_s1149"/>
        <o:r id="V:Rule237" type="connector" idref="#_x0000_s1042"/>
        <o:r id="V:Rule238" type="connector" idref="#_x0000_s1115"/>
        <o:r id="V:Rule239" type="connector" idref="#_x0000_s1133"/>
        <o:r id="V:Rule240" type="connector" idref="#_x0000_s1054"/>
        <o:r id="V:Rule241" type="connector" idref="#_x0000_s1088"/>
        <o:r id="V:Rule242" type="connector" idref="#_x0000_s1076"/>
        <o:r id="V:Rule243" type="connector" idref="#_x0000_s1113"/>
        <o:r id="V:Rule244" type="connector" idref="#_x0000_s1074"/>
        <o:r id="V:Rule245" type="connector" idref="#_x0000_s1129"/>
        <o:r id="V:Rule246" type="connector" idref="#_x0000_s1141"/>
        <o:r id="V:Rule247" type="connector" idref="#_x0000_s1119"/>
        <o:r id="V:Rule248" type="connector" idref="#_x0000_s1127"/>
        <o:r id="V:Rule249" type="connector" idref="#_x0000_s1090"/>
        <o:r id="V:Rule250" type="connector" idref="#_x0000_s1075"/>
        <o:r id="V:Rule251" type="connector" idref="#_x0000_s1087"/>
        <o:r id="V:Rule252" type="connector" idref="#_x0000_s1109"/>
        <o:r id="V:Rule253" type="connector" idref="#_x0000_s1038"/>
        <o:r id="V:Rule254" type="connector" idref="#_x0000_s1112"/>
        <o:r id="V:Rule255" type="connector" idref="#_x0000_s1164"/>
        <o:r id="V:Rule256" type="connector" idref="#_x0000_s1117"/>
        <o:r id="V:Rule257" type="connector" idref="#_x0000_s1099"/>
        <o:r id="V:Rule258" type="connector" idref="#_x0000_s1110"/>
        <o:r id="V:Rule259" type="connector" idref="#_x0000_s1108"/>
        <o:r id="V:Rule260" type="connector" idref="#_x0000_s1106"/>
        <o:r id="V:Rule261" type="connector" idref="#_x0000_s1040"/>
        <o:r id="V:Rule262" type="connector" idref="#_x0000_s1064"/>
        <o:r id="V:Rule263" type="connector" idref="#_x0000_s1084"/>
        <o:r id="V:Rule264" type="connector" idref="#_x0000_s1081"/>
        <o:r id="V:Rule265" type="connector" idref="#_x0000_s1052"/>
        <o:r id="V:Rule266" type="connector" idref="#_x0000_s1067"/>
        <o:r id="V:Rule267" type="connector" idref="#_x0000_s1114"/>
        <o:r id="V:Rule268" type="connector" idref="#_x0000_s1116"/>
        <o:r id="V:Rule269" type="connector" idref="#_x0000_s1047"/>
        <o:r id="V:Rule270" type="connector" idref="#_x0000_s1069"/>
        <o:r id="V:Rule271" type="connector" idref="#_x0000_s1147"/>
        <o:r id="V:Rule272" type="connector" idref="#_x0000_s1107"/>
        <o:r id="V:Rule273" type="connector" idref="#_x0000_s1150"/>
        <o:r id="V:Rule274" type="connector" idref="#_x0000_s1134"/>
        <o:r id="V:Rule275" type="connector" idref="#_x0000_s1130"/>
        <o:r id="V:Rule276" type="connector" idref="#_x0000_s1043"/>
        <o:r id="V:Rule277" type="connector" idref="#_x0000_s1095"/>
        <o:r id="V:Rule278" type="connector" idref="#_x0000_s1055"/>
      </o:rules>
    </o:shapelayout>
  </w:shapeDefaults>
  <w:decimalSymbol w:val="."/>
  <w:listSeparator w:val=","/>
  <w14:docId w14:val="479A9851"/>
  <w15:docId w15:val="{E196712B-F690-42E7-8A1C-9B3AFA8B8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F6DD4"/>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F6DD4"/>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F6DD4"/>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F6DD4"/>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F6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DD4"/>
    <w:rPr>
      <w:rFonts w:eastAsiaTheme="majorEastAsia" w:cstheme="majorBidi"/>
      <w:color w:val="272727" w:themeColor="text1" w:themeTint="D8"/>
    </w:rPr>
  </w:style>
  <w:style w:type="paragraph" w:styleId="Quote">
    <w:name w:val="Quote"/>
    <w:basedOn w:val="Normal"/>
    <w:next w:val="Normal"/>
    <w:link w:val="QuoteChar"/>
    <w:uiPriority w:val="29"/>
    <w:qFormat/>
    <w:rsid w:val="004F6DD4"/>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4F6DD4"/>
    <w:rPr>
      <w:i/>
      <w:iCs/>
      <w:color w:val="404040" w:themeColor="text1" w:themeTint="BF"/>
    </w:rPr>
  </w:style>
  <w:style w:type="paragraph" w:styleId="IntenseQuote">
    <w:name w:val="Intense Quote"/>
    <w:basedOn w:val="Normal"/>
    <w:next w:val="Normal"/>
    <w:link w:val="IntenseQuoteChar"/>
    <w:uiPriority w:val="30"/>
    <w:qFormat/>
    <w:rsid w:val="004F6DD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4F6DD4"/>
    <w:rPr>
      <w:i/>
      <w:iCs/>
      <w:color w:val="365F91" w:themeColor="accent1" w:themeShade="BF"/>
    </w:rPr>
  </w:style>
  <w:style w:type="character" w:styleId="IntenseReference">
    <w:name w:val="Intense Reference"/>
    <w:basedOn w:val="DefaultParagraphFont"/>
    <w:uiPriority w:val="32"/>
    <w:qFormat/>
    <w:rsid w:val="004F6DD4"/>
    <w:rPr>
      <w:b/>
      <w:bCs/>
      <w:smallCaps/>
      <w:color w:val="365F91" w:themeColor="accent1" w:themeShade="BF"/>
      <w:spacing w:val="5"/>
    </w:rPr>
  </w:style>
  <w:style w:type="paragraph" w:styleId="NormalWeb">
    <w:name w:val="Normal (Web)"/>
    <w:basedOn w:val="Normal"/>
    <w:rsid w:val="00D415F1"/>
    <w:pPr>
      <w:spacing w:before="100" w:beforeAutospacing="1" w:after="100" w:afterAutospacing="1"/>
    </w:pPr>
  </w:style>
  <w:style w:type="paragraph" w:customStyle="1" w:styleId="Default">
    <w:name w:val="Default"/>
    <w:rsid w:val="00D415F1"/>
    <w:pPr>
      <w:autoSpaceDE w:val="0"/>
      <w:autoSpaceDN w:val="0"/>
      <w:adjustRightInd w:val="0"/>
      <w:spacing w:after="0" w:line="240" w:lineRule="auto"/>
    </w:pPr>
    <w:rPr>
      <w:rFonts w:ascii="Arial" w:eastAsia="Times New Roman" w:hAnsi="Arial" w:cs="Arial"/>
      <w:color w:val="000000"/>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120FC"/>
    <w:rPr>
      <w:color w:val="0000FF" w:themeColor="hyperlink"/>
      <w:u w:val="single"/>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styleId="HTMLPreformatted">
    <w:name w:val="HTML Preformatted"/>
    <w:basedOn w:val="Normal"/>
    <w:link w:val="HTMLPreformattedChar"/>
    <w:uiPriority w:val="99"/>
    <w:unhideWhenUsed/>
    <w:rsid w:val="009E0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E094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D3E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20https:/www.sam.gov" TargetMode="External"/><Relationship Id="rId26" Type="http://schemas.openxmlformats.org/officeDocument/2006/relationships/footer" Target="footer7.xml"/><Relationship Id="rId39" Type="http://schemas.openxmlformats.org/officeDocument/2006/relationships/hyperlink" Target="https://www.sam.gov/SAM/" TargetMode="External"/><Relationship Id="rId3" Type="http://schemas.openxmlformats.org/officeDocument/2006/relationships/webSettings" Target="webSettings.xml"/><Relationship Id="rId21" Type="http://schemas.openxmlformats.org/officeDocument/2006/relationships/hyperlink" Target="https://www.trade.gov/consolidated-screening-list" TargetMode="External"/><Relationship Id="rId34" Type="http://schemas.openxmlformats.org/officeDocument/2006/relationships/header" Target="header10.xml"/><Relationship Id="rId42" Type="http://schemas.openxmlformats.org/officeDocument/2006/relationships/hyperlink" Target="https://www.va.gov/oal/library/vaar/index.asp" TargetMode="External"/><Relationship Id="rId47" Type="http://schemas.openxmlformats.org/officeDocument/2006/relationships/header" Target="header13.xml"/><Relationship Id="rId50" Type="http://schemas.openxmlformats.org/officeDocument/2006/relationships/theme" Target="theme/theme1.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hyperlink" Target="https://www.va.gov/oal/library/vaar/index.asp" TargetMode="External"/><Relationship Id="rId25" Type="http://schemas.openxmlformats.org/officeDocument/2006/relationships/header" Target="header6.xml"/><Relationship Id="rId33" Type="http://schemas.openxmlformats.org/officeDocument/2006/relationships/footer" Target="footer11.xml"/><Relationship Id="rId38" Type="http://schemas.openxmlformats.org/officeDocument/2006/relationships/hyperlink" Target="https://assist.dla.mil/feedback" TargetMode="External"/><Relationship Id="rId46" Type="http://schemas.openxmlformats.org/officeDocument/2006/relationships/footer" Target="footer14.xml"/><Relationship Id="rId2" Type="http://schemas.openxmlformats.org/officeDocument/2006/relationships/settings" Target="settings.xml"/><Relationship Id="rId16" Type="http://schemas.openxmlformats.org/officeDocument/2006/relationships/hyperlink" Target="https://www.acquisition.gov/far-overhaul/far-part-deviation-guide/far-overhaul-part-52" TargetMode="External"/><Relationship Id="rId20" Type="http://schemas.openxmlformats.org/officeDocument/2006/relationships/hyperlink" Target="https://home.treasury.gov/policy-issues/office-of-foreign-assets-control-sanctions-programs-and-information" TargetMode="External"/><Relationship Id="rId29" Type="http://schemas.openxmlformats.org/officeDocument/2006/relationships/footer" Target="footer9.xml"/><Relationship Id="rId41" Type="http://schemas.openxmlformats.org/officeDocument/2006/relationships/hyperlink" Target="https://www.acquisition.gov/far-overhaul/far-part-deviation-guide/far-overhaul-part-52" TargetMode="Externa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5.xml"/><Relationship Id="rId32" Type="http://schemas.openxmlformats.org/officeDocument/2006/relationships/footer" Target="footer10.xml"/><Relationship Id="rId37" Type="http://schemas.openxmlformats.org/officeDocument/2006/relationships/hyperlink" Target="https://assist.dla.mil" TargetMode="External"/><Relationship Id="rId40" Type="http://schemas.openxmlformats.org/officeDocument/2006/relationships/hyperlink" Target="https://www.sam.gov/SAM/" TargetMode="External"/><Relationship Id="rId45" Type="http://schemas.openxmlformats.org/officeDocument/2006/relationships/footer" Target="footer13.xml"/><Relationship Id="rId5"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hyperlink" Target="https://dibnet.dod.mil" TargetMode="External"/><Relationship Id="rId28" Type="http://schemas.openxmlformats.org/officeDocument/2006/relationships/header" Target="header7.xml"/><Relationship Id="rId36" Type="http://schemas.openxmlformats.org/officeDocument/2006/relationships/hyperlink" Target="https://assist.dla.mil" TargetMode="External"/><Relationship Id="rId49"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hyperlink" Target="https://home.treasury.gov/policy-issues/financial-sanctions/specially-designated-nationals-and-blocked-persons-list-sdn-human-readable-lists" TargetMode="External"/><Relationship Id="rId31" Type="http://schemas.openxmlformats.org/officeDocument/2006/relationships/header" Target="header9.xml"/><Relationship Id="rId44" Type="http://schemas.openxmlformats.org/officeDocument/2006/relationships/header" Target="header12.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yperlink" Target="https://www.sam.gov" TargetMode="Externa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footer" Target="footer12.xml"/><Relationship Id="rId43" Type="http://schemas.openxmlformats.org/officeDocument/2006/relationships/header" Target="header11.xml"/><Relationship Id="rId48" Type="http://schemas.openxmlformats.org/officeDocument/2006/relationships/footer" Target="footer15.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27</Pages>
  <Words>8955</Words>
  <Characters>51765</Characters>
  <Application>Microsoft Office Word</Application>
  <DocSecurity>0</DocSecurity>
  <Lines>1294</Lines>
  <Paragraphs>740</Paragraphs>
  <ScaleCrop>false</ScaleCrop>
  <Company/>
  <LinksUpToDate>false</LinksUpToDate>
  <CharactersWithSpaces>59980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Lindsey, Christine A. (Stafford Consulting Company, Inc)</cp:lastModifiedBy>
  <cp:revision>5</cp:revision>
  <dcterms:created xsi:type="dcterms:W3CDTF">2026-03-27T11:26:00Z</dcterms:created>
  <dcterms:modified xsi:type="dcterms:W3CDTF">2026-03-27T12:03:00Z</dcterms:modified>
</cp:coreProperties>
</file>