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58DA" w14:textId="77777777" w:rsidR="003E64BB" w:rsidRPr="00B73350" w:rsidRDefault="003E64BB" w:rsidP="003E64BB">
      <w:pPr>
        <w:spacing w:line="336" w:lineRule="atLeast"/>
        <w:jc w:val="center"/>
        <w:rPr>
          <w:rFonts w:ascii="Arial" w:hAnsi="Arial" w:cs="Arial"/>
          <w:b/>
          <w:u w:val="single"/>
        </w:rPr>
      </w:pPr>
      <w:r w:rsidRPr="00B73350">
        <w:rPr>
          <w:rFonts w:ascii="Arial" w:hAnsi="Arial" w:cs="Arial"/>
          <w:b/>
          <w:u w:val="single"/>
        </w:rPr>
        <w:t>NOTICE OF INTENT TO SOLE SOURCE</w:t>
      </w:r>
    </w:p>
    <w:p w14:paraId="043C9BE9" w14:textId="77777777" w:rsidR="003E64BB" w:rsidRPr="00B73350" w:rsidRDefault="003E64BB" w:rsidP="003E64BB">
      <w:pPr>
        <w:spacing w:line="336" w:lineRule="atLeast"/>
        <w:rPr>
          <w:rFonts w:ascii="Arial" w:hAnsi="Arial" w:cs="Arial"/>
        </w:rPr>
      </w:pPr>
    </w:p>
    <w:p w14:paraId="10738415" w14:textId="279E4599" w:rsidR="004F2B9D" w:rsidRPr="00B73350" w:rsidRDefault="003E64BB" w:rsidP="003E64BB">
      <w:pPr>
        <w:spacing w:line="336" w:lineRule="atLeast"/>
        <w:rPr>
          <w:rFonts w:ascii="Arial" w:hAnsi="Arial" w:cs="Arial"/>
        </w:rPr>
      </w:pPr>
      <w:r w:rsidRPr="00B73350">
        <w:rPr>
          <w:rFonts w:ascii="Arial" w:hAnsi="Arial" w:cs="Arial"/>
        </w:rPr>
        <w:t xml:space="preserve">The Mission and Installation Contracting Command - Fort Gordon, GA intends to negotiate/award a sole-source contract with </w:t>
      </w:r>
      <w:r w:rsidR="00B775D4" w:rsidRPr="00366D64">
        <w:rPr>
          <w:rFonts w:ascii="Arial" w:hAnsi="Arial" w:cs="Arial"/>
          <w:iCs/>
        </w:rPr>
        <w:t>ANSYS Government Initiatives (AGI</w:t>
      </w:r>
      <w:r w:rsidR="00B775D4">
        <w:rPr>
          <w:rFonts w:ascii="Arial" w:hAnsi="Arial" w:cs="Arial"/>
          <w:iCs/>
        </w:rPr>
        <w:t>)</w:t>
      </w:r>
      <w:r w:rsidR="00B63208" w:rsidRPr="00B73350">
        <w:rPr>
          <w:rFonts w:ascii="Arial" w:hAnsi="Arial" w:cs="Arial"/>
        </w:rPr>
        <w:t xml:space="preserve"> Cage Code:</w:t>
      </w:r>
      <w:r w:rsidR="004618EE" w:rsidRPr="00B73350">
        <w:rPr>
          <w:rFonts w:ascii="Arial" w:hAnsi="Arial" w:cs="Arial"/>
        </w:rPr>
        <w:t xml:space="preserve"> </w:t>
      </w:r>
      <w:r w:rsidR="009B22F2">
        <w:rPr>
          <w:rFonts w:ascii="Arial" w:hAnsi="Arial" w:cs="Arial"/>
        </w:rPr>
        <w:t>OLCT6,</w:t>
      </w:r>
      <w:r w:rsidR="00B63208" w:rsidRPr="00B73350">
        <w:rPr>
          <w:rFonts w:ascii="Arial" w:hAnsi="Arial" w:cs="Arial"/>
        </w:rPr>
        <w:t xml:space="preserve"> </w:t>
      </w:r>
      <w:r w:rsidRPr="00B73350">
        <w:rPr>
          <w:rFonts w:ascii="Arial" w:hAnsi="Arial" w:cs="Arial"/>
        </w:rPr>
        <w:t xml:space="preserve">to provide </w:t>
      </w:r>
      <w:r w:rsidR="00B775D4">
        <w:rPr>
          <w:rFonts w:ascii="Arial" w:hAnsi="Arial" w:cs="Arial"/>
        </w:rPr>
        <w:t xml:space="preserve">CFCD STK Annual License Services. </w:t>
      </w:r>
    </w:p>
    <w:p w14:paraId="0FBE52BC" w14:textId="77777777" w:rsidR="003E424F" w:rsidRDefault="003E424F" w:rsidP="003E424F">
      <w:pPr>
        <w:spacing w:line="336" w:lineRule="atLeast"/>
        <w:rPr>
          <w:rFonts w:ascii="Arial" w:hAnsi="Arial" w:cs="Arial"/>
        </w:rPr>
      </w:pPr>
    </w:p>
    <w:p w14:paraId="6583D5A2" w14:textId="1EDFEE1B" w:rsidR="003E424F" w:rsidRPr="003E424F" w:rsidRDefault="00D91C7B" w:rsidP="003E424F">
      <w:pPr>
        <w:spacing w:line="336" w:lineRule="atLeast"/>
        <w:rPr>
          <w:rFonts w:ascii="Arial" w:hAnsi="Arial" w:cs="Arial"/>
          <w:bCs/>
          <w:iCs/>
        </w:rPr>
      </w:pPr>
      <w:r>
        <w:rPr>
          <w:rFonts w:ascii="Arial" w:hAnsi="Arial" w:cs="Arial"/>
        </w:rPr>
        <w:t xml:space="preserve">   </w:t>
      </w:r>
      <w:r w:rsidR="004F2B9D" w:rsidRPr="00B73350">
        <w:rPr>
          <w:rFonts w:ascii="Arial" w:hAnsi="Arial" w:cs="Arial"/>
        </w:rPr>
        <w:t xml:space="preserve">Please see </w:t>
      </w:r>
      <w:r>
        <w:rPr>
          <w:rFonts w:ascii="Arial" w:hAnsi="Arial" w:cs="Arial"/>
        </w:rPr>
        <w:t xml:space="preserve">Salient </w:t>
      </w:r>
      <w:r w:rsidR="003E424F">
        <w:rPr>
          <w:rFonts w:ascii="Arial" w:hAnsi="Arial" w:cs="Arial"/>
        </w:rPr>
        <w:t xml:space="preserve">Characteristics. </w:t>
      </w:r>
      <w:r w:rsidR="003E424F" w:rsidRPr="003E424F">
        <w:rPr>
          <w:rFonts w:ascii="Arial" w:hAnsi="Arial" w:cs="Arial"/>
          <w:bCs/>
          <w:iCs/>
        </w:rPr>
        <w:t xml:space="preserve">Ansys STK Premium (Space) – Advanced orbit trajectory design and maneuver planning for satellite and spacecraft missions (TECS) – Previous Product Code = </w:t>
      </w:r>
      <w:proofErr w:type="spellStart"/>
      <w:r w:rsidR="003E424F" w:rsidRPr="003E424F">
        <w:rPr>
          <w:rFonts w:ascii="Arial" w:hAnsi="Arial" w:cs="Arial"/>
          <w:bCs/>
          <w:iCs/>
        </w:rPr>
        <w:t>ASTKPre</w:t>
      </w:r>
      <w:proofErr w:type="spellEnd"/>
      <w:r w:rsidR="003E424F" w:rsidRPr="003E424F">
        <w:rPr>
          <w:rFonts w:ascii="Arial" w:hAnsi="Arial" w:cs="Arial"/>
          <w:bCs/>
          <w:iCs/>
        </w:rPr>
        <w:t>-S-TECS</w:t>
      </w:r>
    </w:p>
    <w:p w14:paraId="1B4B429F" w14:textId="0DA78F2E" w:rsidR="003E64BB" w:rsidRPr="00B73350" w:rsidRDefault="003E64BB" w:rsidP="003E64BB">
      <w:pPr>
        <w:spacing w:line="336" w:lineRule="atLeast"/>
        <w:rPr>
          <w:rFonts w:ascii="Arial" w:hAnsi="Arial" w:cs="Arial"/>
        </w:rPr>
      </w:pPr>
    </w:p>
    <w:p w14:paraId="5C845B5A" w14:textId="77777777" w:rsidR="004F2B9D" w:rsidRPr="00B73350" w:rsidRDefault="004F2B9D" w:rsidP="003E64BB">
      <w:pPr>
        <w:spacing w:line="336" w:lineRule="atLeast"/>
        <w:rPr>
          <w:rFonts w:ascii="Arial" w:hAnsi="Arial" w:cs="Arial"/>
        </w:rPr>
      </w:pPr>
    </w:p>
    <w:p w14:paraId="314780B7" w14:textId="28CC1CEE" w:rsidR="003E64BB" w:rsidRPr="00B73350" w:rsidRDefault="003E64BB" w:rsidP="003E64BB">
      <w:pPr>
        <w:spacing w:line="336" w:lineRule="atLeast"/>
        <w:rPr>
          <w:rFonts w:ascii="Arial" w:hAnsi="Arial" w:cs="Arial"/>
        </w:rPr>
      </w:pPr>
      <w:r w:rsidRPr="00B73350">
        <w:rPr>
          <w:rFonts w:ascii="Arial" w:hAnsi="Arial" w:cs="Arial"/>
        </w:rPr>
        <w:t xml:space="preserve">The authority for this non-competitive award is 10 USC 2304(c)(1), Only one responsible Source. The Government intends to procure this sole source requirement under Simplified Acquisition Procedures </w:t>
      </w:r>
      <w:r w:rsidR="00253E5B">
        <w:rPr>
          <w:rFonts w:ascii="Arial" w:hAnsi="Arial" w:cs="Arial"/>
        </w:rPr>
        <w:t xml:space="preserve">and </w:t>
      </w:r>
      <w:r w:rsidRPr="00B73350">
        <w:rPr>
          <w:rFonts w:ascii="Arial" w:hAnsi="Arial" w:cs="Arial"/>
        </w:rPr>
        <w:t xml:space="preserve">Commercial procedures in FAR part 12. </w:t>
      </w:r>
      <w:r w:rsidRPr="00B73350">
        <w:rPr>
          <w:rFonts w:ascii="Arial" w:hAnsi="Arial" w:cs="Arial"/>
          <w:b/>
          <w:bCs/>
        </w:rPr>
        <w:t xml:space="preserve">THIS NOTICE IS NOT A REQUEST FOR COMPETITIVE </w:t>
      </w:r>
      <w:r w:rsidR="00AC0499" w:rsidRPr="00B73350">
        <w:rPr>
          <w:rFonts w:ascii="Arial" w:hAnsi="Arial" w:cs="Arial"/>
          <w:b/>
          <w:bCs/>
        </w:rPr>
        <w:t>PROPOSALS,</w:t>
      </w:r>
      <w:r w:rsidRPr="00B73350">
        <w:rPr>
          <w:rFonts w:ascii="Arial" w:hAnsi="Arial" w:cs="Arial"/>
        </w:rPr>
        <w:t xml:space="preserve"> and a solicitation will not be issued. Interested concerns must show clear and convincing evidence that competition </w:t>
      </w:r>
      <w:r w:rsidR="001C366A" w:rsidRPr="00B73350">
        <w:rPr>
          <w:rFonts w:ascii="Arial" w:hAnsi="Arial" w:cs="Arial"/>
        </w:rPr>
        <w:t>regarding</w:t>
      </w:r>
      <w:r w:rsidRPr="00B73350">
        <w:rPr>
          <w:rFonts w:ascii="Arial" w:hAnsi="Arial" w:cs="Arial"/>
        </w:rPr>
        <w:t xml:space="preserve"> this requirement would be advantageous to the Government. If no affirmative written responses are received by </w:t>
      </w:r>
      <w:r w:rsidR="00B775D4">
        <w:rPr>
          <w:rFonts w:ascii="Arial" w:hAnsi="Arial" w:cs="Arial"/>
          <w:b/>
          <w:bCs/>
        </w:rPr>
        <w:t>1</w:t>
      </w:r>
      <w:r w:rsidRPr="00AC0499">
        <w:rPr>
          <w:rFonts w:ascii="Arial" w:hAnsi="Arial" w:cs="Arial"/>
          <w:b/>
          <w:bCs/>
        </w:rPr>
        <w:t xml:space="preserve"> </w:t>
      </w:r>
      <w:r w:rsidR="009B22F2">
        <w:rPr>
          <w:rFonts w:ascii="Arial" w:hAnsi="Arial" w:cs="Arial"/>
          <w:b/>
          <w:bCs/>
        </w:rPr>
        <w:t xml:space="preserve">April </w:t>
      </w:r>
      <w:r w:rsidR="009B22F2" w:rsidRPr="00AC0499">
        <w:rPr>
          <w:rFonts w:ascii="Arial" w:hAnsi="Arial" w:cs="Arial"/>
          <w:b/>
          <w:bCs/>
        </w:rPr>
        <w:t>2026</w:t>
      </w:r>
      <w:r w:rsidR="004F2B9D" w:rsidRPr="00AC0499">
        <w:rPr>
          <w:rFonts w:ascii="Arial" w:hAnsi="Arial" w:cs="Arial"/>
          <w:b/>
          <w:bCs/>
        </w:rPr>
        <w:t xml:space="preserve"> </w:t>
      </w:r>
      <w:r w:rsidR="00AC0499">
        <w:rPr>
          <w:rFonts w:ascii="Arial" w:hAnsi="Arial" w:cs="Arial"/>
          <w:b/>
          <w:bCs/>
        </w:rPr>
        <w:t>@</w:t>
      </w:r>
      <w:r w:rsidR="004F2B9D" w:rsidRPr="00AC0499">
        <w:rPr>
          <w:rFonts w:ascii="Arial" w:hAnsi="Arial" w:cs="Arial"/>
          <w:b/>
          <w:bCs/>
        </w:rPr>
        <w:t xml:space="preserve"> </w:t>
      </w:r>
      <w:r w:rsidR="00B775D4">
        <w:rPr>
          <w:rFonts w:ascii="Arial" w:hAnsi="Arial" w:cs="Arial"/>
          <w:b/>
          <w:bCs/>
        </w:rPr>
        <w:t>12am</w:t>
      </w:r>
      <w:r w:rsidR="004F2B9D" w:rsidRPr="00AC0499">
        <w:rPr>
          <w:rFonts w:ascii="Arial" w:hAnsi="Arial" w:cs="Arial"/>
          <w:b/>
          <w:bCs/>
        </w:rPr>
        <w:t xml:space="preserve"> E</w:t>
      </w:r>
      <w:r w:rsidR="0037062A">
        <w:rPr>
          <w:rFonts w:ascii="Arial" w:hAnsi="Arial" w:cs="Arial"/>
          <w:b/>
          <w:bCs/>
        </w:rPr>
        <w:t>DT</w:t>
      </w:r>
      <w:r w:rsidRPr="00B73350">
        <w:rPr>
          <w:rFonts w:ascii="Arial" w:hAnsi="Arial" w:cs="Arial"/>
        </w:rPr>
        <w:t xml:space="preserve"> </w:t>
      </w:r>
      <w:r w:rsidR="004F2B9D" w:rsidRPr="00B73350">
        <w:rPr>
          <w:rFonts w:ascii="Arial" w:hAnsi="Arial" w:cs="Arial"/>
        </w:rPr>
        <w:t xml:space="preserve">an </w:t>
      </w:r>
      <w:r w:rsidRPr="00B73350">
        <w:rPr>
          <w:rFonts w:ascii="Arial" w:hAnsi="Arial" w:cs="Arial"/>
        </w:rPr>
        <w:t xml:space="preserve">award will be made without further notice. Oral communications are not acceptable in response to this notice. A determination by the government not to </w:t>
      </w:r>
      <w:r w:rsidR="00B775D4" w:rsidRPr="00B73350">
        <w:rPr>
          <w:rFonts w:ascii="Arial" w:hAnsi="Arial" w:cs="Arial"/>
        </w:rPr>
        <w:t>compete with</w:t>
      </w:r>
      <w:r w:rsidR="001C366A" w:rsidRPr="00B73350">
        <w:rPr>
          <w:rFonts w:ascii="Arial" w:hAnsi="Arial" w:cs="Arial"/>
        </w:rPr>
        <w:t xml:space="preserve"> </w:t>
      </w:r>
      <w:r w:rsidRPr="00B73350">
        <w:rPr>
          <w:rFonts w:ascii="Arial" w:hAnsi="Arial" w:cs="Arial"/>
        </w:rPr>
        <w:t>this proposed requirement is solely within the discretion of the government</w:t>
      </w:r>
      <w:r w:rsidR="00B775D4">
        <w:rPr>
          <w:rFonts w:ascii="Arial" w:hAnsi="Arial" w:cs="Arial"/>
        </w:rPr>
        <w:t>.</w:t>
      </w:r>
    </w:p>
    <w:p w14:paraId="1F21B3BD" w14:textId="77777777" w:rsidR="003E64BB" w:rsidRDefault="003E64BB" w:rsidP="003E64BB"/>
    <w:p w14:paraId="204DE665" w14:textId="77777777" w:rsidR="00862000" w:rsidRPr="003E64BB" w:rsidRDefault="00862000" w:rsidP="003E64BB"/>
    <w:sectPr w:rsidR="00862000" w:rsidRPr="003E64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D0E5A"/>
    <w:multiLevelType w:val="hybridMultilevel"/>
    <w:tmpl w:val="85BC22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58499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531"/>
    <w:rsid w:val="0007332D"/>
    <w:rsid w:val="00087AFD"/>
    <w:rsid w:val="00102F67"/>
    <w:rsid w:val="001C366A"/>
    <w:rsid w:val="001D5453"/>
    <w:rsid w:val="001F3D68"/>
    <w:rsid w:val="00253E5B"/>
    <w:rsid w:val="002A0B47"/>
    <w:rsid w:val="002B37ED"/>
    <w:rsid w:val="002C485C"/>
    <w:rsid w:val="0037062A"/>
    <w:rsid w:val="00384ED8"/>
    <w:rsid w:val="00391996"/>
    <w:rsid w:val="003E424F"/>
    <w:rsid w:val="003E64BB"/>
    <w:rsid w:val="00413ABA"/>
    <w:rsid w:val="00451CE4"/>
    <w:rsid w:val="004618EE"/>
    <w:rsid w:val="00473D8F"/>
    <w:rsid w:val="004876C2"/>
    <w:rsid w:val="004C5503"/>
    <w:rsid w:val="004F2B9D"/>
    <w:rsid w:val="0051438B"/>
    <w:rsid w:val="00614E92"/>
    <w:rsid w:val="00665D6D"/>
    <w:rsid w:val="006C5476"/>
    <w:rsid w:val="006E1944"/>
    <w:rsid w:val="007602BD"/>
    <w:rsid w:val="007B39A3"/>
    <w:rsid w:val="00862000"/>
    <w:rsid w:val="008F55EF"/>
    <w:rsid w:val="009644EC"/>
    <w:rsid w:val="009B22F2"/>
    <w:rsid w:val="00AC0499"/>
    <w:rsid w:val="00AD21AC"/>
    <w:rsid w:val="00B327D0"/>
    <w:rsid w:val="00B370F4"/>
    <w:rsid w:val="00B63208"/>
    <w:rsid w:val="00B73350"/>
    <w:rsid w:val="00B775D4"/>
    <w:rsid w:val="00B87870"/>
    <w:rsid w:val="00C105E1"/>
    <w:rsid w:val="00C62E28"/>
    <w:rsid w:val="00CA7B99"/>
    <w:rsid w:val="00D84E27"/>
    <w:rsid w:val="00D91C7B"/>
    <w:rsid w:val="00E42C59"/>
    <w:rsid w:val="00ED2C74"/>
    <w:rsid w:val="00F05E66"/>
    <w:rsid w:val="00F331CB"/>
    <w:rsid w:val="00F646B4"/>
    <w:rsid w:val="00F732FD"/>
    <w:rsid w:val="00FB362C"/>
    <w:rsid w:val="00FF4531"/>
    <w:rsid w:val="00FF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E662"/>
  <w15:chartTrackingRefBased/>
  <w15:docId w15:val="{85873DAC-5F28-4A7F-9625-A94EDBAC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C48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48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48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85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732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Knight, Devin</dc:creator>
  <cp:keywords/>
  <dc:description/>
  <cp:lastModifiedBy>Ellis, Cedric J CIV USARMY ACC MICC (USA)</cp:lastModifiedBy>
  <cp:revision>2</cp:revision>
  <dcterms:created xsi:type="dcterms:W3CDTF">2026-03-26T15:01:00Z</dcterms:created>
  <dcterms:modified xsi:type="dcterms:W3CDTF">2026-03-26T15:01:00Z</dcterms:modified>
</cp:coreProperties>
</file>