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XRAY MAINTENANCE  ONE SOURCE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NOTIFICTION OF ONE SOURCE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36C10D26Q0055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Benefits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Acquisition Division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1800 G Street NW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Bertha Leguizamon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bertha.leguizamon@va.gov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602-627-2797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bertha.leguizamon@va.gov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C0468" w:rsidRPr="00381853" w:rsidP="00CD1E58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7F6CB2" w:rsidRPr="008D7634" w:rsidP="008D7634">
      <w:pPr>
        <w:spacing w:after="0" w:line="240" w:lineRule="auto"/>
        <w:jc w:val="both"/>
        <w:rPr>
          <w:rFonts w:ascii="Arial" w:hAnsi="Arial" w:cs="Arial"/>
        </w:rPr>
      </w:pPr>
      <w:r w:rsidRPr="008D7634">
        <w:rPr>
          <w:rFonts w:ascii="Arial" w:hAnsi="Arial" w:cs="Arial"/>
        </w:rPr>
        <w:t xml:space="preserve">The Veterans Benefits Administration at the Phoenix VA Regional Benefit Office, located at 3333 N. Central Avenue, Phoenix, AZ 85012, has identified a need for ongoing maintenance services for its two </w:t>
      </w:r>
      <w:r w:rsidRPr="008D7634" w:rsidR="00C932CC">
        <w:rPr>
          <w:rFonts w:ascii="Arial" w:hAnsi="Arial" w:cs="Arial"/>
        </w:rPr>
        <w:t xml:space="preserve">AutoClear </w:t>
      </w:r>
      <w:r w:rsidRPr="008D7634">
        <w:rPr>
          <w:rFonts w:ascii="Arial" w:hAnsi="Arial" w:cs="Arial"/>
        </w:rPr>
        <w:t xml:space="preserve">security x-ray machines. </w:t>
      </w:r>
    </w:p>
    <w:p w:rsidR="00CD1E58" w:rsidRPr="008D7634" w:rsidP="008D7634">
      <w:pPr>
        <w:spacing w:after="0" w:line="240" w:lineRule="auto"/>
        <w:jc w:val="both"/>
        <w:rPr>
          <w:rFonts w:ascii="Arial" w:hAnsi="Arial" w:cs="Arial"/>
        </w:rPr>
      </w:pPr>
    </w:p>
    <w:p w:rsidR="00536BBA" w:rsidRPr="008D7634" w:rsidP="008D7634">
      <w:pPr>
        <w:jc w:val="both"/>
        <w:rPr>
          <w:rFonts w:ascii="Arial" w:hAnsi="Arial" w:cs="Arial"/>
        </w:rPr>
      </w:pPr>
      <w:r w:rsidRPr="008D7634">
        <w:rPr>
          <w:rFonts w:ascii="Arial" w:hAnsi="Arial" w:cs="Arial"/>
        </w:rPr>
        <w:t>The acquisition of commercial maintenance services for the AutoClear security x-ray machines at the Phoenix VA Regional Benefit Office is being conducted as a restricted competition in accordance with 41 U.S.C. § 1901, as outlined in RFO FAR 12.102(a) Restricting Competition. This approach ensures compliance with federal procurement regulations while addressing the specific maintenance needs of the facility’s security equipment.</w:t>
      </w:r>
    </w:p>
    <w:p w:rsidR="00536BBA" w:rsidRPr="008D7634" w:rsidP="008D7634">
      <w:pPr>
        <w:jc w:val="both"/>
        <w:rPr>
          <w:rFonts w:ascii="Arial" w:hAnsi="Arial" w:cs="Arial"/>
        </w:rPr>
      </w:pPr>
      <w:r w:rsidRPr="008D7634">
        <w:rPr>
          <w:rFonts w:ascii="Arial" w:hAnsi="Arial" w:cs="Arial"/>
        </w:rPr>
        <w:t>AutoClear has been identified as the exclusive maintenance provider capable of retaining the existing warranty for the security x-ray machines. By selecting AutoClear, the Veterans Benefits Administration ensures that the warranty on the equipment remains valid and the machines continue to operate at peak performance levels.</w:t>
      </w:r>
    </w:p>
    <w:p w:rsidR="00536BBA" w:rsidRPr="008D7634" w:rsidP="008D7634">
      <w:pPr>
        <w:spacing w:after="0" w:line="240" w:lineRule="auto"/>
        <w:jc w:val="both"/>
        <w:rPr>
          <w:rFonts w:ascii="Arial" w:hAnsi="Arial" w:cs="Arial"/>
        </w:rPr>
      </w:pPr>
      <w:r w:rsidRPr="008D7634">
        <w:rPr>
          <w:rFonts w:ascii="Arial" w:hAnsi="Arial" w:cs="Arial"/>
        </w:rPr>
        <w:t>As part of this process, the VA will issue an open market award to AutoClear LLC, which is a registered small business. The anticipated award date for this contract is on or around April 1, 2026.</w:t>
      </w:r>
    </w:p>
    <w:p w:rsidR="00FC0468" w:rsidRPr="008D7634" w:rsidP="008D7634">
      <w:pPr>
        <w:spacing w:after="0" w:line="240" w:lineRule="auto"/>
        <w:jc w:val="both"/>
        <w:rPr>
          <w:rFonts w:ascii="Arial" w:hAnsi="Arial" w:cs="Arial"/>
        </w:rPr>
      </w:pPr>
      <w:r w:rsidRPr="008D7634">
        <w:rPr>
          <w:rFonts w:ascii="Arial" w:hAnsi="Arial" w:cs="Arial"/>
        </w:rPr>
        <w:t xml:space="preserve"> </w:t>
      </w:r>
      <w:r w:rsidRPr="008D7634" w:rsidR="00DD578B">
        <w:rPr>
          <w:rFonts w:ascii="Arial" w:hAnsi="Arial" w:cs="Arial"/>
        </w:rPr>
        <w:t xml:space="preserve"> </w:t>
      </w:r>
    </w:p>
    <w:p w:rsidR="00E3772C" w:rsidRPr="008D7634" w:rsidP="008D7634">
      <w:pPr>
        <w:spacing w:after="0" w:line="240" w:lineRule="auto"/>
        <w:jc w:val="both"/>
        <w:rPr>
          <w:rFonts w:ascii="Arial" w:eastAsia="Times New Roman" w:hAnsi="Arial" w:cs="Arial"/>
          <w:bCs/>
        </w:rPr>
      </w:pPr>
      <w:r w:rsidRPr="008D7634">
        <w:rPr>
          <w:rFonts w:ascii="Arial" w:eastAsia="Times New Roman" w:hAnsi="Arial" w:cs="Arial"/>
          <w:bCs/>
        </w:rPr>
        <w:t xml:space="preserve">NAICS code is </w:t>
      </w:r>
      <w:r w:rsidRPr="008D7634" w:rsidR="0033452C">
        <w:rPr>
          <w:rFonts w:ascii="Arial" w:eastAsia="Times New Roman" w:hAnsi="Arial" w:cs="Arial"/>
          <w:bCs/>
        </w:rPr>
        <w:t>56162</w:t>
      </w:r>
      <w:r w:rsidRPr="008D7634" w:rsidR="00A67AE2">
        <w:rPr>
          <w:rFonts w:ascii="Arial" w:eastAsia="Times New Roman" w:hAnsi="Arial" w:cs="Arial"/>
          <w:bCs/>
        </w:rPr>
        <w:t xml:space="preserve">1 </w:t>
      </w:r>
      <w:r w:rsidRPr="008D7634" w:rsidR="008F369E">
        <w:rPr>
          <w:rFonts w:ascii="Arial" w:hAnsi="Arial" w:cs="Arial"/>
        </w:rPr>
        <w:t>Security Systems Services(except locksmiths)</w:t>
      </w:r>
    </w:p>
    <w:p w:rsidR="00E3772C" w:rsidRPr="008D7634" w:rsidP="008D7634">
      <w:pPr>
        <w:spacing w:after="0" w:line="240" w:lineRule="auto"/>
        <w:jc w:val="both"/>
        <w:rPr>
          <w:rFonts w:ascii="Arial" w:eastAsia="Times New Roman" w:hAnsi="Arial" w:cs="Arial"/>
          <w:bCs/>
        </w:rPr>
      </w:pPr>
      <w:r w:rsidRPr="008D7634">
        <w:rPr>
          <w:rFonts w:ascii="Arial" w:eastAsia="Times New Roman" w:hAnsi="Arial" w:cs="Arial"/>
          <w:bCs/>
        </w:rPr>
        <w:t>Size Standard</w:t>
      </w:r>
      <w:r w:rsidRPr="008D7634" w:rsidR="00010BF0">
        <w:rPr>
          <w:rFonts w:ascii="Arial" w:eastAsia="Times New Roman" w:hAnsi="Arial" w:cs="Arial"/>
          <w:bCs/>
        </w:rPr>
        <w:t>: $</w:t>
      </w:r>
      <w:r w:rsidRPr="008D7634" w:rsidR="008D7634">
        <w:rPr>
          <w:rFonts w:ascii="Arial" w:eastAsia="Times New Roman" w:hAnsi="Arial" w:cs="Arial"/>
          <w:bCs/>
        </w:rPr>
        <w:t>25</w:t>
      </w:r>
      <w:r w:rsidRPr="008D7634" w:rsidR="00010BF0">
        <w:rPr>
          <w:rFonts w:ascii="Arial" w:eastAsia="Times New Roman" w:hAnsi="Arial" w:cs="Arial"/>
          <w:bCs/>
        </w:rPr>
        <w:t xml:space="preserve"> Million</w:t>
      </w:r>
    </w:p>
    <w:p w:rsidR="00FC0468" w:rsidRPr="008D7634" w:rsidP="008D7634">
      <w:pPr>
        <w:spacing w:after="0" w:line="240" w:lineRule="auto"/>
        <w:jc w:val="both"/>
        <w:rPr>
          <w:rFonts w:ascii="Arial" w:eastAsia="Times New Roman" w:hAnsi="Arial" w:cs="Arial"/>
        </w:rPr>
      </w:pPr>
    </w:p>
    <w:p w:rsidR="00FC0468" w:rsidRPr="008D7634" w:rsidP="008D7634">
      <w:pPr>
        <w:spacing w:after="0" w:line="240" w:lineRule="auto"/>
        <w:jc w:val="both"/>
        <w:rPr>
          <w:rStyle w:val="Hyperlink"/>
          <w:rFonts w:ascii="Arial" w:hAnsi="Arial" w:cs="Arial"/>
        </w:rPr>
      </w:pPr>
      <w:r w:rsidRPr="008D7634">
        <w:rPr>
          <w:rFonts w:ascii="Arial" w:eastAsia="Times New Roman" w:hAnsi="Arial" w:cs="Arial"/>
        </w:rPr>
        <w:t xml:space="preserve">Questions regarding this announcement may be directed to the Contracting Officer via email to Bertha V. Leguizamon at </w:t>
      </w:r>
      <w:r>
        <w:fldChar w:fldCharType="begin"/>
      </w:r>
      <w:r>
        <w:instrText xml:space="preserve"> HYPERLINK "mailto:bertha.leguizamon@va.gov" </w:instrText>
      </w:r>
      <w:r>
        <w:fldChar w:fldCharType="separate"/>
      </w:r>
      <w:r w:rsidRPr="008D7634">
        <w:rPr>
          <w:rStyle w:val="Hyperlink"/>
          <w:rFonts w:ascii="Arial" w:eastAsia="Times New Roman" w:hAnsi="Arial" w:cs="Arial"/>
        </w:rPr>
        <w:t>bertha.leguizamon@va.gov</w:t>
      </w:r>
      <w:r>
        <w:fldChar w:fldCharType="end"/>
      </w:r>
      <w:r w:rsidRPr="008D7634">
        <w:rPr>
          <w:rStyle w:val="Hyperlink"/>
          <w:rFonts w:ascii="Arial" w:eastAsia="Times New Roman" w:hAnsi="Arial" w:cs="Arial"/>
        </w:rPr>
        <w:t>.</w:t>
      </w:r>
    </w:p>
    <w:p w:rsidR="00FC0468" w:rsidRPr="008D7634" w:rsidP="008D7634">
      <w:pPr>
        <w:spacing w:after="0" w:line="240" w:lineRule="auto"/>
        <w:jc w:val="both"/>
        <w:rPr>
          <w:rFonts w:ascii="Arial" w:eastAsia="Times New Roman" w:hAnsi="Arial" w:cs="Arial"/>
        </w:rPr>
      </w:pPr>
      <w:r w:rsidRPr="008D7634">
        <w:rPr>
          <w:rFonts w:ascii="Arial" w:eastAsia="Times New Roman" w:hAnsi="Arial" w:cs="Arial"/>
        </w:rPr>
        <w:t xml:space="preserve"> </w:t>
      </w:r>
    </w:p>
    <w:p w:rsidR="00FC0468" w:rsidRPr="008D7634" w:rsidP="008D7634">
      <w:pPr>
        <w:spacing w:after="0" w:line="240" w:lineRule="auto"/>
        <w:jc w:val="both"/>
        <w:rPr>
          <w:rFonts w:ascii="Arial" w:eastAsia="Times New Roman" w:hAnsi="Arial" w:cs="Arial"/>
        </w:rPr>
      </w:pPr>
      <w:r w:rsidRPr="008D7634">
        <w:rPr>
          <w:rFonts w:ascii="Arial" w:eastAsia="Times New Roman" w:hAnsi="Arial" w:cs="Arial"/>
        </w:rPr>
        <w:t>Email format:</w:t>
      </w:r>
    </w:p>
    <w:p w:rsidR="00FC0468" w:rsidRPr="008D7634" w:rsidP="008D7634">
      <w:pPr>
        <w:spacing w:after="0" w:line="240" w:lineRule="auto"/>
        <w:jc w:val="both"/>
        <w:rPr>
          <w:rFonts w:ascii="Arial" w:eastAsia="Times New Roman" w:hAnsi="Arial" w:cs="Arial"/>
        </w:rPr>
      </w:pPr>
      <w:r w:rsidRPr="008D7634">
        <w:rPr>
          <w:rFonts w:ascii="Arial" w:eastAsia="Times New Roman" w:hAnsi="Arial" w:cs="Arial"/>
        </w:rPr>
        <w:t>Title your email “</w:t>
      </w:r>
      <w:r w:rsidRPr="008D7634" w:rsidR="00204865">
        <w:rPr>
          <w:rFonts w:ascii="Arial" w:eastAsia="Times New Roman" w:hAnsi="Arial" w:cs="Arial"/>
        </w:rPr>
        <w:t>X-RAY Maintenance</w:t>
      </w:r>
      <w:r w:rsidRPr="008D7634">
        <w:rPr>
          <w:rFonts w:ascii="Arial" w:eastAsia="Times New Roman" w:hAnsi="Arial" w:cs="Arial"/>
        </w:rPr>
        <w:t xml:space="preserve"> – </w:t>
      </w:r>
      <w:r w:rsidRPr="008D7634" w:rsidR="00D31B08">
        <w:rPr>
          <w:rFonts w:ascii="Arial" w:eastAsia="Times New Roman" w:hAnsi="Arial" w:cs="Arial"/>
        </w:rPr>
        <w:t>Phoenix</w:t>
      </w:r>
      <w:r w:rsidRPr="008D7634">
        <w:rPr>
          <w:rFonts w:ascii="Arial" w:eastAsia="Times New Roman" w:hAnsi="Arial" w:cs="Arial"/>
        </w:rPr>
        <w:t xml:space="preserve"> VARO” followed by your company name in the subject line of your e-mail.  </w:t>
      </w:r>
    </w:p>
    <w:p w:rsidR="00D44724" w:rsidRPr="00512571" w:rsidP="00CD1E58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C04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2026-03-26T15:33:35Z</dcterms:created>
  <dcterms:modified xsi:type="dcterms:W3CDTF">2026-03-26T15:33:35Z</dcterms:modified>
</cp:coreProperties>
</file>