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1141A" w14:textId="129B899E" w:rsidR="00891AC1" w:rsidRDefault="00891AC1" w:rsidP="00B435BC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891AC1">
        <w:rPr>
          <w:rFonts w:ascii="Times New Roman" w:hAnsi="Times New Roman" w:cs="Times New Roman"/>
          <w:b/>
          <w:bCs/>
          <w:sz w:val="32"/>
          <w:szCs w:val="32"/>
          <w:u w:val="single"/>
        </w:rPr>
        <w:t>Questions and Answers</w:t>
      </w:r>
    </w:p>
    <w:p w14:paraId="05C06A5A" w14:textId="77777777" w:rsidR="00B435BC" w:rsidRDefault="00B435BC" w:rsidP="00B435BC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2DE37CD" w14:textId="77741541" w:rsidR="00891AC1" w:rsidRPr="00B435BC" w:rsidRDefault="00891AC1" w:rsidP="00891A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91AC1">
        <w:rPr>
          <w:rFonts w:ascii="Times New Roman" w:hAnsi="Times New Roman" w:cs="Times New Roman"/>
          <w:b/>
          <w:bCs/>
        </w:rPr>
        <w:t xml:space="preserve"> The PWS indicates core support hours on Tuesdays, Thursdays, and Sundays. Then notes additional pre-scheduled times and dates as required. Will those times/dates be identified before quote submission? </w:t>
      </w:r>
    </w:p>
    <w:p w14:paraId="21E382D8" w14:textId="22CF5E0C" w:rsidR="00891AC1" w:rsidRDefault="00B435BC" w:rsidP="00891AC1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B435BC">
        <w:rPr>
          <w:rFonts w:ascii="Times New Roman" w:hAnsi="Times New Roman" w:cs="Times New Roman"/>
        </w:rPr>
        <w:t xml:space="preserve">At the moment an answer </w:t>
      </w:r>
      <w:r w:rsidR="008479D9">
        <w:rPr>
          <w:rFonts w:ascii="Times New Roman" w:hAnsi="Times New Roman" w:cs="Times New Roman"/>
        </w:rPr>
        <w:t>can</w:t>
      </w:r>
      <w:r w:rsidR="008479D9" w:rsidRPr="00B435BC">
        <w:rPr>
          <w:rFonts w:ascii="Times New Roman" w:hAnsi="Times New Roman" w:cs="Times New Roman"/>
        </w:rPr>
        <w:t>not</w:t>
      </w:r>
      <w:r w:rsidR="008479D9">
        <w:rPr>
          <w:rFonts w:ascii="Times New Roman" w:hAnsi="Times New Roman" w:cs="Times New Roman"/>
        </w:rPr>
        <w:t xml:space="preserve"> be</w:t>
      </w:r>
      <w:r w:rsidRPr="00B435BC">
        <w:rPr>
          <w:rFonts w:ascii="Times New Roman" w:hAnsi="Times New Roman" w:cs="Times New Roman"/>
        </w:rPr>
        <w:t xml:space="preserve"> identified, </w:t>
      </w:r>
      <w:r w:rsidR="006A29F1">
        <w:rPr>
          <w:rFonts w:ascii="Times New Roman" w:hAnsi="Times New Roman" w:cs="Times New Roman"/>
        </w:rPr>
        <w:t>but</w:t>
      </w:r>
      <w:r w:rsidRPr="00B435BC">
        <w:rPr>
          <w:rFonts w:ascii="Times New Roman" w:hAnsi="Times New Roman" w:cs="Times New Roman"/>
        </w:rPr>
        <w:t xml:space="preserve"> these questions will be provided under a solicitation, if one is posted. </w:t>
      </w:r>
    </w:p>
    <w:p w14:paraId="7BF3EA27" w14:textId="77777777" w:rsidR="00B435BC" w:rsidRPr="00891AC1" w:rsidRDefault="00B435BC" w:rsidP="00B435BC">
      <w:pPr>
        <w:pStyle w:val="ListParagraph"/>
        <w:ind w:left="1440"/>
        <w:rPr>
          <w:rFonts w:ascii="Times New Roman" w:hAnsi="Times New Roman" w:cs="Times New Roman"/>
        </w:rPr>
      </w:pPr>
    </w:p>
    <w:p w14:paraId="320F8765" w14:textId="704CDB60" w:rsidR="00891AC1" w:rsidRPr="00B435BC" w:rsidRDefault="00891AC1" w:rsidP="00891A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91AC1">
        <w:rPr>
          <w:rFonts w:ascii="Times New Roman" w:hAnsi="Times New Roman" w:cs="Times New Roman"/>
          <w:b/>
          <w:bCs/>
        </w:rPr>
        <w:t>What is the Labor Hour Contract referred to in Section 1.6.7?</w:t>
      </w:r>
    </w:p>
    <w:p w14:paraId="08510B90" w14:textId="50B58BF7" w:rsidR="00891AC1" w:rsidRDefault="00B435BC" w:rsidP="00891AC1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Please click on the link for more information. </w:t>
      </w:r>
      <w:hyperlink r:id="rId5" w:history="1">
        <w:r>
          <w:rPr>
            <w:rStyle w:val="Hyperlink"/>
            <w:rFonts w:ascii="Times New Roman" w:hAnsi="Times New Roman" w:cs="Times New Roman"/>
          </w:rPr>
          <w:t>16.602 Labor- hour contracts</w:t>
        </w:r>
      </w:hyperlink>
    </w:p>
    <w:p w14:paraId="3EF56D07" w14:textId="77777777" w:rsidR="00B435BC" w:rsidRPr="00891AC1" w:rsidRDefault="00B435BC" w:rsidP="00B435BC">
      <w:pPr>
        <w:pStyle w:val="ListParagraph"/>
        <w:ind w:left="1440"/>
        <w:rPr>
          <w:rFonts w:ascii="Times New Roman" w:hAnsi="Times New Roman" w:cs="Times New Roman"/>
        </w:rPr>
      </w:pPr>
    </w:p>
    <w:p w14:paraId="18C9F1F4" w14:textId="486F7FFA" w:rsidR="00891AC1" w:rsidRPr="00B435BC" w:rsidRDefault="00891AC1" w:rsidP="00891A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91AC1">
        <w:rPr>
          <w:rFonts w:ascii="Times New Roman" w:hAnsi="Times New Roman" w:cs="Times New Roman"/>
          <w:b/>
          <w:bCs/>
        </w:rPr>
        <w:t>When will the number of youngsters expected to attend the events be identified? </w:t>
      </w:r>
    </w:p>
    <w:p w14:paraId="566ED20E" w14:textId="565EF6B7" w:rsidR="00B435BC" w:rsidRDefault="00B435BC" w:rsidP="00B435B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B435BC">
        <w:rPr>
          <w:rFonts w:ascii="Times New Roman" w:hAnsi="Times New Roman" w:cs="Times New Roman"/>
        </w:rPr>
        <w:t xml:space="preserve">At the moment an answer </w:t>
      </w:r>
      <w:r w:rsidR="008479D9">
        <w:rPr>
          <w:rFonts w:ascii="Times New Roman" w:hAnsi="Times New Roman" w:cs="Times New Roman"/>
        </w:rPr>
        <w:t>cannot be</w:t>
      </w:r>
      <w:r w:rsidRPr="00B435BC">
        <w:rPr>
          <w:rFonts w:ascii="Times New Roman" w:hAnsi="Times New Roman" w:cs="Times New Roman"/>
        </w:rPr>
        <w:t xml:space="preserve"> identified, </w:t>
      </w:r>
      <w:r w:rsidR="006A29F1">
        <w:rPr>
          <w:rFonts w:ascii="Times New Roman" w:hAnsi="Times New Roman" w:cs="Times New Roman"/>
        </w:rPr>
        <w:t>but</w:t>
      </w:r>
      <w:r w:rsidRPr="00B435BC">
        <w:rPr>
          <w:rFonts w:ascii="Times New Roman" w:hAnsi="Times New Roman" w:cs="Times New Roman"/>
        </w:rPr>
        <w:t xml:space="preserve"> these questions will be provided under a solicitation, if one is posted.</w:t>
      </w:r>
    </w:p>
    <w:p w14:paraId="1A758CFF" w14:textId="77777777" w:rsidR="00B435BC" w:rsidRPr="00891AC1" w:rsidRDefault="00B435BC" w:rsidP="00B435BC">
      <w:pPr>
        <w:pStyle w:val="ListParagraph"/>
        <w:ind w:left="1440"/>
        <w:rPr>
          <w:rFonts w:ascii="Times New Roman" w:hAnsi="Times New Roman" w:cs="Times New Roman"/>
        </w:rPr>
      </w:pPr>
    </w:p>
    <w:p w14:paraId="1653E354" w14:textId="26635968" w:rsidR="00891AC1" w:rsidRPr="00891AC1" w:rsidRDefault="00891AC1" w:rsidP="00891A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91AC1">
        <w:rPr>
          <w:rFonts w:ascii="Times New Roman" w:hAnsi="Times New Roman" w:cs="Times New Roman"/>
          <w:b/>
          <w:bCs/>
        </w:rPr>
        <w:t>Can the role of Watch Care Coordinator be split between two individuals ... with one off-site person handling all scheduling, documentation of staff checks, creation of the QCP plan, and POC to the RSO ... while the other individual is on-site for inspection/line of sight supervision of all events?</w:t>
      </w:r>
    </w:p>
    <w:p w14:paraId="10723BE5" w14:textId="70D3A790" w:rsidR="00891AC1" w:rsidRDefault="00891AC1" w:rsidP="00891AC1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Yes</w:t>
      </w:r>
    </w:p>
    <w:p w14:paraId="0E775243" w14:textId="77777777" w:rsidR="00B435BC" w:rsidRPr="00891AC1" w:rsidRDefault="00B435BC" w:rsidP="00B435BC">
      <w:pPr>
        <w:pStyle w:val="ListParagraph"/>
        <w:ind w:left="1440"/>
        <w:rPr>
          <w:rFonts w:ascii="Times New Roman" w:hAnsi="Times New Roman" w:cs="Times New Roman"/>
        </w:rPr>
      </w:pPr>
    </w:p>
    <w:p w14:paraId="2B44BE25" w14:textId="5E39D17E" w:rsidR="00891AC1" w:rsidRPr="00891AC1" w:rsidRDefault="00891AC1" w:rsidP="00891A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91AC1">
        <w:rPr>
          <w:rFonts w:ascii="Times New Roman" w:hAnsi="Times New Roman" w:cs="Times New Roman"/>
          <w:b/>
          <w:bCs/>
        </w:rPr>
        <w:t xml:space="preserve">The PWS shows a start date of April 1 ... given that it's already March </w:t>
      </w:r>
      <w:proofErr w:type="gramStart"/>
      <w:r w:rsidRPr="00891AC1">
        <w:rPr>
          <w:rFonts w:ascii="Times New Roman" w:hAnsi="Times New Roman" w:cs="Times New Roman"/>
          <w:b/>
          <w:bCs/>
        </w:rPr>
        <w:t>26</w:t>
      </w:r>
      <w:proofErr w:type="gramEnd"/>
      <w:r w:rsidRPr="00891AC1">
        <w:rPr>
          <w:rFonts w:ascii="Times New Roman" w:hAnsi="Times New Roman" w:cs="Times New Roman"/>
          <w:b/>
          <w:bCs/>
        </w:rPr>
        <w:t xml:space="preserve"> is that being changed?</w:t>
      </w:r>
    </w:p>
    <w:p w14:paraId="49F928D7" w14:textId="14547204" w:rsidR="00891AC1" w:rsidRPr="00891AC1" w:rsidRDefault="00891AC1" w:rsidP="00891AC1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Yes. The Period of Performance is subject to change </w:t>
      </w:r>
    </w:p>
    <w:p w14:paraId="1290D1EB" w14:textId="77777777" w:rsidR="00891AC1" w:rsidRPr="00891AC1" w:rsidRDefault="00891AC1" w:rsidP="00891AC1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sectPr w:rsidR="00891AC1" w:rsidRPr="00891A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830D6"/>
    <w:multiLevelType w:val="hybridMultilevel"/>
    <w:tmpl w:val="60FAB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4491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AC1"/>
    <w:rsid w:val="00322C43"/>
    <w:rsid w:val="006A29F1"/>
    <w:rsid w:val="007313AC"/>
    <w:rsid w:val="008479D9"/>
    <w:rsid w:val="00891AC1"/>
    <w:rsid w:val="00B263DD"/>
    <w:rsid w:val="00B435BC"/>
    <w:rsid w:val="00CA5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EDE81"/>
  <w15:chartTrackingRefBased/>
  <w15:docId w15:val="{622A111A-8C74-44A6-8D6A-38B384364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A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A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A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A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A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A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A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A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A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A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A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A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A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A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A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A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AC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35B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35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acquisition.gov/far/16.60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174</Words>
  <Characters>1032</Characters>
  <Application>Microsoft Office Word</Application>
  <DocSecurity>0</DocSecurity>
  <Lines>54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Griffin, Chasity N CIV USARMY ACC MICC (USA)</dc:creator>
  <cp:keywords/>
  <dc:description/>
  <cp:lastModifiedBy>Griffin, Chasity N CIV USARMY ACC MICC (USA)</cp:lastModifiedBy>
  <cp:revision>4</cp:revision>
  <dcterms:created xsi:type="dcterms:W3CDTF">2026-03-26T17:08:00Z</dcterms:created>
  <dcterms:modified xsi:type="dcterms:W3CDTF">2026-03-26T17:24:00Z</dcterms:modified>
</cp:coreProperties>
</file>