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C70A3" w14:textId="77777777" w:rsidR="00CB14D9" w:rsidRDefault="00D225C6">
      <w:pPr>
        <w:spacing w:before="109"/>
        <w:ind w:right="1079"/>
        <w:jc w:val="center"/>
        <w:rPr>
          <w:b/>
        </w:rPr>
      </w:pPr>
      <w:r>
        <w:rPr>
          <w:b/>
          <w:color w:val="1E201B"/>
          <w:w w:val="105"/>
        </w:rPr>
        <w:t>SCOPE</w:t>
      </w:r>
      <w:r>
        <w:rPr>
          <w:b/>
          <w:color w:val="1E201B"/>
          <w:spacing w:val="-6"/>
          <w:w w:val="105"/>
        </w:rPr>
        <w:t xml:space="preserve"> </w:t>
      </w:r>
      <w:r>
        <w:rPr>
          <w:b/>
          <w:color w:val="1E201B"/>
          <w:w w:val="105"/>
        </w:rPr>
        <w:t>OF</w:t>
      </w:r>
      <w:r>
        <w:rPr>
          <w:b/>
          <w:color w:val="1E201B"/>
          <w:spacing w:val="-5"/>
          <w:w w:val="105"/>
        </w:rPr>
        <w:t xml:space="preserve"> </w:t>
      </w:r>
      <w:r>
        <w:rPr>
          <w:b/>
          <w:color w:val="1E201B"/>
          <w:spacing w:val="-4"/>
          <w:w w:val="105"/>
        </w:rPr>
        <w:t>WORK</w:t>
      </w:r>
    </w:p>
    <w:p w14:paraId="79A9FBC5" w14:textId="5D479248" w:rsidR="00CB14D9" w:rsidRDefault="00D225C6">
      <w:pPr>
        <w:pStyle w:val="ListParagraph"/>
        <w:numPr>
          <w:ilvl w:val="0"/>
          <w:numId w:val="3"/>
        </w:numPr>
        <w:tabs>
          <w:tab w:val="left" w:pos="359"/>
        </w:tabs>
        <w:spacing w:before="252"/>
        <w:ind w:right="1127" w:firstLine="0"/>
        <w:jc w:val="left"/>
        <w:rPr>
          <w:sz w:val="24"/>
        </w:rPr>
      </w:pPr>
      <w:r>
        <w:rPr>
          <w:b/>
          <w:sz w:val="24"/>
        </w:rPr>
        <w:t xml:space="preserve">GENERAL: </w:t>
      </w:r>
      <w:r>
        <w:rPr>
          <w:sz w:val="24"/>
        </w:rPr>
        <w:t>The Whiteriver Service Unit currently has a need for annual preventive maintenance,</w:t>
      </w:r>
      <w:r>
        <w:rPr>
          <w:spacing w:val="-4"/>
          <w:sz w:val="24"/>
        </w:rPr>
        <w:t xml:space="preserve"> </w:t>
      </w:r>
      <w:r>
        <w:rPr>
          <w:sz w:val="24"/>
        </w:rPr>
        <w:t>repairs,</w:t>
      </w:r>
      <w:r>
        <w:rPr>
          <w:spacing w:val="-4"/>
          <w:sz w:val="24"/>
        </w:rPr>
        <w:t xml:space="preserve"> </w:t>
      </w:r>
      <w:r>
        <w:rPr>
          <w:sz w:val="24"/>
        </w:rPr>
        <w:t>parts</w:t>
      </w:r>
      <w:r>
        <w:rPr>
          <w:spacing w:val="-4"/>
          <w:sz w:val="24"/>
        </w:rPr>
        <w:t xml:space="preserve"> </w:t>
      </w:r>
      <w:r>
        <w:rPr>
          <w:sz w:val="24"/>
        </w:rPr>
        <w:t>replacement</w:t>
      </w:r>
      <w:r>
        <w:rPr>
          <w:spacing w:val="-4"/>
          <w:sz w:val="24"/>
        </w:rPr>
        <w:t xml:space="preserve"> </w:t>
      </w:r>
      <w:r>
        <w:rPr>
          <w:sz w:val="24"/>
        </w:rPr>
        <w:t>(as</w:t>
      </w:r>
      <w:r>
        <w:rPr>
          <w:spacing w:val="-4"/>
          <w:sz w:val="24"/>
        </w:rPr>
        <w:t xml:space="preserve"> </w:t>
      </w:r>
      <w:r>
        <w:rPr>
          <w:sz w:val="24"/>
        </w:rPr>
        <w:t>required),</w:t>
      </w:r>
      <w:r>
        <w:rPr>
          <w:spacing w:val="-3"/>
          <w:sz w:val="24"/>
        </w:rPr>
        <w:t xml:space="preserve"> </w:t>
      </w:r>
      <w:r>
        <w:rPr>
          <w:sz w:val="24"/>
        </w:rPr>
        <w:t>labor</w:t>
      </w:r>
      <w:r>
        <w:rPr>
          <w:spacing w:val="-3"/>
          <w:sz w:val="24"/>
        </w:rPr>
        <w:t xml:space="preserve"> </w:t>
      </w:r>
      <w:r>
        <w:rPr>
          <w:sz w:val="24"/>
        </w:rPr>
        <w:t>and</w:t>
      </w:r>
      <w:r>
        <w:rPr>
          <w:spacing w:val="-3"/>
          <w:sz w:val="24"/>
        </w:rPr>
        <w:t xml:space="preserve"> </w:t>
      </w:r>
      <w:r>
        <w:rPr>
          <w:sz w:val="24"/>
        </w:rPr>
        <w:t>travel</w:t>
      </w:r>
      <w:r>
        <w:rPr>
          <w:spacing w:val="-3"/>
          <w:sz w:val="24"/>
        </w:rPr>
        <w:t xml:space="preserve"> </w:t>
      </w:r>
      <w:r>
        <w:rPr>
          <w:sz w:val="24"/>
        </w:rPr>
        <w:t>for</w:t>
      </w:r>
      <w:r>
        <w:rPr>
          <w:spacing w:val="-3"/>
          <w:sz w:val="24"/>
        </w:rPr>
        <w:t xml:space="preserve"> </w:t>
      </w:r>
      <w:r>
        <w:rPr>
          <w:sz w:val="24"/>
        </w:rPr>
        <w:t xml:space="preserve">a reverse-osmosis water treatment system used in Central Sterile Reprocessing. The agreement shall be a full service. </w:t>
      </w:r>
      <w:r w:rsidR="003A1729">
        <w:rPr>
          <w:sz w:val="24"/>
        </w:rPr>
        <w:t xml:space="preserve">The contractor shall ensure all preventative maintenance is performed on schedule. </w:t>
      </w:r>
      <w:r>
        <w:rPr>
          <w:sz w:val="24"/>
        </w:rPr>
        <w:t>The medical equipment is located at the Whiteriver Service Unit (WRSU) located in Whiteriver, Arizona.</w:t>
      </w:r>
      <w:r>
        <w:rPr>
          <w:spacing w:val="40"/>
          <w:sz w:val="24"/>
        </w:rPr>
        <w:t xml:space="preserve"> </w:t>
      </w:r>
      <w:r>
        <w:rPr>
          <w:sz w:val="24"/>
        </w:rPr>
        <w:t>The WRSU is located at the address below:</w:t>
      </w:r>
    </w:p>
    <w:p w14:paraId="092CBD9D" w14:textId="77777777" w:rsidR="00CB14D9" w:rsidRDefault="00CB14D9">
      <w:pPr>
        <w:pStyle w:val="BodyText"/>
      </w:pPr>
    </w:p>
    <w:p w14:paraId="1472EC0E" w14:textId="20C576C6" w:rsidR="00CB14D9" w:rsidRDefault="00D225C6">
      <w:pPr>
        <w:pStyle w:val="ListParagraph"/>
        <w:numPr>
          <w:ilvl w:val="1"/>
          <w:numId w:val="3"/>
        </w:numPr>
        <w:tabs>
          <w:tab w:val="left" w:pos="1260"/>
        </w:tabs>
        <w:ind w:left="1260" w:right="5113" w:hanging="810"/>
        <w:rPr>
          <w:sz w:val="24"/>
        </w:rPr>
      </w:pPr>
      <w:r>
        <w:rPr>
          <w:sz w:val="24"/>
        </w:rPr>
        <w:t>Whiteriver</w:t>
      </w:r>
      <w:r>
        <w:rPr>
          <w:spacing w:val="-10"/>
          <w:sz w:val="24"/>
        </w:rPr>
        <w:t xml:space="preserve"> </w:t>
      </w:r>
      <w:r>
        <w:rPr>
          <w:sz w:val="24"/>
        </w:rPr>
        <w:t>Indian</w:t>
      </w:r>
      <w:r>
        <w:rPr>
          <w:spacing w:val="-10"/>
          <w:sz w:val="24"/>
        </w:rPr>
        <w:t xml:space="preserve"> </w:t>
      </w:r>
      <w:r>
        <w:rPr>
          <w:sz w:val="24"/>
        </w:rPr>
        <w:t>Health</w:t>
      </w:r>
      <w:r>
        <w:rPr>
          <w:spacing w:val="-10"/>
          <w:sz w:val="24"/>
        </w:rPr>
        <w:t xml:space="preserve"> </w:t>
      </w:r>
      <w:r>
        <w:rPr>
          <w:sz w:val="24"/>
        </w:rPr>
        <w:t>Service</w:t>
      </w:r>
      <w:r>
        <w:rPr>
          <w:spacing w:val="-10"/>
          <w:sz w:val="24"/>
        </w:rPr>
        <w:t xml:space="preserve"> </w:t>
      </w:r>
      <w:r>
        <w:rPr>
          <w:sz w:val="24"/>
        </w:rPr>
        <w:t xml:space="preserve">Hospital </w:t>
      </w:r>
      <w:r w:rsidR="00525372">
        <w:rPr>
          <w:sz w:val="24"/>
        </w:rPr>
        <w:t>2</w:t>
      </w:r>
      <w:r>
        <w:rPr>
          <w:sz w:val="24"/>
        </w:rPr>
        <w:t xml:space="preserve">00 West </w:t>
      </w:r>
      <w:r w:rsidR="00525372">
        <w:rPr>
          <w:sz w:val="24"/>
        </w:rPr>
        <w:t>Hospital</w:t>
      </w:r>
      <w:r>
        <w:rPr>
          <w:sz w:val="24"/>
        </w:rPr>
        <w:t xml:space="preserve"> Drive</w:t>
      </w:r>
    </w:p>
    <w:p w14:paraId="17D69B85" w14:textId="77777777" w:rsidR="00CB14D9" w:rsidRDefault="00D225C6">
      <w:pPr>
        <w:pStyle w:val="BodyText"/>
        <w:spacing w:line="275" w:lineRule="exact"/>
        <w:ind w:left="1260"/>
      </w:pPr>
      <w:r>
        <w:t>Whiteriver,</w:t>
      </w:r>
      <w:r>
        <w:rPr>
          <w:spacing w:val="-7"/>
        </w:rPr>
        <w:t xml:space="preserve"> </w:t>
      </w:r>
      <w:r>
        <w:t>Arizona</w:t>
      </w:r>
      <w:r>
        <w:rPr>
          <w:spacing w:val="-5"/>
        </w:rPr>
        <w:t xml:space="preserve"> </w:t>
      </w:r>
      <w:r>
        <w:rPr>
          <w:spacing w:val="-2"/>
        </w:rPr>
        <w:t>85941</w:t>
      </w:r>
    </w:p>
    <w:p w14:paraId="1F190D44" w14:textId="5BACF810" w:rsidR="00CB14D9" w:rsidRDefault="00D225C6">
      <w:pPr>
        <w:pStyle w:val="ListParagraph"/>
        <w:numPr>
          <w:ilvl w:val="0"/>
          <w:numId w:val="3"/>
        </w:numPr>
        <w:tabs>
          <w:tab w:val="left" w:pos="359"/>
        </w:tabs>
        <w:spacing w:before="265"/>
        <w:ind w:right="1361" w:firstLine="0"/>
        <w:jc w:val="left"/>
        <w:rPr>
          <w:sz w:val="24"/>
        </w:rPr>
      </w:pPr>
      <w:r>
        <w:rPr>
          <w:b/>
          <w:sz w:val="23"/>
        </w:rPr>
        <w:t>SCOPE</w:t>
      </w:r>
      <w:r>
        <w:rPr>
          <w:b/>
          <w:spacing w:val="-11"/>
          <w:sz w:val="23"/>
        </w:rPr>
        <w:t xml:space="preserve"> </w:t>
      </w:r>
      <w:r>
        <w:rPr>
          <w:b/>
          <w:sz w:val="23"/>
        </w:rPr>
        <w:t>OF</w:t>
      </w:r>
      <w:r>
        <w:rPr>
          <w:b/>
          <w:spacing w:val="-11"/>
          <w:sz w:val="23"/>
        </w:rPr>
        <w:t xml:space="preserve"> </w:t>
      </w:r>
      <w:r>
        <w:rPr>
          <w:b/>
          <w:sz w:val="23"/>
        </w:rPr>
        <w:t>WORK</w:t>
      </w:r>
      <w:r>
        <w:rPr>
          <w:sz w:val="23"/>
        </w:rPr>
        <w:t>:</w:t>
      </w:r>
      <w:r>
        <w:rPr>
          <w:spacing w:val="-11"/>
          <w:sz w:val="23"/>
        </w:rPr>
        <w:t xml:space="preserve"> </w:t>
      </w:r>
      <w:r>
        <w:rPr>
          <w:sz w:val="23"/>
        </w:rPr>
        <w:t>The</w:t>
      </w:r>
      <w:r>
        <w:rPr>
          <w:spacing w:val="-11"/>
          <w:sz w:val="23"/>
        </w:rPr>
        <w:t xml:space="preserve"> </w:t>
      </w:r>
      <w:r>
        <w:rPr>
          <w:sz w:val="23"/>
        </w:rPr>
        <w:t>contractor</w:t>
      </w:r>
      <w:r>
        <w:rPr>
          <w:spacing w:val="-11"/>
          <w:sz w:val="23"/>
        </w:rPr>
        <w:t xml:space="preserve"> </w:t>
      </w:r>
      <w:r>
        <w:rPr>
          <w:sz w:val="23"/>
        </w:rPr>
        <w:t>shall</w:t>
      </w:r>
      <w:r>
        <w:rPr>
          <w:spacing w:val="-11"/>
          <w:sz w:val="23"/>
        </w:rPr>
        <w:t xml:space="preserve"> </w:t>
      </w:r>
      <w:r>
        <w:rPr>
          <w:sz w:val="23"/>
        </w:rPr>
        <w:t>provide</w:t>
      </w:r>
      <w:r>
        <w:rPr>
          <w:spacing w:val="-10"/>
          <w:sz w:val="23"/>
        </w:rPr>
        <w:t xml:space="preserve"> </w:t>
      </w:r>
      <w:r>
        <w:rPr>
          <w:sz w:val="23"/>
        </w:rPr>
        <w:t>all</w:t>
      </w:r>
      <w:r>
        <w:rPr>
          <w:spacing w:val="-11"/>
          <w:sz w:val="23"/>
        </w:rPr>
        <w:t xml:space="preserve"> </w:t>
      </w:r>
      <w:r>
        <w:rPr>
          <w:sz w:val="23"/>
        </w:rPr>
        <w:t>supervision,</w:t>
      </w:r>
      <w:r>
        <w:rPr>
          <w:spacing w:val="-11"/>
          <w:sz w:val="23"/>
        </w:rPr>
        <w:t xml:space="preserve"> </w:t>
      </w:r>
      <w:r>
        <w:rPr>
          <w:sz w:val="23"/>
        </w:rPr>
        <w:t>labor,</w:t>
      </w:r>
      <w:r>
        <w:rPr>
          <w:spacing w:val="-11"/>
          <w:sz w:val="23"/>
        </w:rPr>
        <w:t xml:space="preserve"> </w:t>
      </w:r>
      <w:r>
        <w:rPr>
          <w:sz w:val="23"/>
        </w:rPr>
        <w:t>parts,</w:t>
      </w:r>
      <w:r>
        <w:rPr>
          <w:spacing w:val="-11"/>
          <w:sz w:val="23"/>
        </w:rPr>
        <w:t xml:space="preserve"> </w:t>
      </w:r>
      <w:r>
        <w:rPr>
          <w:sz w:val="23"/>
        </w:rPr>
        <w:t>materials,</w:t>
      </w:r>
      <w:r>
        <w:rPr>
          <w:spacing w:val="-11"/>
          <w:sz w:val="23"/>
        </w:rPr>
        <w:t xml:space="preserve"> </w:t>
      </w:r>
      <w:r>
        <w:rPr>
          <w:sz w:val="23"/>
        </w:rPr>
        <w:t>tools, supplies, maintenance, calibration, ground transportation, and equipment service for one</w:t>
      </w:r>
      <w:r>
        <w:rPr>
          <w:spacing w:val="-1"/>
          <w:sz w:val="23"/>
        </w:rPr>
        <w:t xml:space="preserve"> </w:t>
      </w:r>
      <w:r>
        <w:rPr>
          <w:sz w:val="23"/>
        </w:rPr>
        <w:t>reverse</w:t>
      </w:r>
      <w:r>
        <w:rPr>
          <w:spacing w:val="-1"/>
          <w:sz w:val="23"/>
        </w:rPr>
        <w:t xml:space="preserve"> </w:t>
      </w:r>
      <w:r>
        <w:rPr>
          <w:sz w:val="23"/>
        </w:rPr>
        <w:t>osmosis water</w:t>
      </w:r>
      <w:r>
        <w:rPr>
          <w:spacing w:val="-1"/>
          <w:sz w:val="23"/>
        </w:rPr>
        <w:t xml:space="preserve"> </w:t>
      </w:r>
      <w:r>
        <w:rPr>
          <w:sz w:val="23"/>
        </w:rPr>
        <w:t>treatment</w:t>
      </w:r>
      <w:r>
        <w:rPr>
          <w:spacing w:val="-1"/>
          <w:sz w:val="23"/>
        </w:rPr>
        <w:t xml:space="preserve"> </w:t>
      </w:r>
      <w:r>
        <w:rPr>
          <w:sz w:val="23"/>
        </w:rPr>
        <w:t>system</w:t>
      </w:r>
      <w:r>
        <w:rPr>
          <w:spacing w:val="-2"/>
          <w:sz w:val="23"/>
        </w:rPr>
        <w:t>.</w:t>
      </w:r>
    </w:p>
    <w:p w14:paraId="1F1EBC47" w14:textId="77777777" w:rsidR="00CB14D9" w:rsidRDefault="00D225C6">
      <w:pPr>
        <w:pStyle w:val="ListParagraph"/>
        <w:numPr>
          <w:ilvl w:val="1"/>
          <w:numId w:val="3"/>
        </w:numPr>
        <w:tabs>
          <w:tab w:val="left" w:pos="810"/>
          <w:tab w:val="left" w:pos="844"/>
        </w:tabs>
        <w:spacing w:before="264"/>
        <w:ind w:left="810" w:right="1822" w:hanging="361"/>
        <w:rPr>
          <w:sz w:val="23"/>
        </w:rPr>
      </w:pPr>
      <w:r>
        <w:rPr>
          <w:sz w:val="23"/>
        </w:rPr>
        <w:t>Contractor</w:t>
      </w:r>
      <w:r>
        <w:rPr>
          <w:spacing w:val="19"/>
          <w:sz w:val="23"/>
        </w:rPr>
        <w:t xml:space="preserve"> </w:t>
      </w:r>
      <w:r>
        <w:rPr>
          <w:sz w:val="23"/>
        </w:rPr>
        <w:t>shall</w:t>
      </w:r>
      <w:r>
        <w:rPr>
          <w:spacing w:val="-10"/>
          <w:sz w:val="23"/>
        </w:rPr>
        <w:t xml:space="preserve"> </w:t>
      </w:r>
      <w:r>
        <w:rPr>
          <w:sz w:val="23"/>
        </w:rPr>
        <w:t>repair</w:t>
      </w:r>
      <w:r>
        <w:rPr>
          <w:spacing w:val="-10"/>
          <w:sz w:val="23"/>
        </w:rPr>
        <w:t xml:space="preserve"> </w:t>
      </w:r>
      <w:r>
        <w:rPr>
          <w:sz w:val="23"/>
        </w:rPr>
        <w:t>or</w:t>
      </w:r>
      <w:r>
        <w:rPr>
          <w:spacing w:val="-10"/>
          <w:sz w:val="23"/>
        </w:rPr>
        <w:t xml:space="preserve"> </w:t>
      </w:r>
      <w:r>
        <w:rPr>
          <w:sz w:val="23"/>
        </w:rPr>
        <w:t>replace</w:t>
      </w:r>
      <w:r>
        <w:rPr>
          <w:spacing w:val="-10"/>
          <w:sz w:val="23"/>
        </w:rPr>
        <w:t xml:space="preserve"> </w:t>
      </w:r>
      <w:r>
        <w:rPr>
          <w:sz w:val="23"/>
        </w:rPr>
        <w:t>all</w:t>
      </w:r>
      <w:r>
        <w:rPr>
          <w:spacing w:val="-10"/>
          <w:sz w:val="23"/>
        </w:rPr>
        <w:t xml:space="preserve"> </w:t>
      </w:r>
      <w:r>
        <w:rPr>
          <w:sz w:val="23"/>
        </w:rPr>
        <w:t>components</w:t>
      </w:r>
      <w:r>
        <w:rPr>
          <w:spacing w:val="-10"/>
          <w:sz w:val="23"/>
        </w:rPr>
        <w:t xml:space="preserve"> </w:t>
      </w:r>
      <w:r>
        <w:rPr>
          <w:sz w:val="23"/>
        </w:rPr>
        <w:t>necessary</w:t>
      </w:r>
      <w:r>
        <w:rPr>
          <w:spacing w:val="-9"/>
          <w:sz w:val="23"/>
        </w:rPr>
        <w:t xml:space="preserve"> </w:t>
      </w:r>
      <w:r>
        <w:rPr>
          <w:sz w:val="23"/>
        </w:rPr>
        <w:t>to</w:t>
      </w:r>
      <w:r>
        <w:rPr>
          <w:spacing w:val="-10"/>
          <w:sz w:val="23"/>
        </w:rPr>
        <w:t xml:space="preserve"> </w:t>
      </w:r>
      <w:r>
        <w:rPr>
          <w:sz w:val="23"/>
        </w:rPr>
        <w:t>return</w:t>
      </w:r>
      <w:r>
        <w:rPr>
          <w:spacing w:val="-10"/>
          <w:sz w:val="23"/>
        </w:rPr>
        <w:t xml:space="preserve"> </w:t>
      </w:r>
      <w:r>
        <w:rPr>
          <w:sz w:val="23"/>
        </w:rPr>
        <w:t>units</w:t>
      </w:r>
      <w:r>
        <w:rPr>
          <w:spacing w:val="-10"/>
          <w:sz w:val="23"/>
        </w:rPr>
        <w:t xml:space="preserve"> </w:t>
      </w:r>
      <w:r>
        <w:rPr>
          <w:sz w:val="23"/>
        </w:rPr>
        <w:t>to</w:t>
      </w:r>
      <w:r>
        <w:rPr>
          <w:spacing w:val="-10"/>
          <w:sz w:val="23"/>
        </w:rPr>
        <w:t xml:space="preserve"> </w:t>
      </w:r>
      <w:r>
        <w:rPr>
          <w:sz w:val="23"/>
        </w:rPr>
        <w:t>Original Equipment Manufacturer’s specifications.</w:t>
      </w:r>
    </w:p>
    <w:p w14:paraId="7929A9B6" w14:textId="77777777" w:rsidR="00CB14D9" w:rsidRDefault="00CB14D9">
      <w:pPr>
        <w:pStyle w:val="BodyText"/>
        <w:rPr>
          <w:sz w:val="23"/>
        </w:rPr>
      </w:pPr>
    </w:p>
    <w:p w14:paraId="4E60949E" w14:textId="77777777" w:rsidR="00CB14D9" w:rsidRDefault="00D225C6">
      <w:pPr>
        <w:pStyle w:val="ListParagraph"/>
        <w:numPr>
          <w:ilvl w:val="1"/>
          <w:numId w:val="2"/>
        </w:numPr>
        <w:tabs>
          <w:tab w:val="left" w:pos="810"/>
          <w:tab w:val="left" w:pos="845"/>
        </w:tabs>
        <w:ind w:right="1456" w:hanging="360"/>
        <w:rPr>
          <w:sz w:val="23"/>
        </w:rPr>
      </w:pPr>
      <w:r>
        <w:rPr>
          <w:sz w:val="23"/>
        </w:rPr>
        <w:t>Contractor</w:t>
      </w:r>
      <w:r>
        <w:rPr>
          <w:spacing w:val="21"/>
          <w:sz w:val="23"/>
        </w:rPr>
        <w:t xml:space="preserve"> </w:t>
      </w:r>
      <w:r>
        <w:rPr>
          <w:sz w:val="23"/>
        </w:rPr>
        <w:t>shall</w:t>
      </w:r>
      <w:r>
        <w:rPr>
          <w:spacing w:val="-10"/>
          <w:sz w:val="23"/>
        </w:rPr>
        <w:t xml:space="preserve"> </w:t>
      </w:r>
      <w:r>
        <w:rPr>
          <w:sz w:val="23"/>
        </w:rPr>
        <w:t>warrant</w:t>
      </w:r>
      <w:r>
        <w:rPr>
          <w:spacing w:val="-10"/>
          <w:sz w:val="23"/>
        </w:rPr>
        <w:t xml:space="preserve"> </w:t>
      </w:r>
      <w:r>
        <w:rPr>
          <w:sz w:val="23"/>
        </w:rPr>
        <w:t>all</w:t>
      </w:r>
      <w:r>
        <w:rPr>
          <w:spacing w:val="-10"/>
          <w:sz w:val="23"/>
        </w:rPr>
        <w:t xml:space="preserve"> </w:t>
      </w:r>
      <w:r>
        <w:rPr>
          <w:sz w:val="23"/>
        </w:rPr>
        <w:t>services</w:t>
      </w:r>
      <w:r>
        <w:rPr>
          <w:spacing w:val="-10"/>
          <w:sz w:val="23"/>
        </w:rPr>
        <w:t xml:space="preserve"> </w:t>
      </w:r>
      <w:r>
        <w:rPr>
          <w:sz w:val="23"/>
        </w:rPr>
        <w:t>performed</w:t>
      </w:r>
      <w:r>
        <w:rPr>
          <w:spacing w:val="-9"/>
          <w:sz w:val="23"/>
        </w:rPr>
        <w:t xml:space="preserve"> </w:t>
      </w:r>
      <w:r>
        <w:rPr>
          <w:sz w:val="23"/>
        </w:rPr>
        <w:t>and</w:t>
      </w:r>
      <w:r>
        <w:rPr>
          <w:spacing w:val="-10"/>
          <w:sz w:val="23"/>
        </w:rPr>
        <w:t xml:space="preserve"> </w:t>
      </w:r>
      <w:r>
        <w:rPr>
          <w:sz w:val="23"/>
        </w:rPr>
        <w:t>units</w:t>
      </w:r>
      <w:r>
        <w:rPr>
          <w:spacing w:val="-10"/>
          <w:sz w:val="23"/>
        </w:rPr>
        <w:t xml:space="preserve"> </w:t>
      </w:r>
      <w:r>
        <w:rPr>
          <w:sz w:val="23"/>
        </w:rPr>
        <w:t>shall</w:t>
      </w:r>
      <w:r>
        <w:rPr>
          <w:spacing w:val="-10"/>
          <w:sz w:val="23"/>
        </w:rPr>
        <w:t xml:space="preserve"> </w:t>
      </w:r>
      <w:r>
        <w:rPr>
          <w:sz w:val="23"/>
        </w:rPr>
        <w:t>remain</w:t>
      </w:r>
      <w:r>
        <w:rPr>
          <w:spacing w:val="-10"/>
          <w:sz w:val="23"/>
        </w:rPr>
        <w:t xml:space="preserve"> </w:t>
      </w:r>
      <w:r>
        <w:rPr>
          <w:sz w:val="23"/>
        </w:rPr>
        <w:t>defect</w:t>
      </w:r>
      <w:r>
        <w:rPr>
          <w:spacing w:val="-10"/>
          <w:sz w:val="23"/>
        </w:rPr>
        <w:t xml:space="preserve"> </w:t>
      </w:r>
      <w:r>
        <w:rPr>
          <w:sz w:val="23"/>
        </w:rPr>
        <w:t>free</w:t>
      </w:r>
      <w:r>
        <w:rPr>
          <w:spacing w:val="-10"/>
          <w:sz w:val="23"/>
        </w:rPr>
        <w:t xml:space="preserve"> </w:t>
      </w:r>
      <w:r>
        <w:rPr>
          <w:sz w:val="23"/>
        </w:rPr>
        <w:t>30</w:t>
      </w:r>
      <w:r>
        <w:rPr>
          <w:spacing w:val="-9"/>
          <w:sz w:val="23"/>
        </w:rPr>
        <w:t xml:space="preserve"> </w:t>
      </w:r>
      <w:r>
        <w:rPr>
          <w:sz w:val="23"/>
        </w:rPr>
        <w:t>days from the date of service/maintenance/repair acceptance.</w:t>
      </w:r>
    </w:p>
    <w:p w14:paraId="6A3241A5" w14:textId="77777777" w:rsidR="00CB14D9" w:rsidRDefault="00D225C6">
      <w:pPr>
        <w:pStyle w:val="ListParagraph"/>
        <w:numPr>
          <w:ilvl w:val="0"/>
          <w:numId w:val="3"/>
        </w:numPr>
        <w:tabs>
          <w:tab w:val="left" w:pos="449"/>
        </w:tabs>
        <w:spacing w:before="182" w:after="3"/>
        <w:ind w:left="449" w:hanging="449"/>
        <w:jc w:val="left"/>
        <w:rPr>
          <w:sz w:val="24"/>
        </w:rPr>
      </w:pPr>
      <w:r>
        <w:rPr>
          <w:b/>
          <w:spacing w:val="-2"/>
          <w:sz w:val="23"/>
        </w:rPr>
        <w:t>EQUIPMENT</w:t>
      </w:r>
      <w:r>
        <w:rPr>
          <w:b/>
          <w:spacing w:val="-3"/>
          <w:sz w:val="23"/>
        </w:rPr>
        <w:t xml:space="preserve"> </w:t>
      </w:r>
      <w:r>
        <w:rPr>
          <w:b/>
          <w:spacing w:val="-2"/>
          <w:sz w:val="23"/>
        </w:rPr>
        <w:t>DESCRIPTION:</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1710"/>
        <w:gridCol w:w="2052"/>
        <w:gridCol w:w="1350"/>
        <w:gridCol w:w="2070"/>
      </w:tblGrid>
      <w:tr w:rsidR="00CB14D9" w14:paraId="47471DD0" w14:textId="77777777">
        <w:trPr>
          <w:trHeight w:val="1074"/>
        </w:trPr>
        <w:tc>
          <w:tcPr>
            <w:tcW w:w="3060" w:type="dxa"/>
            <w:shd w:val="clear" w:color="auto" w:fill="BDD6EE"/>
          </w:tcPr>
          <w:p w14:paraId="250D4563" w14:textId="77777777" w:rsidR="00CB14D9" w:rsidRDefault="00CB14D9">
            <w:pPr>
              <w:pStyle w:val="TableParagraph"/>
              <w:ind w:left="0"/>
              <w:jc w:val="left"/>
              <w:rPr>
                <w:rFonts w:ascii="Times New Roman"/>
                <w:b/>
              </w:rPr>
            </w:pPr>
          </w:p>
          <w:p w14:paraId="092BB6C4" w14:textId="77777777" w:rsidR="00CB14D9" w:rsidRDefault="00CB14D9">
            <w:pPr>
              <w:pStyle w:val="TableParagraph"/>
              <w:ind w:left="0"/>
              <w:jc w:val="left"/>
              <w:rPr>
                <w:rFonts w:ascii="Times New Roman"/>
                <w:b/>
              </w:rPr>
            </w:pPr>
          </w:p>
          <w:p w14:paraId="6D0F41D6" w14:textId="77777777" w:rsidR="00CB14D9" w:rsidRDefault="00CB14D9">
            <w:pPr>
              <w:pStyle w:val="TableParagraph"/>
              <w:spacing w:before="47"/>
              <w:ind w:left="0"/>
              <w:jc w:val="left"/>
              <w:rPr>
                <w:rFonts w:ascii="Times New Roman"/>
                <w:b/>
              </w:rPr>
            </w:pPr>
          </w:p>
          <w:p w14:paraId="7D5D9744" w14:textId="77777777" w:rsidR="00CB14D9" w:rsidRDefault="00D225C6">
            <w:pPr>
              <w:pStyle w:val="TableParagraph"/>
              <w:spacing w:line="248" w:lineRule="exact"/>
              <w:ind w:left="7"/>
              <w:rPr>
                <w:b/>
              </w:rPr>
            </w:pPr>
            <w:r>
              <w:rPr>
                <w:b/>
                <w:spacing w:val="-4"/>
              </w:rPr>
              <w:t>Make</w:t>
            </w:r>
          </w:p>
        </w:tc>
        <w:tc>
          <w:tcPr>
            <w:tcW w:w="1710" w:type="dxa"/>
            <w:shd w:val="clear" w:color="auto" w:fill="BDD6EE"/>
          </w:tcPr>
          <w:p w14:paraId="0A80F488" w14:textId="77777777" w:rsidR="00CB14D9" w:rsidRDefault="00CB14D9">
            <w:pPr>
              <w:pStyle w:val="TableParagraph"/>
              <w:ind w:left="0"/>
              <w:jc w:val="left"/>
              <w:rPr>
                <w:rFonts w:ascii="Times New Roman"/>
                <w:b/>
              </w:rPr>
            </w:pPr>
          </w:p>
          <w:p w14:paraId="1031BD62" w14:textId="77777777" w:rsidR="00CB14D9" w:rsidRDefault="00CB14D9">
            <w:pPr>
              <w:pStyle w:val="TableParagraph"/>
              <w:ind w:left="0"/>
              <w:jc w:val="left"/>
              <w:rPr>
                <w:rFonts w:ascii="Times New Roman"/>
                <w:b/>
              </w:rPr>
            </w:pPr>
          </w:p>
          <w:p w14:paraId="5F3B0003" w14:textId="77777777" w:rsidR="00CB14D9" w:rsidRDefault="00CB14D9">
            <w:pPr>
              <w:pStyle w:val="TableParagraph"/>
              <w:spacing w:before="47"/>
              <w:ind w:left="0"/>
              <w:jc w:val="left"/>
              <w:rPr>
                <w:rFonts w:ascii="Times New Roman"/>
                <w:b/>
              </w:rPr>
            </w:pPr>
          </w:p>
          <w:p w14:paraId="757C61C2" w14:textId="77777777" w:rsidR="00CB14D9" w:rsidRDefault="00D225C6">
            <w:pPr>
              <w:pStyle w:val="TableParagraph"/>
              <w:spacing w:line="248" w:lineRule="exact"/>
              <w:ind w:left="12" w:right="4"/>
              <w:rPr>
                <w:b/>
              </w:rPr>
            </w:pPr>
            <w:r>
              <w:rPr>
                <w:b/>
              </w:rPr>
              <w:t>Serial</w:t>
            </w:r>
            <w:r>
              <w:rPr>
                <w:b/>
                <w:spacing w:val="-7"/>
              </w:rPr>
              <w:t xml:space="preserve"> </w:t>
            </w:r>
            <w:r>
              <w:rPr>
                <w:b/>
                <w:spacing w:val="-10"/>
              </w:rPr>
              <w:t>#</w:t>
            </w:r>
          </w:p>
        </w:tc>
        <w:tc>
          <w:tcPr>
            <w:tcW w:w="2052" w:type="dxa"/>
            <w:shd w:val="clear" w:color="auto" w:fill="BDD6EE"/>
          </w:tcPr>
          <w:p w14:paraId="3FBF342E" w14:textId="77777777" w:rsidR="00CB14D9" w:rsidRDefault="00CB14D9">
            <w:pPr>
              <w:pStyle w:val="TableParagraph"/>
              <w:ind w:left="0"/>
              <w:jc w:val="left"/>
              <w:rPr>
                <w:rFonts w:ascii="Times New Roman"/>
                <w:b/>
              </w:rPr>
            </w:pPr>
          </w:p>
          <w:p w14:paraId="2541A759" w14:textId="77777777" w:rsidR="00CB14D9" w:rsidRDefault="00CB14D9">
            <w:pPr>
              <w:pStyle w:val="TableParagraph"/>
              <w:ind w:left="0"/>
              <w:jc w:val="left"/>
              <w:rPr>
                <w:rFonts w:ascii="Times New Roman"/>
                <w:b/>
              </w:rPr>
            </w:pPr>
          </w:p>
          <w:p w14:paraId="62BDC49E" w14:textId="77777777" w:rsidR="00CB14D9" w:rsidRDefault="00CB14D9">
            <w:pPr>
              <w:pStyle w:val="TableParagraph"/>
              <w:spacing w:before="47"/>
              <w:ind w:left="0"/>
              <w:jc w:val="left"/>
              <w:rPr>
                <w:rFonts w:ascii="Times New Roman"/>
                <w:b/>
              </w:rPr>
            </w:pPr>
          </w:p>
          <w:p w14:paraId="252CBF96" w14:textId="77777777" w:rsidR="00CB14D9" w:rsidRDefault="00D225C6">
            <w:pPr>
              <w:pStyle w:val="TableParagraph"/>
              <w:spacing w:line="248" w:lineRule="exact"/>
              <w:ind w:right="2"/>
              <w:rPr>
                <w:b/>
              </w:rPr>
            </w:pPr>
            <w:r>
              <w:rPr>
                <w:b/>
              </w:rPr>
              <w:t>Model</w:t>
            </w:r>
            <w:r>
              <w:rPr>
                <w:b/>
                <w:spacing w:val="-10"/>
              </w:rPr>
              <w:t xml:space="preserve"> #</w:t>
            </w:r>
          </w:p>
        </w:tc>
        <w:tc>
          <w:tcPr>
            <w:tcW w:w="1350" w:type="dxa"/>
            <w:shd w:val="clear" w:color="auto" w:fill="BDD6EE"/>
          </w:tcPr>
          <w:p w14:paraId="40BE9D55" w14:textId="77777777" w:rsidR="00CB14D9" w:rsidRDefault="00CB14D9">
            <w:pPr>
              <w:pStyle w:val="TableParagraph"/>
              <w:ind w:left="0"/>
              <w:jc w:val="left"/>
              <w:rPr>
                <w:rFonts w:ascii="Times New Roman"/>
                <w:b/>
              </w:rPr>
            </w:pPr>
          </w:p>
          <w:p w14:paraId="6BA6966D" w14:textId="77777777" w:rsidR="00CB14D9" w:rsidRDefault="00CB14D9">
            <w:pPr>
              <w:pStyle w:val="TableParagraph"/>
              <w:ind w:left="0"/>
              <w:jc w:val="left"/>
              <w:rPr>
                <w:rFonts w:ascii="Times New Roman"/>
                <w:b/>
              </w:rPr>
            </w:pPr>
          </w:p>
          <w:p w14:paraId="70E5B78D" w14:textId="77777777" w:rsidR="00CB14D9" w:rsidRDefault="00CB14D9">
            <w:pPr>
              <w:pStyle w:val="TableParagraph"/>
              <w:spacing w:before="47"/>
              <w:ind w:left="0"/>
              <w:jc w:val="left"/>
              <w:rPr>
                <w:rFonts w:ascii="Times New Roman"/>
                <w:b/>
              </w:rPr>
            </w:pPr>
          </w:p>
          <w:p w14:paraId="37BF820D" w14:textId="77777777" w:rsidR="00CB14D9" w:rsidRDefault="00D225C6">
            <w:pPr>
              <w:pStyle w:val="TableParagraph"/>
              <w:spacing w:line="248" w:lineRule="exact"/>
              <w:rPr>
                <w:b/>
              </w:rPr>
            </w:pPr>
            <w:r>
              <w:rPr>
                <w:b/>
                <w:spacing w:val="-2"/>
              </w:rPr>
              <w:t>Department</w:t>
            </w:r>
          </w:p>
        </w:tc>
        <w:tc>
          <w:tcPr>
            <w:tcW w:w="2070" w:type="dxa"/>
            <w:shd w:val="clear" w:color="auto" w:fill="BDD6EE"/>
          </w:tcPr>
          <w:p w14:paraId="48ED00DE" w14:textId="77777777" w:rsidR="00CB14D9" w:rsidRDefault="00D225C6">
            <w:pPr>
              <w:pStyle w:val="TableParagraph"/>
              <w:spacing w:line="270" w:lineRule="atLeast"/>
              <w:ind w:left="38" w:right="613"/>
              <w:rPr>
                <w:b/>
              </w:rPr>
            </w:pPr>
            <w:r>
              <w:rPr>
                <w:b/>
                <w:spacing w:val="-2"/>
              </w:rPr>
              <w:t>Manufacturer Warranty Expiration Date*</w:t>
            </w:r>
          </w:p>
        </w:tc>
      </w:tr>
      <w:tr w:rsidR="00CB14D9" w14:paraId="09C0D124" w14:textId="77777777">
        <w:trPr>
          <w:trHeight w:val="310"/>
        </w:trPr>
        <w:tc>
          <w:tcPr>
            <w:tcW w:w="3060" w:type="dxa"/>
            <w:tcBorders>
              <w:bottom w:val="nil"/>
            </w:tcBorders>
          </w:tcPr>
          <w:p w14:paraId="0E4F9440" w14:textId="77777777" w:rsidR="00CB14D9" w:rsidRDefault="00D225C6">
            <w:pPr>
              <w:pStyle w:val="TableParagraph"/>
              <w:spacing w:before="12"/>
              <w:ind w:left="107"/>
              <w:jc w:val="left"/>
            </w:pPr>
            <w:r>
              <w:t>RO</w:t>
            </w:r>
            <w:r>
              <w:rPr>
                <w:spacing w:val="-5"/>
              </w:rPr>
              <w:t xml:space="preserve"> </w:t>
            </w:r>
            <w:r>
              <w:t>water</w:t>
            </w:r>
            <w:r>
              <w:rPr>
                <w:spacing w:val="-5"/>
              </w:rPr>
              <w:t xml:space="preserve"> </w:t>
            </w:r>
            <w:r>
              <w:rPr>
                <w:spacing w:val="-2"/>
              </w:rPr>
              <w:t>system</w:t>
            </w:r>
          </w:p>
        </w:tc>
        <w:tc>
          <w:tcPr>
            <w:tcW w:w="1710" w:type="dxa"/>
            <w:tcBorders>
              <w:bottom w:val="nil"/>
            </w:tcBorders>
          </w:tcPr>
          <w:p w14:paraId="1DF70D01" w14:textId="77777777" w:rsidR="00CB14D9" w:rsidRDefault="00D225C6">
            <w:pPr>
              <w:pStyle w:val="TableParagraph"/>
              <w:spacing w:before="12"/>
              <w:ind w:left="12" w:right="3"/>
            </w:pPr>
            <w:r>
              <w:rPr>
                <w:spacing w:val="-2"/>
              </w:rPr>
              <w:t>G140036</w:t>
            </w:r>
          </w:p>
        </w:tc>
        <w:tc>
          <w:tcPr>
            <w:tcW w:w="2052" w:type="dxa"/>
            <w:tcBorders>
              <w:bottom w:val="nil"/>
            </w:tcBorders>
          </w:tcPr>
          <w:p w14:paraId="29BAAA38" w14:textId="77777777" w:rsidR="00CB14D9" w:rsidRDefault="00D225C6">
            <w:pPr>
              <w:pStyle w:val="TableParagraph"/>
              <w:spacing w:before="12"/>
              <w:ind w:right="1"/>
            </w:pPr>
            <w:r>
              <w:t>Getinge</w:t>
            </w:r>
            <w:r>
              <w:rPr>
                <w:spacing w:val="-8"/>
              </w:rPr>
              <w:t xml:space="preserve"> </w:t>
            </w:r>
            <w:r>
              <w:t>MRG</w:t>
            </w:r>
            <w:r>
              <w:rPr>
                <w:spacing w:val="-8"/>
              </w:rPr>
              <w:t xml:space="preserve"> </w:t>
            </w:r>
            <w:r>
              <w:rPr>
                <w:spacing w:val="-4"/>
              </w:rPr>
              <w:t>2400</w:t>
            </w:r>
          </w:p>
        </w:tc>
        <w:tc>
          <w:tcPr>
            <w:tcW w:w="1350" w:type="dxa"/>
            <w:tcBorders>
              <w:bottom w:val="nil"/>
            </w:tcBorders>
          </w:tcPr>
          <w:p w14:paraId="7920EB6D" w14:textId="77777777" w:rsidR="00CB14D9" w:rsidRDefault="00D225C6">
            <w:pPr>
              <w:pStyle w:val="TableParagraph"/>
              <w:spacing w:before="12"/>
              <w:ind w:right="2"/>
            </w:pPr>
            <w:r>
              <w:rPr>
                <w:spacing w:val="-5"/>
              </w:rPr>
              <w:t>CSR</w:t>
            </w:r>
          </w:p>
        </w:tc>
        <w:tc>
          <w:tcPr>
            <w:tcW w:w="2070" w:type="dxa"/>
            <w:tcBorders>
              <w:bottom w:val="nil"/>
            </w:tcBorders>
          </w:tcPr>
          <w:p w14:paraId="7EF4A091" w14:textId="77777777" w:rsidR="00CB14D9" w:rsidRDefault="00D225C6">
            <w:pPr>
              <w:pStyle w:val="TableParagraph"/>
              <w:spacing w:before="12"/>
            </w:pPr>
            <w:r>
              <w:rPr>
                <w:spacing w:val="-5"/>
              </w:rPr>
              <w:t>N/A</w:t>
            </w:r>
          </w:p>
        </w:tc>
      </w:tr>
      <w:tr w:rsidR="00CB14D9" w14:paraId="1C40E70C" w14:textId="77777777">
        <w:trPr>
          <w:trHeight w:val="286"/>
        </w:trPr>
        <w:tc>
          <w:tcPr>
            <w:tcW w:w="3060" w:type="dxa"/>
            <w:tcBorders>
              <w:top w:val="nil"/>
              <w:bottom w:val="nil"/>
            </w:tcBorders>
          </w:tcPr>
          <w:p w14:paraId="45240C4C" w14:textId="29C26D65" w:rsidR="00CB14D9" w:rsidRDefault="00CB14D9">
            <w:pPr>
              <w:pStyle w:val="TableParagraph"/>
              <w:spacing w:line="257" w:lineRule="exact"/>
              <w:ind w:left="107"/>
              <w:jc w:val="left"/>
            </w:pPr>
          </w:p>
        </w:tc>
        <w:tc>
          <w:tcPr>
            <w:tcW w:w="1710" w:type="dxa"/>
            <w:tcBorders>
              <w:top w:val="nil"/>
              <w:bottom w:val="nil"/>
            </w:tcBorders>
          </w:tcPr>
          <w:p w14:paraId="12F89E9F" w14:textId="66D23830" w:rsidR="00CB14D9" w:rsidRDefault="00CB14D9">
            <w:pPr>
              <w:pStyle w:val="TableParagraph"/>
              <w:spacing w:line="257" w:lineRule="exact"/>
              <w:ind w:left="12" w:right="4"/>
            </w:pPr>
          </w:p>
        </w:tc>
        <w:tc>
          <w:tcPr>
            <w:tcW w:w="2052" w:type="dxa"/>
            <w:tcBorders>
              <w:top w:val="nil"/>
              <w:bottom w:val="nil"/>
            </w:tcBorders>
          </w:tcPr>
          <w:p w14:paraId="66E9F986" w14:textId="3188C3F4" w:rsidR="00CB14D9" w:rsidRDefault="00CB14D9">
            <w:pPr>
              <w:pStyle w:val="TableParagraph"/>
              <w:spacing w:line="257" w:lineRule="exact"/>
              <w:ind w:right="1"/>
            </w:pPr>
          </w:p>
        </w:tc>
        <w:tc>
          <w:tcPr>
            <w:tcW w:w="1350" w:type="dxa"/>
            <w:tcBorders>
              <w:top w:val="nil"/>
              <w:bottom w:val="nil"/>
            </w:tcBorders>
          </w:tcPr>
          <w:p w14:paraId="391679A0" w14:textId="18B9F8C1" w:rsidR="00CB14D9" w:rsidRDefault="00CB14D9">
            <w:pPr>
              <w:pStyle w:val="TableParagraph"/>
              <w:spacing w:line="257" w:lineRule="exact"/>
              <w:ind w:right="2"/>
            </w:pPr>
          </w:p>
        </w:tc>
        <w:tc>
          <w:tcPr>
            <w:tcW w:w="2070" w:type="dxa"/>
            <w:tcBorders>
              <w:top w:val="nil"/>
              <w:bottom w:val="nil"/>
            </w:tcBorders>
          </w:tcPr>
          <w:p w14:paraId="2E44B0D7" w14:textId="130A99C6" w:rsidR="00CB14D9" w:rsidRDefault="00CB14D9">
            <w:pPr>
              <w:pStyle w:val="TableParagraph"/>
              <w:spacing w:line="257" w:lineRule="exact"/>
            </w:pPr>
          </w:p>
        </w:tc>
      </w:tr>
      <w:tr w:rsidR="00CB14D9" w14:paraId="1F9B4FA8" w14:textId="77777777">
        <w:trPr>
          <w:trHeight w:val="285"/>
        </w:trPr>
        <w:tc>
          <w:tcPr>
            <w:tcW w:w="3060" w:type="dxa"/>
            <w:tcBorders>
              <w:top w:val="nil"/>
              <w:bottom w:val="nil"/>
            </w:tcBorders>
          </w:tcPr>
          <w:p w14:paraId="00EC8105" w14:textId="76694A1A" w:rsidR="00CB14D9" w:rsidRDefault="00CB14D9">
            <w:pPr>
              <w:pStyle w:val="TableParagraph"/>
              <w:spacing w:line="257" w:lineRule="exact"/>
              <w:ind w:left="107"/>
              <w:jc w:val="left"/>
            </w:pPr>
          </w:p>
        </w:tc>
        <w:tc>
          <w:tcPr>
            <w:tcW w:w="1710" w:type="dxa"/>
            <w:tcBorders>
              <w:top w:val="nil"/>
              <w:bottom w:val="nil"/>
            </w:tcBorders>
          </w:tcPr>
          <w:p w14:paraId="0C1E3F23" w14:textId="212A7F7B" w:rsidR="00CB14D9" w:rsidRDefault="00CB14D9">
            <w:pPr>
              <w:pStyle w:val="TableParagraph"/>
              <w:spacing w:line="257" w:lineRule="exact"/>
              <w:ind w:left="12" w:right="4"/>
            </w:pPr>
          </w:p>
        </w:tc>
        <w:tc>
          <w:tcPr>
            <w:tcW w:w="2052" w:type="dxa"/>
            <w:tcBorders>
              <w:top w:val="nil"/>
              <w:bottom w:val="nil"/>
            </w:tcBorders>
          </w:tcPr>
          <w:p w14:paraId="7F68DC88" w14:textId="694BEF5C" w:rsidR="00CB14D9" w:rsidRDefault="00CB14D9">
            <w:pPr>
              <w:pStyle w:val="TableParagraph"/>
              <w:spacing w:line="257" w:lineRule="exact"/>
              <w:ind w:right="1"/>
            </w:pPr>
          </w:p>
        </w:tc>
        <w:tc>
          <w:tcPr>
            <w:tcW w:w="1350" w:type="dxa"/>
            <w:tcBorders>
              <w:top w:val="nil"/>
              <w:bottom w:val="nil"/>
            </w:tcBorders>
          </w:tcPr>
          <w:p w14:paraId="74E1494C" w14:textId="3EDAC1DC" w:rsidR="00CB14D9" w:rsidRDefault="00CB14D9">
            <w:pPr>
              <w:pStyle w:val="TableParagraph"/>
              <w:spacing w:line="257" w:lineRule="exact"/>
              <w:ind w:right="2"/>
            </w:pPr>
          </w:p>
        </w:tc>
        <w:tc>
          <w:tcPr>
            <w:tcW w:w="2070" w:type="dxa"/>
            <w:tcBorders>
              <w:top w:val="nil"/>
              <w:bottom w:val="nil"/>
            </w:tcBorders>
          </w:tcPr>
          <w:p w14:paraId="01C5E2D2" w14:textId="22EB7B02" w:rsidR="00CB14D9" w:rsidRDefault="00CB14D9">
            <w:pPr>
              <w:pStyle w:val="TableParagraph"/>
              <w:spacing w:line="257" w:lineRule="exact"/>
            </w:pPr>
          </w:p>
        </w:tc>
      </w:tr>
      <w:tr w:rsidR="00CB14D9" w14:paraId="4315730E" w14:textId="77777777">
        <w:trPr>
          <w:trHeight w:val="286"/>
        </w:trPr>
        <w:tc>
          <w:tcPr>
            <w:tcW w:w="3060" w:type="dxa"/>
            <w:tcBorders>
              <w:top w:val="nil"/>
              <w:bottom w:val="nil"/>
            </w:tcBorders>
          </w:tcPr>
          <w:p w14:paraId="244BB0CF" w14:textId="60D657C9" w:rsidR="00CB14D9" w:rsidRDefault="00CB14D9">
            <w:pPr>
              <w:pStyle w:val="TableParagraph"/>
              <w:spacing w:line="257" w:lineRule="exact"/>
              <w:ind w:left="107"/>
              <w:jc w:val="left"/>
            </w:pPr>
          </w:p>
        </w:tc>
        <w:tc>
          <w:tcPr>
            <w:tcW w:w="1710" w:type="dxa"/>
            <w:tcBorders>
              <w:top w:val="nil"/>
              <w:bottom w:val="nil"/>
            </w:tcBorders>
          </w:tcPr>
          <w:p w14:paraId="06CAB857" w14:textId="6E30CA86" w:rsidR="00CB14D9" w:rsidRDefault="00CB14D9">
            <w:pPr>
              <w:pStyle w:val="TableParagraph"/>
              <w:spacing w:line="257" w:lineRule="exact"/>
              <w:ind w:left="12" w:right="3"/>
            </w:pPr>
          </w:p>
        </w:tc>
        <w:tc>
          <w:tcPr>
            <w:tcW w:w="2052" w:type="dxa"/>
            <w:tcBorders>
              <w:top w:val="nil"/>
              <w:bottom w:val="nil"/>
            </w:tcBorders>
          </w:tcPr>
          <w:p w14:paraId="2A0E8B7E" w14:textId="2ABB4AC9" w:rsidR="00CB14D9" w:rsidRDefault="00CB14D9">
            <w:pPr>
              <w:pStyle w:val="TableParagraph"/>
              <w:spacing w:line="257" w:lineRule="exact"/>
            </w:pPr>
          </w:p>
        </w:tc>
        <w:tc>
          <w:tcPr>
            <w:tcW w:w="1350" w:type="dxa"/>
            <w:tcBorders>
              <w:top w:val="nil"/>
              <w:bottom w:val="nil"/>
            </w:tcBorders>
          </w:tcPr>
          <w:p w14:paraId="0B0A28DC" w14:textId="5B496BD9" w:rsidR="00CB14D9" w:rsidRDefault="00CB14D9">
            <w:pPr>
              <w:pStyle w:val="TableParagraph"/>
              <w:spacing w:line="257" w:lineRule="exact"/>
              <w:ind w:right="2"/>
            </w:pPr>
          </w:p>
        </w:tc>
        <w:tc>
          <w:tcPr>
            <w:tcW w:w="2070" w:type="dxa"/>
            <w:tcBorders>
              <w:top w:val="nil"/>
              <w:bottom w:val="nil"/>
            </w:tcBorders>
          </w:tcPr>
          <w:p w14:paraId="1FCE295C" w14:textId="404CBF08" w:rsidR="00CB14D9" w:rsidRDefault="00CB14D9">
            <w:pPr>
              <w:pStyle w:val="TableParagraph"/>
              <w:spacing w:line="257" w:lineRule="exact"/>
            </w:pPr>
          </w:p>
        </w:tc>
      </w:tr>
      <w:tr w:rsidR="00CB14D9" w14:paraId="44C8C4F8" w14:textId="77777777">
        <w:trPr>
          <w:trHeight w:val="286"/>
        </w:trPr>
        <w:tc>
          <w:tcPr>
            <w:tcW w:w="3060" w:type="dxa"/>
            <w:tcBorders>
              <w:top w:val="nil"/>
              <w:bottom w:val="nil"/>
            </w:tcBorders>
          </w:tcPr>
          <w:p w14:paraId="28EBC89D" w14:textId="550B860F" w:rsidR="00CB14D9" w:rsidRDefault="00CB14D9">
            <w:pPr>
              <w:pStyle w:val="TableParagraph"/>
              <w:spacing w:line="257" w:lineRule="exact"/>
              <w:ind w:left="107"/>
              <w:jc w:val="left"/>
            </w:pPr>
          </w:p>
        </w:tc>
        <w:tc>
          <w:tcPr>
            <w:tcW w:w="1710" w:type="dxa"/>
            <w:tcBorders>
              <w:top w:val="nil"/>
              <w:bottom w:val="nil"/>
            </w:tcBorders>
          </w:tcPr>
          <w:p w14:paraId="787BF16B" w14:textId="37C32913" w:rsidR="00CB14D9" w:rsidRDefault="00CB14D9">
            <w:pPr>
              <w:pStyle w:val="TableParagraph"/>
              <w:spacing w:line="257" w:lineRule="exact"/>
              <w:ind w:left="12" w:right="4"/>
            </w:pPr>
          </w:p>
        </w:tc>
        <w:tc>
          <w:tcPr>
            <w:tcW w:w="2052" w:type="dxa"/>
            <w:tcBorders>
              <w:top w:val="nil"/>
              <w:bottom w:val="nil"/>
            </w:tcBorders>
          </w:tcPr>
          <w:p w14:paraId="45E99387" w14:textId="02CE19DF" w:rsidR="00CB14D9" w:rsidRDefault="00CB14D9">
            <w:pPr>
              <w:pStyle w:val="TableParagraph"/>
              <w:spacing w:line="257" w:lineRule="exact"/>
            </w:pPr>
          </w:p>
        </w:tc>
        <w:tc>
          <w:tcPr>
            <w:tcW w:w="1350" w:type="dxa"/>
            <w:tcBorders>
              <w:top w:val="nil"/>
              <w:bottom w:val="nil"/>
            </w:tcBorders>
          </w:tcPr>
          <w:p w14:paraId="2CCD6D0C" w14:textId="0C7515B3" w:rsidR="00CB14D9" w:rsidRDefault="00CB14D9">
            <w:pPr>
              <w:pStyle w:val="TableParagraph"/>
              <w:spacing w:line="257" w:lineRule="exact"/>
              <w:ind w:right="2"/>
            </w:pPr>
          </w:p>
        </w:tc>
        <w:tc>
          <w:tcPr>
            <w:tcW w:w="2070" w:type="dxa"/>
            <w:tcBorders>
              <w:top w:val="nil"/>
              <w:bottom w:val="nil"/>
            </w:tcBorders>
          </w:tcPr>
          <w:p w14:paraId="5FDD3861" w14:textId="19F2A372" w:rsidR="00CB14D9" w:rsidRDefault="00CB14D9">
            <w:pPr>
              <w:pStyle w:val="TableParagraph"/>
              <w:spacing w:line="257" w:lineRule="exact"/>
            </w:pPr>
          </w:p>
        </w:tc>
      </w:tr>
      <w:tr w:rsidR="00CB14D9" w14:paraId="1384A197" w14:textId="77777777" w:rsidTr="00470778">
        <w:trPr>
          <w:trHeight w:val="45"/>
        </w:trPr>
        <w:tc>
          <w:tcPr>
            <w:tcW w:w="3060" w:type="dxa"/>
            <w:tcBorders>
              <w:top w:val="nil"/>
            </w:tcBorders>
          </w:tcPr>
          <w:p w14:paraId="65392EDD" w14:textId="324A7023" w:rsidR="00CB14D9" w:rsidRDefault="00CB14D9">
            <w:pPr>
              <w:pStyle w:val="TableParagraph"/>
              <w:spacing w:line="236" w:lineRule="exact"/>
              <w:ind w:left="107"/>
              <w:jc w:val="left"/>
            </w:pPr>
          </w:p>
        </w:tc>
        <w:tc>
          <w:tcPr>
            <w:tcW w:w="1710" w:type="dxa"/>
            <w:tcBorders>
              <w:top w:val="nil"/>
            </w:tcBorders>
          </w:tcPr>
          <w:p w14:paraId="5DC7CD25" w14:textId="37D6460F" w:rsidR="00CB14D9" w:rsidRDefault="00CB14D9">
            <w:pPr>
              <w:pStyle w:val="TableParagraph"/>
              <w:spacing w:line="236" w:lineRule="exact"/>
              <w:ind w:left="12" w:right="2"/>
            </w:pPr>
          </w:p>
        </w:tc>
        <w:tc>
          <w:tcPr>
            <w:tcW w:w="2052" w:type="dxa"/>
            <w:tcBorders>
              <w:top w:val="nil"/>
            </w:tcBorders>
          </w:tcPr>
          <w:p w14:paraId="5515DDC1" w14:textId="3BA4AEE4" w:rsidR="00CB14D9" w:rsidRDefault="00CB14D9">
            <w:pPr>
              <w:pStyle w:val="TableParagraph"/>
              <w:spacing w:line="236" w:lineRule="exact"/>
              <w:ind w:right="1"/>
            </w:pPr>
          </w:p>
        </w:tc>
        <w:tc>
          <w:tcPr>
            <w:tcW w:w="1350" w:type="dxa"/>
            <w:tcBorders>
              <w:top w:val="nil"/>
            </w:tcBorders>
          </w:tcPr>
          <w:p w14:paraId="42E922BC" w14:textId="7240D127" w:rsidR="00CB14D9" w:rsidRDefault="00CB14D9">
            <w:pPr>
              <w:pStyle w:val="TableParagraph"/>
              <w:spacing w:line="236" w:lineRule="exact"/>
              <w:ind w:right="2"/>
            </w:pPr>
          </w:p>
        </w:tc>
        <w:tc>
          <w:tcPr>
            <w:tcW w:w="2070" w:type="dxa"/>
            <w:tcBorders>
              <w:top w:val="nil"/>
            </w:tcBorders>
          </w:tcPr>
          <w:p w14:paraId="04E6562D" w14:textId="3622DB38" w:rsidR="00CB14D9" w:rsidRDefault="00CB14D9">
            <w:pPr>
              <w:pStyle w:val="TableParagraph"/>
              <w:spacing w:line="236" w:lineRule="exact"/>
            </w:pPr>
          </w:p>
        </w:tc>
      </w:tr>
    </w:tbl>
    <w:p w14:paraId="6237DBE5" w14:textId="77777777" w:rsidR="00CB14D9" w:rsidRDefault="00D225C6">
      <w:pPr>
        <w:pStyle w:val="ListParagraph"/>
        <w:numPr>
          <w:ilvl w:val="0"/>
          <w:numId w:val="3"/>
        </w:numPr>
        <w:tabs>
          <w:tab w:val="left" w:pos="89"/>
          <w:tab w:val="left" w:pos="449"/>
        </w:tabs>
        <w:spacing w:before="253"/>
        <w:ind w:left="89" w:right="756" w:hanging="90"/>
        <w:jc w:val="left"/>
        <w:rPr>
          <w:sz w:val="24"/>
        </w:rPr>
      </w:pPr>
      <w:r>
        <w:rPr>
          <w:b/>
          <w:w w:val="110"/>
        </w:rPr>
        <w:t>SERVICE</w:t>
      </w:r>
      <w:r>
        <w:rPr>
          <w:b/>
          <w:spacing w:val="-16"/>
          <w:w w:val="110"/>
        </w:rPr>
        <w:t xml:space="preserve"> </w:t>
      </w:r>
      <w:r>
        <w:rPr>
          <w:b/>
          <w:w w:val="110"/>
        </w:rPr>
        <w:t>DESCRIPTION:</w:t>
      </w:r>
      <w:r>
        <w:rPr>
          <w:b/>
          <w:spacing w:val="19"/>
          <w:w w:val="110"/>
        </w:rPr>
        <w:t xml:space="preserve"> </w:t>
      </w:r>
      <w:r>
        <w:rPr>
          <w:color w:val="1E201B"/>
          <w:w w:val="110"/>
          <w:sz w:val="24"/>
        </w:rPr>
        <w:t>The</w:t>
      </w:r>
      <w:r>
        <w:rPr>
          <w:color w:val="1E201B"/>
          <w:spacing w:val="-15"/>
          <w:w w:val="110"/>
          <w:sz w:val="24"/>
        </w:rPr>
        <w:t xml:space="preserve"> </w:t>
      </w:r>
      <w:r>
        <w:rPr>
          <w:color w:val="1E201B"/>
          <w:w w:val="110"/>
          <w:sz w:val="24"/>
        </w:rPr>
        <w:t>contractor</w:t>
      </w:r>
      <w:r>
        <w:rPr>
          <w:color w:val="1E201B"/>
          <w:spacing w:val="-15"/>
          <w:w w:val="110"/>
          <w:sz w:val="24"/>
        </w:rPr>
        <w:t xml:space="preserve"> </w:t>
      </w:r>
      <w:r>
        <w:rPr>
          <w:color w:val="1E201B"/>
          <w:w w:val="110"/>
          <w:sz w:val="24"/>
        </w:rPr>
        <w:t>shall</w:t>
      </w:r>
      <w:r>
        <w:rPr>
          <w:color w:val="1E201B"/>
          <w:spacing w:val="-15"/>
          <w:w w:val="110"/>
          <w:sz w:val="24"/>
        </w:rPr>
        <w:t xml:space="preserve"> </w:t>
      </w:r>
      <w:r>
        <w:rPr>
          <w:color w:val="1E201B"/>
          <w:w w:val="110"/>
          <w:sz w:val="24"/>
        </w:rPr>
        <w:t>provide</w:t>
      </w:r>
      <w:r>
        <w:rPr>
          <w:color w:val="1E201B"/>
          <w:spacing w:val="-15"/>
          <w:w w:val="110"/>
          <w:sz w:val="24"/>
        </w:rPr>
        <w:t xml:space="preserve"> </w:t>
      </w:r>
      <w:r>
        <w:rPr>
          <w:color w:val="1E201B"/>
          <w:w w:val="110"/>
          <w:sz w:val="24"/>
        </w:rPr>
        <w:t>supervision,</w:t>
      </w:r>
      <w:r>
        <w:rPr>
          <w:color w:val="1E201B"/>
          <w:spacing w:val="-15"/>
          <w:w w:val="110"/>
          <w:sz w:val="24"/>
        </w:rPr>
        <w:t xml:space="preserve"> </w:t>
      </w:r>
      <w:r>
        <w:rPr>
          <w:color w:val="1E201B"/>
          <w:w w:val="110"/>
          <w:sz w:val="24"/>
        </w:rPr>
        <w:t>labor,</w:t>
      </w:r>
      <w:r>
        <w:rPr>
          <w:color w:val="1E201B"/>
          <w:spacing w:val="-15"/>
          <w:w w:val="110"/>
          <w:sz w:val="24"/>
        </w:rPr>
        <w:t xml:space="preserve"> </w:t>
      </w:r>
      <w:r>
        <w:rPr>
          <w:color w:val="1E201B"/>
          <w:w w:val="110"/>
          <w:sz w:val="24"/>
        </w:rPr>
        <w:t>replace</w:t>
      </w:r>
      <w:r>
        <w:rPr>
          <w:color w:val="1E201B"/>
          <w:spacing w:val="-15"/>
          <w:w w:val="110"/>
          <w:sz w:val="24"/>
        </w:rPr>
        <w:t xml:space="preserve"> </w:t>
      </w:r>
      <w:r>
        <w:rPr>
          <w:color w:val="1E201B"/>
          <w:w w:val="110"/>
          <w:sz w:val="24"/>
        </w:rPr>
        <w:t>parts, materials, tools, supplies, maintenances, and repairs.</w:t>
      </w:r>
      <w:r>
        <w:rPr>
          <w:color w:val="1E201B"/>
          <w:spacing w:val="40"/>
          <w:w w:val="110"/>
          <w:sz w:val="24"/>
        </w:rPr>
        <w:t xml:space="preserve"> </w:t>
      </w:r>
      <w:r>
        <w:rPr>
          <w:color w:val="1E201B"/>
          <w:w w:val="110"/>
          <w:sz w:val="24"/>
        </w:rPr>
        <w:t>The service shall include certifications,</w:t>
      </w:r>
      <w:r>
        <w:rPr>
          <w:color w:val="1E201B"/>
          <w:spacing w:val="-6"/>
          <w:w w:val="110"/>
          <w:sz w:val="24"/>
        </w:rPr>
        <w:t xml:space="preserve"> </w:t>
      </w:r>
      <w:r>
        <w:rPr>
          <w:color w:val="1E201B"/>
          <w:w w:val="110"/>
          <w:sz w:val="24"/>
        </w:rPr>
        <w:t>calibrations/calibration</w:t>
      </w:r>
      <w:r>
        <w:rPr>
          <w:color w:val="1E201B"/>
          <w:spacing w:val="-6"/>
          <w:w w:val="110"/>
          <w:sz w:val="24"/>
        </w:rPr>
        <w:t xml:space="preserve"> </w:t>
      </w:r>
      <w:r>
        <w:rPr>
          <w:color w:val="1E201B"/>
          <w:w w:val="110"/>
          <w:sz w:val="24"/>
        </w:rPr>
        <w:t>verifications,</w:t>
      </w:r>
      <w:r>
        <w:rPr>
          <w:color w:val="1E201B"/>
          <w:spacing w:val="-6"/>
          <w:w w:val="110"/>
          <w:sz w:val="24"/>
        </w:rPr>
        <w:t xml:space="preserve"> </w:t>
      </w:r>
      <w:r>
        <w:rPr>
          <w:color w:val="1E201B"/>
          <w:w w:val="110"/>
          <w:sz w:val="24"/>
        </w:rPr>
        <w:t>replace</w:t>
      </w:r>
      <w:r>
        <w:rPr>
          <w:color w:val="1E201B"/>
          <w:spacing w:val="-6"/>
          <w:w w:val="110"/>
          <w:sz w:val="24"/>
        </w:rPr>
        <w:t xml:space="preserve"> </w:t>
      </w:r>
      <w:r>
        <w:rPr>
          <w:color w:val="1E201B"/>
          <w:w w:val="110"/>
          <w:sz w:val="24"/>
        </w:rPr>
        <w:t>parts</w:t>
      </w:r>
      <w:r>
        <w:rPr>
          <w:color w:val="1E201B"/>
          <w:spacing w:val="-6"/>
          <w:w w:val="110"/>
          <w:sz w:val="24"/>
        </w:rPr>
        <w:t xml:space="preserve"> </w:t>
      </w:r>
      <w:r>
        <w:rPr>
          <w:color w:val="1E201B"/>
          <w:w w:val="110"/>
          <w:sz w:val="24"/>
        </w:rPr>
        <w:t>(as</w:t>
      </w:r>
      <w:r>
        <w:rPr>
          <w:color w:val="1E201B"/>
          <w:spacing w:val="-6"/>
          <w:w w:val="110"/>
          <w:sz w:val="24"/>
        </w:rPr>
        <w:t xml:space="preserve"> </w:t>
      </w:r>
      <w:r>
        <w:rPr>
          <w:color w:val="1E201B"/>
          <w:w w:val="110"/>
          <w:sz w:val="24"/>
        </w:rPr>
        <w:t>required),</w:t>
      </w:r>
      <w:r>
        <w:rPr>
          <w:color w:val="1E201B"/>
          <w:spacing w:val="-6"/>
          <w:w w:val="110"/>
          <w:sz w:val="24"/>
        </w:rPr>
        <w:t xml:space="preserve"> </w:t>
      </w:r>
      <w:r>
        <w:rPr>
          <w:color w:val="1E201B"/>
          <w:w w:val="110"/>
          <w:sz w:val="24"/>
        </w:rPr>
        <w:t>and</w:t>
      </w:r>
      <w:r>
        <w:rPr>
          <w:color w:val="1E201B"/>
          <w:spacing w:val="-6"/>
          <w:w w:val="110"/>
          <w:sz w:val="24"/>
        </w:rPr>
        <w:t xml:space="preserve"> </w:t>
      </w:r>
      <w:r>
        <w:rPr>
          <w:color w:val="1E201B"/>
          <w:w w:val="110"/>
          <w:sz w:val="24"/>
        </w:rPr>
        <w:t>provide service reports on the items in SOW Section 3 above.</w:t>
      </w:r>
    </w:p>
    <w:p w14:paraId="13FBC952" w14:textId="77777777" w:rsidR="00CB14D9" w:rsidRDefault="00D225C6">
      <w:pPr>
        <w:pStyle w:val="ListParagraph"/>
        <w:numPr>
          <w:ilvl w:val="1"/>
          <w:numId w:val="3"/>
        </w:numPr>
        <w:tabs>
          <w:tab w:val="left" w:pos="989"/>
        </w:tabs>
        <w:ind w:left="989" w:right="1201" w:hanging="541"/>
        <w:rPr>
          <w:color w:val="1E201B"/>
          <w:sz w:val="24"/>
        </w:rPr>
      </w:pPr>
      <w:r>
        <w:rPr>
          <w:color w:val="1E201B"/>
          <w:w w:val="110"/>
          <w:sz w:val="24"/>
        </w:rPr>
        <w:t>The contractor shall be authorized by manufacturer to perform all work included</w:t>
      </w:r>
      <w:r>
        <w:rPr>
          <w:color w:val="1E201B"/>
          <w:spacing w:val="-4"/>
          <w:w w:val="110"/>
          <w:sz w:val="24"/>
        </w:rPr>
        <w:t xml:space="preserve"> </w:t>
      </w:r>
      <w:r>
        <w:rPr>
          <w:color w:val="1E201B"/>
          <w:w w:val="110"/>
          <w:sz w:val="24"/>
        </w:rPr>
        <w:t>in</w:t>
      </w:r>
      <w:r>
        <w:rPr>
          <w:color w:val="1E201B"/>
          <w:spacing w:val="-4"/>
          <w:w w:val="110"/>
          <w:sz w:val="24"/>
        </w:rPr>
        <w:t xml:space="preserve"> </w:t>
      </w:r>
      <w:r>
        <w:rPr>
          <w:color w:val="1E201B"/>
          <w:w w:val="110"/>
          <w:sz w:val="24"/>
        </w:rPr>
        <w:t>the</w:t>
      </w:r>
      <w:r>
        <w:rPr>
          <w:color w:val="1E201B"/>
          <w:spacing w:val="-4"/>
          <w:w w:val="110"/>
          <w:sz w:val="24"/>
        </w:rPr>
        <w:t xml:space="preserve"> </w:t>
      </w:r>
      <w:r>
        <w:rPr>
          <w:color w:val="1E201B"/>
          <w:w w:val="110"/>
          <w:sz w:val="24"/>
        </w:rPr>
        <w:t>SOW</w:t>
      </w:r>
      <w:r>
        <w:rPr>
          <w:color w:val="1E201B"/>
          <w:spacing w:val="-4"/>
          <w:w w:val="110"/>
          <w:sz w:val="24"/>
        </w:rPr>
        <w:t xml:space="preserve"> </w:t>
      </w:r>
      <w:r>
        <w:rPr>
          <w:color w:val="1E201B"/>
          <w:w w:val="110"/>
          <w:sz w:val="24"/>
        </w:rPr>
        <w:t>and</w:t>
      </w:r>
      <w:r>
        <w:rPr>
          <w:color w:val="1E201B"/>
          <w:spacing w:val="-4"/>
          <w:w w:val="110"/>
          <w:sz w:val="24"/>
        </w:rPr>
        <w:t xml:space="preserve"> </w:t>
      </w:r>
      <w:r>
        <w:rPr>
          <w:color w:val="1E201B"/>
          <w:w w:val="110"/>
          <w:sz w:val="24"/>
        </w:rPr>
        <w:t>supporting</w:t>
      </w:r>
      <w:r>
        <w:rPr>
          <w:color w:val="1E201B"/>
          <w:spacing w:val="-4"/>
          <w:w w:val="110"/>
          <w:sz w:val="24"/>
        </w:rPr>
        <w:t xml:space="preserve"> </w:t>
      </w:r>
      <w:r>
        <w:rPr>
          <w:color w:val="1E201B"/>
          <w:w w:val="110"/>
          <w:sz w:val="24"/>
        </w:rPr>
        <w:t>documents</w:t>
      </w:r>
      <w:r>
        <w:rPr>
          <w:color w:val="1E201B"/>
          <w:spacing w:val="-4"/>
          <w:w w:val="110"/>
          <w:sz w:val="24"/>
        </w:rPr>
        <w:t xml:space="preserve"> </w:t>
      </w:r>
      <w:r>
        <w:rPr>
          <w:color w:val="1E201B"/>
          <w:w w:val="110"/>
          <w:sz w:val="24"/>
        </w:rPr>
        <w:t>and</w:t>
      </w:r>
      <w:r>
        <w:rPr>
          <w:color w:val="1E201B"/>
          <w:spacing w:val="-4"/>
          <w:w w:val="110"/>
          <w:sz w:val="24"/>
        </w:rPr>
        <w:t xml:space="preserve"> </w:t>
      </w:r>
      <w:r>
        <w:rPr>
          <w:color w:val="1E201B"/>
          <w:w w:val="110"/>
          <w:sz w:val="24"/>
        </w:rPr>
        <w:t>shall</w:t>
      </w:r>
      <w:r>
        <w:rPr>
          <w:color w:val="1E201B"/>
          <w:spacing w:val="-4"/>
          <w:w w:val="110"/>
          <w:sz w:val="24"/>
        </w:rPr>
        <w:t xml:space="preserve"> </w:t>
      </w:r>
      <w:r>
        <w:rPr>
          <w:color w:val="1E201B"/>
          <w:w w:val="110"/>
          <w:sz w:val="24"/>
        </w:rPr>
        <w:t>obtain</w:t>
      </w:r>
      <w:r>
        <w:rPr>
          <w:color w:val="1E201B"/>
          <w:spacing w:val="-4"/>
          <w:w w:val="110"/>
          <w:sz w:val="24"/>
        </w:rPr>
        <w:t xml:space="preserve"> </w:t>
      </w:r>
      <w:r>
        <w:rPr>
          <w:color w:val="1E201B"/>
          <w:w w:val="110"/>
          <w:sz w:val="24"/>
        </w:rPr>
        <w:t>and</w:t>
      </w:r>
      <w:r>
        <w:rPr>
          <w:color w:val="1E201B"/>
          <w:spacing w:val="-4"/>
          <w:w w:val="110"/>
          <w:sz w:val="24"/>
        </w:rPr>
        <w:t xml:space="preserve"> </w:t>
      </w:r>
      <w:r>
        <w:rPr>
          <w:color w:val="1E201B"/>
          <w:w w:val="110"/>
          <w:sz w:val="24"/>
        </w:rPr>
        <w:t>maintain all required manufacturer, Federal, State, and local licenses and certifications associated with the performance of the services.</w:t>
      </w:r>
    </w:p>
    <w:p w14:paraId="3D66FC32" w14:textId="77777777" w:rsidR="00CB14D9" w:rsidRDefault="00D225C6">
      <w:pPr>
        <w:pStyle w:val="ListParagraph"/>
        <w:numPr>
          <w:ilvl w:val="1"/>
          <w:numId w:val="3"/>
        </w:numPr>
        <w:tabs>
          <w:tab w:val="left" w:pos="976"/>
          <w:tab w:val="left" w:pos="990"/>
        </w:tabs>
        <w:ind w:left="990" w:right="1698" w:hanging="541"/>
        <w:rPr>
          <w:color w:val="1E201B"/>
          <w:sz w:val="24"/>
        </w:rPr>
      </w:pPr>
      <w:r>
        <w:rPr>
          <w:sz w:val="24"/>
        </w:rPr>
        <w:t>Performance</w:t>
      </w:r>
      <w:r>
        <w:rPr>
          <w:spacing w:val="-11"/>
          <w:sz w:val="24"/>
        </w:rPr>
        <w:t xml:space="preserve"> </w:t>
      </w:r>
      <w:r>
        <w:rPr>
          <w:sz w:val="24"/>
        </w:rPr>
        <w:t>shall</w:t>
      </w:r>
      <w:r>
        <w:rPr>
          <w:spacing w:val="-11"/>
          <w:sz w:val="24"/>
        </w:rPr>
        <w:t xml:space="preserve"> </w:t>
      </w:r>
      <w:r>
        <w:rPr>
          <w:sz w:val="24"/>
        </w:rPr>
        <w:t>be</w:t>
      </w:r>
      <w:r>
        <w:rPr>
          <w:spacing w:val="-11"/>
          <w:sz w:val="24"/>
        </w:rPr>
        <w:t xml:space="preserve"> </w:t>
      </w:r>
      <w:r>
        <w:rPr>
          <w:sz w:val="24"/>
        </w:rPr>
        <w:t>according</w:t>
      </w:r>
      <w:r>
        <w:rPr>
          <w:spacing w:val="-11"/>
          <w:sz w:val="24"/>
        </w:rPr>
        <w:t xml:space="preserve"> </w:t>
      </w:r>
      <w:r>
        <w:rPr>
          <w:sz w:val="24"/>
        </w:rPr>
        <w:t>to</w:t>
      </w:r>
      <w:r>
        <w:rPr>
          <w:spacing w:val="-11"/>
          <w:sz w:val="24"/>
        </w:rPr>
        <w:t xml:space="preserve"> </w:t>
      </w:r>
      <w:r>
        <w:rPr>
          <w:sz w:val="24"/>
        </w:rPr>
        <w:t>the</w:t>
      </w:r>
      <w:r>
        <w:rPr>
          <w:spacing w:val="-11"/>
          <w:sz w:val="24"/>
        </w:rPr>
        <w:t xml:space="preserve"> </w:t>
      </w:r>
      <w:r>
        <w:rPr>
          <w:sz w:val="24"/>
        </w:rPr>
        <w:t>SOW,</w:t>
      </w:r>
      <w:r>
        <w:rPr>
          <w:spacing w:val="-11"/>
          <w:sz w:val="24"/>
        </w:rPr>
        <w:t xml:space="preserve"> </w:t>
      </w:r>
      <w:r>
        <w:rPr>
          <w:sz w:val="24"/>
        </w:rPr>
        <w:t>supporting</w:t>
      </w:r>
      <w:r>
        <w:rPr>
          <w:spacing w:val="-11"/>
          <w:sz w:val="24"/>
        </w:rPr>
        <w:t xml:space="preserve"> </w:t>
      </w:r>
      <w:r>
        <w:rPr>
          <w:sz w:val="24"/>
        </w:rPr>
        <w:t>documents</w:t>
      </w:r>
      <w:r>
        <w:rPr>
          <w:spacing w:val="-11"/>
          <w:sz w:val="24"/>
        </w:rPr>
        <w:t xml:space="preserve"> </w:t>
      </w:r>
      <w:r>
        <w:rPr>
          <w:sz w:val="24"/>
        </w:rPr>
        <w:t>and</w:t>
      </w:r>
      <w:r>
        <w:rPr>
          <w:spacing w:val="-11"/>
          <w:sz w:val="24"/>
        </w:rPr>
        <w:t xml:space="preserve"> </w:t>
      </w:r>
      <w:r>
        <w:rPr>
          <w:sz w:val="24"/>
        </w:rPr>
        <w:t>shall</w:t>
      </w:r>
      <w:r>
        <w:rPr>
          <w:spacing w:val="-11"/>
          <w:sz w:val="24"/>
        </w:rPr>
        <w:t xml:space="preserve"> </w:t>
      </w:r>
      <w:r>
        <w:rPr>
          <w:sz w:val="24"/>
        </w:rPr>
        <w:t>also conform with:</w:t>
      </w:r>
    </w:p>
    <w:p w14:paraId="32E5E6DA" w14:textId="77777777" w:rsidR="00CB14D9" w:rsidRDefault="00CB14D9">
      <w:pPr>
        <w:pStyle w:val="ListParagraph"/>
        <w:rPr>
          <w:sz w:val="24"/>
        </w:rPr>
        <w:sectPr w:rsidR="00CB14D9">
          <w:headerReference w:type="default" r:id="rId7"/>
          <w:type w:val="continuous"/>
          <w:pgSz w:w="12240" w:h="15840"/>
          <w:pgMar w:top="1880" w:right="360" w:bottom="280" w:left="1440" w:header="728" w:footer="0" w:gutter="0"/>
          <w:pgNumType w:start="1"/>
          <w:cols w:space="720"/>
        </w:sectPr>
      </w:pPr>
    </w:p>
    <w:p w14:paraId="38D6071F" w14:textId="77777777" w:rsidR="00CB14D9" w:rsidRDefault="00D225C6">
      <w:pPr>
        <w:pStyle w:val="ListParagraph"/>
        <w:numPr>
          <w:ilvl w:val="2"/>
          <w:numId w:val="3"/>
        </w:numPr>
        <w:tabs>
          <w:tab w:val="left" w:pos="1635"/>
        </w:tabs>
        <w:spacing w:before="107"/>
        <w:ind w:left="1635" w:hanging="645"/>
        <w:rPr>
          <w:sz w:val="24"/>
        </w:rPr>
      </w:pPr>
      <w:r>
        <w:rPr>
          <w:color w:val="1E201B"/>
          <w:spacing w:val="-2"/>
          <w:w w:val="110"/>
          <w:sz w:val="24"/>
        </w:rPr>
        <w:lastRenderedPageBreak/>
        <w:t>Original</w:t>
      </w:r>
      <w:r>
        <w:rPr>
          <w:color w:val="1E201B"/>
          <w:spacing w:val="-7"/>
          <w:w w:val="110"/>
          <w:sz w:val="24"/>
        </w:rPr>
        <w:t xml:space="preserve"> </w:t>
      </w:r>
      <w:r>
        <w:rPr>
          <w:color w:val="1E201B"/>
          <w:spacing w:val="-2"/>
          <w:w w:val="110"/>
          <w:sz w:val="24"/>
        </w:rPr>
        <w:t>Equipment</w:t>
      </w:r>
      <w:r>
        <w:rPr>
          <w:color w:val="1E201B"/>
          <w:spacing w:val="-6"/>
          <w:w w:val="110"/>
          <w:sz w:val="24"/>
        </w:rPr>
        <w:t xml:space="preserve"> </w:t>
      </w:r>
      <w:r>
        <w:rPr>
          <w:color w:val="1E201B"/>
          <w:spacing w:val="-2"/>
          <w:w w:val="110"/>
          <w:sz w:val="24"/>
        </w:rPr>
        <w:t>Manufacturers</w:t>
      </w:r>
      <w:r>
        <w:rPr>
          <w:color w:val="1E201B"/>
          <w:spacing w:val="-6"/>
          <w:w w:val="110"/>
          <w:sz w:val="24"/>
        </w:rPr>
        <w:t xml:space="preserve"> </w:t>
      </w:r>
      <w:r>
        <w:rPr>
          <w:color w:val="1E201B"/>
          <w:spacing w:val="-2"/>
          <w:w w:val="110"/>
          <w:sz w:val="24"/>
        </w:rPr>
        <w:t>(OEM)</w:t>
      </w:r>
      <w:r>
        <w:rPr>
          <w:color w:val="1E201B"/>
          <w:spacing w:val="-5"/>
          <w:w w:val="110"/>
          <w:sz w:val="24"/>
        </w:rPr>
        <w:t xml:space="preserve"> </w:t>
      </w:r>
      <w:r>
        <w:rPr>
          <w:color w:val="1E201B"/>
          <w:spacing w:val="-2"/>
          <w:w w:val="110"/>
          <w:sz w:val="24"/>
        </w:rPr>
        <w:t>specification requirements</w:t>
      </w:r>
    </w:p>
    <w:p w14:paraId="05DC0682" w14:textId="77777777" w:rsidR="00CB14D9" w:rsidRDefault="00D225C6">
      <w:pPr>
        <w:pStyle w:val="ListParagraph"/>
        <w:numPr>
          <w:ilvl w:val="2"/>
          <w:numId w:val="3"/>
        </w:numPr>
        <w:tabs>
          <w:tab w:val="left" w:pos="1641"/>
        </w:tabs>
        <w:ind w:left="1641" w:hanging="651"/>
        <w:rPr>
          <w:sz w:val="24"/>
        </w:rPr>
      </w:pPr>
      <w:r>
        <w:rPr>
          <w:color w:val="1E201B"/>
          <w:w w:val="110"/>
          <w:sz w:val="24"/>
        </w:rPr>
        <w:t>National</w:t>
      </w:r>
      <w:r>
        <w:rPr>
          <w:color w:val="1E201B"/>
          <w:spacing w:val="-17"/>
          <w:w w:val="110"/>
          <w:sz w:val="24"/>
        </w:rPr>
        <w:t xml:space="preserve"> </w:t>
      </w:r>
      <w:r>
        <w:rPr>
          <w:color w:val="1E201B"/>
          <w:w w:val="110"/>
          <w:sz w:val="24"/>
        </w:rPr>
        <w:t>Fire</w:t>
      </w:r>
      <w:r>
        <w:rPr>
          <w:color w:val="1E201B"/>
          <w:spacing w:val="-14"/>
          <w:w w:val="110"/>
          <w:sz w:val="24"/>
        </w:rPr>
        <w:t xml:space="preserve"> </w:t>
      </w:r>
      <w:r>
        <w:rPr>
          <w:color w:val="1E201B"/>
          <w:w w:val="110"/>
          <w:sz w:val="24"/>
        </w:rPr>
        <w:t>Protection</w:t>
      </w:r>
      <w:r>
        <w:rPr>
          <w:color w:val="1E201B"/>
          <w:spacing w:val="-15"/>
          <w:w w:val="110"/>
          <w:sz w:val="24"/>
        </w:rPr>
        <w:t xml:space="preserve"> </w:t>
      </w:r>
      <w:r>
        <w:rPr>
          <w:color w:val="1E201B"/>
          <w:w w:val="110"/>
          <w:sz w:val="24"/>
        </w:rPr>
        <w:t>Association</w:t>
      </w:r>
      <w:r>
        <w:rPr>
          <w:color w:val="1E201B"/>
          <w:spacing w:val="-15"/>
          <w:w w:val="110"/>
          <w:sz w:val="24"/>
        </w:rPr>
        <w:t xml:space="preserve"> </w:t>
      </w:r>
      <w:r>
        <w:rPr>
          <w:color w:val="1E201B"/>
          <w:w w:val="110"/>
          <w:sz w:val="24"/>
        </w:rPr>
        <w:t>(NFPA)</w:t>
      </w:r>
      <w:r>
        <w:rPr>
          <w:color w:val="1E201B"/>
          <w:spacing w:val="-12"/>
          <w:w w:val="110"/>
          <w:sz w:val="24"/>
        </w:rPr>
        <w:t xml:space="preserve"> </w:t>
      </w:r>
      <w:r>
        <w:rPr>
          <w:color w:val="1E201B"/>
          <w:w w:val="110"/>
          <w:sz w:val="24"/>
        </w:rPr>
        <w:t>99</w:t>
      </w:r>
      <w:r>
        <w:rPr>
          <w:color w:val="1E201B"/>
          <w:spacing w:val="-15"/>
          <w:w w:val="110"/>
          <w:sz w:val="24"/>
        </w:rPr>
        <w:t xml:space="preserve"> </w:t>
      </w:r>
      <w:r>
        <w:rPr>
          <w:color w:val="1E201B"/>
          <w:w w:val="110"/>
          <w:sz w:val="24"/>
        </w:rPr>
        <w:t>and</w:t>
      </w:r>
      <w:r>
        <w:rPr>
          <w:color w:val="1E201B"/>
          <w:spacing w:val="-14"/>
          <w:w w:val="110"/>
          <w:sz w:val="24"/>
        </w:rPr>
        <w:t xml:space="preserve"> </w:t>
      </w:r>
      <w:r>
        <w:rPr>
          <w:color w:val="1E201B"/>
          <w:spacing w:val="-5"/>
          <w:w w:val="110"/>
          <w:sz w:val="24"/>
        </w:rPr>
        <w:t>101</w:t>
      </w:r>
    </w:p>
    <w:p w14:paraId="64F25F53" w14:textId="77777777" w:rsidR="00CB14D9" w:rsidRDefault="00D225C6">
      <w:pPr>
        <w:pStyle w:val="ListParagraph"/>
        <w:numPr>
          <w:ilvl w:val="2"/>
          <w:numId w:val="3"/>
        </w:numPr>
        <w:tabs>
          <w:tab w:val="left" w:pos="1641"/>
        </w:tabs>
        <w:ind w:left="1641" w:hanging="651"/>
        <w:rPr>
          <w:sz w:val="24"/>
        </w:rPr>
      </w:pPr>
      <w:r>
        <w:rPr>
          <w:color w:val="1E201B"/>
          <w:w w:val="110"/>
          <w:sz w:val="24"/>
        </w:rPr>
        <w:t>Standards</w:t>
      </w:r>
      <w:r>
        <w:rPr>
          <w:color w:val="1E201B"/>
          <w:spacing w:val="-14"/>
          <w:w w:val="110"/>
          <w:sz w:val="24"/>
        </w:rPr>
        <w:t xml:space="preserve"> </w:t>
      </w:r>
      <w:r>
        <w:rPr>
          <w:color w:val="1E201B"/>
          <w:w w:val="110"/>
          <w:sz w:val="24"/>
        </w:rPr>
        <w:t>for</w:t>
      </w:r>
      <w:r>
        <w:rPr>
          <w:color w:val="1E201B"/>
          <w:spacing w:val="-13"/>
          <w:w w:val="110"/>
          <w:sz w:val="24"/>
        </w:rPr>
        <w:t xml:space="preserve"> </w:t>
      </w:r>
      <w:r>
        <w:rPr>
          <w:color w:val="1E201B"/>
          <w:w w:val="110"/>
          <w:sz w:val="24"/>
        </w:rPr>
        <w:t>Health</w:t>
      </w:r>
      <w:r>
        <w:rPr>
          <w:color w:val="1E201B"/>
          <w:spacing w:val="-13"/>
          <w:w w:val="110"/>
          <w:sz w:val="24"/>
        </w:rPr>
        <w:t xml:space="preserve"> </w:t>
      </w:r>
      <w:r>
        <w:rPr>
          <w:color w:val="1E201B"/>
          <w:w w:val="110"/>
          <w:sz w:val="24"/>
        </w:rPr>
        <w:t>Care</w:t>
      </w:r>
      <w:r>
        <w:rPr>
          <w:color w:val="1E201B"/>
          <w:spacing w:val="-13"/>
          <w:w w:val="110"/>
          <w:sz w:val="24"/>
        </w:rPr>
        <w:t xml:space="preserve"> </w:t>
      </w:r>
      <w:r>
        <w:rPr>
          <w:color w:val="1E201B"/>
          <w:spacing w:val="-2"/>
          <w:w w:val="110"/>
          <w:sz w:val="24"/>
        </w:rPr>
        <w:t>Facilities</w:t>
      </w:r>
    </w:p>
    <w:p w14:paraId="413FD289" w14:textId="77777777" w:rsidR="00CB14D9" w:rsidRDefault="00D225C6">
      <w:pPr>
        <w:pStyle w:val="ListParagraph"/>
        <w:numPr>
          <w:ilvl w:val="2"/>
          <w:numId w:val="3"/>
        </w:numPr>
        <w:tabs>
          <w:tab w:val="left" w:pos="1641"/>
        </w:tabs>
        <w:ind w:left="1641" w:hanging="651"/>
        <w:rPr>
          <w:sz w:val="24"/>
        </w:rPr>
      </w:pPr>
      <w:r>
        <w:rPr>
          <w:color w:val="1E201B"/>
          <w:spacing w:val="-2"/>
          <w:w w:val="110"/>
          <w:sz w:val="24"/>
        </w:rPr>
        <w:t>Environment of Care (EC.02.04.01,</w:t>
      </w:r>
      <w:r>
        <w:rPr>
          <w:color w:val="1E201B"/>
          <w:spacing w:val="-1"/>
          <w:w w:val="110"/>
          <w:sz w:val="24"/>
        </w:rPr>
        <w:t xml:space="preserve"> </w:t>
      </w:r>
      <w:r>
        <w:rPr>
          <w:color w:val="1E201B"/>
          <w:spacing w:val="-2"/>
          <w:w w:val="110"/>
          <w:sz w:val="24"/>
        </w:rPr>
        <w:t>EC.02.04.03)</w:t>
      </w:r>
    </w:p>
    <w:p w14:paraId="487CB460" w14:textId="77777777" w:rsidR="00CB14D9" w:rsidRDefault="00D225C6">
      <w:pPr>
        <w:pStyle w:val="ListParagraph"/>
        <w:numPr>
          <w:ilvl w:val="2"/>
          <w:numId w:val="3"/>
        </w:numPr>
        <w:tabs>
          <w:tab w:val="left" w:pos="1641"/>
        </w:tabs>
        <w:ind w:left="1641" w:hanging="651"/>
        <w:rPr>
          <w:sz w:val="24"/>
        </w:rPr>
      </w:pPr>
      <w:r>
        <w:rPr>
          <w:color w:val="1E201B"/>
          <w:w w:val="110"/>
          <w:sz w:val="24"/>
        </w:rPr>
        <w:t>The</w:t>
      </w:r>
      <w:r>
        <w:rPr>
          <w:color w:val="1E201B"/>
          <w:spacing w:val="-14"/>
          <w:w w:val="110"/>
          <w:sz w:val="24"/>
        </w:rPr>
        <w:t xml:space="preserve"> </w:t>
      </w:r>
      <w:r>
        <w:rPr>
          <w:color w:val="1E201B"/>
          <w:w w:val="110"/>
          <w:sz w:val="24"/>
        </w:rPr>
        <w:t>Joint</w:t>
      </w:r>
      <w:r>
        <w:rPr>
          <w:color w:val="1E201B"/>
          <w:spacing w:val="-13"/>
          <w:w w:val="110"/>
          <w:sz w:val="24"/>
        </w:rPr>
        <w:t xml:space="preserve"> </w:t>
      </w:r>
      <w:r>
        <w:rPr>
          <w:color w:val="1E201B"/>
          <w:w w:val="110"/>
          <w:sz w:val="24"/>
        </w:rPr>
        <w:t>Commission</w:t>
      </w:r>
      <w:r>
        <w:rPr>
          <w:color w:val="1E201B"/>
          <w:spacing w:val="-13"/>
          <w:w w:val="110"/>
          <w:sz w:val="24"/>
        </w:rPr>
        <w:t xml:space="preserve"> </w:t>
      </w:r>
      <w:r>
        <w:rPr>
          <w:color w:val="1E201B"/>
          <w:spacing w:val="-2"/>
          <w:w w:val="110"/>
          <w:sz w:val="24"/>
        </w:rPr>
        <w:t>standards</w:t>
      </w:r>
    </w:p>
    <w:p w14:paraId="7320A236" w14:textId="77777777" w:rsidR="00CB14D9" w:rsidRDefault="00D225C6">
      <w:pPr>
        <w:pStyle w:val="ListParagraph"/>
        <w:numPr>
          <w:ilvl w:val="2"/>
          <w:numId w:val="3"/>
        </w:numPr>
        <w:tabs>
          <w:tab w:val="left" w:pos="1617"/>
        </w:tabs>
        <w:ind w:left="990" w:right="1780" w:firstLine="0"/>
        <w:rPr>
          <w:sz w:val="24"/>
        </w:rPr>
      </w:pPr>
      <w:r>
        <w:rPr>
          <w:color w:val="1E201B"/>
          <w:w w:val="105"/>
          <w:sz w:val="24"/>
        </w:rPr>
        <w:t>Federal,</w:t>
      </w:r>
      <w:r>
        <w:rPr>
          <w:color w:val="1E201B"/>
          <w:spacing w:val="-11"/>
          <w:w w:val="105"/>
          <w:sz w:val="24"/>
        </w:rPr>
        <w:t xml:space="preserve"> </w:t>
      </w:r>
      <w:r>
        <w:rPr>
          <w:color w:val="1E201B"/>
          <w:w w:val="105"/>
          <w:sz w:val="24"/>
        </w:rPr>
        <w:t>Tribal,</w:t>
      </w:r>
      <w:r>
        <w:rPr>
          <w:color w:val="1E201B"/>
          <w:spacing w:val="-10"/>
          <w:w w:val="105"/>
          <w:sz w:val="24"/>
        </w:rPr>
        <w:t xml:space="preserve"> </w:t>
      </w:r>
      <w:r>
        <w:rPr>
          <w:color w:val="1E201B"/>
          <w:w w:val="105"/>
          <w:sz w:val="24"/>
        </w:rPr>
        <w:t>State</w:t>
      </w:r>
      <w:r>
        <w:rPr>
          <w:color w:val="1E201B"/>
          <w:spacing w:val="-16"/>
          <w:w w:val="105"/>
          <w:sz w:val="24"/>
        </w:rPr>
        <w:t xml:space="preserve"> </w:t>
      </w:r>
      <w:r>
        <w:rPr>
          <w:color w:val="1E201B"/>
          <w:w w:val="105"/>
          <w:sz w:val="24"/>
        </w:rPr>
        <w:t>and</w:t>
      </w:r>
      <w:r>
        <w:rPr>
          <w:color w:val="1E201B"/>
          <w:spacing w:val="-12"/>
          <w:w w:val="105"/>
          <w:sz w:val="24"/>
        </w:rPr>
        <w:t xml:space="preserve"> </w:t>
      </w:r>
      <w:r>
        <w:rPr>
          <w:color w:val="1E201B"/>
          <w:w w:val="105"/>
          <w:sz w:val="24"/>
        </w:rPr>
        <w:t>local</w:t>
      </w:r>
      <w:r>
        <w:rPr>
          <w:color w:val="1E201B"/>
          <w:spacing w:val="-19"/>
          <w:w w:val="105"/>
          <w:sz w:val="24"/>
        </w:rPr>
        <w:t xml:space="preserve"> </w:t>
      </w:r>
      <w:r>
        <w:rPr>
          <w:color w:val="1E201B"/>
          <w:w w:val="105"/>
          <w:sz w:val="24"/>
        </w:rPr>
        <w:t>regulatory guidance</w:t>
      </w:r>
      <w:r>
        <w:rPr>
          <w:color w:val="1E201B"/>
          <w:spacing w:val="-5"/>
          <w:w w:val="105"/>
          <w:sz w:val="24"/>
        </w:rPr>
        <w:t xml:space="preserve"> </w:t>
      </w:r>
      <w:r>
        <w:rPr>
          <w:color w:val="1E201B"/>
          <w:w w:val="105"/>
          <w:sz w:val="24"/>
        </w:rPr>
        <w:t>shall</w:t>
      </w:r>
      <w:r>
        <w:rPr>
          <w:color w:val="1E201B"/>
          <w:spacing w:val="-5"/>
          <w:w w:val="105"/>
          <w:sz w:val="24"/>
        </w:rPr>
        <w:t xml:space="preserve"> </w:t>
      </w:r>
      <w:r>
        <w:rPr>
          <w:color w:val="1E201B"/>
          <w:w w:val="105"/>
          <w:sz w:val="24"/>
        </w:rPr>
        <w:t>be</w:t>
      </w:r>
      <w:r>
        <w:rPr>
          <w:color w:val="1E201B"/>
          <w:spacing w:val="-5"/>
          <w:w w:val="105"/>
          <w:sz w:val="24"/>
        </w:rPr>
        <w:t xml:space="preserve"> </w:t>
      </w:r>
      <w:r>
        <w:rPr>
          <w:color w:val="1E201B"/>
          <w:w w:val="105"/>
          <w:sz w:val="24"/>
        </w:rPr>
        <w:t>applied</w:t>
      </w:r>
      <w:r>
        <w:rPr>
          <w:color w:val="1E201B"/>
          <w:spacing w:val="-5"/>
          <w:w w:val="105"/>
          <w:sz w:val="24"/>
        </w:rPr>
        <w:t xml:space="preserve"> </w:t>
      </w:r>
      <w:r>
        <w:rPr>
          <w:color w:val="1E201B"/>
          <w:w w:val="105"/>
          <w:sz w:val="24"/>
        </w:rPr>
        <w:t>in regards to bio hazardous waste</w:t>
      </w:r>
      <w:r>
        <w:rPr>
          <w:color w:val="454543"/>
          <w:w w:val="105"/>
          <w:sz w:val="24"/>
        </w:rPr>
        <w:t>,</w:t>
      </w:r>
      <w:r>
        <w:rPr>
          <w:color w:val="454543"/>
          <w:spacing w:val="-11"/>
          <w:w w:val="105"/>
          <w:sz w:val="24"/>
        </w:rPr>
        <w:t xml:space="preserve"> </w:t>
      </w:r>
      <w:r>
        <w:rPr>
          <w:color w:val="1E201B"/>
          <w:w w:val="105"/>
          <w:sz w:val="24"/>
        </w:rPr>
        <w:t>disposal, and applications</w:t>
      </w:r>
      <w:r>
        <w:rPr>
          <w:color w:val="454543"/>
          <w:w w:val="105"/>
          <w:sz w:val="24"/>
        </w:rPr>
        <w:t>.</w:t>
      </w:r>
    </w:p>
    <w:p w14:paraId="45FBDB91" w14:textId="77777777" w:rsidR="00CB14D9" w:rsidRDefault="00D225C6">
      <w:pPr>
        <w:pStyle w:val="ListParagraph"/>
        <w:numPr>
          <w:ilvl w:val="1"/>
          <w:numId w:val="3"/>
        </w:numPr>
        <w:tabs>
          <w:tab w:val="left" w:pos="976"/>
          <w:tab w:val="left" w:pos="989"/>
        </w:tabs>
        <w:ind w:left="989" w:right="1307" w:hanging="540"/>
        <w:rPr>
          <w:color w:val="1E201B"/>
          <w:sz w:val="24"/>
        </w:rPr>
      </w:pPr>
      <w:r>
        <w:rPr>
          <w:color w:val="1E201B"/>
          <w:w w:val="110"/>
          <w:sz w:val="24"/>
        </w:rPr>
        <w:t>Work</w:t>
      </w:r>
      <w:r>
        <w:rPr>
          <w:color w:val="1E201B"/>
          <w:spacing w:val="-4"/>
          <w:w w:val="110"/>
          <w:sz w:val="24"/>
        </w:rPr>
        <w:t xml:space="preserve"> </w:t>
      </w:r>
      <w:r>
        <w:rPr>
          <w:color w:val="1E201B"/>
          <w:w w:val="110"/>
          <w:sz w:val="24"/>
        </w:rPr>
        <w:t>shall</w:t>
      </w:r>
      <w:r>
        <w:rPr>
          <w:color w:val="1E201B"/>
          <w:spacing w:val="-4"/>
          <w:w w:val="110"/>
          <w:sz w:val="24"/>
        </w:rPr>
        <w:t xml:space="preserve"> </w:t>
      </w:r>
      <w:r>
        <w:rPr>
          <w:color w:val="1E201B"/>
          <w:w w:val="110"/>
          <w:sz w:val="24"/>
        </w:rPr>
        <w:t>be</w:t>
      </w:r>
      <w:r>
        <w:rPr>
          <w:color w:val="1E201B"/>
          <w:spacing w:val="-4"/>
          <w:w w:val="110"/>
          <w:sz w:val="24"/>
        </w:rPr>
        <w:t xml:space="preserve"> </w:t>
      </w:r>
      <w:r>
        <w:rPr>
          <w:color w:val="1E201B"/>
          <w:w w:val="110"/>
          <w:sz w:val="24"/>
        </w:rPr>
        <w:t>performed</w:t>
      </w:r>
      <w:r>
        <w:rPr>
          <w:color w:val="1E201B"/>
          <w:spacing w:val="-4"/>
          <w:w w:val="110"/>
          <w:sz w:val="24"/>
        </w:rPr>
        <w:t xml:space="preserve"> </w:t>
      </w:r>
      <w:r>
        <w:rPr>
          <w:color w:val="1E201B"/>
          <w:w w:val="110"/>
          <w:sz w:val="24"/>
        </w:rPr>
        <w:t>in</w:t>
      </w:r>
      <w:r>
        <w:rPr>
          <w:color w:val="1E201B"/>
          <w:spacing w:val="-5"/>
          <w:w w:val="110"/>
          <w:sz w:val="24"/>
        </w:rPr>
        <w:t xml:space="preserve"> </w:t>
      </w:r>
      <w:r>
        <w:rPr>
          <w:color w:val="1E201B"/>
          <w:w w:val="110"/>
          <w:sz w:val="24"/>
        </w:rPr>
        <w:t>a</w:t>
      </w:r>
      <w:r>
        <w:rPr>
          <w:color w:val="1E201B"/>
          <w:spacing w:val="-4"/>
          <w:w w:val="110"/>
          <w:sz w:val="24"/>
        </w:rPr>
        <w:t xml:space="preserve"> </w:t>
      </w:r>
      <w:r>
        <w:rPr>
          <w:color w:val="1E201B"/>
          <w:w w:val="110"/>
          <w:sz w:val="24"/>
        </w:rPr>
        <w:t>hospital</w:t>
      </w:r>
      <w:r>
        <w:rPr>
          <w:color w:val="1E201B"/>
          <w:spacing w:val="-4"/>
          <w:w w:val="110"/>
          <w:sz w:val="24"/>
        </w:rPr>
        <w:t xml:space="preserve"> </w:t>
      </w:r>
      <w:r>
        <w:rPr>
          <w:color w:val="1E201B"/>
          <w:w w:val="110"/>
          <w:sz w:val="24"/>
        </w:rPr>
        <w:t>environment.</w:t>
      </w:r>
      <w:r>
        <w:rPr>
          <w:color w:val="1E201B"/>
          <w:spacing w:val="40"/>
          <w:w w:val="110"/>
          <w:sz w:val="24"/>
        </w:rPr>
        <w:t xml:space="preserve"> </w:t>
      </w:r>
      <w:r>
        <w:rPr>
          <w:color w:val="1E201B"/>
          <w:w w:val="110"/>
          <w:sz w:val="24"/>
        </w:rPr>
        <w:t>Contractor</w:t>
      </w:r>
      <w:r>
        <w:rPr>
          <w:color w:val="1E201B"/>
          <w:spacing w:val="-3"/>
          <w:w w:val="110"/>
          <w:sz w:val="24"/>
        </w:rPr>
        <w:t xml:space="preserve"> </w:t>
      </w:r>
      <w:r>
        <w:rPr>
          <w:color w:val="1E201B"/>
          <w:w w:val="110"/>
          <w:sz w:val="24"/>
        </w:rPr>
        <w:t>shall</w:t>
      </w:r>
      <w:r>
        <w:rPr>
          <w:color w:val="1E201B"/>
          <w:spacing w:val="-4"/>
          <w:w w:val="110"/>
          <w:sz w:val="24"/>
        </w:rPr>
        <w:t xml:space="preserve"> </w:t>
      </w:r>
      <w:r>
        <w:rPr>
          <w:color w:val="1E201B"/>
          <w:w w:val="110"/>
          <w:sz w:val="24"/>
        </w:rPr>
        <w:t>comply with HIPAA security requirements for safeguarding patient information.</w:t>
      </w:r>
    </w:p>
    <w:p w14:paraId="6A231D85" w14:textId="77777777" w:rsidR="00CB14D9" w:rsidRDefault="00D225C6">
      <w:pPr>
        <w:pStyle w:val="ListParagraph"/>
        <w:numPr>
          <w:ilvl w:val="1"/>
          <w:numId w:val="3"/>
        </w:numPr>
        <w:tabs>
          <w:tab w:val="left" w:pos="909"/>
          <w:tab w:val="left" w:pos="989"/>
        </w:tabs>
        <w:ind w:left="989" w:right="1376" w:hanging="541"/>
        <w:rPr>
          <w:color w:val="1E201B"/>
          <w:sz w:val="24"/>
        </w:rPr>
      </w:pPr>
      <w:r>
        <w:rPr>
          <w:color w:val="1E201B"/>
          <w:w w:val="110"/>
          <w:sz w:val="24"/>
        </w:rPr>
        <w:t>The</w:t>
      </w:r>
      <w:r>
        <w:rPr>
          <w:color w:val="1E201B"/>
          <w:spacing w:val="-3"/>
          <w:w w:val="110"/>
          <w:sz w:val="24"/>
        </w:rPr>
        <w:t xml:space="preserve"> </w:t>
      </w:r>
      <w:r>
        <w:rPr>
          <w:color w:val="1E201B"/>
          <w:w w:val="110"/>
          <w:sz w:val="24"/>
        </w:rPr>
        <w:t>contractor</w:t>
      </w:r>
      <w:r>
        <w:rPr>
          <w:color w:val="1E201B"/>
          <w:spacing w:val="-3"/>
          <w:w w:val="110"/>
          <w:sz w:val="24"/>
        </w:rPr>
        <w:t xml:space="preserve"> </w:t>
      </w:r>
      <w:r>
        <w:rPr>
          <w:color w:val="1E201B"/>
          <w:w w:val="110"/>
          <w:sz w:val="24"/>
        </w:rPr>
        <w:t>shall</w:t>
      </w:r>
      <w:r>
        <w:rPr>
          <w:color w:val="1E201B"/>
          <w:spacing w:val="-3"/>
          <w:w w:val="110"/>
          <w:sz w:val="24"/>
        </w:rPr>
        <w:t xml:space="preserve"> </w:t>
      </w:r>
      <w:r>
        <w:rPr>
          <w:color w:val="1E201B"/>
          <w:w w:val="110"/>
          <w:sz w:val="24"/>
        </w:rPr>
        <w:t>have</w:t>
      </w:r>
      <w:r>
        <w:rPr>
          <w:color w:val="1E201B"/>
          <w:spacing w:val="-3"/>
          <w:w w:val="110"/>
          <w:sz w:val="24"/>
        </w:rPr>
        <w:t xml:space="preserve"> </w:t>
      </w:r>
      <w:r>
        <w:rPr>
          <w:color w:val="1E201B"/>
          <w:w w:val="110"/>
          <w:sz w:val="24"/>
        </w:rPr>
        <w:t>ready</w:t>
      </w:r>
      <w:r>
        <w:rPr>
          <w:color w:val="1E201B"/>
          <w:spacing w:val="-3"/>
          <w:w w:val="110"/>
          <w:sz w:val="24"/>
        </w:rPr>
        <w:t xml:space="preserve"> </w:t>
      </w:r>
      <w:r>
        <w:rPr>
          <w:color w:val="1E201B"/>
          <w:w w:val="110"/>
          <w:sz w:val="24"/>
        </w:rPr>
        <w:t>access</w:t>
      </w:r>
      <w:r>
        <w:rPr>
          <w:color w:val="1E201B"/>
          <w:spacing w:val="-3"/>
          <w:w w:val="110"/>
          <w:sz w:val="24"/>
        </w:rPr>
        <w:t xml:space="preserve"> </w:t>
      </w:r>
      <w:r>
        <w:rPr>
          <w:color w:val="1E201B"/>
          <w:w w:val="110"/>
          <w:sz w:val="24"/>
        </w:rPr>
        <w:t>to</w:t>
      </w:r>
      <w:r>
        <w:rPr>
          <w:color w:val="1E201B"/>
          <w:spacing w:val="-3"/>
          <w:w w:val="110"/>
          <w:sz w:val="24"/>
        </w:rPr>
        <w:t xml:space="preserve"> </w:t>
      </w:r>
      <w:r>
        <w:rPr>
          <w:color w:val="1E201B"/>
          <w:w w:val="110"/>
          <w:sz w:val="24"/>
        </w:rPr>
        <w:t>new</w:t>
      </w:r>
      <w:r>
        <w:rPr>
          <w:color w:val="1E201B"/>
          <w:spacing w:val="-3"/>
          <w:w w:val="110"/>
          <w:sz w:val="24"/>
        </w:rPr>
        <w:t xml:space="preserve"> </w:t>
      </w:r>
      <w:r>
        <w:rPr>
          <w:color w:val="1E201B"/>
          <w:w w:val="110"/>
          <w:sz w:val="24"/>
        </w:rPr>
        <w:t>OEM</w:t>
      </w:r>
      <w:r>
        <w:rPr>
          <w:color w:val="1E201B"/>
          <w:spacing w:val="-2"/>
          <w:w w:val="110"/>
          <w:sz w:val="24"/>
        </w:rPr>
        <w:t xml:space="preserve"> </w:t>
      </w:r>
      <w:r>
        <w:rPr>
          <w:color w:val="1E201B"/>
          <w:w w:val="110"/>
          <w:sz w:val="24"/>
        </w:rPr>
        <w:t>parts.</w:t>
      </w:r>
      <w:r>
        <w:rPr>
          <w:color w:val="1E201B"/>
          <w:spacing w:val="40"/>
          <w:w w:val="110"/>
          <w:sz w:val="24"/>
        </w:rPr>
        <w:t xml:space="preserve"> </w:t>
      </w:r>
      <w:r>
        <w:rPr>
          <w:color w:val="1E201B"/>
          <w:w w:val="110"/>
          <w:sz w:val="24"/>
        </w:rPr>
        <w:t>All</w:t>
      </w:r>
      <w:r>
        <w:rPr>
          <w:color w:val="1E201B"/>
          <w:spacing w:val="-3"/>
          <w:w w:val="110"/>
          <w:sz w:val="24"/>
        </w:rPr>
        <w:t xml:space="preserve"> </w:t>
      </w:r>
      <w:r>
        <w:rPr>
          <w:color w:val="1E201B"/>
          <w:w w:val="110"/>
          <w:sz w:val="24"/>
        </w:rPr>
        <w:t>parts</w:t>
      </w:r>
      <w:r>
        <w:rPr>
          <w:color w:val="1E201B"/>
          <w:spacing w:val="-3"/>
          <w:w w:val="110"/>
          <w:sz w:val="24"/>
        </w:rPr>
        <w:t xml:space="preserve"> </w:t>
      </w:r>
      <w:r>
        <w:rPr>
          <w:color w:val="1E201B"/>
          <w:w w:val="110"/>
          <w:sz w:val="24"/>
        </w:rPr>
        <w:t>replaced shall be new OEM.</w:t>
      </w:r>
    </w:p>
    <w:p w14:paraId="60305AF8" w14:textId="77777777" w:rsidR="00CB14D9" w:rsidRDefault="00D225C6">
      <w:pPr>
        <w:pStyle w:val="ListParagraph"/>
        <w:numPr>
          <w:ilvl w:val="0"/>
          <w:numId w:val="3"/>
        </w:numPr>
        <w:tabs>
          <w:tab w:val="left" w:pos="480"/>
        </w:tabs>
        <w:spacing w:before="192"/>
        <w:ind w:left="90" w:right="1777" w:firstLine="0"/>
        <w:jc w:val="both"/>
        <w:rPr>
          <w:sz w:val="23"/>
        </w:rPr>
      </w:pPr>
      <w:r>
        <w:rPr>
          <w:b/>
          <w:sz w:val="23"/>
        </w:rPr>
        <w:t>CORRECTIVE</w:t>
      </w:r>
      <w:r>
        <w:rPr>
          <w:b/>
          <w:spacing w:val="-2"/>
          <w:sz w:val="23"/>
        </w:rPr>
        <w:t xml:space="preserve"> </w:t>
      </w:r>
      <w:r>
        <w:rPr>
          <w:b/>
          <w:sz w:val="23"/>
        </w:rPr>
        <w:t>MAINTENANCE</w:t>
      </w:r>
      <w:r>
        <w:rPr>
          <w:b/>
          <w:spacing w:val="-3"/>
          <w:sz w:val="23"/>
        </w:rPr>
        <w:t xml:space="preserve"> </w:t>
      </w:r>
      <w:r>
        <w:rPr>
          <w:b/>
          <w:sz w:val="23"/>
        </w:rPr>
        <w:t>OR</w:t>
      </w:r>
      <w:r>
        <w:rPr>
          <w:b/>
          <w:spacing w:val="-2"/>
          <w:sz w:val="23"/>
        </w:rPr>
        <w:t xml:space="preserve"> </w:t>
      </w:r>
      <w:r>
        <w:rPr>
          <w:b/>
          <w:sz w:val="23"/>
        </w:rPr>
        <w:t>REPAIR</w:t>
      </w:r>
      <w:r>
        <w:rPr>
          <w:sz w:val="23"/>
        </w:rPr>
        <w:t xml:space="preserve">: </w:t>
      </w:r>
      <w:r>
        <w:rPr>
          <w:sz w:val="24"/>
        </w:rPr>
        <w:t>Prior to proceeding with any work considered</w:t>
      </w:r>
      <w:r>
        <w:rPr>
          <w:spacing w:val="-3"/>
          <w:sz w:val="24"/>
        </w:rPr>
        <w:t xml:space="preserve"> </w:t>
      </w:r>
      <w:r>
        <w:rPr>
          <w:sz w:val="24"/>
        </w:rPr>
        <w:t>outside</w:t>
      </w:r>
      <w:r>
        <w:rPr>
          <w:spacing w:val="-3"/>
          <w:sz w:val="24"/>
        </w:rPr>
        <w:t xml:space="preserve"> </w:t>
      </w:r>
      <w:r>
        <w:rPr>
          <w:sz w:val="24"/>
        </w:rPr>
        <w:t>the</w:t>
      </w:r>
      <w:r>
        <w:rPr>
          <w:spacing w:val="-3"/>
          <w:sz w:val="24"/>
        </w:rPr>
        <w:t xml:space="preserve"> </w:t>
      </w:r>
      <w:r>
        <w:rPr>
          <w:sz w:val="24"/>
        </w:rPr>
        <w:t>scope</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contract,</w:t>
      </w:r>
      <w:r>
        <w:rPr>
          <w:spacing w:val="-3"/>
          <w:sz w:val="24"/>
        </w:rPr>
        <w:t xml:space="preserve"> </w:t>
      </w:r>
      <w:r>
        <w:rPr>
          <w:sz w:val="24"/>
        </w:rPr>
        <w:t>the</w:t>
      </w:r>
      <w:r>
        <w:rPr>
          <w:spacing w:val="-3"/>
          <w:sz w:val="24"/>
        </w:rPr>
        <w:t xml:space="preserve"> </w:t>
      </w:r>
      <w:r>
        <w:rPr>
          <w:sz w:val="24"/>
        </w:rPr>
        <w:t>contractor</w:t>
      </w:r>
      <w:r>
        <w:rPr>
          <w:spacing w:val="-3"/>
          <w:sz w:val="24"/>
        </w:rPr>
        <w:t xml:space="preserve"> </w:t>
      </w:r>
      <w:r>
        <w:rPr>
          <w:sz w:val="24"/>
        </w:rPr>
        <w:t>shall</w:t>
      </w:r>
      <w:r>
        <w:rPr>
          <w:spacing w:val="-3"/>
          <w:sz w:val="24"/>
        </w:rPr>
        <w:t xml:space="preserve"> </w:t>
      </w:r>
      <w:r>
        <w:rPr>
          <w:sz w:val="24"/>
        </w:rPr>
        <w:t>request</w:t>
      </w:r>
      <w:r>
        <w:rPr>
          <w:spacing w:val="-3"/>
          <w:sz w:val="24"/>
        </w:rPr>
        <w:t xml:space="preserve"> </w:t>
      </w:r>
      <w:r>
        <w:rPr>
          <w:sz w:val="24"/>
        </w:rPr>
        <w:t>and</w:t>
      </w:r>
      <w:r>
        <w:rPr>
          <w:spacing w:val="-3"/>
          <w:sz w:val="24"/>
        </w:rPr>
        <w:t xml:space="preserve"> </w:t>
      </w:r>
      <w:r>
        <w:rPr>
          <w:sz w:val="24"/>
        </w:rPr>
        <w:t>receive</w:t>
      </w:r>
      <w:r>
        <w:rPr>
          <w:spacing w:val="-3"/>
          <w:sz w:val="24"/>
        </w:rPr>
        <w:t xml:space="preserve"> </w:t>
      </w:r>
      <w:r>
        <w:rPr>
          <w:sz w:val="24"/>
        </w:rPr>
        <w:t>pre- approval from the Contracting Officer.</w:t>
      </w:r>
    </w:p>
    <w:p w14:paraId="3A1ECC43" w14:textId="77777777" w:rsidR="00CB14D9" w:rsidRDefault="00CB14D9">
      <w:pPr>
        <w:pStyle w:val="BodyText"/>
        <w:spacing w:before="155"/>
      </w:pPr>
    </w:p>
    <w:p w14:paraId="4A8EFCF5" w14:textId="77777777" w:rsidR="00CB14D9" w:rsidRDefault="00D225C6">
      <w:pPr>
        <w:pStyle w:val="ListParagraph"/>
        <w:numPr>
          <w:ilvl w:val="0"/>
          <w:numId w:val="3"/>
        </w:numPr>
        <w:tabs>
          <w:tab w:val="left" w:pos="447"/>
        </w:tabs>
        <w:ind w:left="447" w:hanging="358"/>
        <w:jc w:val="left"/>
        <w:rPr>
          <w:sz w:val="23"/>
        </w:rPr>
      </w:pPr>
      <w:r>
        <w:rPr>
          <w:b/>
          <w:sz w:val="24"/>
        </w:rPr>
        <w:t>VALIDATION</w:t>
      </w:r>
      <w:r>
        <w:rPr>
          <w:b/>
          <w:spacing w:val="-9"/>
          <w:sz w:val="24"/>
        </w:rPr>
        <w:t xml:space="preserve"> </w:t>
      </w:r>
      <w:r>
        <w:rPr>
          <w:b/>
          <w:sz w:val="24"/>
        </w:rPr>
        <w:t>OF</w:t>
      </w:r>
      <w:r>
        <w:rPr>
          <w:b/>
          <w:spacing w:val="-6"/>
          <w:sz w:val="24"/>
        </w:rPr>
        <w:t xml:space="preserve"> </w:t>
      </w:r>
      <w:r>
        <w:rPr>
          <w:b/>
          <w:sz w:val="24"/>
        </w:rPr>
        <w:t>QUALIFICATIONS,</w:t>
      </w:r>
      <w:r>
        <w:rPr>
          <w:b/>
          <w:spacing w:val="-6"/>
          <w:sz w:val="24"/>
        </w:rPr>
        <w:t xml:space="preserve"> </w:t>
      </w:r>
      <w:r>
        <w:rPr>
          <w:b/>
          <w:sz w:val="24"/>
        </w:rPr>
        <w:t>LICENSURE</w:t>
      </w:r>
      <w:r>
        <w:rPr>
          <w:b/>
          <w:spacing w:val="-6"/>
          <w:sz w:val="24"/>
        </w:rPr>
        <w:t xml:space="preserve"> </w:t>
      </w:r>
      <w:r>
        <w:rPr>
          <w:b/>
          <w:sz w:val="24"/>
        </w:rPr>
        <w:t>and</w:t>
      </w:r>
      <w:r>
        <w:rPr>
          <w:b/>
          <w:spacing w:val="-6"/>
          <w:sz w:val="24"/>
        </w:rPr>
        <w:t xml:space="preserve"> </w:t>
      </w:r>
      <w:r>
        <w:rPr>
          <w:b/>
          <w:spacing w:val="-2"/>
          <w:sz w:val="24"/>
        </w:rPr>
        <w:t>CERTIFICATION</w:t>
      </w:r>
      <w:r>
        <w:rPr>
          <w:spacing w:val="-2"/>
          <w:sz w:val="24"/>
        </w:rPr>
        <w:t>:</w:t>
      </w:r>
    </w:p>
    <w:p w14:paraId="6A8B1BF1" w14:textId="77777777" w:rsidR="00CB14D9" w:rsidRDefault="00D225C6">
      <w:pPr>
        <w:pStyle w:val="BodyText"/>
        <w:spacing w:before="20" w:line="256" w:lineRule="auto"/>
        <w:ind w:left="89" w:right="474"/>
      </w:pPr>
      <w:r>
        <w:t>Contractor shall submit valid documentation of technician’s training and current manufacturer’s authorization to perform technical support and repair the items listed in SOW Section 3.</w:t>
      </w:r>
      <w:r>
        <w:rPr>
          <w:spacing w:val="40"/>
        </w:rPr>
        <w:t xml:space="preserve"> </w:t>
      </w:r>
      <w:r>
        <w:rPr>
          <w:b/>
        </w:rPr>
        <w:t>(Shall be submitted</w:t>
      </w:r>
      <w:r>
        <w:rPr>
          <w:b/>
          <w:spacing w:val="-3"/>
        </w:rPr>
        <w:t xml:space="preserve"> </w:t>
      </w:r>
      <w:r>
        <w:rPr>
          <w:b/>
        </w:rPr>
        <w:t>with</w:t>
      </w:r>
      <w:r>
        <w:rPr>
          <w:b/>
          <w:spacing w:val="-3"/>
        </w:rPr>
        <w:t xml:space="preserve"> </w:t>
      </w:r>
      <w:r>
        <w:rPr>
          <w:b/>
        </w:rPr>
        <w:t>offer)</w:t>
      </w:r>
      <w:r>
        <w:t>.</w:t>
      </w:r>
      <w:r>
        <w:rPr>
          <w:spacing w:val="40"/>
        </w:rPr>
        <w:t xml:space="preserve"> </w:t>
      </w:r>
      <w:r>
        <w:t>The</w:t>
      </w:r>
      <w:r>
        <w:rPr>
          <w:spacing w:val="-4"/>
        </w:rPr>
        <w:t xml:space="preserve"> </w:t>
      </w:r>
      <w:r>
        <w:t>contractor</w:t>
      </w:r>
      <w:r>
        <w:rPr>
          <w:spacing w:val="-4"/>
        </w:rPr>
        <w:t xml:space="preserve"> </w:t>
      </w:r>
      <w:r>
        <w:t>shall</w:t>
      </w:r>
      <w:r>
        <w:rPr>
          <w:spacing w:val="-4"/>
        </w:rPr>
        <w:t xml:space="preserve"> </w:t>
      </w:r>
      <w:r>
        <w:t>obtain,</w:t>
      </w:r>
      <w:r>
        <w:rPr>
          <w:spacing w:val="-4"/>
        </w:rPr>
        <w:t xml:space="preserve"> </w:t>
      </w:r>
      <w:r>
        <w:t>maintain</w:t>
      </w:r>
      <w:r>
        <w:rPr>
          <w:spacing w:val="-4"/>
        </w:rPr>
        <w:t xml:space="preserve"> </w:t>
      </w:r>
      <w:r>
        <w:t>and</w:t>
      </w:r>
      <w:r>
        <w:rPr>
          <w:spacing w:val="-3"/>
        </w:rPr>
        <w:t xml:space="preserve"> </w:t>
      </w:r>
      <w:r>
        <w:t>submit</w:t>
      </w:r>
      <w:r>
        <w:rPr>
          <w:spacing w:val="-3"/>
        </w:rPr>
        <w:t xml:space="preserve"> </w:t>
      </w:r>
      <w:r>
        <w:t>all</w:t>
      </w:r>
      <w:r>
        <w:rPr>
          <w:spacing w:val="-3"/>
        </w:rPr>
        <w:t xml:space="preserve"> </w:t>
      </w:r>
      <w:r>
        <w:t>required</w:t>
      </w:r>
      <w:r>
        <w:rPr>
          <w:spacing w:val="-3"/>
        </w:rPr>
        <w:t xml:space="preserve"> </w:t>
      </w:r>
      <w:r>
        <w:t>Federal,</w:t>
      </w:r>
      <w:r>
        <w:rPr>
          <w:spacing w:val="-3"/>
        </w:rPr>
        <w:t xml:space="preserve"> </w:t>
      </w:r>
      <w:r>
        <w:t>State, and Local licenses and certifications associated with the performance of the services required.</w:t>
      </w:r>
    </w:p>
    <w:p w14:paraId="75BBDDB1" w14:textId="77777777" w:rsidR="00CB14D9" w:rsidRDefault="00D225C6">
      <w:pPr>
        <w:pStyle w:val="ListParagraph"/>
        <w:numPr>
          <w:ilvl w:val="0"/>
          <w:numId w:val="3"/>
        </w:numPr>
        <w:tabs>
          <w:tab w:val="left" w:pos="448"/>
        </w:tabs>
        <w:spacing w:before="167" w:line="256" w:lineRule="auto"/>
        <w:ind w:left="90" w:right="804" w:firstLine="0"/>
        <w:jc w:val="left"/>
        <w:rPr>
          <w:sz w:val="23"/>
        </w:rPr>
      </w:pPr>
      <w:r>
        <w:rPr>
          <w:b/>
          <w:sz w:val="23"/>
        </w:rPr>
        <w:t>OPERATING HOURS:</w:t>
      </w:r>
      <w:r>
        <w:rPr>
          <w:b/>
          <w:spacing w:val="80"/>
          <w:sz w:val="23"/>
        </w:rPr>
        <w:t xml:space="preserve"> </w:t>
      </w:r>
      <w:r>
        <w:rPr>
          <w:sz w:val="24"/>
        </w:rPr>
        <w:t>The contractor shall perform all work during normal business operating hours Monday through Friday from 8:00 a.m., to 5:00 p.m., excluding federal holidays. Contractor shall respond to repair requests no later than the following business day during normal business</w:t>
      </w:r>
      <w:r>
        <w:rPr>
          <w:spacing w:val="-3"/>
          <w:sz w:val="24"/>
        </w:rPr>
        <w:t xml:space="preserve"> </w:t>
      </w:r>
      <w:r>
        <w:rPr>
          <w:sz w:val="24"/>
        </w:rPr>
        <w:t>hours</w:t>
      </w:r>
      <w:r>
        <w:rPr>
          <w:spacing w:val="-3"/>
          <w:sz w:val="24"/>
        </w:rPr>
        <w:t xml:space="preserve"> </w:t>
      </w:r>
      <w:r>
        <w:rPr>
          <w:sz w:val="24"/>
        </w:rPr>
        <w:t>to</w:t>
      </w:r>
      <w:r>
        <w:rPr>
          <w:spacing w:val="-2"/>
          <w:sz w:val="24"/>
        </w:rPr>
        <w:t xml:space="preserve"> </w:t>
      </w:r>
      <w:r>
        <w:rPr>
          <w:sz w:val="24"/>
        </w:rPr>
        <w:t>ensure</w:t>
      </w:r>
      <w:r>
        <w:rPr>
          <w:spacing w:val="-2"/>
          <w:sz w:val="24"/>
        </w:rPr>
        <w:t xml:space="preserve"> </w:t>
      </w:r>
      <w:r>
        <w:rPr>
          <w:sz w:val="24"/>
        </w:rPr>
        <w:t>continuity</w:t>
      </w:r>
      <w:r>
        <w:rPr>
          <w:spacing w:val="-2"/>
          <w:sz w:val="24"/>
        </w:rPr>
        <w:t xml:space="preserve"> </w:t>
      </w:r>
      <w:r>
        <w:rPr>
          <w:sz w:val="24"/>
        </w:rPr>
        <w:t>of</w:t>
      </w:r>
      <w:r>
        <w:rPr>
          <w:spacing w:val="-2"/>
          <w:sz w:val="24"/>
        </w:rPr>
        <w:t xml:space="preserve"> </w:t>
      </w:r>
      <w:r>
        <w:rPr>
          <w:sz w:val="24"/>
        </w:rPr>
        <w:t>patient</w:t>
      </w:r>
      <w:r>
        <w:rPr>
          <w:spacing w:val="-2"/>
          <w:sz w:val="24"/>
        </w:rPr>
        <w:t xml:space="preserve"> </w:t>
      </w:r>
      <w:r>
        <w:rPr>
          <w:sz w:val="24"/>
        </w:rPr>
        <w:t>care</w:t>
      </w:r>
      <w:r>
        <w:rPr>
          <w:spacing w:val="-2"/>
          <w:sz w:val="24"/>
        </w:rPr>
        <w:t xml:space="preserve"> </w:t>
      </w:r>
      <w:r>
        <w:rPr>
          <w:sz w:val="24"/>
        </w:rPr>
        <w:t>services.</w:t>
      </w:r>
      <w:r>
        <w:rPr>
          <w:spacing w:val="40"/>
          <w:sz w:val="24"/>
        </w:rPr>
        <w:t xml:space="preserve"> </w:t>
      </w:r>
      <w:r>
        <w:rPr>
          <w:sz w:val="24"/>
        </w:rPr>
        <w:t>The</w:t>
      </w:r>
      <w:r>
        <w:rPr>
          <w:spacing w:val="-3"/>
          <w:sz w:val="24"/>
        </w:rPr>
        <w:t xml:space="preserve"> </w:t>
      </w:r>
      <w:r>
        <w:rPr>
          <w:sz w:val="24"/>
        </w:rPr>
        <w:t>regular</w:t>
      </w:r>
      <w:r>
        <w:rPr>
          <w:spacing w:val="-3"/>
          <w:sz w:val="24"/>
        </w:rPr>
        <w:t xml:space="preserve"> </w:t>
      </w:r>
      <w:r>
        <w:rPr>
          <w:sz w:val="24"/>
        </w:rPr>
        <w:t>service</w:t>
      </w:r>
      <w:r>
        <w:rPr>
          <w:spacing w:val="-3"/>
          <w:sz w:val="24"/>
        </w:rPr>
        <w:t xml:space="preserve"> </w:t>
      </w:r>
      <w:r>
        <w:rPr>
          <w:sz w:val="24"/>
        </w:rPr>
        <w:t>date</w:t>
      </w:r>
      <w:r>
        <w:rPr>
          <w:spacing w:val="-3"/>
          <w:sz w:val="24"/>
        </w:rPr>
        <w:t xml:space="preserve"> </w:t>
      </w:r>
      <w:r>
        <w:rPr>
          <w:sz w:val="24"/>
        </w:rPr>
        <w:t>schedule</w:t>
      </w:r>
      <w:r>
        <w:rPr>
          <w:spacing w:val="-3"/>
          <w:sz w:val="24"/>
        </w:rPr>
        <w:t xml:space="preserve"> </w:t>
      </w:r>
      <w:r>
        <w:rPr>
          <w:sz w:val="24"/>
        </w:rPr>
        <w:t>shall be submitted to and pre-approved by the designated Government Point of Contact (POC).</w:t>
      </w:r>
    </w:p>
    <w:p w14:paraId="4334B3C8" w14:textId="77777777" w:rsidR="00CB14D9" w:rsidRDefault="00D225C6">
      <w:pPr>
        <w:pStyle w:val="ListParagraph"/>
        <w:numPr>
          <w:ilvl w:val="0"/>
          <w:numId w:val="3"/>
        </w:numPr>
        <w:tabs>
          <w:tab w:val="left" w:pos="447"/>
        </w:tabs>
        <w:spacing w:before="186"/>
        <w:ind w:left="89" w:right="1331" w:firstLine="0"/>
        <w:jc w:val="left"/>
        <w:rPr>
          <w:sz w:val="23"/>
        </w:rPr>
      </w:pPr>
      <w:r>
        <w:rPr>
          <w:b/>
          <w:sz w:val="23"/>
        </w:rPr>
        <w:t>PERSONNEL SECURITY REQUIREMENTS</w:t>
      </w:r>
      <w:r>
        <w:rPr>
          <w:sz w:val="23"/>
        </w:rPr>
        <w:t xml:space="preserve">: </w:t>
      </w:r>
      <w:r>
        <w:rPr>
          <w:color w:val="1E201B"/>
          <w:sz w:val="24"/>
        </w:rPr>
        <w:t>Contractor shall comply with IHS</w:t>
      </w:r>
      <w:r>
        <w:rPr>
          <w:color w:val="1E201B"/>
          <w:spacing w:val="40"/>
          <w:w w:val="110"/>
          <w:sz w:val="24"/>
        </w:rPr>
        <w:t xml:space="preserve"> </w:t>
      </w:r>
      <w:r>
        <w:rPr>
          <w:color w:val="1E201B"/>
          <w:w w:val="110"/>
          <w:sz w:val="24"/>
        </w:rPr>
        <w:t>visitation policies.</w:t>
      </w:r>
      <w:r>
        <w:rPr>
          <w:color w:val="1E201B"/>
          <w:spacing w:val="40"/>
          <w:w w:val="110"/>
          <w:sz w:val="24"/>
        </w:rPr>
        <w:t xml:space="preserve"> </w:t>
      </w:r>
      <w:r>
        <w:rPr>
          <w:color w:val="1E201B"/>
          <w:w w:val="110"/>
          <w:sz w:val="24"/>
        </w:rPr>
        <w:t>The Contractor’s personnel shall report to the Human Resources Department</w:t>
      </w:r>
      <w:r>
        <w:rPr>
          <w:color w:val="1E201B"/>
          <w:spacing w:val="-3"/>
          <w:w w:val="110"/>
          <w:sz w:val="24"/>
        </w:rPr>
        <w:t xml:space="preserve"> </w:t>
      </w:r>
      <w:r>
        <w:rPr>
          <w:color w:val="1E201B"/>
          <w:w w:val="110"/>
          <w:sz w:val="24"/>
        </w:rPr>
        <w:t>at</w:t>
      </w:r>
      <w:r>
        <w:rPr>
          <w:color w:val="1E201B"/>
          <w:spacing w:val="-3"/>
          <w:w w:val="110"/>
          <w:sz w:val="24"/>
        </w:rPr>
        <w:t xml:space="preserve"> </w:t>
      </w:r>
      <w:r>
        <w:rPr>
          <w:color w:val="1E201B"/>
          <w:w w:val="110"/>
          <w:sz w:val="24"/>
        </w:rPr>
        <w:t>the</w:t>
      </w:r>
      <w:r>
        <w:rPr>
          <w:color w:val="1E201B"/>
          <w:spacing w:val="-3"/>
          <w:w w:val="110"/>
          <w:sz w:val="24"/>
        </w:rPr>
        <w:t xml:space="preserve"> </w:t>
      </w:r>
      <w:r>
        <w:rPr>
          <w:color w:val="1E201B"/>
          <w:w w:val="110"/>
          <w:sz w:val="24"/>
        </w:rPr>
        <w:t>beginning</w:t>
      </w:r>
      <w:r>
        <w:rPr>
          <w:color w:val="1E201B"/>
          <w:spacing w:val="-3"/>
          <w:w w:val="110"/>
          <w:sz w:val="24"/>
        </w:rPr>
        <w:t xml:space="preserve"> </w:t>
      </w:r>
      <w:r>
        <w:rPr>
          <w:color w:val="1E201B"/>
          <w:w w:val="110"/>
          <w:sz w:val="24"/>
        </w:rPr>
        <w:t>and</w:t>
      </w:r>
      <w:r>
        <w:rPr>
          <w:color w:val="1E201B"/>
          <w:spacing w:val="-3"/>
          <w:w w:val="110"/>
          <w:sz w:val="24"/>
        </w:rPr>
        <w:t xml:space="preserve"> </w:t>
      </w:r>
      <w:r>
        <w:rPr>
          <w:color w:val="1E201B"/>
          <w:w w:val="110"/>
          <w:sz w:val="24"/>
        </w:rPr>
        <w:t>end</w:t>
      </w:r>
      <w:r>
        <w:rPr>
          <w:color w:val="1E201B"/>
          <w:spacing w:val="-3"/>
          <w:w w:val="110"/>
          <w:sz w:val="24"/>
        </w:rPr>
        <w:t xml:space="preserve"> </w:t>
      </w:r>
      <w:r>
        <w:rPr>
          <w:color w:val="1E201B"/>
          <w:w w:val="110"/>
          <w:sz w:val="24"/>
        </w:rPr>
        <w:t>of</w:t>
      </w:r>
      <w:r>
        <w:rPr>
          <w:color w:val="1E201B"/>
          <w:spacing w:val="-3"/>
          <w:w w:val="110"/>
          <w:sz w:val="24"/>
        </w:rPr>
        <w:t xml:space="preserve"> </w:t>
      </w:r>
      <w:r>
        <w:rPr>
          <w:color w:val="1E201B"/>
          <w:w w:val="110"/>
          <w:sz w:val="24"/>
        </w:rPr>
        <w:t>their</w:t>
      </w:r>
      <w:r>
        <w:rPr>
          <w:color w:val="1E201B"/>
          <w:spacing w:val="-3"/>
          <w:w w:val="110"/>
          <w:sz w:val="24"/>
        </w:rPr>
        <w:t xml:space="preserve"> </w:t>
      </w:r>
      <w:r>
        <w:rPr>
          <w:color w:val="1E201B"/>
          <w:w w:val="110"/>
          <w:sz w:val="24"/>
        </w:rPr>
        <w:t>visitation,</w:t>
      </w:r>
      <w:r>
        <w:rPr>
          <w:color w:val="1E201B"/>
          <w:spacing w:val="-3"/>
          <w:w w:val="110"/>
          <w:sz w:val="24"/>
        </w:rPr>
        <w:t xml:space="preserve"> </w:t>
      </w:r>
      <w:r>
        <w:rPr>
          <w:color w:val="1E201B"/>
          <w:w w:val="110"/>
          <w:sz w:val="24"/>
        </w:rPr>
        <w:t>to</w:t>
      </w:r>
      <w:r>
        <w:rPr>
          <w:color w:val="1E201B"/>
          <w:spacing w:val="-5"/>
          <w:w w:val="110"/>
          <w:sz w:val="24"/>
        </w:rPr>
        <w:t xml:space="preserve"> </w:t>
      </w:r>
      <w:r>
        <w:rPr>
          <w:color w:val="1E201B"/>
          <w:w w:val="110"/>
          <w:sz w:val="24"/>
        </w:rPr>
        <w:t>sign-in</w:t>
      </w:r>
      <w:r>
        <w:rPr>
          <w:color w:val="1E201B"/>
          <w:spacing w:val="-3"/>
          <w:w w:val="110"/>
          <w:sz w:val="24"/>
        </w:rPr>
        <w:t xml:space="preserve"> </w:t>
      </w:r>
      <w:r>
        <w:rPr>
          <w:color w:val="1E201B"/>
          <w:w w:val="110"/>
          <w:sz w:val="24"/>
        </w:rPr>
        <w:t>and</w:t>
      </w:r>
      <w:r>
        <w:rPr>
          <w:color w:val="1E201B"/>
          <w:spacing w:val="-3"/>
          <w:w w:val="110"/>
          <w:sz w:val="24"/>
        </w:rPr>
        <w:t xml:space="preserve"> </w:t>
      </w:r>
      <w:r>
        <w:rPr>
          <w:color w:val="1E201B"/>
          <w:w w:val="110"/>
          <w:sz w:val="24"/>
        </w:rPr>
        <w:t>receive</w:t>
      </w:r>
      <w:r>
        <w:rPr>
          <w:color w:val="1E201B"/>
          <w:spacing w:val="-3"/>
          <w:w w:val="110"/>
          <w:sz w:val="24"/>
        </w:rPr>
        <w:t xml:space="preserve"> </w:t>
      </w:r>
      <w:r>
        <w:rPr>
          <w:color w:val="1E201B"/>
          <w:w w:val="110"/>
          <w:sz w:val="24"/>
        </w:rPr>
        <w:t>facility “Guest” ID badge.</w:t>
      </w:r>
      <w:r>
        <w:rPr>
          <w:color w:val="1E201B"/>
          <w:spacing w:val="40"/>
          <w:w w:val="110"/>
          <w:sz w:val="24"/>
        </w:rPr>
        <w:t xml:space="preserve"> </w:t>
      </w:r>
      <w:r>
        <w:rPr>
          <w:color w:val="1E201B"/>
          <w:w w:val="110"/>
          <w:sz w:val="24"/>
        </w:rPr>
        <w:t>The Contractor shall provide alternate personnel if staff are not available due to illness.</w:t>
      </w:r>
    </w:p>
    <w:p w14:paraId="57E1C976" w14:textId="77777777" w:rsidR="00CB14D9" w:rsidRDefault="00CB14D9">
      <w:pPr>
        <w:pStyle w:val="BodyText"/>
        <w:spacing w:before="173"/>
      </w:pPr>
    </w:p>
    <w:p w14:paraId="0BFA8A7D" w14:textId="77777777" w:rsidR="00CB14D9" w:rsidRDefault="00D225C6">
      <w:pPr>
        <w:pStyle w:val="ListParagraph"/>
        <w:numPr>
          <w:ilvl w:val="0"/>
          <w:numId w:val="3"/>
        </w:numPr>
        <w:tabs>
          <w:tab w:val="left" w:pos="539"/>
        </w:tabs>
        <w:ind w:left="89" w:right="500" w:firstLine="0"/>
        <w:jc w:val="left"/>
        <w:rPr>
          <w:position w:val="1"/>
        </w:rPr>
      </w:pPr>
      <w:r>
        <w:rPr>
          <w:b/>
          <w:position w:val="1"/>
        </w:rPr>
        <w:t>DOCUMENTATION/REPORTING</w:t>
      </w:r>
      <w:r>
        <w:rPr>
          <w:b/>
          <w:spacing w:val="40"/>
          <w:position w:val="1"/>
        </w:rPr>
        <w:t xml:space="preserve"> </w:t>
      </w:r>
      <w:r>
        <w:rPr>
          <w:b/>
          <w:position w:val="1"/>
        </w:rPr>
        <w:t>REQUIREMENTS:</w:t>
      </w:r>
      <w:r>
        <w:rPr>
          <w:b/>
          <w:spacing w:val="80"/>
          <w:position w:val="1"/>
        </w:rPr>
        <w:t xml:space="preserve"> </w:t>
      </w:r>
      <w:r>
        <w:rPr>
          <w:color w:val="1E201B"/>
          <w:sz w:val="24"/>
        </w:rPr>
        <w:t>The Contractor shall submit a legible</w:t>
      </w:r>
      <w:r>
        <w:rPr>
          <w:color w:val="1E201B"/>
          <w:spacing w:val="80"/>
          <w:w w:val="110"/>
          <w:sz w:val="24"/>
        </w:rPr>
        <w:t xml:space="preserve"> </w:t>
      </w:r>
      <w:r>
        <w:rPr>
          <w:color w:val="1E201B"/>
          <w:w w:val="110"/>
          <w:sz w:val="24"/>
        </w:rPr>
        <w:t>field service and test reports, which shall include detailed descriptions of the repair service, test inspection, certification, including replaced parts and detailed estimated prices required for recommended repair/replacement work.</w:t>
      </w:r>
    </w:p>
    <w:p w14:paraId="259F8FFD" w14:textId="77777777" w:rsidR="00CB14D9" w:rsidRDefault="00CB14D9">
      <w:pPr>
        <w:pStyle w:val="BodyText"/>
        <w:spacing w:before="25"/>
        <w:rPr>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2430"/>
        <w:gridCol w:w="1710"/>
        <w:gridCol w:w="1170"/>
        <w:gridCol w:w="3330"/>
      </w:tblGrid>
      <w:tr w:rsidR="00CB14D9" w14:paraId="6662ECC3" w14:textId="77777777">
        <w:trPr>
          <w:trHeight w:val="387"/>
        </w:trPr>
        <w:tc>
          <w:tcPr>
            <w:tcW w:w="1260" w:type="dxa"/>
          </w:tcPr>
          <w:p w14:paraId="7563A7B0" w14:textId="77777777" w:rsidR="00CB14D9" w:rsidRDefault="00D225C6">
            <w:pPr>
              <w:pStyle w:val="TableParagraph"/>
              <w:spacing w:before="14"/>
              <w:ind w:left="146"/>
              <w:jc w:val="left"/>
              <w:rPr>
                <w:rFonts w:ascii="Times New Roman"/>
              </w:rPr>
            </w:pPr>
            <w:r>
              <w:rPr>
                <w:rFonts w:ascii="Times New Roman"/>
              </w:rPr>
              <w:t>Report</w:t>
            </w:r>
            <w:r>
              <w:rPr>
                <w:rFonts w:ascii="Times New Roman"/>
                <w:spacing w:val="-12"/>
              </w:rPr>
              <w:t xml:space="preserve"> </w:t>
            </w:r>
            <w:r>
              <w:rPr>
                <w:rFonts w:ascii="Times New Roman"/>
                <w:spacing w:val="-5"/>
              </w:rPr>
              <w:t>No.</w:t>
            </w:r>
          </w:p>
        </w:tc>
        <w:tc>
          <w:tcPr>
            <w:tcW w:w="2430" w:type="dxa"/>
          </w:tcPr>
          <w:p w14:paraId="0B24EF6B" w14:textId="77777777" w:rsidR="00CB14D9" w:rsidRDefault="00D225C6">
            <w:pPr>
              <w:pStyle w:val="TableParagraph"/>
              <w:spacing w:before="14"/>
              <w:ind w:left="1010"/>
              <w:jc w:val="left"/>
              <w:rPr>
                <w:rFonts w:ascii="Times New Roman"/>
              </w:rPr>
            </w:pPr>
            <w:r>
              <w:rPr>
                <w:rFonts w:ascii="Times New Roman"/>
                <w:spacing w:val="-2"/>
              </w:rPr>
              <w:t>Description</w:t>
            </w:r>
          </w:p>
        </w:tc>
        <w:tc>
          <w:tcPr>
            <w:tcW w:w="1710" w:type="dxa"/>
          </w:tcPr>
          <w:p w14:paraId="2301A5AD" w14:textId="77777777" w:rsidR="00CB14D9" w:rsidRDefault="00D225C6">
            <w:pPr>
              <w:pStyle w:val="TableParagraph"/>
              <w:spacing w:line="251" w:lineRule="exact"/>
              <w:ind w:left="157"/>
              <w:jc w:val="left"/>
              <w:rPr>
                <w:rFonts w:ascii="Times New Roman"/>
              </w:rPr>
            </w:pPr>
            <w:r>
              <w:rPr>
                <w:rFonts w:ascii="Times New Roman"/>
              </w:rPr>
              <w:t>No.</w:t>
            </w:r>
            <w:r>
              <w:rPr>
                <w:rFonts w:ascii="Times New Roman"/>
                <w:spacing w:val="-3"/>
              </w:rPr>
              <w:t xml:space="preserve"> </w:t>
            </w:r>
            <w:r>
              <w:rPr>
                <w:rFonts w:ascii="Times New Roman"/>
              </w:rPr>
              <w:t>of</w:t>
            </w:r>
            <w:r>
              <w:rPr>
                <w:rFonts w:ascii="Times New Roman"/>
                <w:spacing w:val="-3"/>
              </w:rPr>
              <w:t xml:space="preserve"> </w:t>
            </w:r>
            <w:r>
              <w:rPr>
                <w:rFonts w:ascii="Times New Roman"/>
                <w:spacing w:val="-2"/>
              </w:rPr>
              <w:t>Copies</w:t>
            </w:r>
          </w:p>
        </w:tc>
        <w:tc>
          <w:tcPr>
            <w:tcW w:w="1170" w:type="dxa"/>
          </w:tcPr>
          <w:p w14:paraId="113DB478" w14:textId="77777777" w:rsidR="00CB14D9" w:rsidRDefault="00D225C6">
            <w:pPr>
              <w:pStyle w:val="TableParagraph"/>
              <w:spacing w:before="14"/>
              <w:ind w:left="106"/>
              <w:jc w:val="left"/>
              <w:rPr>
                <w:rFonts w:ascii="Times New Roman"/>
              </w:rPr>
            </w:pPr>
            <w:r>
              <w:rPr>
                <w:rFonts w:ascii="Times New Roman"/>
                <w:spacing w:val="-2"/>
              </w:rPr>
              <w:t>Recipient*</w:t>
            </w:r>
          </w:p>
        </w:tc>
        <w:tc>
          <w:tcPr>
            <w:tcW w:w="3330" w:type="dxa"/>
          </w:tcPr>
          <w:p w14:paraId="0741122D" w14:textId="77777777" w:rsidR="00CB14D9" w:rsidRDefault="00D225C6">
            <w:pPr>
              <w:pStyle w:val="TableParagraph"/>
              <w:spacing w:before="14"/>
              <w:ind w:left="6"/>
              <w:rPr>
                <w:rFonts w:ascii="Times New Roman"/>
              </w:rPr>
            </w:pPr>
            <w:r>
              <w:rPr>
                <w:rFonts w:ascii="Times New Roman"/>
              </w:rPr>
              <w:t>Due</w:t>
            </w:r>
            <w:r>
              <w:rPr>
                <w:rFonts w:ascii="Times New Roman"/>
                <w:spacing w:val="-11"/>
              </w:rPr>
              <w:t xml:space="preserve"> </w:t>
            </w:r>
            <w:r>
              <w:rPr>
                <w:rFonts w:ascii="Times New Roman"/>
                <w:spacing w:val="-4"/>
              </w:rPr>
              <w:t>Date</w:t>
            </w:r>
          </w:p>
        </w:tc>
      </w:tr>
      <w:tr w:rsidR="00CB14D9" w14:paraId="6D6D30CE" w14:textId="77777777">
        <w:trPr>
          <w:trHeight w:val="629"/>
        </w:trPr>
        <w:tc>
          <w:tcPr>
            <w:tcW w:w="1260" w:type="dxa"/>
          </w:tcPr>
          <w:p w14:paraId="7C21D951" w14:textId="77777777" w:rsidR="00CB14D9" w:rsidRDefault="00D225C6">
            <w:pPr>
              <w:pStyle w:val="TableParagraph"/>
              <w:spacing w:before="9"/>
              <w:ind w:left="389"/>
              <w:jc w:val="left"/>
              <w:rPr>
                <w:rFonts w:ascii="Times New Roman"/>
              </w:rPr>
            </w:pPr>
            <w:r>
              <w:rPr>
                <w:rFonts w:ascii="Times New Roman"/>
                <w:spacing w:val="-10"/>
              </w:rPr>
              <w:t>1</w:t>
            </w:r>
          </w:p>
        </w:tc>
        <w:tc>
          <w:tcPr>
            <w:tcW w:w="2430" w:type="dxa"/>
          </w:tcPr>
          <w:p w14:paraId="399AE885" w14:textId="77777777" w:rsidR="00CB14D9" w:rsidRDefault="00D225C6">
            <w:pPr>
              <w:pStyle w:val="TableParagraph"/>
              <w:spacing w:before="9"/>
              <w:ind w:left="106"/>
              <w:jc w:val="left"/>
              <w:rPr>
                <w:rFonts w:ascii="Times New Roman"/>
              </w:rPr>
            </w:pPr>
            <w:r>
              <w:rPr>
                <w:rFonts w:ascii="Times New Roman"/>
              </w:rPr>
              <w:t>Service</w:t>
            </w:r>
            <w:r>
              <w:rPr>
                <w:rFonts w:ascii="Times New Roman"/>
                <w:spacing w:val="-6"/>
              </w:rPr>
              <w:t xml:space="preserve"> </w:t>
            </w:r>
            <w:r>
              <w:rPr>
                <w:rFonts w:ascii="Times New Roman"/>
              </w:rPr>
              <w:t>and</w:t>
            </w:r>
            <w:r>
              <w:rPr>
                <w:rFonts w:ascii="Times New Roman"/>
                <w:spacing w:val="-5"/>
              </w:rPr>
              <w:t xml:space="preserve"> </w:t>
            </w:r>
            <w:r>
              <w:rPr>
                <w:rFonts w:ascii="Times New Roman"/>
              </w:rPr>
              <w:t>Repair</w:t>
            </w:r>
            <w:r>
              <w:rPr>
                <w:rFonts w:ascii="Times New Roman"/>
                <w:spacing w:val="-5"/>
              </w:rPr>
              <w:t xml:space="preserve"> </w:t>
            </w:r>
            <w:r>
              <w:rPr>
                <w:rFonts w:ascii="Times New Roman"/>
                <w:spacing w:val="-2"/>
              </w:rPr>
              <w:t>report</w:t>
            </w:r>
          </w:p>
        </w:tc>
        <w:tc>
          <w:tcPr>
            <w:tcW w:w="1710" w:type="dxa"/>
          </w:tcPr>
          <w:p w14:paraId="06D705F8" w14:textId="77777777" w:rsidR="00CB14D9" w:rsidRDefault="00D225C6">
            <w:pPr>
              <w:pStyle w:val="TableParagraph"/>
              <w:spacing w:before="9"/>
              <w:ind w:left="12"/>
              <w:rPr>
                <w:rFonts w:ascii="Times New Roman"/>
              </w:rPr>
            </w:pPr>
            <w:r>
              <w:rPr>
                <w:rFonts w:ascii="Times New Roman"/>
                <w:spacing w:val="-10"/>
              </w:rPr>
              <w:t>1</w:t>
            </w:r>
          </w:p>
        </w:tc>
        <w:tc>
          <w:tcPr>
            <w:tcW w:w="1170" w:type="dxa"/>
          </w:tcPr>
          <w:p w14:paraId="020CB1CC" w14:textId="77777777" w:rsidR="00CB14D9" w:rsidRDefault="00D225C6">
            <w:pPr>
              <w:pStyle w:val="TableParagraph"/>
              <w:spacing w:before="9"/>
              <w:ind w:left="108"/>
              <w:jc w:val="left"/>
              <w:rPr>
                <w:rFonts w:ascii="Times New Roman"/>
              </w:rPr>
            </w:pPr>
            <w:r>
              <w:rPr>
                <w:rFonts w:ascii="Times New Roman"/>
                <w:spacing w:val="-2"/>
              </w:rPr>
              <w:t>POC/CS</w:t>
            </w:r>
          </w:p>
        </w:tc>
        <w:tc>
          <w:tcPr>
            <w:tcW w:w="3330" w:type="dxa"/>
          </w:tcPr>
          <w:p w14:paraId="3C0D8327" w14:textId="77777777" w:rsidR="00CB14D9" w:rsidRDefault="00D225C6">
            <w:pPr>
              <w:pStyle w:val="TableParagraph"/>
              <w:ind w:left="106" w:right="106"/>
              <w:jc w:val="left"/>
              <w:rPr>
                <w:rFonts w:ascii="Times New Roman"/>
              </w:rPr>
            </w:pPr>
            <w:r>
              <w:rPr>
                <w:rFonts w:ascii="Times New Roman"/>
              </w:rPr>
              <w:t>15</w:t>
            </w:r>
            <w:r>
              <w:rPr>
                <w:rFonts w:ascii="Times New Roman"/>
                <w:spacing w:val="-9"/>
              </w:rPr>
              <w:t xml:space="preserve"> </w:t>
            </w:r>
            <w:r>
              <w:rPr>
                <w:rFonts w:ascii="Times New Roman"/>
              </w:rPr>
              <w:t>calendar</w:t>
            </w:r>
            <w:r>
              <w:rPr>
                <w:rFonts w:ascii="Times New Roman"/>
                <w:spacing w:val="-9"/>
              </w:rPr>
              <w:t xml:space="preserve"> </w:t>
            </w:r>
            <w:r>
              <w:rPr>
                <w:rFonts w:ascii="Times New Roman"/>
              </w:rPr>
              <w:t>days</w:t>
            </w:r>
            <w:r>
              <w:rPr>
                <w:rFonts w:ascii="Times New Roman"/>
                <w:spacing w:val="-10"/>
              </w:rPr>
              <w:t xml:space="preserve"> </w:t>
            </w:r>
            <w:r>
              <w:rPr>
                <w:rFonts w:ascii="Times New Roman"/>
              </w:rPr>
              <w:t>after</w:t>
            </w:r>
            <w:r>
              <w:rPr>
                <w:rFonts w:ascii="Times New Roman"/>
                <w:spacing w:val="-9"/>
              </w:rPr>
              <w:t xml:space="preserve"> </w:t>
            </w:r>
            <w:r>
              <w:rPr>
                <w:rFonts w:ascii="Times New Roman"/>
              </w:rPr>
              <w:t>completion of service or repair work.</w:t>
            </w:r>
          </w:p>
        </w:tc>
      </w:tr>
    </w:tbl>
    <w:p w14:paraId="10F6442D" w14:textId="77777777" w:rsidR="00CB14D9" w:rsidRDefault="00D225C6">
      <w:pPr>
        <w:ind w:left="478"/>
        <w:rPr>
          <w:sz w:val="23"/>
        </w:rPr>
      </w:pPr>
      <w:r>
        <w:rPr>
          <w:w w:val="105"/>
          <w:sz w:val="23"/>
        </w:rPr>
        <w:t>*COR</w:t>
      </w:r>
      <w:r>
        <w:rPr>
          <w:spacing w:val="-14"/>
          <w:w w:val="105"/>
          <w:sz w:val="23"/>
        </w:rPr>
        <w:t xml:space="preserve"> </w:t>
      </w:r>
      <w:r>
        <w:rPr>
          <w:w w:val="105"/>
          <w:sz w:val="23"/>
        </w:rPr>
        <w:t>is</w:t>
      </w:r>
      <w:r>
        <w:rPr>
          <w:spacing w:val="-10"/>
          <w:w w:val="105"/>
          <w:sz w:val="23"/>
        </w:rPr>
        <w:t xml:space="preserve"> </w:t>
      </w:r>
      <w:r>
        <w:rPr>
          <w:w w:val="105"/>
          <w:sz w:val="23"/>
        </w:rPr>
        <w:t>Contracting</w:t>
      </w:r>
      <w:r>
        <w:rPr>
          <w:spacing w:val="-13"/>
          <w:w w:val="105"/>
          <w:sz w:val="23"/>
        </w:rPr>
        <w:t xml:space="preserve"> </w:t>
      </w:r>
      <w:r>
        <w:rPr>
          <w:w w:val="105"/>
          <w:sz w:val="23"/>
        </w:rPr>
        <w:t>Officers</w:t>
      </w:r>
      <w:r>
        <w:rPr>
          <w:spacing w:val="-13"/>
          <w:w w:val="105"/>
          <w:sz w:val="23"/>
        </w:rPr>
        <w:t xml:space="preserve"> </w:t>
      </w:r>
      <w:r>
        <w:rPr>
          <w:spacing w:val="-2"/>
          <w:w w:val="105"/>
          <w:sz w:val="23"/>
        </w:rPr>
        <w:t>Representative</w:t>
      </w:r>
    </w:p>
    <w:p w14:paraId="52A23735" w14:textId="77777777" w:rsidR="00CB14D9" w:rsidRDefault="00CB14D9">
      <w:pPr>
        <w:rPr>
          <w:sz w:val="23"/>
        </w:rPr>
        <w:sectPr w:rsidR="00CB14D9">
          <w:pgSz w:w="12240" w:h="15840"/>
          <w:pgMar w:top="1880" w:right="360" w:bottom="280" w:left="1440" w:header="728" w:footer="0" w:gutter="0"/>
          <w:cols w:space="720"/>
        </w:sectPr>
      </w:pPr>
    </w:p>
    <w:p w14:paraId="342CC352" w14:textId="77777777" w:rsidR="00CB14D9" w:rsidRDefault="00D225C6">
      <w:pPr>
        <w:pStyle w:val="ListParagraph"/>
        <w:numPr>
          <w:ilvl w:val="0"/>
          <w:numId w:val="3"/>
        </w:numPr>
        <w:tabs>
          <w:tab w:val="left" w:pos="537"/>
        </w:tabs>
        <w:spacing w:before="107"/>
        <w:ind w:left="90" w:right="1791" w:firstLine="0"/>
        <w:jc w:val="left"/>
        <w:rPr>
          <w:sz w:val="23"/>
        </w:rPr>
      </w:pPr>
      <w:r>
        <w:rPr>
          <w:b/>
          <w:w w:val="105"/>
          <w:sz w:val="23"/>
        </w:rPr>
        <w:lastRenderedPageBreak/>
        <w:t>TRAVEL</w:t>
      </w:r>
      <w:r>
        <w:rPr>
          <w:b/>
          <w:spacing w:val="-13"/>
          <w:w w:val="105"/>
          <w:sz w:val="23"/>
        </w:rPr>
        <w:t xml:space="preserve"> </w:t>
      </w:r>
      <w:r>
        <w:rPr>
          <w:b/>
          <w:w w:val="105"/>
          <w:sz w:val="23"/>
        </w:rPr>
        <w:t>EXPENSES:</w:t>
      </w:r>
      <w:r>
        <w:rPr>
          <w:b/>
          <w:spacing w:val="-12"/>
          <w:w w:val="105"/>
          <w:sz w:val="23"/>
        </w:rPr>
        <w:t xml:space="preserve"> </w:t>
      </w:r>
      <w:r>
        <w:rPr>
          <w:w w:val="105"/>
          <w:sz w:val="23"/>
        </w:rPr>
        <w:t>Travel</w:t>
      </w:r>
      <w:r>
        <w:rPr>
          <w:spacing w:val="-12"/>
          <w:w w:val="105"/>
          <w:sz w:val="23"/>
        </w:rPr>
        <w:t xml:space="preserve"> </w:t>
      </w:r>
      <w:r>
        <w:rPr>
          <w:w w:val="105"/>
          <w:sz w:val="23"/>
        </w:rPr>
        <w:t>expenses</w:t>
      </w:r>
      <w:r>
        <w:rPr>
          <w:spacing w:val="-12"/>
          <w:w w:val="105"/>
          <w:sz w:val="23"/>
        </w:rPr>
        <w:t xml:space="preserve"> </w:t>
      </w:r>
      <w:r>
        <w:rPr>
          <w:w w:val="105"/>
          <w:sz w:val="23"/>
        </w:rPr>
        <w:t>shall</w:t>
      </w:r>
      <w:r>
        <w:rPr>
          <w:spacing w:val="-11"/>
          <w:w w:val="105"/>
          <w:sz w:val="23"/>
        </w:rPr>
        <w:t xml:space="preserve"> </w:t>
      </w:r>
      <w:r>
        <w:rPr>
          <w:w w:val="105"/>
          <w:sz w:val="23"/>
        </w:rPr>
        <w:t>comply</w:t>
      </w:r>
      <w:r>
        <w:rPr>
          <w:spacing w:val="-12"/>
          <w:w w:val="105"/>
          <w:sz w:val="23"/>
        </w:rPr>
        <w:t xml:space="preserve"> </w:t>
      </w:r>
      <w:r>
        <w:rPr>
          <w:w w:val="105"/>
          <w:sz w:val="23"/>
        </w:rPr>
        <w:t>with</w:t>
      </w:r>
      <w:r>
        <w:rPr>
          <w:spacing w:val="-11"/>
          <w:w w:val="105"/>
          <w:sz w:val="23"/>
        </w:rPr>
        <w:t xml:space="preserve"> </w:t>
      </w:r>
      <w:r>
        <w:rPr>
          <w:w w:val="105"/>
          <w:sz w:val="23"/>
        </w:rPr>
        <w:t>the</w:t>
      </w:r>
      <w:r>
        <w:rPr>
          <w:spacing w:val="-11"/>
          <w:w w:val="105"/>
          <w:sz w:val="23"/>
        </w:rPr>
        <w:t xml:space="preserve"> </w:t>
      </w:r>
      <w:r>
        <w:rPr>
          <w:w w:val="105"/>
          <w:sz w:val="23"/>
        </w:rPr>
        <w:t>GSA</w:t>
      </w:r>
      <w:r>
        <w:rPr>
          <w:spacing w:val="-11"/>
          <w:w w:val="105"/>
          <w:sz w:val="23"/>
        </w:rPr>
        <w:t xml:space="preserve"> </w:t>
      </w:r>
      <w:r>
        <w:rPr>
          <w:w w:val="105"/>
          <w:sz w:val="23"/>
        </w:rPr>
        <w:t>Federal</w:t>
      </w:r>
      <w:r>
        <w:rPr>
          <w:spacing w:val="-11"/>
          <w:w w:val="105"/>
          <w:sz w:val="23"/>
        </w:rPr>
        <w:t xml:space="preserve"> </w:t>
      </w:r>
      <w:r>
        <w:rPr>
          <w:w w:val="105"/>
          <w:sz w:val="23"/>
        </w:rPr>
        <w:t>Travel Regulation (FTR)</w:t>
      </w:r>
      <w:r>
        <w:rPr>
          <w:spacing w:val="40"/>
          <w:w w:val="105"/>
          <w:sz w:val="23"/>
        </w:rPr>
        <w:t xml:space="preserve"> </w:t>
      </w:r>
      <w:r>
        <w:rPr>
          <w:w w:val="105"/>
          <w:sz w:val="23"/>
          <w:u w:val="single"/>
        </w:rPr>
        <w:t>https://gsa.gov/portal/category/21222</w:t>
      </w:r>
      <w:r>
        <w:rPr>
          <w:w w:val="105"/>
          <w:sz w:val="23"/>
        </w:rPr>
        <w:t>.</w:t>
      </w:r>
    </w:p>
    <w:p w14:paraId="344DFD2D" w14:textId="77777777" w:rsidR="00CB14D9" w:rsidRDefault="00CB14D9">
      <w:pPr>
        <w:pStyle w:val="BodyText"/>
        <w:spacing w:before="173"/>
      </w:pPr>
    </w:p>
    <w:p w14:paraId="2EF67FC4" w14:textId="77777777" w:rsidR="00CB14D9" w:rsidRDefault="00D225C6">
      <w:pPr>
        <w:pStyle w:val="ListParagraph"/>
        <w:numPr>
          <w:ilvl w:val="0"/>
          <w:numId w:val="3"/>
        </w:numPr>
        <w:tabs>
          <w:tab w:val="left" w:pos="90"/>
          <w:tab w:val="left" w:pos="537"/>
        </w:tabs>
        <w:ind w:left="90" w:right="1131" w:hanging="1"/>
        <w:jc w:val="left"/>
      </w:pPr>
      <w:r>
        <w:rPr>
          <w:b/>
          <w:w w:val="105"/>
        </w:rPr>
        <w:t>SCHEDULING</w:t>
      </w:r>
      <w:r>
        <w:rPr>
          <w:w w:val="105"/>
        </w:rPr>
        <w:t>:</w:t>
      </w:r>
      <w:r>
        <w:rPr>
          <w:spacing w:val="25"/>
          <w:w w:val="105"/>
        </w:rPr>
        <w:t xml:space="preserve"> </w:t>
      </w:r>
      <w:r>
        <w:rPr>
          <w:color w:val="1E201B"/>
          <w:w w:val="105"/>
          <w:sz w:val="24"/>
        </w:rPr>
        <w:t>The contractor shall provide a detailed schedule to the WRSU POC for approval prior to the commencement of any work.</w:t>
      </w:r>
      <w:r>
        <w:rPr>
          <w:color w:val="1E201B"/>
          <w:spacing w:val="40"/>
          <w:w w:val="105"/>
          <w:sz w:val="24"/>
        </w:rPr>
        <w:t xml:space="preserve"> </w:t>
      </w:r>
      <w:r>
        <w:rPr>
          <w:color w:val="1E201B"/>
          <w:w w:val="105"/>
          <w:sz w:val="24"/>
        </w:rPr>
        <w:t>Exceptions to the schedule shall be arranged and approved 10 days in advance with the designated POC.</w:t>
      </w:r>
      <w:r>
        <w:rPr>
          <w:color w:val="1E201B"/>
          <w:spacing w:val="40"/>
          <w:w w:val="105"/>
          <w:sz w:val="24"/>
        </w:rPr>
        <w:t xml:space="preserve"> </w:t>
      </w:r>
      <w:r>
        <w:rPr>
          <w:color w:val="1E201B"/>
          <w:w w:val="105"/>
          <w:sz w:val="24"/>
        </w:rPr>
        <w:t>Schedule and Notification:</w:t>
      </w:r>
      <w:r>
        <w:rPr>
          <w:color w:val="1E201B"/>
          <w:spacing w:val="40"/>
          <w:w w:val="105"/>
          <w:sz w:val="24"/>
        </w:rPr>
        <w:t xml:space="preserve"> </w:t>
      </w:r>
      <w:r>
        <w:rPr>
          <w:color w:val="1E201B"/>
          <w:w w:val="105"/>
          <w:sz w:val="24"/>
        </w:rPr>
        <w:t>The Contractor shall notify the designated POC prior to starting services and upon completion of services.</w:t>
      </w:r>
    </w:p>
    <w:p w14:paraId="41904291" w14:textId="77777777" w:rsidR="00CB14D9" w:rsidRDefault="00D225C6">
      <w:pPr>
        <w:pStyle w:val="ListParagraph"/>
        <w:numPr>
          <w:ilvl w:val="0"/>
          <w:numId w:val="3"/>
        </w:numPr>
        <w:tabs>
          <w:tab w:val="left" w:pos="538"/>
        </w:tabs>
        <w:spacing w:before="254"/>
        <w:ind w:left="90" w:right="1013" w:firstLine="0"/>
        <w:jc w:val="left"/>
        <w:rPr>
          <w:color w:val="2C2E29"/>
        </w:rPr>
      </w:pPr>
      <w:r>
        <w:rPr>
          <w:b/>
          <w:color w:val="2C2E29"/>
          <w:w w:val="105"/>
        </w:rPr>
        <w:t>EQUIPMENT CERTIFICATION OF INSPECTION:</w:t>
      </w:r>
      <w:r>
        <w:rPr>
          <w:b/>
          <w:color w:val="2C2E29"/>
          <w:spacing w:val="40"/>
          <w:w w:val="105"/>
        </w:rPr>
        <w:t xml:space="preserve"> </w:t>
      </w:r>
      <w:r>
        <w:rPr>
          <w:color w:val="1B1B17"/>
          <w:w w:val="105"/>
          <w:sz w:val="24"/>
        </w:rPr>
        <w:t xml:space="preserve">The contractor shall label all </w:t>
      </w:r>
      <w:r>
        <w:rPr>
          <w:color w:val="2C2E29"/>
          <w:w w:val="105"/>
          <w:sz w:val="24"/>
        </w:rPr>
        <w:t>equipment</w:t>
      </w:r>
      <w:r>
        <w:rPr>
          <w:color w:val="2C2E29"/>
          <w:spacing w:val="-7"/>
          <w:w w:val="105"/>
          <w:sz w:val="24"/>
        </w:rPr>
        <w:t xml:space="preserve"> </w:t>
      </w:r>
      <w:r>
        <w:rPr>
          <w:color w:val="1B1B17"/>
          <w:w w:val="105"/>
          <w:sz w:val="24"/>
        </w:rPr>
        <w:t>serviced</w:t>
      </w:r>
      <w:r>
        <w:rPr>
          <w:color w:val="1B1B17"/>
          <w:spacing w:val="-20"/>
          <w:w w:val="105"/>
          <w:sz w:val="24"/>
        </w:rPr>
        <w:t xml:space="preserve"> </w:t>
      </w:r>
      <w:r>
        <w:rPr>
          <w:color w:val="1B1B17"/>
          <w:w w:val="105"/>
          <w:sz w:val="24"/>
        </w:rPr>
        <w:t>upon</w:t>
      </w:r>
      <w:r>
        <w:rPr>
          <w:color w:val="1B1B17"/>
          <w:spacing w:val="-6"/>
          <w:w w:val="105"/>
          <w:sz w:val="24"/>
        </w:rPr>
        <w:t xml:space="preserve"> </w:t>
      </w:r>
      <w:r>
        <w:rPr>
          <w:color w:val="2C2E29"/>
          <w:w w:val="105"/>
          <w:sz w:val="24"/>
        </w:rPr>
        <w:t>completion,</w:t>
      </w:r>
      <w:r>
        <w:rPr>
          <w:color w:val="2C2E29"/>
          <w:spacing w:val="-1"/>
          <w:w w:val="105"/>
          <w:sz w:val="24"/>
        </w:rPr>
        <w:t xml:space="preserve"> </w:t>
      </w:r>
      <w:r>
        <w:rPr>
          <w:color w:val="1B1B17"/>
          <w:w w:val="105"/>
          <w:sz w:val="24"/>
        </w:rPr>
        <w:t>identifying the</w:t>
      </w:r>
      <w:r>
        <w:rPr>
          <w:color w:val="1B1B17"/>
          <w:spacing w:val="-6"/>
          <w:w w:val="105"/>
          <w:sz w:val="24"/>
        </w:rPr>
        <w:t xml:space="preserve"> </w:t>
      </w:r>
      <w:r>
        <w:rPr>
          <w:color w:val="1B1B17"/>
          <w:w w:val="105"/>
          <w:sz w:val="24"/>
        </w:rPr>
        <w:t>date(s)</w:t>
      </w:r>
      <w:r>
        <w:rPr>
          <w:color w:val="1B1B17"/>
          <w:spacing w:val="-4"/>
          <w:w w:val="105"/>
          <w:sz w:val="24"/>
        </w:rPr>
        <w:t xml:space="preserve"> </w:t>
      </w:r>
      <w:r>
        <w:rPr>
          <w:color w:val="1B1B17"/>
          <w:w w:val="105"/>
          <w:sz w:val="24"/>
        </w:rPr>
        <w:t>of</w:t>
      </w:r>
      <w:r>
        <w:rPr>
          <w:color w:val="1B1B17"/>
          <w:spacing w:val="-4"/>
          <w:w w:val="105"/>
          <w:sz w:val="24"/>
        </w:rPr>
        <w:t xml:space="preserve"> </w:t>
      </w:r>
      <w:r>
        <w:rPr>
          <w:color w:val="1B1B17"/>
          <w:w w:val="105"/>
          <w:sz w:val="24"/>
        </w:rPr>
        <w:t>service,</w:t>
      </w:r>
      <w:r>
        <w:rPr>
          <w:color w:val="1B1B17"/>
          <w:spacing w:val="-12"/>
          <w:w w:val="105"/>
          <w:sz w:val="24"/>
        </w:rPr>
        <w:t xml:space="preserve"> </w:t>
      </w:r>
      <w:r>
        <w:rPr>
          <w:color w:val="1B1B17"/>
          <w:w w:val="105"/>
          <w:sz w:val="24"/>
        </w:rPr>
        <w:t>time,</w:t>
      </w:r>
      <w:r>
        <w:rPr>
          <w:color w:val="1B1B17"/>
          <w:spacing w:val="-6"/>
          <w:w w:val="105"/>
          <w:sz w:val="24"/>
        </w:rPr>
        <w:t xml:space="preserve"> </w:t>
      </w:r>
      <w:r>
        <w:rPr>
          <w:color w:val="1B1B17"/>
          <w:w w:val="105"/>
          <w:sz w:val="24"/>
        </w:rPr>
        <w:t>company</w:t>
      </w:r>
      <w:r>
        <w:rPr>
          <w:color w:val="1B1B17"/>
          <w:spacing w:val="-5"/>
          <w:w w:val="105"/>
          <w:sz w:val="24"/>
        </w:rPr>
        <w:t xml:space="preserve"> </w:t>
      </w:r>
      <w:r>
        <w:rPr>
          <w:color w:val="1B1B17"/>
          <w:w w:val="105"/>
          <w:sz w:val="24"/>
        </w:rPr>
        <w:t>name and</w:t>
      </w:r>
      <w:r>
        <w:rPr>
          <w:color w:val="1B1B17"/>
          <w:spacing w:val="-1"/>
          <w:w w:val="105"/>
          <w:sz w:val="24"/>
        </w:rPr>
        <w:t xml:space="preserve"> </w:t>
      </w:r>
      <w:r>
        <w:rPr>
          <w:color w:val="1B1B17"/>
          <w:w w:val="105"/>
          <w:sz w:val="24"/>
        </w:rPr>
        <w:t>the</w:t>
      </w:r>
      <w:r>
        <w:rPr>
          <w:color w:val="1B1B17"/>
          <w:spacing w:val="-5"/>
          <w:w w:val="105"/>
          <w:sz w:val="24"/>
        </w:rPr>
        <w:t xml:space="preserve"> </w:t>
      </w:r>
      <w:r>
        <w:rPr>
          <w:color w:val="1B1B17"/>
          <w:w w:val="105"/>
          <w:sz w:val="24"/>
        </w:rPr>
        <w:t>initials of the service technician</w:t>
      </w:r>
      <w:r>
        <w:rPr>
          <w:color w:val="4E4E4C"/>
          <w:w w:val="105"/>
          <w:sz w:val="24"/>
        </w:rPr>
        <w:t>.</w:t>
      </w:r>
      <w:r>
        <w:rPr>
          <w:color w:val="4E4E4C"/>
          <w:spacing w:val="-11"/>
          <w:w w:val="105"/>
          <w:sz w:val="24"/>
        </w:rPr>
        <w:t xml:space="preserve"> </w:t>
      </w:r>
      <w:r>
        <w:rPr>
          <w:color w:val="2C2E29"/>
          <w:w w:val="105"/>
          <w:sz w:val="24"/>
        </w:rPr>
        <w:t>The</w:t>
      </w:r>
      <w:r>
        <w:rPr>
          <w:color w:val="2C2E29"/>
          <w:spacing w:val="-9"/>
          <w:w w:val="105"/>
          <w:sz w:val="24"/>
        </w:rPr>
        <w:t xml:space="preserve"> </w:t>
      </w:r>
      <w:r>
        <w:rPr>
          <w:color w:val="2C2E29"/>
          <w:w w:val="105"/>
          <w:sz w:val="24"/>
        </w:rPr>
        <w:t xml:space="preserve">contractor </w:t>
      </w:r>
      <w:r>
        <w:rPr>
          <w:color w:val="1B1B17"/>
          <w:w w:val="105"/>
          <w:sz w:val="24"/>
        </w:rPr>
        <w:t>shall perform services in designated area(s) only.</w:t>
      </w:r>
    </w:p>
    <w:p w14:paraId="56568FA3" w14:textId="77777777" w:rsidR="00CB14D9" w:rsidRDefault="00D225C6">
      <w:pPr>
        <w:pStyle w:val="ListParagraph"/>
        <w:numPr>
          <w:ilvl w:val="0"/>
          <w:numId w:val="3"/>
        </w:numPr>
        <w:tabs>
          <w:tab w:val="left" w:pos="539"/>
        </w:tabs>
        <w:spacing w:before="253"/>
        <w:ind w:left="89" w:right="1283" w:firstLine="0"/>
        <w:jc w:val="left"/>
        <w:rPr>
          <w:sz w:val="24"/>
        </w:rPr>
      </w:pPr>
      <w:r>
        <w:rPr>
          <w:b/>
          <w:sz w:val="24"/>
        </w:rPr>
        <w:t>ADDITIONAL</w:t>
      </w:r>
      <w:r>
        <w:rPr>
          <w:b/>
          <w:spacing w:val="-9"/>
          <w:sz w:val="24"/>
        </w:rPr>
        <w:t xml:space="preserve"> </w:t>
      </w:r>
      <w:r>
        <w:rPr>
          <w:b/>
          <w:sz w:val="24"/>
        </w:rPr>
        <w:t>PROJECT</w:t>
      </w:r>
      <w:r>
        <w:rPr>
          <w:b/>
          <w:spacing w:val="-9"/>
          <w:sz w:val="24"/>
        </w:rPr>
        <w:t xml:space="preserve"> </w:t>
      </w:r>
      <w:r>
        <w:rPr>
          <w:b/>
          <w:sz w:val="24"/>
        </w:rPr>
        <w:t>REQUIREMENTS:</w:t>
      </w:r>
      <w:r>
        <w:rPr>
          <w:b/>
          <w:spacing w:val="40"/>
          <w:sz w:val="24"/>
        </w:rPr>
        <w:t xml:space="preserve"> </w:t>
      </w:r>
      <w:r>
        <w:rPr>
          <w:sz w:val="24"/>
        </w:rPr>
        <w:t>All</w:t>
      </w:r>
      <w:r>
        <w:rPr>
          <w:spacing w:val="-9"/>
          <w:sz w:val="24"/>
        </w:rPr>
        <w:t xml:space="preserve"> </w:t>
      </w:r>
      <w:r>
        <w:rPr>
          <w:sz w:val="24"/>
        </w:rPr>
        <w:t>shipments</w:t>
      </w:r>
      <w:r>
        <w:rPr>
          <w:spacing w:val="-9"/>
          <w:sz w:val="24"/>
        </w:rPr>
        <w:t xml:space="preserve"> </w:t>
      </w:r>
      <w:r>
        <w:rPr>
          <w:sz w:val="24"/>
        </w:rPr>
        <w:t>of</w:t>
      </w:r>
      <w:r>
        <w:rPr>
          <w:spacing w:val="-9"/>
          <w:sz w:val="24"/>
        </w:rPr>
        <w:t xml:space="preserve"> </w:t>
      </w:r>
      <w:r>
        <w:rPr>
          <w:sz w:val="24"/>
        </w:rPr>
        <w:t>materials,</w:t>
      </w:r>
      <w:r>
        <w:rPr>
          <w:spacing w:val="-9"/>
          <w:sz w:val="24"/>
        </w:rPr>
        <w:t xml:space="preserve"> </w:t>
      </w:r>
      <w:r>
        <w:rPr>
          <w:sz w:val="24"/>
        </w:rPr>
        <w:t>equipment and/or supplies to the project site shall be addressed to the</w:t>
      </w:r>
      <w:r>
        <w:rPr>
          <w:spacing w:val="80"/>
          <w:sz w:val="24"/>
        </w:rPr>
        <w:t xml:space="preserve"> </w:t>
      </w:r>
      <w:r>
        <w:rPr>
          <w:sz w:val="24"/>
        </w:rPr>
        <w:t>Contractor and not the Indian Health Service. Preservation, packaging and packing shall be in accordance with industry standard packaging appropriate for the item(s) involved. The Indian Health Service is not responsible in any manner for deliveries intended for the project that are not generated by the Indian Health Service</w:t>
      </w:r>
      <w:r>
        <w:rPr>
          <w:rFonts w:ascii="Arial"/>
          <w:sz w:val="24"/>
        </w:rPr>
        <w:t>.</w:t>
      </w:r>
    </w:p>
    <w:p w14:paraId="51D14DAF" w14:textId="77777777" w:rsidR="00CB14D9" w:rsidRDefault="00D225C6">
      <w:pPr>
        <w:pStyle w:val="BodyText"/>
        <w:ind w:left="1079" w:right="803" w:hanging="540"/>
      </w:pPr>
      <w:r>
        <w:t>13.1. Equipment and materials provided by the Contractor shall be new and, where appropriate, shall arrive on-site sealed in original manufacturer’s containers. The Government</w:t>
      </w:r>
      <w:r>
        <w:rPr>
          <w:spacing w:val="-7"/>
        </w:rPr>
        <w:t xml:space="preserve"> </w:t>
      </w:r>
      <w:r>
        <w:t>reserves</w:t>
      </w:r>
      <w:r>
        <w:rPr>
          <w:spacing w:val="-7"/>
        </w:rPr>
        <w:t xml:space="preserve"> </w:t>
      </w:r>
      <w:r>
        <w:t>the</w:t>
      </w:r>
      <w:r>
        <w:rPr>
          <w:spacing w:val="-7"/>
        </w:rPr>
        <w:t xml:space="preserve"> </w:t>
      </w:r>
      <w:r>
        <w:t>right</w:t>
      </w:r>
      <w:r>
        <w:rPr>
          <w:spacing w:val="-7"/>
        </w:rPr>
        <w:t xml:space="preserve"> </w:t>
      </w:r>
      <w:r>
        <w:t>to</w:t>
      </w:r>
      <w:r>
        <w:rPr>
          <w:spacing w:val="-6"/>
        </w:rPr>
        <w:t xml:space="preserve"> </w:t>
      </w:r>
      <w:r>
        <w:t>refuse</w:t>
      </w:r>
      <w:r>
        <w:rPr>
          <w:spacing w:val="-7"/>
        </w:rPr>
        <w:t xml:space="preserve"> </w:t>
      </w:r>
      <w:r>
        <w:t>any</w:t>
      </w:r>
      <w:r>
        <w:rPr>
          <w:spacing w:val="-13"/>
        </w:rPr>
        <w:t xml:space="preserve"> </w:t>
      </w:r>
      <w:r>
        <w:t>items</w:t>
      </w:r>
      <w:r>
        <w:rPr>
          <w:spacing w:val="-6"/>
        </w:rPr>
        <w:t xml:space="preserve"> </w:t>
      </w:r>
      <w:r>
        <w:t>deemed</w:t>
      </w:r>
      <w:r>
        <w:rPr>
          <w:spacing w:val="-6"/>
        </w:rPr>
        <w:t xml:space="preserve"> </w:t>
      </w:r>
      <w:r>
        <w:t>to</w:t>
      </w:r>
      <w:r>
        <w:rPr>
          <w:spacing w:val="-6"/>
        </w:rPr>
        <w:t xml:space="preserve"> </w:t>
      </w:r>
      <w:r>
        <w:t>not</w:t>
      </w:r>
      <w:r>
        <w:rPr>
          <w:spacing w:val="-6"/>
        </w:rPr>
        <w:t xml:space="preserve"> </w:t>
      </w:r>
      <w:r>
        <w:t>meet</w:t>
      </w:r>
      <w:r>
        <w:rPr>
          <w:spacing w:val="-6"/>
        </w:rPr>
        <w:t xml:space="preserve"> </w:t>
      </w:r>
      <w:r>
        <w:t>this</w:t>
      </w:r>
      <w:r>
        <w:rPr>
          <w:spacing w:val="-6"/>
        </w:rPr>
        <w:t xml:space="preserve"> </w:t>
      </w:r>
      <w:r>
        <w:t>requirement.</w:t>
      </w:r>
    </w:p>
    <w:p w14:paraId="659E1ADF" w14:textId="77777777" w:rsidR="00CB14D9" w:rsidRDefault="00D225C6">
      <w:pPr>
        <w:pStyle w:val="ListParagraph"/>
        <w:numPr>
          <w:ilvl w:val="0"/>
          <w:numId w:val="3"/>
        </w:numPr>
        <w:tabs>
          <w:tab w:val="left" w:pos="538"/>
        </w:tabs>
        <w:spacing w:before="253"/>
        <w:ind w:left="89" w:right="1619" w:firstLine="0"/>
        <w:jc w:val="left"/>
      </w:pPr>
      <w:r>
        <w:rPr>
          <w:b/>
        </w:rPr>
        <w:t>SUBMITTALS:</w:t>
      </w:r>
      <w:r>
        <w:rPr>
          <w:b/>
          <w:spacing w:val="14"/>
        </w:rPr>
        <w:t xml:space="preserve"> </w:t>
      </w:r>
      <w:r>
        <w:t>Submittals</w:t>
      </w:r>
      <w:r>
        <w:rPr>
          <w:spacing w:val="-14"/>
        </w:rPr>
        <w:t xml:space="preserve"> </w:t>
      </w:r>
      <w:r>
        <w:t>are</w:t>
      </w:r>
      <w:r>
        <w:rPr>
          <w:spacing w:val="-13"/>
        </w:rPr>
        <w:t xml:space="preserve"> </w:t>
      </w:r>
      <w:r>
        <w:t>due</w:t>
      </w:r>
      <w:r>
        <w:rPr>
          <w:spacing w:val="-14"/>
        </w:rPr>
        <w:t xml:space="preserve"> </w:t>
      </w:r>
      <w:r>
        <w:t>no</w:t>
      </w:r>
      <w:r>
        <w:rPr>
          <w:spacing w:val="-14"/>
        </w:rPr>
        <w:t xml:space="preserve"> </w:t>
      </w:r>
      <w:r>
        <w:t>later</w:t>
      </w:r>
      <w:r>
        <w:rPr>
          <w:spacing w:val="-14"/>
        </w:rPr>
        <w:t xml:space="preserve"> </w:t>
      </w:r>
      <w:r>
        <w:t>than</w:t>
      </w:r>
      <w:r>
        <w:rPr>
          <w:spacing w:val="-13"/>
        </w:rPr>
        <w:t xml:space="preserve"> </w:t>
      </w:r>
      <w:r>
        <w:t>(NLT)</w:t>
      </w:r>
      <w:r>
        <w:rPr>
          <w:spacing w:val="-14"/>
        </w:rPr>
        <w:t xml:space="preserve"> </w:t>
      </w:r>
      <w:r>
        <w:t>seven</w:t>
      </w:r>
      <w:r>
        <w:rPr>
          <w:spacing w:val="-14"/>
        </w:rPr>
        <w:t xml:space="preserve"> </w:t>
      </w:r>
      <w:r>
        <w:t>(7)</w:t>
      </w:r>
      <w:r>
        <w:rPr>
          <w:spacing w:val="-13"/>
        </w:rPr>
        <w:t xml:space="preserve"> </w:t>
      </w:r>
      <w:r>
        <w:t>calendar</w:t>
      </w:r>
      <w:r>
        <w:rPr>
          <w:spacing w:val="-14"/>
        </w:rPr>
        <w:t xml:space="preserve"> </w:t>
      </w:r>
      <w:r>
        <w:t>days</w:t>
      </w:r>
      <w:r>
        <w:rPr>
          <w:spacing w:val="-14"/>
        </w:rPr>
        <w:t xml:space="preserve"> </w:t>
      </w:r>
      <w:r>
        <w:t>after</w:t>
      </w:r>
      <w:r>
        <w:rPr>
          <w:spacing w:val="-14"/>
        </w:rPr>
        <w:t xml:space="preserve"> </w:t>
      </w:r>
      <w:r>
        <w:t>notice</w:t>
      </w:r>
      <w:r>
        <w:rPr>
          <w:spacing w:val="-13"/>
        </w:rPr>
        <w:t xml:space="preserve"> </w:t>
      </w:r>
      <w:r>
        <w:t>of contract award unless otherwise noted below.</w:t>
      </w:r>
    </w:p>
    <w:p w14:paraId="7D79D737" w14:textId="77777777" w:rsidR="00CB14D9" w:rsidRDefault="00CB14D9">
      <w:pPr>
        <w:pStyle w:val="BodyText"/>
        <w:rPr>
          <w:sz w:val="22"/>
        </w:rPr>
      </w:pPr>
    </w:p>
    <w:p w14:paraId="46426300" w14:textId="77777777" w:rsidR="00CB14D9" w:rsidRDefault="00D225C6">
      <w:pPr>
        <w:pStyle w:val="ListParagraph"/>
        <w:numPr>
          <w:ilvl w:val="1"/>
          <w:numId w:val="1"/>
        </w:numPr>
        <w:tabs>
          <w:tab w:val="left" w:pos="1032"/>
        </w:tabs>
        <w:spacing w:before="1" w:line="252" w:lineRule="exact"/>
        <w:ind w:left="1032" w:hanging="493"/>
      </w:pPr>
      <w:r>
        <w:t>Contractor</w:t>
      </w:r>
      <w:r>
        <w:rPr>
          <w:spacing w:val="-7"/>
        </w:rPr>
        <w:t xml:space="preserve"> </w:t>
      </w:r>
      <w:r>
        <w:t>supplied</w:t>
      </w:r>
      <w:r>
        <w:rPr>
          <w:spacing w:val="-6"/>
        </w:rPr>
        <w:t xml:space="preserve"> </w:t>
      </w:r>
      <w:r>
        <w:t>checklist</w:t>
      </w:r>
      <w:r>
        <w:rPr>
          <w:spacing w:val="-7"/>
        </w:rPr>
        <w:t xml:space="preserve"> </w:t>
      </w:r>
      <w:r>
        <w:t>as</w:t>
      </w:r>
      <w:r>
        <w:rPr>
          <w:spacing w:val="-6"/>
        </w:rPr>
        <w:t xml:space="preserve"> </w:t>
      </w:r>
      <w:r>
        <w:t>detailed</w:t>
      </w:r>
      <w:r>
        <w:rPr>
          <w:spacing w:val="-6"/>
        </w:rPr>
        <w:t xml:space="preserve"> </w:t>
      </w:r>
      <w:r>
        <w:t>in</w:t>
      </w:r>
      <w:r>
        <w:rPr>
          <w:spacing w:val="-6"/>
        </w:rPr>
        <w:t xml:space="preserve"> </w:t>
      </w:r>
      <w:r>
        <w:t>SOW</w:t>
      </w:r>
      <w:r>
        <w:rPr>
          <w:spacing w:val="-6"/>
        </w:rPr>
        <w:t xml:space="preserve"> </w:t>
      </w:r>
      <w:r>
        <w:t>Section</w:t>
      </w:r>
      <w:r>
        <w:rPr>
          <w:spacing w:val="-6"/>
        </w:rPr>
        <w:t xml:space="preserve"> </w:t>
      </w:r>
      <w:r>
        <w:rPr>
          <w:spacing w:val="-2"/>
        </w:rPr>
        <w:t>5.1.1</w:t>
      </w:r>
    </w:p>
    <w:p w14:paraId="7BDCC0F3" w14:textId="2E9B05CB" w:rsidR="00CB14D9" w:rsidRDefault="00D225C6">
      <w:pPr>
        <w:pStyle w:val="ListParagraph"/>
        <w:numPr>
          <w:ilvl w:val="1"/>
          <w:numId w:val="1"/>
        </w:numPr>
        <w:tabs>
          <w:tab w:val="left" w:pos="1032"/>
          <w:tab w:val="left" w:pos="1079"/>
        </w:tabs>
        <w:ind w:left="1079" w:right="1308" w:hanging="540"/>
        <w:rPr>
          <w:b/>
        </w:rPr>
      </w:pPr>
      <w:r>
        <w:t>Documentation</w:t>
      </w:r>
      <w:r>
        <w:rPr>
          <w:spacing w:val="-4"/>
        </w:rPr>
        <w:t xml:space="preserve"> </w:t>
      </w:r>
      <w:r>
        <w:t>of</w:t>
      </w:r>
      <w:r>
        <w:rPr>
          <w:spacing w:val="-4"/>
        </w:rPr>
        <w:t xml:space="preserve"> </w:t>
      </w:r>
      <w:r>
        <w:t>technician’s</w:t>
      </w:r>
      <w:r>
        <w:rPr>
          <w:spacing w:val="-4"/>
        </w:rPr>
        <w:t xml:space="preserve"> </w:t>
      </w:r>
      <w:r>
        <w:t>training</w:t>
      </w:r>
      <w:r>
        <w:rPr>
          <w:spacing w:val="-4"/>
        </w:rPr>
        <w:t xml:space="preserve"> </w:t>
      </w:r>
      <w:r>
        <w:t>and</w:t>
      </w:r>
      <w:r>
        <w:rPr>
          <w:spacing w:val="-4"/>
        </w:rPr>
        <w:t xml:space="preserve"> </w:t>
      </w:r>
      <w:r>
        <w:t>current</w:t>
      </w:r>
      <w:r>
        <w:rPr>
          <w:spacing w:val="-4"/>
        </w:rPr>
        <w:t xml:space="preserve"> </w:t>
      </w:r>
      <w:r>
        <w:t>manufacturer’s</w:t>
      </w:r>
      <w:r>
        <w:rPr>
          <w:spacing w:val="-4"/>
        </w:rPr>
        <w:t xml:space="preserve"> </w:t>
      </w:r>
      <w:r>
        <w:t>authorization</w:t>
      </w:r>
      <w:r>
        <w:rPr>
          <w:spacing w:val="-4"/>
        </w:rPr>
        <w:t xml:space="preserve"> </w:t>
      </w:r>
      <w:r>
        <w:t>to</w:t>
      </w:r>
      <w:r>
        <w:rPr>
          <w:spacing w:val="-4"/>
        </w:rPr>
        <w:t xml:space="preserve"> </w:t>
      </w:r>
      <w:r>
        <w:t xml:space="preserve">perform technical support and repair as detailed in SOW Section 6. </w:t>
      </w:r>
      <w:r>
        <w:rPr>
          <w:b/>
        </w:rPr>
        <w:t>(Shall be submitted with offer).</w:t>
      </w:r>
    </w:p>
    <w:p w14:paraId="5EE33531" w14:textId="77777777" w:rsidR="00CB14D9" w:rsidRDefault="00CB14D9">
      <w:pPr>
        <w:pStyle w:val="BodyText"/>
        <w:rPr>
          <w:b/>
          <w:sz w:val="22"/>
        </w:rPr>
      </w:pPr>
    </w:p>
    <w:p w14:paraId="4D7C9003" w14:textId="77777777" w:rsidR="00CB14D9" w:rsidRDefault="00D225C6">
      <w:pPr>
        <w:pStyle w:val="ListParagraph"/>
        <w:numPr>
          <w:ilvl w:val="0"/>
          <w:numId w:val="3"/>
        </w:numPr>
        <w:tabs>
          <w:tab w:val="left" w:pos="537"/>
        </w:tabs>
        <w:ind w:left="89" w:right="1110" w:firstLine="0"/>
        <w:jc w:val="left"/>
      </w:pPr>
      <w:r>
        <w:rPr>
          <w:b/>
        </w:rPr>
        <w:t>DELIVERABLES:</w:t>
      </w:r>
      <w:r>
        <w:rPr>
          <w:b/>
          <w:spacing w:val="-9"/>
        </w:rPr>
        <w:t xml:space="preserve"> </w:t>
      </w:r>
      <w:r>
        <w:t>Deliverables</w:t>
      </w:r>
      <w:r>
        <w:rPr>
          <w:spacing w:val="-3"/>
        </w:rPr>
        <w:t xml:space="preserve"> </w:t>
      </w:r>
      <w:r>
        <w:t>are</w:t>
      </w:r>
      <w:r>
        <w:rPr>
          <w:spacing w:val="-7"/>
        </w:rPr>
        <w:t xml:space="preserve"> </w:t>
      </w:r>
      <w:r>
        <w:t>due</w:t>
      </w:r>
      <w:r>
        <w:rPr>
          <w:spacing w:val="-6"/>
        </w:rPr>
        <w:t xml:space="preserve"> </w:t>
      </w:r>
      <w:r>
        <w:t>NLT</w:t>
      </w:r>
      <w:r>
        <w:rPr>
          <w:spacing w:val="-7"/>
        </w:rPr>
        <w:t xml:space="preserve"> </w:t>
      </w:r>
      <w:r>
        <w:t>fifteen</w:t>
      </w:r>
      <w:r>
        <w:rPr>
          <w:spacing w:val="-4"/>
        </w:rPr>
        <w:t xml:space="preserve"> </w:t>
      </w:r>
      <w:r>
        <w:t>(15)</w:t>
      </w:r>
      <w:r>
        <w:rPr>
          <w:spacing w:val="-5"/>
        </w:rPr>
        <w:t xml:space="preserve"> </w:t>
      </w:r>
      <w:r>
        <w:t>calendar</w:t>
      </w:r>
      <w:r>
        <w:rPr>
          <w:spacing w:val="-5"/>
        </w:rPr>
        <w:t xml:space="preserve"> </w:t>
      </w:r>
      <w:r>
        <w:t>days</w:t>
      </w:r>
      <w:r>
        <w:rPr>
          <w:spacing w:val="-3"/>
        </w:rPr>
        <w:t xml:space="preserve"> </w:t>
      </w:r>
      <w:r>
        <w:t>from</w:t>
      </w:r>
      <w:r>
        <w:rPr>
          <w:spacing w:val="-1"/>
        </w:rPr>
        <w:t xml:space="preserve"> </w:t>
      </w:r>
      <w:r>
        <w:t>performance date</w:t>
      </w:r>
      <w:r>
        <w:rPr>
          <w:spacing w:val="-1"/>
        </w:rPr>
        <w:t xml:space="preserve"> </w:t>
      </w:r>
      <w:r>
        <w:t>on each item below:</w:t>
      </w:r>
    </w:p>
    <w:p w14:paraId="3EAD9C8E" w14:textId="77777777" w:rsidR="00CB14D9" w:rsidRDefault="00D225C6">
      <w:pPr>
        <w:pStyle w:val="ListParagraph"/>
        <w:numPr>
          <w:ilvl w:val="1"/>
          <w:numId w:val="3"/>
        </w:numPr>
        <w:tabs>
          <w:tab w:val="left" w:pos="1030"/>
        </w:tabs>
        <w:spacing w:line="252" w:lineRule="exact"/>
        <w:ind w:left="1030" w:hanging="491"/>
      </w:pPr>
      <w:r>
        <w:t>Service</w:t>
      </w:r>
      <w:r>
        <w:rPr>
          <w:spacing w:val="-5"/>
        </w:rPr>
        <w:t xml:space="preserve"> </w:t>
      </w:r>
      <w:r>
        <w:t>and</w:t>
      </w:r>
      <w:r>
        <w:rPr>
          <w:spacing w:val="-5"/>
        </w:rPr>
        <w:t xml:space="preserve"> </w:t>
      </w:r>
      <w:r>
        <w:t>repair</w:t>
      </w:r>
      <w:r>
        <w:rPr>
          <w:spacing w:val="-5"/>
        </w:rPr>
        <w:t xml:space="preserve"> </w:t>
      </w:r>
      <w:r>
        <w:t>report</w:t>
      </w:r>
      <w:r>
        <w:rPr>
          <w:spacing w:val="-6"/>
        </w:rPr>
        <w:t xml:space="preserve"> </w:t>
      </w:r>
      <w:r>
        <w:t>as</w:t>
      </w:r>
      <w:r>
        <w:rPr>
          <w:spacing w:val="-5"/>
        </w:rPr>
        <w:t xml:space="preserve"> </w:t>
      </w:r>
      <w:r>
        <w:t>detailed</w:t>
      </w:r>
      <w:r>
        <w:rPr>
          <w:spacing w:val="-5"/>
        </w:rPr>
        <w:t xml:space="preserve"> </w:t>
      </w:r>
      <w:r>
        <w:t>in</w:t>
      </w:r>
      <w:r>
        <w:rPr>
          <w:spacing w:val="-5"/>
        </w:rPr>
        <w:t xml:space="preserve"> </w:t>
      </w:r>
      <w:r>
        <w:t>SOW</w:t>
      </w:r>
      <w:r>
        <w:rPr>
          <w:spacing w:val="-5"/>
        </w:rPr>
        <w:t xml:space="preserve"> </w:t>
      </w:r>
      <w:r>
        <w:t>Section</w:t>
      </w:r>
      <w:r>
        <w:rPr>
          <w:spacing w:val="-5"/>
        </w:rPr>
        <w:t xml:space="preserve"> 9.</w:t>
      </w:r>
    </w:p>
    <w:sectPr w:rsidR="00CB14D9">
      <w:pgSz w:w="12240" w:h="15840"/>
      <w:pgMar w:top="1880" w:right="360" w:bottom="280" w:left="1440" w:header="72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9B6D0" w14:textId="77777777" w:rsidR="00606A9C" w:rsidRDefault="00D225C6">
      <w:r>
        <w:separator/>
      </w:r>
    </w:p>
  </w:endnote>
  <w:endnote w:type="continuationSeparator" w:id="0">
    <w:p w14:paraId="2F4D1E51" w14:textId="77777777" w:rsidR="00606A9C" w:rsidRDefault="00D22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BC8C8" w14:textId="77777777" w:rsidR="00606A9C" w:rsidRDefault="00D225C6">
      <w:r>
        <w:separator/>
      </w:r>
    </w:p>
  </w:footnote>
  <w:footnote w:type="continuationSeparator" w:id="0">
    <w:p w14:paraId="21D7AB3D" w14:textId="77777777" w:rsidR="00606A9C" w:rsidRDefault="00D22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04683" w14:textId="77777777" w:rsidR="00CB14D9" w:rsidRDefault="00D225C6">
    <w:pPr>
      <w:pStyle w:val="BodyText"/>
      <w:spacing w:line="14" w:lineRule="auto"/>
      <w:rPr>
        <w:sz w:val="20"/>
      </w:rPr>
    </w:pPr>
    <w:r>
      <w:rPr>
        <w:noProof/>
        <w:sz w:val="20"/>
      </w:rPr>
      <mc:AlternateContent>
        <mc:Choice Requires="wps">
          <w:drawing>
            <wp:anchor distT="0" distB="0" distL="0" distR="0" simplePos="0" relativeHeight="487464960" behindDoc="1" locked="0" layoutInCell="1" allowOverlap="1" wp14:anchorId="3F48996F" wp14:editId="5F33149C">
              <wp:simplePos x="0" y="0"/>
              <wp:positionH relativeFrom="page">
                <wp:posOffset>6212840</wp:posOffset>
              </wp:positionH>
              <wp:positionV relativeFrom="page">
                <wp:posOffset>449777</wp:posOffset>
              </wp:positionV>
              <wp:extent cx="65913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 cy="180340"/>
                      </a:xfrm>
                      <a:prstGeom prst="rect">
                        <a:avLst/>
                      </a:prstGeom>
                    </wps:spPr>
                    <wps:txbx>
                      <w:txbxContent>
                        <w:p w14:paraId="4CE9CABF" w14:textId="77777777" w:rsidR="00CB14D9" w:rsidRDefault="00D225C6">
                          <w:pPr>
                            <w:spacing w:before="10"/>
                            <w:ind w:left="20"/>
                          </w:pPr>
                          <w:r>
                            <w:t>Page</w:t>
                          </w:r>
                          <w:r>
                            <w:rPr>
                              <w:spacing w:val="-3"/>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F48996F" id="_x0000_t202" coordsize="21600,21600" o:spt="202" path="m,l,21600r21600,l21600,xe">
              <v:stroke joinstyle="miter"/>
              <v:path gradientshapeok="t" o:connecttype="rect"/>
            </v:shapetype>
            <v:shape id="Textbox 1" o:spid="_x0000_s1026" type="#_x0000_t202" style="position:absolute;margin-left:489.2pt;margin-top:35.4pt;width:51.9pt;height:14.2pt;z-index:-158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" filled="f" stroked="f">
              <v:textbox inset="0,0,0,0">
                <w:txbxContent>
                  <w:p w14:paraId="4CE9CABF" w14:textId="77777777" w:rsidR="00CB14D9" w:rsidRDefault="00D225C6">
                    <w:pPr>
                      <w:spacing w:before="10"/>
                      <w:ind w:left="20"/>
                    </w:pPr>
                    <w:r>
                      <w:t>Page</w:t>
                    </w:r>
                    <w:r>
                      <w:rPr>
                        <w:spacing w:val="-3"/>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65472" behindDoc="1" locked="0" layoutInCell="1" allowOverlap="1" wp14:anchorId="45AA83FB" wp14:editId="39960FD2">
              <wp:simplePos x="0" y="0"/>
              <wp:positionH relativeFrom="page">
                <wp:posOffset>1640838</wp:posOffset>
              </wp:positionH>
              <wp:positionV relativeFrom="page">
                <wp:posOffset>610559</wp:posOffset>
              </wp:positionV>
              <wp:extent cx="4491355" cy="5010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1355" cy="501015"/>
                      </a:xfrm>
                      <a:prstGeom prst="rect">
                        <a:avLst/>
                      </a:prstGeom>
                    </wps:spPr>
                    <wps:txbx>
                      <w:txbxContent>
                        <w:p w14:paraId="5729B695" w14:textId="382C19CA" w:rsidR="00CB14D9" w:rsidRDefault="00D225C6">
                          <w:pPr>
                            <w:spacing w:before="10"/>
                            <w:ind w:left="3" w:right="1"/>
                            <w:jc w:val="center"/>
                          </w:pPr>
                          <w:r>
                            <w:t>Reverse</w:t>
                          </w:r>
                          <w:r>
                            <w:rPr>
                              <w:spacing w:val="-5"/>
                            </w:rPr>
                            <w:t xml:space="preserve"> </w:t>
                          </w:r>
                          <w:r>
                            <w:t>Osmosis</w:t>
                          </w:r>
                          <w:r>
                            <w:rPr>
                              <w:spacing w:val="-6"/>
                            </w:rPr>
                            <w:t xml:space="preserve"> </w:t>
                          </w:r>
                          <w:r>
                            <w:t>Equipment</w:t>
                          </w:r>
                          <w:r>
                            <w:rPr>
                              <w:spacing w:val="-6"/>
                            </w:rPr>
                            <w:t xml:space="preserve"> </w:t>
                          </w:r>
                          <w:r>
                            <w:t>Preventive</w:t>
                          </w:r>
                          <w:r>
                            <w:rPr>
                              <w:spacing w:val="-6"/>
                            </w:rPr>
                            <w:t xml:space="preserve"> </w:t>
                          </w:r>
                          <w:r>
                            <w:t>Maintenance</w:t>
                          </w:r>
                          <w:r w:rsidR="009D40E1">
                            <w:t xml:space="preserve"> and Service</w:t>
                          </w:r>
                          <w:r>
                            <w:t xml:space="preserve"> Whiteriver Indian Health Service / Central Sterile Reprocessing</w:t>
                          </w:r>
                        </w:p>
                        <w:p w14:paraId="764E5C73" w14:textId="7B5E8C63" w:rsidR="00CB14D9" w:rsidRDefault="00470778">
                          <w:pPr>
                            <w:spacing w:line="252" w:lineRule="exact"/>
                            <w:ind w:left="2" w:right="3"/>
                            <w:jc w:val="center"/>
                          </w:pPr>
                          <w:r>
                            <w:rPr>
                              <w:spacing w:val="-2"/>
                            </w:rPr>
                            <w:t>2026-2031</w:t>
                          </w:r>
                        </w:p>
                      </w:txbxContent>
                    </wps:txbx>
                    <wps:bodyPr wrap="square" lIns="0" tIns="0" rIns="0" bIns="0" rtlCol="0">
                      <a:noAutofit/>
                    </wps:bodyPr>
                  </wps:wsp>
                </a:graphicData>
              </a:graphic>
            </wp:anchor>
          </w:drawing>
        </mc:Choice>
        <mc:Fallback>
          <w:pict>
            <v:shape w14:anchorId="45AA83FB" id="Textbox 2" o:spid="_x0000_s1027" type="#_x0000_t202" style="position:absolute;margin-left:129.2pt;margin-top:48.1pt;width:353.65pt;height:39.45pt;z-index:-158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" filled="f" stroked="f">
              <v:textbox inset="0,0,0,0">
                <w:txbxContent>
                  <w:p w14:paraId="5729B695" w14:textId="382C19CA" w:rsidR="00CB14D9" w:rsidRDefault="00D225C6">
                    <w:pPr>
                      <w:spacing w:before="10"/>
                      <w:ind w:left="3" w:right="1"/>
                      <w:jc w:val="center"/>
                    </w:pPr>
                    <w:r>
                      <w:t>Reverse</w:t>
                    </w:r>
                    <w:r>
                      <w:rPr>
                        <w:spacing w:val="-5"/>
                      </w:rPr>
                      <w:t xml:space="preserve"> </w:t>
                    </w:r>
                    <w:r>
                      <w:t>Osmosis</w:t>
                    </w:r>
                    <w:r>
                      <w:rPr>
                        <w:spacing w:val="-6"/>
                      </w:rPr>
                      <w:t xml:space="preserve"> </w:t>
                    </w:r>
                    <w:r>
                      <w:t>Equipment</w:t>
                    </w:r>
                    <w:r>
                      <w:rPr>
                        <w:spacing w:val="-6"/>
                      </w:rPr>
                      <w:t xml:space="preserve"> </w:t>
                    </w:r>
                    <w:r>
                      <w:t>Preventive</w:t>
                    </w:r>
                    <w:r>
                      <w:rPr>
                        <w:spacing w:val="-6"/>
                      </w:rPr>
                      <w:t xml:space="preserve"> </w:t>
                    </w:r>
                    <w:r>
                      <w:t>Maintenance</w:t>
                    </w:r>
                    <w:r w:rsidR="009D40E1">
                      <w:t xml:space="preserve"> and Service</w:t>
                    </w:r>
                    <w:r>
                      <w:t xml:space="preserve"> Whiteriver Indian Health Service / Central Sterile Reprocessing</w:t>
                    </w:r>
                  </w:p>
                  <w:p w14:paraId="764E5C73" w14:textId="7B5E8C63" w:rsidR="00CB14D9" w:rsidRDefault="00470778">
                    <w:pPr>
                      <w:spacing w:line="252" w:lineRule="exact"/>
                      <w:ind w:left="2" w:right="3"/>
                      <w:jc w:val="center"/>
                    </w:pPr>
                    <w:r>
                      <w:rPr>
                        <w:spacing w:val="-2"/>
                      </w:rPr>
                      <w:t>2026-2031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6D46"/>
    <w:multiLevelType w:val="multilevel"/>
    <w:tmpl w:val="0BA2A5A0"/>
    <w:lvl w:ilvl="0">
      <w:start w:val="15"/>
      <w:numFmt w:val="decimal"/>
      <w:lvlText w:val="%1"/>
      <w:lvlJc w:val="left"/>
      <w:pPr>
        <w:ind w:left="1034" w:hanging="495"/>
        <w:jc w:val="left"/>
      </w:pPr>
      <w:rPr>
        <w:rFonts w:hint="default"/>
        <w:lang w:val="en-US" w:eastAsia="en-US" w:bidi="ar-SA"/>
      </w:rPr>
    </w:lvl>
    <w:lvl w:ilvl="1">
      <w:start w:val="1"/>
      <w:numFmt w:val="decimal"/>
      <w:lvlText w:val="%1.%2"/>
      <w:lvlJc w:val="left"/>
      <w:pPr>
        <w:ind w:left="1034" w:hanging="495"/>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2">
      <w:numFmt w:val="bullet"/>
      <w:lvlText w:val="•"/>
      <w:lvlJc w:val="left"/>
      <w:pPr>
        <w:ind w:left="2920" w:hanging="495"/>
      </w:pPr>
      <w:rPr>
        <w:rFonts w:hint="default"/>
        <w:lang w:val="en-US" w:eastAsia="en-US" w:bidi="ar-SA"/>
      </w:rPr>
    </w:lvl>
    <w:lvl w:ilvl="3">
      <w:numFmt w:val="bullet"/>
      <w:lvlText w:val="•"/>
      <w:lvlJc w:val="left"/>
      <w:pPr>
        <w:ind w:left="3860" w:hanging="495"/>
      </w:pPr>
      <w:rPr>
        <w:rFonts w:hint="default"/>
        <w:lang w:val="en-US" w:eastAsia="en-US" w:bidi="ar-SA"/>
      </w:rPr>
    </w:lvl>
    <w:lvl w:ilvl="4">
      <w:numFmt w:val="bullet"/>
      <w:lvlText w:val="•"/>
      <w:lvlJc w:val="left"/>
      <w:pPr>
        <w:ind w:left="4800" w:hanging="495"/>
      </w:pPr>
      <w:rPr>
        <w:rFonts w:hint="default"/>
        <w:lang w:val="en-US" w:eastAsia="en-US" w:bidi="ar-SA"/>
      </w:rPr>
    </w:lvl>
    <w:lvl w:ilvl="5">
      <w:numFmt w:val="bullet"/>
      <w:lvlText w:val="•"/>
      <w:lvlJc w:val="left"/>
      <w:pPr>
        <w:ind w:left="5740" w:hanging="495"/>
      </w:pPr>
      <w:rPr>
        <w:rFonts w:hint="default"/>
        <w:lang w:val="en-US" w:eastAsia="en-US" w:bidi="ar-SA"/>
      </w:rPr>
    </w:lvl>
    <w:lvl w:ilvl="6">
      <w:numFmt w:val="bullet"/>
      <w:lvlText w:val="•"/>
      <w:lvlJc w:val="left"/>
      <w:pPr>
        <w:ind w:left="6680" w:hanging="495"/>
      </w:pPr>
      <w:rPr>
        <w:rFonts w:hint="default"/>
        <w:lang w:val="en-US" w:eastAsia="en-US" w:bidi="ar-SA"/>
      </w:rPr>
    </w:lvl>
    <w:lvl w:ilvl="7">
      <w:numFmt w:val="bullet"/>
      <w:lvlText w:val="•"/>
      <w:lvlJc w:val="left"/>
      <w:pPr>
        <w:ind w:left="7620" w:hanging="495"/>
      </w:pPr>
      <w:rPr>
        <w:rFonts w:hint="default"/>
        <w:lang w:val="en-US" w:eastAsia="en-US" w:bidi="ar-SA"/>
      </w:rPr>
    </w:lvl>
    <w:lvl w:ilvl="8">
      <w:numFmt w:val="bullet"/>
      <w:lvlText w:val="•"/>
      <w:lvlJc w:val="left"/>
      <w:pPr>
        <w:ind w:left="8560" w:hanging="495"/>
      </w:pPr>
      <w:rPr>
        <w:rFonts w:hint="default"/>
        <w:lang w:val="en-US" w:eastAsia="en-US" w:bidi="ar-SA"/>
      </w:rPr>
    </w:lvl>
  </w:abstractNum>
  <w:abstractNum w:abstractNumId="1" w15:restartNumberingAfterBreak="0">
    <w:nsid w:val="2A7452FA"/>
    <w:multiLevelType w:val="multilevel"/>
    <w:tmpl w:val="964C5C64"/>
    <w:lvl w:ilvl="0">
      <w:start w:val="2"/>
      <w:numFmt w:val="decimal"/>
      <w:lvlText w:val="%1"/>
      <w:lvlJc w:val="left"/>
      <w:pPr>
        <w:ind w:left="810" w:hanging="398"/>
        <w:jc w:val="left"/>
      </w:pPr>
      <w:rPr>
        <w:rFonts w:hint="default"/>
        <w:lang w:val="en-US" w:eastAsia="en-US" w:bidi="ar-SA"/>
      </w:rPr>
    </w:lvl>
    <w:lvl w:ilvl="1">
      <w:start w:val="1"/>
      <w:numFmt w:val="decimal"/>
      <w:lvlText w:val="%1.%2"/>
      <w:lvlJc w:val="left"/>
      <w:pPr>
        <w:ind w:left="810" w:hanging="398"/>
        <w:jc w:val="left"/>
      </w:pPr>
      <w:rPr>
        <w:rFonts w:ascii="Times New Roman" w:eastAsia="Times New Roman" w:hAnsi="Times New Roman" w:cs="Times New Roman" w:hint="default"/>
        <w:b w:val="0"/>
        <w:bCs w:val="0"/>
        <w:i w:val="0"/>
        <w:iCs w:val="0"/>
        <w:spacing w:val="-2"/>
        <w:w w:val="100"/>
        <w:sz w:val="23"/>
        <w:szCs w:val="23"/>
        <w:lang w:val="en-US" w:eastAsia="en-US" w:bidi="ar-SA"/>
      </w:rPr>
    </w:lvl>
    <w:lvl w:ilvl="2">
      <w:numFmt w:val="bullet"/>
      <w:lvlText w:val="•"/>
      <w:lvlJc w:val="left"/>
      <w:pPr>
        <w:ind w:left="2744" w:hanging="398"/>
      </w:pPr>
      <w:rPr>
        <w:rFonts w:hint="default"/>
        <w:lang w:val="en-US" w:eastAsia="en-US" w:bidi="ar-SA"/>
      </w:rPr>
    </w:lvl>
    <w:lvl w:ilvl="3">
      <w:numFmt w:val="bullet"/>
      <w:lvlText w:val="•"/>
      <w:lvlJc w:val="left"/>
      <w:pPr>
        <w:ind w:left="3706" w:hanging="398"/>
      </w:pPr>
      <w:rPr>
        <w:rFonts w:hint="default"/>
        <w:lang w:val="en-US" w:eastAsia="en-US" w:bidi="ar-SA"/>
      </w:rPr>
    </w:lvl>
    <w:lvl w:ilvl="4">
      <w:numFmt w:val="bullet"/>
      <w:lvlText w:val="•"/>
      <w:lvlJc w:val="left"/>
      <w:pPr>
        <w:ind w:left="4668" w:hanging="398"/>
      </w:pPr>
      <w:rPr>
        <w:rFonts w:hint="default"/>
        <w:lang w:val="en-US" w:eastAsia="en-US" w:bidi="ar-SA"/>
      </w:rPr>
    </w:lvl>
    <w:lvl w:ilvl="5">
      <w:numFmt w:val="bullet"/>
      <w:lvlText w:val="•"/>
      <w:lvlJc w:val="left"/>
      <w:pPr>
        <w:ind w:left="5630" w:hanging="398"/>
      </w:pPr>
      <w:rPr>
        <w:rFonts w:hint="default"/>
        <w:lang w:val="en-US" w:eastAsia="en-US" w:bidi="ar-SA"/>
      </w:rPr>
    </w:lvl>
    <w:lvl w:ilvl="6">
      <w:numFmt w:val="bullet"/>
      <w:lvlText w:val="•"/>
      <w:lvlJc w:val="left"/>
      <w:pPr>
        <w:ind w:left="6592" w:hanging="398"/>
      </w:pPr>
      <w:rPr>
        <w:rFonts w:hint="default"/>
        <w:lang w:val="en-US" w:eastAsia="en-US" w:bidi="ar-SA"/>
      </w:rPr>
    </w:lvl>
    <w:lvl w:ilvl="7">
      <w:numFmt w:val="bullet"/>
      <w:lvlText w:val="•"/>
      <w:lvlJc w:val="left"/>
      <w:pPr>
        <w:ind w:left="7554" w:hanging="398"/>
      </w:pPr>
      <w:rPr>
        <w:rFonts w:hint="default"/>
        <w:lang w:val="en-US" w:eastAsia="en-US" w:bidi="ar-SA"/>
      </w:rPr>
    </w:lvl>
    <w:lvl w:ilvl="8">
      <w:numFmt w:val="bullet"/>
      <w:lvlText w:val="•"/>
      <w:lvlJc w:val="left"/>
      <w:pPr>
        <w:ind w:left="8516" w:hanging="398"/>
      </w:pPr>
      <w:rPr>
        <w:rFonts w:hint="default"/>
        <w:lang w:val="en-US" w:eastAsia="en-US" w:bidi="ar-SA"/>
      </w:rPr>
    </w:lvl>
  </w:abstractNum>
  <w:abstractNum w:abstractNumId="2" w15:restartNumberingAfterBreak="0">
    <w:nsid w:val="712E46C7"/>
    <w:multiLevelType w:val="multilevel"/>
    <w:tmpl w:val="C6EE4974"/>
    <w:lvl w:ilvl="0">
      <w:start w:val="1"/>
      <w:numFmt w:val="decimal"/>
      <w:lvlText w:val="%1."/>
      <w:lvlJc w:val="left"/>
      <w:pPr>
        <w:ind w:left="0" w:hanging="360"/>
        <w:jc w:val="right"/>
      </w:pPr>
      <w:rPr>
        <w:rFonts w:hint="default"/>
        <w:spacing w:val="-2"/>
        <w:w w:val="100"/>
        <w:lang w:val="en-US" w:eastAsia="en-US" w:bidi="ar-SA"/>
      </w:rPr>
    </w:lvl>
    <w:lvl w:ilvl="1">
      <w:start w:val="1"/>
      <w:numFmt w:val="decimal"/>
      <w:lvlText w:val="%1.%2"/>
      <w:lvlJc w:val="left"/>
      <w:pPr>
        <w:ind w:left="1032" w:hanging="493"/>
        <w:jc w:val="left"/>
      </w:pPr>
      <w:rPr>
        <w:rFonts w:hint="default"/>
        <w:spacing w:val="-1"/>
        <w:w w:val="99"/>
        <w:lang w:val="en-US" w:eastAsia="en-US" w:bidi="ar-SA"/>
      </w:rPr>
    </w:lvl>
    <w:lvl w:ilvl="2">
      <w:start w:val="1"/>
      <w:numFmt w:val="decimal"/>
      <w:lvlText w:val="%1.%2.%3."/>
      <w:lvlJc w:val="left"/>
      <w:pPr>
        <w:ind w:left="1640" w:hanging="493"/>
        <w:jc w:val="left"/>
      </w:pPr>
      <w:rPr>
        <w:rFonts w:ascii="Times New Roman" w:eastAsia="Times New Roman" w:hAnsi="Times New Roman" w:cs="Times New Roman" w:hint="default"/>
        <w:b w:val="0"/>
        <w:bCs w:val="0"/>
        <w:i w:val="0"/>
        <w:iCs w:val="0"/>
        <w:color w:val="1E201B"/>
        <w:spacing w:val="-2"/>
        <w:w w:val="109"/>
        <w:sz w:val="24"/>
        <w:szCs w:val="24"/>
        <w:lang w:val="en-US" w:eastAsia="en-US" w:bidi="ar-SA"/>
      </w:rPr>
    </w:lvl>
    <w:lvl w:ilvl="3">
      <w:numFmt w:val="bullet"/>
      <w:lvlText w:val="•"/>
      <w:lvlJc w:val="left"/>
      <w:pPr>
        <w:ind w:left="1040" w:hanging="493"/>
      </w:pPr>
      <w:rPr>
        <w:rFonts w:hint="default"/>
        <w:lang w:val="en-US" w:eastAsia="en-US" w:bidi="ar-SA"/>
      </w:rPr>
    </w:lvl>
    <w:lvl w:ilvl="4">
      <w:numFmt w:val="bullet"/>
      <w:lvlText w:val="•"/>
      <w:lvlJc w:val="left"/>
      <w:pPr>
        <w:ind w:left="1260" w:hanging="493"/>
      </w:pPr>
      <w:rPr>
        <w:rFonts w:hint="default"/>
        <w:lang w:val="en-US" w:eastAsia="en-US" w:bidi="ar-SA"/>
      </w:rPr>
    </w:lvl>
    <w:lvl w:ilvl="5">
      <w:numFmt w:val="bullet"/>
      <w:lvlText w:val="•"/>
      <w:lvlJc w:val="left"/>
      <w:pPr>
        <w:ind w:left="1640" w:hanging="493"/>
      </w:pPr>
      <w:rPr>
        <w:rFonts w:hint="default"/>
        <w:lang w:val="en-US" w:eastAsia="en-US" w:bidi="ar-SA"/>
      </w:rPr>
    </w:lvl>
    <w:lvl w:ilvl="6">
      <w:numFmt w:val="bullet"/>
      <w:lvlText w:val="•"/>
      <w:lvlJc w:val="left"/>
      <w:pPr>
        <w:ind w:left="3400" w:hanging="493"/>
      </w:pPr>
      <w:rPr>
        <w:rFonts w:hint="default"/>
        <w:lang w:val="en-US" w:eastAsia="en-US" w:bidi="ar-SA"/>
      </w:rPr>
    </w:lvl>
    <w:lvl w:ilvl="7">
      <w:numFmt w:val="bullet"/>
      <w:lvlText w:val="•"/>
      <w:lvlJc w:val="left"/>
      <w:pPr>
        <w:ind w:left="5160" w:hanging="493"/>
      </w:pPr>
      <w:rPr>
        <w:rFonts w:hint="default"/>
        <w:lang w:val="en-US" w:eastAsia="en-US" w:bidi="ar-SA"/>
      </w:rPr>
    </w:lvl>
    <w:lvl w:ilvl="8">
      <w:numFmt w:val="bullet"/>
      <w:lvlText w:val="•"/>
      <w:lvlJc w:val="left"/>
      <w:pPr>
        <w:ind w:left="6920" w:hanging="493"/>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D9"/>
    <w:rsid w:val="003A1729"/>
    <w:rsid w:val="00470778"/>
    <w:rsid w:val="00525372"/>
    <w:rsid w:val="00606A9C"/>
    <w:rsid w:val="00852F12"/>
    <w:rsid w:val="009D40E1"/>
    <w:rsid w:val="00CA581B"/>
    <w:rsid w:val="00CB14D9"/>
    <w:rsid w:val="00D2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70522"/>
  <w15:docId w15:val="{A49844CE-58D3-4865-A6A2-9A916ED5D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9"/>
    </w:pPr>
  </w:style>
  <w:style w:type="paragraph" w:customStyle="1" w:styleId="TableParagraph">
    <w:name w:val="Table Paragraph"/>
    <w:basedOn w:val="Normal"/>
    <w:uiPriority w:val="1"/>
    <w:qFormat/>
    <w:pPr>
      <w:ind w:left="9"/>
      <w:jc w:val="center"/>
    </w:pPr>
    <w:rPr>
      <w:rFonts w:ascii="Calibri" w:eastAsia="Calibri" w:hAnsi="Calibri" w:cs="Calibri"/>
    </w:rPr>
  </w:style>
  <w:style w:type="paragraph" w:styleId="Header">
    <w:name w:val="header"/>
    <w:basedOn w:val="Normal"/>
    <w:link w:val="HeaderChar"/>
    <w:uiPriority w:val="99"/>
    <w:unhideWhenUsed/>
    <w:rsid w:val="00D225C6"/>
    <w:pPr>
      <w:tabs>
        <w:tab w:val="center" w:pos="4680"/>
        <w:tab w:val="right" w:pos="9360"/>
      </w:tabs>
    </w:pPr>
  </w:style>
  <w:style w:type="character" w:customStyle="1" w:styleId="HeaderChar">
    <w:name w:val="Header Char"/>
    <w:basedOn w:val="DefaultParagraphFont"/>
    <w:link w:val="Header"/>
    <w:uiPriority w:val="99"/>
    <w:rsid w:val="00D225C6"/>
    <w:rPr>
      <w:rFonts w:ascii="Times New Roman" w:eastAsia="Times New Roman" w:hAnsi="Times New Roman" w:cs="Times New Roman"/>
    </w:rPr>
  </w:style>
  <w:style w:type="paragraph" w:styleId="Footer">
    <w:name w:val="footer"/>
    <w:basedOn w:val="Normal"/>
    <w:link w:val="FooterChar"/>
    <w:uiPriority w:val="99"/>
    <w:unhideWhenUsed/>
    <w:rsid w:val="00D225C6"/>
    <w:pPr>
      <w:tabs>
        <w:tab w:val="center" w:pos="4680"/>
        <w:tab w:val="right" w:pos="9360"/>
      </w:tabs>
    </w:pPr>
  </w:style>
  <w:style w:type="character" w:customStyle="1" w:styleId="FooterChar">
    <w:name w:val="Footer Char"/>
    <w:basedOn w:val="DefaultParagraphFont"/>
    <w:link w:val="Footer"/>
    <w:uiPriority w:val="99"/>
    <w:rsid w:val="00D225C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SOW Steam Sterilizer-RO-Washer.docx</vt:lpstr>
    </vt:vector>
  </TitlesOfParts>
  <Company>Indian Health Service</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SOW Steam Sterilizer-RO-Washer.docx</dc:title>
  <dc:creator>jschrader</dc:creator>
  <cp:lastModifiedBy>Agan, Barry (IHS/PHX/WRSU)</cp:lastModifiedBy>
  <cp:revision>6</cp:revision>
  <dcterms:created xsi:type="dcterms:W3CDTF">2025-08-26T14:51:00Z</dcterms:created>
  <dcterms:modified xsi:type="dcterms:W3CDTF">2026-01-26T20:38:00Z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2021-07-09T00:00:00Z</vt:filetime>
  </property>
  <property fmtid="{D5CDD505-2E9C-101B-9397-08002B2CF9AE}" pid="3" name="Creator">
    <vt:lpwstr>PScript5.dll Version 5.2.2</vt:lpwstr>
  </property>
  <property fmtid="{D5CDD505-2E9C-101B-9397-08002B2CF9AE}" pid="4" name="LastSaved">
    <vt:filetime>2025-06-04T00:00:00Z</vt:filetime>
  </property>
  <property fmtid="{D5CDD505-2E9C-101B-9397-08002B2CF9AE}" pid="5" name="Producer">
    <vt:lpwstr>Acrobat Distiller 21.0 (Windows)</vt:lpwstr>
  </property>
</Properties>
</file>