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B0C54" w14:textId="77777777" w:rsidR="00511E59" w:rsidRPr="004F36A7" w:rsidRDefault="00511E59"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B45A3B" w14:paraId="191B0C57" w14:textId="77777777" w:rsidTr="00231CE2">
        <w:trPr>
          <w:trHeight w:val="287"/>
        </w:trPr>
        <w:tc>
          <w:tcPr>
            <w:tcW w:w="1278" w:type="dxa"/>
          </w:tcPr>
          <w:p w14:paraId="191B0C55" w14:textId="77777777" w:rsidR="00511E59" w:rsidRPr="005B0401" w:rsidRDefault="00511E59">
            <w:pPr>
              <w:rPr>
                <w:rFonts w:cstheme="minorHAnsi"/>
                <w:b/>
                <w:szCs w:val="20"/>
              </w:rPr>
            </w:pPr>
            <w:r>
              <w:rPr>
                <w:rFonts w:cstheme="minorHAnsi"/>
                <w:b/>
                <w:szCs w:val="20"/>
              </w:rPr>
              <w:t>SUBJECT*</w:t>
            </w:r>
          </w:p>
        </w:tc>
        <w:tc>
          <w:tcPr>
            <w:tcW w:w="8640" w:type="dxa"/>
          </w:tcPr>
          <w:p w14:paraId="191B0C56" w14:textId="77777777" w:rsidR="00511E59" w:rsidRPr="00F43FAC" w:rsidRDefault="00511E59" w:rsidP="00F43FAC">
            <w:pPr>
              <w:rPr>
                <w:rStyle w:val="AAMSKBFill-InHighlight"/>
                <w:color w:val="auto"/>
              </w:rPr>
            </w:pPr>
            <w:r>
              <w:rPr>
                <w:rStyle w:val="AAMSKBFill-InHighlight"/>
                <w:color w:val="auto"/>
              </w:rPr>
              <w:t xml:space="preserve"> NEW Olympus Image Stream Service</w:t>
            </w:r>
            <w:r w:rsidRPr="00F43FAC">
              <w:rPr>
                <w:rStyle w:val="AAMSKBFill-InHighlight"/>
                <w:color w:val="auto"/>
              </w:rPr>
              <w:t xml:space="preserve">  </w:t>
            </w:r>
            <w:r>
              <w:rPr>
                <w:rStyle w:val="AAMSKBFill-InHighlight"/>
                <w:color w:val="auto"/>
              </w:rPr>
              <w:t xml:space="preserve"> </w:t>
            </w:r>
          </w:p>
        </w:tc>
      </w:tr>
    </w:tbl>
    <w:p w14:paraId="191B0C58" w14:textId="77777777" w:rsidR="00511E59" w:rsidRPr="004F36A7" w:rsidRDefault="00511E59" w:rsidP="00D11D95">
      <w:pPr>
        <w:spacing w:after="160" w:line="254" w:lineRule="auto"/>
        <w:rPr>
          <w:rFonts w:eastAsia="Calibri" w:cstheme="minorHAnsi"/>
          <w:szCs w:val="20"/>
        </w:rPr>
      </w:pPr>
    </w:p>
    <w:p w14:paraId="191B0C59" w14:textId="77777777" w:rsidR="00511E59" w:rsidRPr="004F36A7" w:rsidRDefault="00511E59"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B45A3B" w14:paraId="191B0C5C" w14:textId="77777777" w:rsidTr="009738F0">
        <w:tc>
          <w:tcPr>
            <w:tcW w:w="4698" w:type="dxa"/>
            <w:hideMark/>
          </w:tcPr>
          <w:p w14:paraId="191B0C5A" w14:textId="77777777" w:rsidR="00511E59" w:rsidRPr="005B0401" w:rsidRDefault="00511E59">
            <w:pPr>
              <w:rPr>
                <w:rFonts w:cstheme="minorHAnsi"/>
                <w:b/>
                <w:szCs w:val="20"/>
              </w:rPr>
            </w:pPr>
            <w:r w:rsidRPr="005B0401">
              <w:rPr>
                <w:rFonts w:cstheme="minorHAnsi"/>
                <w:b/>
                <w:szCs w:val="20"/>
              </w:rPr>
              <w:t>CONTRACTING OFFICE’S ZIP CODE*</w:t>
            </w:r>
          </w:p>
        </w:tc>
        <w:tc>
          <w:tcPr>
            <w:tcW w:w="5220" w:type="dxa"/>
            <w:hideMark/>
          </w:tcPr>
          <w:p w14:paraId="191B0C5B" w14:textId="77777777" w:rsidR="00511E59" w:rsidRPr="005B0401" w:rsidRDefault="00511E59">
            <w:pPr>
              <w:rPr>
                <w:rFonts w:cstheme="minorHAnsi"/>
              </w:rPr>
            </w:pPr>
            <w:r>
              <w:rPr>
                <w:rFonts w:cstheme="minorHAnsi"/>
              </w:rPr>
              <w:t>53214-1476</w:t>
            </w:r>
          </w:p>
        </w:tc>
      </w:tr>
      <w:tr w:rsidR="00B45A3B" w14:paraId="191B0C5F" w14:textId="77777777" w:rsidTr="009738F0">
        <w:tc>
          <w:tcPr>
            <w:tcW w:w="4698" w:type="dxa"/>
            <w:hideMark/>
          </w:tcPr>
          <w:p w14:paraId="191B0C5D" w14:textId="77777777" w:rsidR="00511E59" w:rsidRPr="005B0401" w:rsidRDefault="00511E59">
            <w:pPr>
              <w:rPr>
                <w:rFonts w:cstheme="minorHAnsi"/>
                <w:b/>
                <w:szCs w:val="20"/>
              </w:rPr>
            </w:pPr>
            <w:r w:rsidRPr="005B0401">
              <w:rPr>
                <w:rFonts w:cstheme="minorHAnsi"/>
                <w:b/>
                <w:szCs w:val="20"/>
              </w:rPr>
              <w:t>SOLICITATION NUMBER*</w:t>
            </w:r>
          </w:p>
        </w:tc>
        <w:tc>
          <w:tcPr>
            <w:tcW w:w="5220" w:type="dxa"/>
            <w:hideMark/>
          </w:tcPr>
          <w:p w14:paraId="191B0C5E" w14:textId="77777777" w:rsidR="00511E59" w:rsidRPr="005B0401" w:rsidRDefault="00511E59">
            <w:pPr>
              <w:rPr>
                <w:rFonts w:cstheme="minorHAnsi"/>
              </w:rPr>
            </w:pPr>
            <w:r>
              <w:rPr>
                <w:rFonts w:cstheme="minorHAnsi"/>
              </w:rPr>
              <w:t>36C25226Q0355</w:t>
            </w:r>
          </w:p>
        </w:tc>
      </w:tr>
      <w:tr w:rsidR="00B45A3B" w14:paraId="191B0C62" w14:textId="77777777" w:rsidTr="009738F0">
        <w:tc>
          <w:tcPr>
            <w:tcW w:w="4698" w:type="dxa"/>
          </w:tcPr>
          <w:p w14:paraId="191B0C60" w14:textId="77777777" w:rsidR="00511E59" w:rsidRPr="009738F0" w:rsidRDefault="00511E59">
            <w:pPr>
              <w:rPr>
                <w:rFonts w:cstheme="minorHAnsi"/>
                <w:b/>
                <w:szCs w:val="20"/>
              </w:rPr>
            </w:pPr>
            <w:r w:rsidRPr="009738F0">
              <w:rPr>
                <w:rFonts w:cstheme="minorHAnsi"/>
                <w:b/>
                <w:szCs w:val="20"/>
              </w:rPr>
              <w:t>RESPONSE DATE/TIME/ZONE</w:t>
            </w:r>
          </w:p>
        </w:tc>
        <w:tc>
          <w:tcPr>
            <w:tcW w:w="5220" w:type="dxa"/>
          </w:tcPr>
          <w:p w14:paraId="191B0C61" w14:textId="77777777" w:rsidR="00511E59" w:rsidRPr="00DD3F7D" w:rsidRDefault="00511E59">
            <w:pPr>
              <w:rPr>
                <w:rStyle w:val="AAMSKBFill-InHighlight"/>
                <w:rFonts w:cstheme="minorHAnsi"/>
                <w:color w:val="auto"/>
              </w:rPr>
            </w:pPr>
            <w:r>
              <w:rPr>
                <w:rStyle w:val="AAMSKBFill-InHighlight"/>
                <w:rFonts w:cstheme="minorHAnsi"/>
                <w:color w:val="auto"/>
              </w:rPr>
              <w:t>03-31-2026</w:t>
            </w:r>
            <w:r w:rsidRPr="009738F0">
              <w:rPr>
                <w:rStyle w:val="AAMSKBFill-InHighlight"/>
                <w:rFonts w:cstheme="minorHAnsi"/>
                <w:color w:val="auto"/>
              </w:rPr>
              <w:t xml:space="preserve"> </w:t>
            </w:r>
            <w:r>
              <w:rPr>
                <w:rStyle w:val="AAMSKBFill-InHighlight"/>
                <w:rFonts w:cstheme="minorHAnsi"/>
                <w:color w:val="auto"/>
              </w:rPr>
              <w:t>10:00</w:t>
            </w:r>
            <w:r w:rsidRPr="009738F0">
              <w:rPr>
                <w:rStyle w:val="AAMSKBFill-InHighlight"/>
                <w:color w:val="auto"/>
              </w:rPr>
              <w:t xml:space="preserve"> </w:t>
            </w:r>
            <w:r>
              <w:rPr>
                <w:rStyle w:val="AAMSKBFill-InHighlight"/>
                <w:rFonts w:cstheme="minorHAnsi"/>
                <w:color w:val="auto"/>
              </w:rPr>
              <w:t>CENTRAL TIME, CHICAGO, USA</w:t>
            </w:r>
          </w:p>
        </w:tc>
      </w:tr>
      <w:tr w:rsidR="00B45A3B" w14:paraId="191B0C65" w14:textId="77777777" w:rsidTr="009738F0">
        <w:tc>
          <w:tcPr>
            <w:tcW w:w="4698" w:type="dxa"/>
          </w:tcPr>
          <w:p w14:paraId="191B0C63" w14:textId="77777777" w:rsidR="00511E59" w:rsidRPr="005B0401" w:rsidRDefault="00511E59">
            <w:pPr>
              <w:rPr>
                <w:rFonts w:cstheme="minorHAnsi"/>
                <w:b/>
                <w:szCs w:val="20"/>
              </w:rPr>
            </w:pPr>
            <w:r w:rsidRPr="005B0401">
              <w:rPr>
                <w:rFonts w:cstheme="minorHAnsi"/>
                <w:b/>
                <w:szCs w:val="20"/>
              </w:rPr>
              <w:t>ARCHIVE</w:t>
            </w:r>
          </w:p>
        </w:tc>
        <w:tc>
          <w:tcPr>
            <w:tcW w:w="5220" w:type="dxa"/>
            <w:hideMark/>
          </w:tcPr>
          <w:p w14:paraId="191B0C64" w14:textId="77777777" w:rsidR="00511E59" w:rsidRPr="004F36A7" w:rsidRDefault="00511E59">
            <w:pPr>
              <w:rPr>
                <w:rFonts w:cstheme="minorHAnsi"/>
                <w:szCs w:val="20"/>
              </w:rPr>
            </w:pPr>
            <w:r>
              <w:rPr>
                <w:rFonts w:cstheme="minorHAnsi"/>
                <w:szCs w:val="20"/>
              </w:rPr>
              <w:t>15</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B45A3B" w14:paraId="191B0C68" w14:textId="77777777" w:rsidTr="009738F0">
        <w:tc>
          <w:tcPr>
            <w:tcW w:w="4698" w:type="dxa"/>
          </w:tcPr>
          <w:p w14:paraId="191B0C66" w14:textId="77777777" w:rsidR="00511E59" w:rsidRPr="005B0401" w:rsidRDefault="00511E59">
            <w:pPr>
              <w:rPr>
                <w:rFonts w:cstheme="minorHAnsi"/>
                <w:b/>
                <w:szCs w:val="20"/>
              </w:rPr>
            </w:pPr>
            <w:r w:rsidRPr="005B0401">
              <w:rPr>
                <w:rFonts w:cstheme="minorHAnsi"/>
                <w:b/>
                <w:szCs w:val="20"/>
              </w:rPr>
              <w:t>RECOVERY ACT FUNDS</w:t>
            </w:r>
          </w:p>
        </w:tc>
        <w:tc>
          <w:tcPr>
            <w:tcW w:w="5220" w:type="dxa"/>
            <w:hideMark/>
          </w:tcPr>
          <w:p w14:paraId="191B0C67" w14:textId="77777777" w:rsidR="00511E59" w:rsidRPr="004F36A7" w:rsidRDefault="00511E59">
            <w:pPr>
              <w:rPr>
                <w:rFonts w:cstheme="minorHAnsi"/>
                <w:szCs w:val="20"/>
              </w:rPr>
            </w:pPr>
            <w:r>
              <w:rPr>
                <w:rFonts w:cstheme="minorHAnsi"/>
                <w:szCs w:val="20"/>
              </w:rPr>
              <w:t>N</w:t>
            </w:r>
          </w:p>
        </w:tc>
      </w:tr>
      <w:tr w:rsidR="00B45A3B" w14:paraId="191B0C6B" w14:textId="77777777" w:rsidTr="009738F0">
        <w:tc>
          <w:tcPr>
            <w:tcW w:w="4698" w:type="dxa"/>
          </w:tcPr>
          <w:p w14:paraId="191B0C69" w14:textId="77777777" w:rsidR="00511E59" w:rsidRPr="005B0401" w:rsidRDefault="00511E59">
            <w:pPr>
              <w:rPr>
                <w:rFonts w:cstheme="minorHAnsi"/>
                <w:b/>
                <w:szCs w:val="20"/>
              </w:rPr>
            </w:pPr>
            <w:r w:rsidRPr="005B0401">
              <w:rPr>
                <w:rFonts w:cstheme="minorHAnsi"/>
                <w:b/>
                <w:szCs w:val="20"/>
              </w:rPr>
              <w:t>PRODUCT SERVICE CODE*</w:t>
            </w:r>
          </w:p>
        </w:tc>
        <w:tc>
          <w:tcPr>
            <w:tcW w:w="5220" w:type="dxa"/>
          </w:tcPr>
          <w:p w14:paraId="191B0C6A" w14:textId="77777777" w:rsidR="00511E59" w:rsidRPr="00DA1922" w:rsidRDefault="00511E59" w:rsidP="00A91E71">
            <w:pPr>
              <w:rPr>
                <w:rStyle w:val="AAMSKBFill-InHighlight"/>
                <w:color w:val="auto"/>
              </w:rPr>
            </w:pPr>
            <w:r>
              <w:rPr>
                <w:rStyle w:val="AAMSKBFill-InHighlight"/>
                <w:color w:val="auto"/>
              </w:rPr>
              <w:t>J065</w:t>
            </w:r>
          </w:p>
        </w:tc>
      </w:tr>
      <w:tr w:rsidR="00B45A3B" w14:paraId="191B0C6E" w14:textId="77777777" w:rsidTr="009738F0">
        <w:tc>
          <w:tcPr>
            <w:tcW w:w="4698" w:type="dxa"/>
          </w:tcPr>
          <w:p w14:paraId="191B0C6C" w14:textId="77777777" w:rsidR="00511E59" w:rsidRPr="005B0401" w:rsidRDefault="00511E59">
            <w:pPr>
              <w:rPr>
                <w:rFonts w:cstheme="minorHAnsi"/>
                <w:b/>
                <w:szCs w:val="20"/>
              </w:rPr>
            </w:pPr>
            <w:r w:rsidRPr="005B0401">
              <w:rPr>
                <w:rFonts w:cstheme="minorHAnsi"/>
                <w:b/>
                <w:szCs w:val="20"/>
              </w:rPr>
              <w:t>NAICS CODE*</w:t>
            </w:r>
          </w:p>
        </w:tc>
        <w:tc>
          <w:tcPr>
            <w:tcW w:w="5220" w:type="dxa"/>
            <w:hideMark/>
          </w:tcPr>
          <w:p w14:paraId="191B0C6D" w14:textId="77777777" w:rsidR="00511E59" w:rsidRPr="006E60E3" w:rsidRDefault="00511E59" w:rsidP="00A91E71">
            <w:pPr>
              <w:rPr>
                <w:rFonts w:cstheme="minorHAnsi"/>
                <w:szCs w:val="20"/>
              </w:rPr>
            </w:pPr>
            <w:r>
              <w:rPr>
                <w:rFonts w:cstheme="minorHAnsi"/>
                <w:szCs w:val="20"/>
              </w:rPr>
              <w:t>811210</w:t>
            </w:r>
          </w:p>
        </w:tc>
      </w:tr>
      <w:tr w:rsidR="00B45A3B" w14:paraId="191B0C76" w14:textId="77777777" w:rsidTr="009738F0">
        <w:tc>
          <w:tcPr>
            <w:tcW w:w="4698" w:type="dxa"/>
            <w:hideMark/>
          </w:tcPr>
          <w:p w14:paraId="191B0C6F" w14:textId="77777777" w:rsidR="00511E59" w:rsidRPr="005B0401" w:rsidRDefault="00511E59">
            <w:pPr>
              <w:rPr>
                <w:rFonts w:cstheme="minorHAnsi"/>
                <w:b/>
                <w:szCs w:val="20"/>
              </w:rPr>
            </w:pPr>
            <w:r w:rsidRPr="005B0401">
              <w:rPr>
                <w:rFonts w:cstheme="minorHAnsi"/>
                <w:b/>
                <w:szCs w:val="20"/>
              </w:rPr>
              <w:t>CONTRACTING OFFICE ADDRESS</w:t>
            </w:r>
          </w:p>
        </w:tc>
        <w:tc>
          <w:tcPr>
            <w:tcW w:w="5220" w:type="dxa"/>
          </w:tcPr>
          <w:p w14:paraId="191B0C70" w14:textId="77777777" w:rsidR="00511E59" w:rsidRPr="004F36A7" w:rsidRDefault="00511E59">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191B0C71" w14:textId="77777777" w:rsidR="00511E59" w:rsidRPr="004F36A7" w:rsidRDefault="00511E59">
            <w:pPr>
              <w:rPr>
                <w:rFonts w:eastAsiaTheme="minorHAnsi" w:cstheme="minorHAnsi"/>
                <w:szCs w:val="20"/>
                <w:bdr w:val="none" w:sz="0" w:space="0" w:color="auto" w:frame="1"/>
              </w:rPr>
            </w:pPr>
            <w:r>
              <w:rPr>
                <w:rFonts w:eastAsiaTheme="minorHAnsi" w:cstheme="minorHAnsi"/>
                <w:szCs w:val="20"/>
                <w:bdr w:val="none" w:sz="0" w:space="0" w:color="auto" w:frame="1"/>
              </w:rPr>
              <w:t>36C252</w:t>
            </w:r>
            <w:r w:rsidRPr="004F36A7">
              <w:rPr>
                <w:rStyle w:val="AAMSKBFill-InHighlight"/>
                <w:rFonts w:cstheme="minorHAnsi"/>
              </w:rPr>
              <w:t xml:space="preserve"> </w:t>
            </w:r>
          </w:p>
          <w:p w14:paraId="191B0C72" w14:textId="77777777" w:rsidR="00511E59" w:rsidRPr="004F36A7" w:rsidRDefault="00511E59">
            <w:pPr>
              <w:rPr>
                <w:rFonts w:eastAsiaTheme="minorHAnsi" w:cstheme="minorHAnsi"/>
                <w:szCs w:val="20"/>
                <w:bdr w:val="none" w:sz="0" w:space="0" w:color="auto" w:frame="1"/>
              </w:rPr>
            </w:pPr>
            <w:r>
              <w:rPr>
                <w:rFonts w:eastAsiaTheme="minorHAnsi" w:cstheme="minorHAnsi"/>
                <w:szCs w:val="20"/>
                <w:bdr w:val="none" w:sz="0" w:space="0" w:color="auto" w:frame="1"/>
              </w:rPr>
              <w:t>115 South 84th Street, Suite 101</w:t>
            </w:r>
            <w:r w:rsidRPr="004F36A7">
              <w:rPr>
                <w:rStyle w:val="AAMSKBFill-InHighlight"/>
                <w:rFonts w:cstheme="minorHAnsi"/>
              </w:rPr>
              <w:t xml:space="preserve"> </w:t>
            </w:r>
          </w:p>
          <w:p w14:paraId="191B0C73" w14:textId="77777777" w:rsidR="00511E59" w:rsidRPr="004F36A7" w:rsidRDefault="00511E59">
            <w:pPr>
              <w:rPr>
                <w:rFonts w:eastAsiaTheme="minorHAnsi" w:cstheme="minorHAnsi"/>
                <w:szCs w:val="20"/>
                <w:bdr w:val="none" w:sz="0" w:space="0" w:color="auto" w:frame="1"/>
              </w:rPr>
            </w:pPr>
          </w:p>
          <w:p w14:paraId="191B0C74" w14:textId="77777777" w:rsidR="00511E59" w:rsidRPr="004F36A7" w:rsidRDefault="00511E59">
            <w:pPr>
              <w:rPr>
                <w:rFonts w:eastAsiaTheme="minorHAnsi" w:cstheme="minorHAnsi"/>
                <w:szCs w:val="20"/>
                <w:bdr w:val="none" w:sz="0" w:space="0" w:color="auto" w:frame="1"/>
              </w:rPr>
            </w:pPr>
            <w:r>
              <w:rPr>
                <w:rFonts w:eastAsiaTheme="minorHAnsi" w:cstheme="minorHAnsi"/>
                <w:szCs w:val="20"/>
                <w:bdr w:val="none" w:sz="0" w:space="0" w:color="auto" w:frame="1"/>
              </w:rPr>
              <w:t>Milwaukee WI  53214-1476</w:t>
            </w:r>
            <w:r w:rsidRPr="004F36A7">
              <w:rPr>
                <w:rStyle w:val="AAMSKBFill-InHighlight"/>
                <w:rFonts w:cstheme="minorHAnsi"/>
              </w:rPr>
              <w:t xml:space="preserve"> </w:t>
            </w:r>
          </w:p>
          <w:p w14:paraId="191B0C75" w14:textId="77777777" w:rsidR="00511E59" w:rsidRPr="004F36A7" w:rsidRDefault="00511E59">
            <w:pPr>
              <w:rPr>
                <w:rFonts w:cstheme="minorHAnsi"/>
                <w:szCs w:val="20"/>
              </w:rPr>
            </w:pPr>
          </w:p>
        </w:tc>
      </w:tr>
      <w:tr w:rsidR="00B45A3B" w14:paraId="191B0C80" w14:textId="77777777" w:rsidTr="009738F0">
        <w:tc>
          <w:tcPr>
            <w:tcW w:w="4698" w:type="dxa"/>
          </w:tcPr>
          <w:p w14:paraId="191B0C77" w14:textId="77777777" w:rsidR="00511E59" w:rsidRPr="005B0401" w:rsidRDefault="00511E59">
            <w:pPr>
              <w:rPr>
                <w:rFonts w:cstheme="minorHAnsi"/>
                <w:b/>
                <w:szCs w:val="20"/>
              </w:rPr>
            </w:pPr>
            <w:r w:rsidRPr="005B0401">
              <w:rPr>
                <w:rFonts w:cstheme="minorHAnsi"/>
                <w:b/>
                <w:szCs w:val="20"/>
              </w:rPr>
              <w:t>POINT OF CONTACT*</w:t>
            </w:r>
          </w:p>
          <w:p w14:paraId="191B0C78" w14:textId="77777777" w:rsidR="00511E59" w:rsidRPr="005B0401" w:rsidRDefault="00511E59">
            <w:pPr>
              <w:rPr>
                <w:rFonts w:cstheme="minorHAnsi"/>
                <w:b/>
                <w:szCs w:val="20"/>
              </w:rPr>
            </w:pPr>
          </w:p>
          <w:p w14:paraId="191B0C79" w14:textId="77777777" w:rsidR="00511E59" w:rsidRPr="005B0401" w:rsidRDefault="00511E59">
            <w:pPr>
              <w:rPr>
                <w:rFonts w:cstheme="minorHAnsi"/>
                <w:b/>
                <w:szCs w:val="20"/>
              </w:rPr>
            </w:pPr>
          </w:p>
        </w:tc>
        <w:tc>
          <w:tcPr>
            <w:tcW w:w="5220" w:type="dxa"/>
            <w:hideMark/>
          </w:tcPr>
          <w:p w14:paraId="191B0C7A" w14:textId="77777777" w:rsidR="00511E59" w:rsidRPr="004F36A7" w:rsidRDefault="00511E59">
            <w:pPr>
              <w:rPr>
                <w:rFonts w:eastAsiaTheme="minorHAnsi" w:cstheme="minorHAnsi"/>
                <w:szCs w:val="20"/>
                <w:bdr w:val="none" w:sz="0" w:space="0" w:color="auto" w:frame="1"/>
              </w:rPr>
            </w:pPr>
            <w:r>
              <w:rPr>
                <w:rFonts w:eastAsiaTheme="minorHAnsi" w:cstheme="minorHAnsi"/>
                <w:szCs w:val="20"/>
                <w:bdr w:val="none" w:sz="0" w:space="0" w:color="auto" w:frame="1"/>
              </w:rPr>
              <w:t>Eileen Meyer</w:t>
            </w:r>
            <w:r w:rsidRPr="004F36A7">
              <w:rPr>
                <w:rStyle w:val="AAMSKBFill-InHighlight"/>
                <w:rFonts w:cstheme="minorHAnsi"/>
              </w:rPr>
              <w:t xml:space="preserve"> </w:t>
            </w:r>
          </w:p>
          <w:p w14:paraId="191B0C7E" w14:textId="58518A8A" w:rsidR="00511E59" w:rsidRPr="004F36A7" w:rsidRDefault="00511E59">
            <w:pPr>
              <w:rPr>
                <w:rFonts w:eastAsiaTheme="minorHAnsi" w:cstheme="minorHAnsi"/>
                <w:szCs w:val="20"/>
                <w:bdr w:val="none" w:sz="0" w:space="0" w:color="auto" w:frame="1"/>
              </w:rPr>
            </w:pPr>
            <w:r>
              <w:rPr>
                <w:rFonts w:eastAsiaTheme="minorHAnsi" w:cstheme="minorHAnsi"/>
                <w:szCs w:val="20"/>
                <w:bdr w:val="none" w:sz="0" w:space="0" w:color="auto" w:frame="1"/>
              </w:rPr>
              <w:t>eileen.meyer@va.gov</w:t>
            </w:r>
          </w:p>
          <w:p w14:paraId="191B0C7F" w14:textId="77777777" w:rsidR="00511E59" w:rsidRPr="004F36A7" w:rsidRDefault="00511E59">
            <w:pPr>
              <w:rPr>
                <w:rFonts w:cstheme="minorHAnsi"/>
                <w:szCs w:val="20"/>
              </w:rPr>
            </w:pPr>
          </w:p>
        </w:tc>
      </w:tr>
    </w:tbl>
    <w:p w14:paraId="191B0C81" w14:textId="77777777" w:rsidR="00511E59" w:rsidRPr="004F36A7" w:rsidRDefault="00511E59" w:rsidP="00D11D95">
      <w:pPr>
        <w:rPr>
          <w:rFonts w:cstheme="minorHAnsi"/>
          <w:szCs w:val="20"/>
        </w:rPr>
      </w:pPr>
    </w:p>
    <w:p w14:paraId="191B0C82" w14:textId="77777777" w:rsidR="00511E59" w:rsidRPr="004F36A7" w:rsidRDefault="00511E59"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45A3B" w14:paraId="191B0C85" w14:textId="77777777" w:rsidTr="00057B35">
        <w:tc>
          <w:tcPr>
            <w:tcW w:w="4675" w:type="dxa"/>
            <w:hideMark/>
          </w:tcPr>
          <w:p w14:paraId="191B0C83" w14:textId="77777777" w:rsidR="00511E59" w:rsidRPr="005B0401" w:rsidRDefault="00511E59">
            <w:pPr>
              <w:rPr>
                <w:rFonts w:cstheme="minorHAnsi"/>
                <w:b/>
              </w:rPr>
            </w:pPr>
            <w:r w:rsidRPr="005B0401">
              <w:rPr>
                <w:rFonts w:cstheme="minorHAnsi"/>
                <w:b/>
              </w:rPr>
              <w:t>AGENCY’S URL</w:t>
            </w:r>
          </w:p>
        </w:tc>
        <w:tc>
          <w:tcPr>
            <w:tcW w:w="5243" w:type="dxa"/>
            <w:hideMark/>
          </w:tcPr>
          <w:p w14:paraId="191B0C84" w14:textId="77777777" w:rsidR="00511E59" w:rsidRPr="004F36A7" w:rsidRDefault="00511E59">
            <w:pPr>
              <w:rPr>
                <w:rFonts w:cstheme="minorHAnsi"/>
              </w:rPr>
            </w:pPr>
          </w:p>
        </w:tc>
      </w:tr>
      <w:tr w:rsidR="00B45A3B" w14:paraId="191B0C88" w14:textId="77777777" w:rsidTr="00057B35">
        <w:tc>
          <w:tcPr>
            <w:tcW w:w="4675" w:type="dxa"/>
            <w:hideMark/>
          </w:tcPr>
          <w:p w14:paraId="191B0C86" w14:textId="77777777" w:rsidR="00511E59" w:rsidRPr="005B0401" w:rsidRDefault="00511E59">
            <w:pPr>
              <w:rPr>
                <w:rFonts w:cstheme="minorHAnsi"/>
                <w:b/>
              </w:rPr>
            </w:pPr>
            <w:r w:rsidRPr="005B0401">
              <w:rPr>
                <w:rFonts w:cstheme="minorHAnsi"/>
                <w:b/>
              </w:rPr>
              <w:t>URL DESCRIPTION</w:t>
            </w:r>
          </w:p>
        </w:tc>
        <w:tc>
          <w:tcPr>
            <w:tcW w:w="5243" w:type="dxa"/>
            <w:hideMark/>
          </w:tcPr>
          <w:p w14:paraId="191B0C87" w14:textId="77777777" w:rsidR="00511E59" w:rsidRPr="004F36A7" w:rsidRDefault="00511E59">
            <w:pPr>
              <w:rPr>
                <w:rFonts w:cstheme="minorHAnsi"/>
                <w:szCs w:val="20"/>
              </w:rPr>
            </w:pPr>
          </w:p>
        </w:tc>
      </w:tr>
      <w:tr w:rsidR="00B45A3B" w14:paraId="191B0C8B" w14:textId="77777777" w:rsidTr="00057B35">
        <w:tc>
          <w:tcPr>
            <w:tcW w:w="4675" w:type="dxa"/>
            <w:hideMark/>
          </w:tcPr>
          <w:p w14:paraId="191B0C89" w14:textId="77777777" w:rsidR="00511E59" w:rsidRPr="005B0401" w:rsidRDefault="00511E59">
            <w:pPr>
              <w:rPr>
                <w:rFonts w:cstheme="minorHAnsi"/>
                <w:b/>
              </w:rPr>
            </w:pPr>
            <w:r w:rsidRPr="005B0401">
              <w:rPr>
                <w:rFonts w:cstheme="minorHAnsi"/>
                <w:b/>
              </w:rPr>
              <w:t>AGENCY CONTACT’S EMAIL ADDRESS</w:t>
            </w:r>
          </w:p>
        </w:tc>
        <w:tc>
          <w:tcPr>
            <w:tcW w:w="5243" w:type="dxa"/>
            <w:hideMark/>
          </w:tcPr>
          <w:p w14:paraId="191B0C8A" w14:textId="77777777" w:rsidR="00511E59" w:rsidRPr="004F36A7" w:rsidRDefault="00511E59">
            <w:pPr>
              <w:rPr>
                <w:rFonts w:cstheme="minorHAnsi"/>
                <w:szCs w:val="20"/>
              </w:rPr>
            </w:pPr>
          </w:p>
        </w:tc>
      </w:tr>
      <w:tr w:rsidR="00B45A3B" w14:paraId="191B0C8E" w14:textId="77777777" w:rsidTr="00057B35">
        <w:tc>
          <w:tcPr>
            <w:tcW w:w="4675" w:type="dxa"/>
            <w:hideMark/>
          </w:tcPr>
          <w:p w14:paraId="191B0C8C" w14:textId="77777777" w:rsidR="00511E59" w:rsidRPr="005B0401" w:rsidRDefault="00511E59">
            <w:pPr>
              <w:rPr>
                <w:rFonts w:cstheme="minorHAnsi"/>
                <w:b/>
              </w:rPr>
            </w:pPr>
            <w:r w:rsidRPr="005B0401">
              <w:rPr>
                <w:rFonts w:cstheme="minorHAnsi"/>
                <w:b/>
              </w:rPr>
              <w:lastRenderedPageBreak/>
              <w:t>EMAIL DESCRIPTION</w:t>
            </w:r>
          </w:p>
        </w:tc>
        <w:tc>
          <w:tcPr>
            <w:tcW w:w="5243" w:type="dxa"/>
            <w:hideMark/>
          </w:tcPr>
          <w:p w14:paraId="191B0C8D" w14:textId="77777777" w:rsidR="00511E59" w:rsidRPr="004F36A7" w:rsidRDefault="00511E59">
            <w:pPr>
              <w:rPr>
                <w:rFonts w:cstheme="minorHAnsi"/>
                <w:szCs w:val="20"/>
              </w:rPr>
            </w:pPr>
          </w:p>
        </w:tc>
      </w:tr>
    </w:tbl>
    <w:p w14:paraId="191B0C8F" w14:textId="77777777" w:rsidR="00511E59" w:rsidRDefault="00511E59">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191B0C90" w14:textId="77777777" w:rsidR="00511E59" w:rsidRPr="00A3522F" w:rsidRDefault="00511E59"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t>DESCRIPTION</w:t>
      </w:r>
    </w:p>
    <w:p w14:paraId="191B0C91" w14:textId="77777777" w:rsidR="00511E59" w:rsidRDefault="00511E59" w:rsidP="002E7F8B">
      <w:pPr>
        <w:spacing w:after="0" w:line="240" w:lineRule="auto"/>
        <w:rPr>
          <w:rFonts w:ascii="Times New Roman" w:hAnsi="Times New Roman" w:cs="Times New Roman"/>
        </w:rPr>
      </w:pPr>
      <w:r w:rsidRPr="0061667B">
        <w:rPr>
          <w:rFonts w:ascii="Times New Roman" w:hAnsi="Times New Roman" w:cs="Times New Roman"/>
        </w:rPr>
        <w:t xml:space="preserve">Under Statutory Authority 41 U.S.C. 1901 the VA Great Lakes Acquisition Center (GLAC) intends to negotiate a sole source contract with </w:t>
      </w:r>
      <w:r>
        <w:rPr>
          <w:rFonts w:ascii="Times New Roman" w:hAnsi="Times New Roman" w:cs="Times New Roman"/>
        </w:rPr>
        <w:t>Olympus America</w:t>
      </w:r>
      <w:r w:rsidRPr="002E7814">
        <w:rPr>
          <w:rFonts w:ascii="Times New Roman" w:hAnsi="Times New Roman" w:cs="Times New Roman"/>
        </w:rPr>
        <w:t xml:space="preserve">, Inc. </w:t>
      </w:r>
      <w:r w:rsidRPr="00F65215">
        <w:rPr>
          <w:rFonts w:ascii="Times New Roman" w:hAnsi="Times New Roman" w:cs="Times New Roman"/>
        </w:rPr>
        <w:t xml:space="preserve">to </w:t>
      </w:r>
      <w:r w:rsidRPr="00E647DA">
        <w:rPr>
          <w:rFonts w:ascii="Times New Roman" w:hAnsi="Times New Roman" w:cs="Times New Roman"/>
        </w:rPr>
        <w:t xml:space="preserve">provide preventive </w:t>
      </w:r>
      <w:r>
        <w:rPr>
          <w:rFonts w:ascii="Times New Roman" w:hAnsi="Times New Roman" w:cs="Times New Roman"/>
        </w:rPr>
        <w:t xml:space="preserve">and corrective </w:t>
      </w:r>
      <w:r w:rsidRPr="00E647DA">
        <w:rPr>
          <w:rFonts w:ascii="Times New Roman" w:hAnsi="Times New Roman" w:cs="Times New Roman"/>
        </w:rPr>
        <w:t xml:space="preserve">maintenance of the </w:t>
      </w:r>
      <w:r>
        <w:rPr>
          <w:rFonts w:ascii="Times New Roman" w:hAnsi="Times New Roman" w:cs="Times New Roman"/>
        </w:rPr>
        <w:t>Vaultstream equipment</w:t>
      </w:r>
      <w:r w:rsidRPr="00E647DA">
        <w:rPr>
          <w:rFonts w:ascii="Times New Roman" w:hAnsi="Times New Roman" w:cs="Times New Roman"/>
        </w:rPr>
        <w:t xml:space="preserve"> at the </w:t>
      </w:r>
      <w:r>
        <w:rPr>
          <w:rFonts w:ascii="Times New Roman" w:hAnsi="Times New Roman" w:cs="Times New Roman"/>
        </w:rPr>
        <w:t>Milwaukee</w:t>
      </w:r>
      <w:r w:rsidRPr="00E647DA">
        <w:rPr>
          <w:rFonts w:ascii="Times New Roman" w:hAnsi="Times New Roman" w:cs="Times New Roman"/>
        </w:rPr>
        <w:t xml:space="preserve"> VA </w:t>
      </w:r>
      <w:r>
        <w:rPr>
          <w:rFonts w:ascii="Times New Roman" w:hAnsi="Times New Roman" w:cs="Times New Roman"/>
        </w:rPr>
        <w:t>Medical Center</w:t>
      </w:r>
      <w:r w:rsidRPr="00E647DA">
        <w:rPr>
          <w:rFonts w:ascii="Times New Roman" w:hAnsi="Times New Roman" w:cs="Times New Roman"/>
        </w:rPr>
        <w:t xml:space="preserve"> in </w:t>
      </w:r>
      <w:r>
        <w:rPr>
          <w:rFonts w:ascii="Times New Roman" w:hAnsi="Times New Roman" w:cs="Times New Roman"/>
        </w:rPr>
        <w:t>Milwaukee, WI</w:t>
      </w:r>
      <w:r w:rsidRPr="0061667B">
        <w:rPr>
          <w:rFonts w:ascii="Times New Roman" w:hAnsi="Times New Roman" w:cs="Times New Roman"/>
        </w:rPr>
        <w:t xml:space="preserve">. </w:t>
      </w:r>
      <w:r>
        <w:rPr>
          <w:rFonts w:ascii="Times New Roman" w:hAnsi="Times New Roman" w:cs="Times New Roman"/>
        </w:rPr>
        <w:t>This support is</w:t>
      </w:r>
      <w:r>
        <w:rPr>
          <w:rFonts w:ascii="Times New Roman" w:hAnsi="Times New Roman" w:cs="Times New Roman"/>
        </w:rPr>
        <w:t xml:space="preserve"> only authorized by the Original Equipment Manufacturer (OEM), </w:t>
      </w:r>
      <w:r>
        <w:rPr>
          <w:rFonts w:ascii="Times New Roman" w:hAnsi="Times New Roman" w:cs="Times New Roman"/>
        </w:rPr>
        <w:t>Olympus America</w:t>
      </w:r>
      <w:r w:rsidRPr="002E7814">
        <w:rPr>
          <w:rFonts w:ascii="Times New Roman" w:hAnsi="Times New Roman" w:cs="Times New Roman"/>
        </w:rPr>
        <w:t>, Inc.</w:t>
      </w:r>
    </w:p>
    <w:p w14:paraId="191B0C92" w14:textId="77777777" w:rsidR="00511E59" w:rsidRPr="0061667B" w:rsidRDefault="00511E59" w:rsidP="002E7F8B">
      <w:pPr>
        <w:spacing w:after="0" w:line="240" w:lineRule="auto"/>
        <w:rPr>
          <w:rFonts w:ascii="Times New Roman" w:hAnsi="Times New Roman" w:cs="Times New Roman"/>
        </w:rPr>
      </w:pPr>
    </w:p>
    <w:p w14:paraId="191B0C93" w14:textId="77777777" w:rsidR="00511E59" w:rsidRPr="0061667B" w:rsidRDefault="00511E59" w:rsidP="002E7F8B">
      <w:pPr>
        <w:spacing w:after="0" w:line="240" w:lineRule="auto"/>
        <w:rPr>
          <w:rFonts w:ascii="Times New Roman" w:hAnsi="Times New Roman" w:cs="Times New Roman"/>
        </w:rPr>
      </w:pPr>
      <w:r w:rsidRPr="0061667B">
        <w:rPr>
          <w:rFonts w:ascii="Times New Roman" w:hAnsi="Times New Roman" w:cs="Times New Roman"/>
        </w:rPr>
        <w:t>This acquisition is conducted under the authority of 41 U.S.C. 1901 Simplified Acquisition Procedures as implemented in FAR 13.106-</w:t>
      </w:r>
      <w:r>
        <w:rPr>
          <w:rFonts w:ascii="Times New Roman" w:hAnsi="Times New Roman" w:cs="Times New Roman"/>
        </w:rPr>
        <w:t>1</w:t>
      </w:r>
      <w:r w:rsidRPr="0061667B">
        <w:rPr>
          <w:rFonts w:ascii="Times New Roman" w:hAnsi="Times New Roman" w:cs="Times New Roman"/>
        </w:rPr>
        <w:t>(b)(</w:t>
      </w:r>
      <w:r>
        <w:rPr>
          <w:rFonts w:ascii="Times New Roman" w:hAnsi="Times New Roman" w:cs="Times New Roman"/>
        </w:rPr>
        <w:t>1</w:t>
      </w:r>
      <w:r w:rsidRPr="0061667B">
        <w:rPr>
          <w:rFonts w:ascii="Times New Roman" w:hAnsi="Times New Roman" w:cs="Times New Roman"/>
        </w:rPr>
        <w:t xml:space="preserve">), only one responsible source and no other supplies or services will satisfy agency requirements. The NAICS Code is </w:t>
      </w:r>
      <w:r>
        <w:rPr>
          <w:rFonts w:ascii="Times New Roman" w:hAnsi="Times New Roman" w:cs="Times New Roman"/>
        </w:rPr>
        <w:t>811210</w:t>
      </w:r>
      <w:r w:rsidRPr="0061667B">
        <w:rPr>
          <w:rFonts w:ascii="Times New Roman" w:hAnsi="Times New Roman" w:cs="Times New Roman"/>
        </w:rPr>
        <w:t>.</w:t>
      </w:r>
    </w:p>
    <w:p w14:paraId="191B0C94" w14:textId="77777777" w:rsidR="00511E59" w:rsidRPr="0061667B" w:rsidRDefault="00511E59" w:rsidP="002E7F8B">
      <w:pPr>
        <w:spacing w:after="0" w:line="240" w:lineRule="auto"/>
        <w:rPr>
          <w:rFonts w:ascii="Times New Roman" w:hAnsi="Times New Roman" w:cs="Times New Roman"/>
        </w:rPr>
      </w:pPr>
    </w:p>
    <w:p w14:paraId="191B0C95" w14:textId="77777777" w:rsidR="00511E59" w:rsidRPr="0061667B" w:rsidRDefault="00511E59" w:rsidP="002E7F8B">
      <w:pPr>
        <w:spacing w:after="0" w:line="240" w:lineRule="auto"/>
        <w:rPr>
          <w:rFonts w:ascii="Times New Roman" w:hAnsi="Times New Roman" w:cs="Times New Roman"/>
        </w:rPr>
      </w:pPr>
      <w:r w:rsidRPr="0061667B">
        <w:rPr>
          <w:rFonts w:ascii="Times New Roman" w:hAnsi="Times New Roman" w:cs="Times New Roman"/>
        </w:rPr>
        <w:t>This Notice of Intent is not a request for competitive quotes. No solicitation documents are available</w:t>
      </w:r>
      <w:r>
        <w:rPr>
          <w:rFonts w:ascii="Times New Roman" w:hAnsi="Times New Roman" w:cs="Times New Roman"/>
        </w:rPr>
        <w:t>,</w:t>
      </w:r>
      <w:r w:rsidRPr="0061667B">
        <w:rPr>
          <w:rFonts w:ascii="Times New Roman" w:hAnsi="Times New Roman" w:cs="Times New Roman"/>
        </w:rPr>
        <w:t xml:space="preserve"> and telephone requests will not be honored. However, if a firm believes it can meet the requirements it must furnish information about its products and services, as well as references from other customers who are using these products and services to the Contracting Officer by 10:00am CDT on </w:t>
      </w:r>
      <w:r>
        <w:rPr>
          <w:rFonts w:ascii="Times New Roman" w:hAnsi="Times New Roman" w:cs="Times New Roman"/>
        </w:rPr>
        <w:t>03/31/2026</w:t>
      </w:r>
      <w:r w:rsidRPr="0061667B">
        <w:rPr>
          <w:rFonts w:ascii="Times New Roman" w:hAnsi="Times New Roman" w:cs="Times New Roman"/>
        </w:rPr>
        <w:t>. Supporting evidence must be furnished in sufficient detail to demonstrate the ability to comply with the above requirements. This evidence shall include the following:</w:t>
      </w:r>
    </w:p>
    <w:p w14:paraId="191B0C96" w14:textId="77777777" w:rsidR="00511E59" w:rsidRDefault="00511E59" w:rsidP="002E7F8B">
      <w:pPr>
        <w:spacing w:after="0" w:line="240" w:lineRule="auto"/>
        <w:rPr>
          <w:rFonts w:ascii="Times New Roman" w:hAnsi="Times New Roman" w:cs="Times New Roman"/>
        </w:rPr>
      </w:pPr>
    </w:p>
    <w:p w14:paraId="191B0C97" w14:textId="77777777" w:rsidR="00511E59" w:rsidRDefault="00511E59" w:rsidP="003B0FC0">
      <w:pPr>
        <w:pStyle w:val="Default"/>
        <w:rPr>
          <w:sz w:val="23"/>
          <w:szCs w:val="23"/>
        </w:rPr>
      </w:pPr>
      <w:r>
        <w:rPr>
          <w:sz w:val="23"/>
          <w:szCs w:val="23"/>
        </w:rPr>
        <w:t xml:space="preserve">1.) A letter from the Original Equipment Manufacturer (OEM) stating vendor is an authorized distributor per clause 852.212-71(c). </w:t>
      </w:r>
    </w:p>
    <w:p w14:paraId="191B0C98" w14:textId="77777777" w:rsidR="00511E59" w:rsidRDefault="00511E59" w:rsidP="003B0FC0">
      <w:pPr>
        <w:pStyle w:val="Default"/>
        <w:rPr>
          <w:sz w:val="23"/>
          <w:szCs w:val="23"/>
        </w:rPr>
      </w:pPr>
      <w:r>
        <w:rPr>
          <w:sz w:val="23"/>
          <w:szCs w:val="23"/>
        </w:rPr>
        <w:t xml:space="preserve">2.) Proof vendor can purchase OEM parts, if required. </w:t>
      </w:r>
    </w:p>
    <w:p w14:paraId="191B0C99" w14:textId="77777777" w:rsidR="00511E59" w:rsidRDefault="00511E59" w:rsidP="003B0FC0">
      <w:pPr>
        <w:pStyle w:val="Default"/>
        <w:rPr>
          <w:sz w:val="23"/>
          <w:szCs w:val="23"/>
        </w:rPr>
      </w:pPr>
      <w:r>
        <w:rPr>
          <w:sz w:val="23"/>
          <w:szCs w:val="23"/>
        </w:rPr>
        <w:t xml:space="preserve">3.) Proof all technical personnel are OEM certified. </w:t>
      </w:r>
    </w:p>
    <w:p w14:paraId="191B0C9A" w14:textId="77777777" w:rsidR="00511E59" w:rsidRDefault="00511E59" w:rsidP="003B0FC0">
      <w:pPr>
        <w:pStyle w:val="Default"/>
        <w:rPr>
          <w:sz w:val="23"/>
          <w:szCs w:val="23"/>
        </w:rPr>
      </w:pPr>
      <w:r>
        <w:rPr>
          <w:sz w:val="23"/>
          <w:szCs w:val="23"/>
        </w:rPr>
        <w:t xml:space="preserve">4.) Proof the firm can utilize OEM’s billable service, if using. </w:t>
      </w:r>
    </w:p>
    <w:p w14:paraId="191B0C9B" w14:textId="77777777" w:rsidR="00511E59" w:rsidRDefault="00511E59" w:rsidP="003B0FC0">
      <w:pPr>
        <w:pStyle w:val="Default"/>
        <w:rPr>
          <w:sz w:val="23"/>
          <w:szCs w:val="23"/>
        </w:rPr>
      </w:pPr>
      <w:r>
        <w:rPr>
          <w:sz w:val="23"/>
          <w:szCs w:val="23"/>
        </w:rPr>
        <w:t>5</w:t>
      </w:r>
      <w:r w:rsidRPr="003B0FC0">
        <w:rPr>
          <w:sz w:val="23"/>
          <w:szCs w:val="23"/>
        </w:rPr>
        <w:t>.) Proof vendor can abide by the required response time of on-site service within one (1) business days.</w:t>
      </w:r>
      <w:r>
        <w:rPr>
          <w:sz w:val="23"/>
          <w:szCs w:val="23"/>
        </w:rPr>
        <w:t xml:space="preserve"> </w:t>
      </w:r>
    </w:p>
    <w:p w14:paraId="191B0C9C" w14:textId="77777777" w:rsidR="00511E59" w:rsidRPr="0061667B" w:rsidRDefault="00511E59" w:rsidP="002E7F8B">
      <w:pPr>
        <w:spacing w:after="0" w:line="240" w:lineRule="auto"/>
        <w:rPr>
          <w:rFonts w:ascii="Times New Roman" w:hAnsi="Times New Roman" w:cs="Times New Roman"/>
        </w:rPr>
      </w:pPr>
    </w:p>
    <w:p w14:paraId="191B0C9D" w14:textId="77777777" w:rsidR="00511E59" w:rsidRDefault="00511E59" w:rsidP="002E7F8B">
      <w:pPr>
        <w:spacing w:after="0" w:line="240" w:lineRule="auto"/>
        <w:rPr>
          <w:rFonts w:ascii="Times New Roman" w:hAnsi="Times New Roman" w:cs="Times New Roman"/>
        </w:rPr>
      </w:pPr>
      <w:r w:rsidRPr="0061667B">
        <w:rPr>
          <w:rFonts w:ascii="Times New Roman" w:hAnsi="Times New Roman" w:cs="Times New Roman"/>
        </w:rPr>
        <w:t xml:space="preserve">Responses received will be evaluated, however; a determination by the Government not to compete the proposed procurement based upon responses to this notice is solely within the discretion of the Government. If no responses are received, the Contracting Officer will proceed with the sole source negotiation with </w:t>
      </w:r>
      <w:r>
        <w:rPr>
          <w:rFonts w:ascii="Times New Roman" w:hAnsi="Times New Roman" w:cs="Times New Roman"/>
        </w:rPr>
        <w:t>Olympus America</w:t>
      </w:r>
      <w:r w:rsidRPr="002E7814">
        <w:rPr>
          <w:rFonts w:ascii="Times New Roman" w:hAnsi="Times New Roman" w:cs="Times New Roman"/>
        </w:rPr>
        <w:t>, Inc.</w:t>
      </w:r>
    </w:p>
    <w:p w14:paraId="191B0C9E" w14:textId="77777777" w:rsidR="00511E59" w:rsidRPr="0061667B" w:rsidRDefault="00511E59" w:rsidP="002E7F8B">
      <w:pPr>
        <w:spacing w:after="0" w:line="240" w:lineRule="auto"/>
        <w:rPr>
          <w:rFonts w:ascii="Times New Roman" w:hAnsi="Times New Roman" w:cs="Times New Roman"/>
        </w:rPr>
      </w:pPr>
    </w:p>
    <w:p w14:paraId="191B0C9F" w14:textId="77777777" w:rsidR="00511E59" w:rsidRDefault="00511E59" w:rsidP="002E7F8B">
      <w:pPr>
        <w:autoSpaceDE w:val="0"/>
        <w:autoSpaceDN w:val="0"/>
        <w:adjustRightInd w:val="0"/>
        <w:spacing w:after="0" w:line="240" w:lineRule="auto"/>
        <w:rPr>
          <w:rFonts w:ascii="Times New Roman" w:hAnsi="Times New Roman" w:cs="Times New Roman"/>
        </w:rPr>
      </w:pPr>
      <w:r w:rsidRPr="0061667B">
        <w:rPr>
          <w:rFonts w:ascii="Times New Roman" w:hAnsi="Times New Roman" w:cs="Times New Roman"/>
        </w:rPr>
        <w:t xml:space="preserve">Capability statements shall be submitted by email only as a MS Word or Adobe PDF attachment to </w:t>
      </w:r>
      <w:r>
        <w:rPr>
          <w:rFonts w:ascii="Times New Roman" w:hAnsi="Times New Roman" w:cs="Times New Roman"/>
        </w:rPr>
        <w:t>Eileen Meyer</w:t>
      </w:r>
      <w:r w:rsidRPr="0061667B">
        <w:rPr>
          <w:rFonts w:ascii="Times New Roman" w:hAnsi="Times New Roman" w:cs="Times New Roman"/>
        </w:rPr>
        <w:t xml:space="preserve"> at </w:t>
      </w:r>
      <w:r>
        <w:rPr>
          <w:rFonts w:ascii="Times New Roman" w:hAnsi="Times New Roman" w:cs="Times New Roman"/>
        </w:rPr>
        <w:t>eileen.meyer</w:t>
      </w:r>
      <w:r w:rsidRPr="0061667B">
        <w:rPr>
          <w:rFonts w:ascii="Times New Roman" w:hAnsi="Times New Roman" w:cs="Times New Roman"/>
        </w:rPr>
        <w:t>@va.gov. TELEPHONIC INQUIRIES WILL NOT BE ACCEPTED.</w:t>
      </w:r>
    </w:p>
    <w:p w14:paraId="191B0CA0" w14:textId="77777777" w:rsidR="00511E59" w:rsidRDefault="00511E59" w:rsidP="002E7F8B">
      <w:pPr>
        <w:autoSpaceDE w:val="0"/>
        <w:autoSpaceDN w:val="0"/>
        <w:adjustRightInd w:val="0"/>
        <w:spacing w:after="0" w:line="240" w:lineRule="auto"/>
        <w:rPr>
          <w:rFonts w:ascii="Times New Roman" w:hAnsi="Times New Roman" w:cs="Times New Roman"/>
        </w:rPr>
      </w:pPr>
    </w:p>
    <w:p w14:paraId="191B0CA1" w14:textId="77777777" w:rsidR="00511E59" w:rsidRPr="0061667B" w:rsidRDefault="00511E59" w:rsidP="002E7F8B">
      <w:pPr>
        <w:spacing w:after="0" w:line="240" w:lineRule="auto"/>
        <w:rPr>
          <w:rFonts w:ascii="Times New Roman" w:hAnsi="Times New Roman" w:cs="Times New Roman"/>
          <w:b/>
          <w:bCs/>
        </w:rPr>
      </w:pPr>
      <w:r w:rsidRPr="0061667B">
        <w:rPr>
          <w:rFonts w:ascii="Times New Roman" w:hAnsi="Times New Roman" w:cs="Times New Roman"/>
          <w:b/>
          <w:bCs/>
        </w:rPr>
        <w:t>VAAR 852.212-71 GRAY MARKET AND COUNTERFEIT ITEMS (FEB 2023)</w:t>
      </w:r>
    </w:p>
    <w:p w14:paraId="191B0CA2" w14:textId="77777777" w:rsidR="00511E59" w:rsidRPr="0061667B" w:rsidRDefault="00511E59" w:rsidP="002E7F8B">
      <w:pPr>
        <w:spacing w:after="0" w:line="240" w:lineRule="auto"/>
        <w:rPr>
          <w:rFonts w:ascii="Times New Roman" w:hAnsi="Times New Roman" w:cs="Times New Roman"/>
        </w:rPr>
      </w:pPr>
      <w:r w:rsidRPr="0061667B">
        <w:rPr>
          <w:rFonts w:ascii="Times New Roman" w:hAnsi="Times New Roman" w:cs="Times New Roman"/>
        </w:rPr>
        <w:t>(a) No used, refurbished, or remanufactured supplies or equipment/parts shall be provided. This procurement is for new Original Equipment Manufacturer (OEM) items only. No gray market items shall be provided. Gray market items are OEM goods intentionally or unintentionally sold outside an authorized sales territory or sold by non-authorized dealers in an authorized sales territory.</w:t>
      </w:r>
    </w:p>
    <w:p w14:paraId="191B0CA3" w14:textId="77777777" w:rsidR="00511E59" w:rsidRPr="0061667B" w:rsidRDefault="00511E59" w:rsidP="002E7F8B">
      <w:pPr>
        <w:spacing w:after="0" w:line="240" w:lineRule="auto"/>
        <w:rPr>
          <w:rFonts w:ascii="Times New Roman" w:hAnsi="Times New Roman" w:cs="Times New Roman"/>
        </w:rPr>
      </w:pPr>
      <w:r w:rsidRPr="0061667B">
        <w:rPr>
          <w:rFonts w:ascii="Times New Roman" w:hAnsi="Times New Roman" w:cs="Times New Roman"/>
        </w:rPr>
        <w:t>(b) No counterfeit supplies or equipment/parts shall be provided. Counterfeit items include unlawful or unauthorized reproductions, substitutions, or alterations that have been mismarked, misidentified, or otherwise misrepresented to be an authentic, unmodified item from the original manufacturer, or a source with the express written authority of the original manufacturer or current design activity, including an authorized aftermarket manufacturer. Unlawful or unauthorized substitutions include used items r</w:t>
      </w:r>
      <w:r w:rsidRPr="0061667B">
        <w:rPr>
          <w:rFonts w:ascii="Times New Roman" w:hAnsi="Times New Roman" w:cs="Times New Roman"/>
        </w:rPr>
        <w:t>epresented as new, or the false identification of grade, serial number, lot number, date code, or performance characteristics.</w:t>
      </w:r>
    </w:p>
    <w:p w14:paraId="191B0CA4" w14:textId="77777777" w:rsidR="00511E59" w:rsidRPr="0061667B" w:rsidRDefault="00511E59" w:rsidP="002E7F8B">
      <w:pPr>
        <w:spacing w:after="0" w:line="240" w:lineRule="auto"/>
        <w:rPr>
          <w:rFonts w:ascii="Times New Roman" w:hAnsi="Times New Roman" w:cs="Times New Roman"/>
          <w:b/>
          <w:bCs/>
        </w:rPr>
      </w:pPr>
      <w:r w:rsidRPr="0061667B">
        <w:rPr>
          <w:rFonts w:ascii="Times New Roman" w:hAnsi="Times New Roman" w:cs="Times New Roman"/>
          <w:b/>
          <w:bCs/>
        </w:rPr>
        <w:t>(c) Vendor shall be an OEM, authorized dealer, authorized distributor, or authorized reseller for the proposed equipment/system, verified by an authorization letter or other documents from the OEM. All software licensing, warranty and service associated with the equipment/system shall be in accordance with the OEM terms and conditions.</w:t>
      </w:r>
    </w:p>
    <w:p w14:paraId="191B0CA5" w14:textId="77777777" w:rsidR="00511E59" w:rsidRPr="0061667B" w:rsidRDefault="00511E59" w:rsidP="002E7F8B">
      <w:pPr>
        <w:spacing w:after="0" w:line="240" w:lineRule="auto"/>
        <w:jc w:val="center"/>
        <w:rPr>
          <w:rFonts w:ascii="Times New Roman" w:hAnsi="Times New Roman" w:cs="Times New Roman"/>
        </w:rPr>
      </w:pPr>
      <w:r w:rsidRPr="0061667B">
        <w:rPr>
          <w:rFonts w:ascii="Times New Roman" w:hAnsi="Times New Roman" w:cs="Times New Roman"/>
        </w:rPr>
        <w:t>(End of clause)</w:t>
      </w:r>
    </w:p>
    <w:p w14:paraId="191B0CA6" w14:textId="77777777" w:rsidR="00511E59" w:rsidRDefault="00511E59"/>
    <w:sectPr w:rsidR="00404501">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B0CB7" w14:textId="77777777" w:rsidR="00511E59" w:rsidRDefault="00511E59">
      <w:pPr>
        <w:spacing w:after="0" w:line="240" w:lineRule="auto"/>
      </w:pPr>
      <w:r>
        <w:separator/>
      </w:r>
    </w:p>
  </w:endnote>
  <w:endnote w:type="continuationSeparator" w:id="0">
    <w:p w14:paraId="191B0CB9" w14:textId="77777777" w:rsidR="00511E59" w:rsidRDefault="00511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45A3B" w14:paraId="191B0CAA" w14:textId="77777777" w:rsidTr="009A409F">
      <w:tc>
        <w:tcPr>
          <w:tcW w:w="4788" w:type="dxa"/>
        </w:tcPr>
        <w:p w14:paraId="191B0CA8" w14:textId="77777777" w:rsidR="00511E59" w:rsidRDefault="00511E59" w:rsidP="009A409F">
          <w:pPr>
            <w:pStyle w:val="Footer"/>
            <w:rPr>
              <w:rFonts w:cstheme="minorHAnsi"/>
            </w:rPr>
          </w:pPr>
        </w:p>
      </w:tc>
      <w:tc>
        <w:tcPr>
          <w:tcW w:w="4788" w:type="dxa"/>
        </w:tcPr>
        <w:p w14:paraId="191B0CA9" w14:textId="77777777" w:rsidR="00511E59" w:rsidRDefault="00511E59" w:rsidP="009A409F">
          <w:pPr>
            <w:pStyle w:val="Footer"/>
            <w:jc w:val="right"/>
            <w:rPr>
              <w:rFonts w:cstheme="minorHAnsi"/>
            </w:rPr>
          </w:pPr>
          <w:r>
            <w:rPr>
              <w:rFonts w:cstheme="minorHAnsi"/>
            </w:rPr>
            <w:t>Special Notice</w:t>
          </w:r>
        </w:p>
      </w:tc>
    </w:tr>
  </w:tbl>
  <w:p w14:paraId="191B0CAB" w14:textId="77777777" w:rsidR="00511E59" w:rsidRPr="00975C97" w:rsidRDefault="00511E59" w:rsidP="009A409F">
    <w:pPr>
      <w:pStyle w:val="Footer"/>
      <w:rPr>
        <w:rFonts w:cstheme="minorHAnsi"/>
      </w:rPr>
    </w:pPr>
  </w:p>
  <w:p w14:paraId="191B0CAC" w14:textId="77777777" w:rsidR="00B45A3B" w:rsidRDefault="00511E59">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45A3B" w14:paraId="191B0CB0" w14:textId="77777777" w:rsidTr="009A409F">
      <w:tc>
        <w:tcPr>
          <w:tcW w:w="4788" w:type="dxa"/>
        </w:tcPr>
        <w:p w14:paraId="191B0CAE" w14:textId="77777777" w:rsidR="00511E59" w:rsidRDefault="00511E59" w:rsidP="009A409F">
          <w:pPr>
            <w:pStyle w:val="Footer"/>
            <w:rPr>
              <w:rFonts w:cstheme="minorHAnsi"/>
            </w:rPr>
          </w:pPr>
          <w:r w:rsidRPr="009A409F">
            <w:rPr>
              <w:rFonts w:cstheme="minorHAnsi"/>
            </w:rPr>
            <w:t>*= Required Field</w:t>
          </w:r>
        </w:p>
      </w:tc>
      <w:tc>
        <w:tcPr>
          <w:tcW w:w="4788" w:type="dxa"/>
        </w:tcPr>
        <w:p w14:paraId="191B0CAF" w14:textId="77777777" w:rsidR="00511E59" w:rsidRDefault="00511E59" w:rsidP="00637F97">
          <w:pPr>
            <w:pStyle w:val="Footer"/>
            <w:jc w:val="right"/>
            <w:rPr>
              <w:rFonts w:cstheme="minorHAnsi"/>
            </w:rPr>
          </w:pPr>
          <w:r>
            <w:rPr>
              <w:rFonts w:cstheme="minorHAnsi"/>
            </w:rPr>
            <w:t>Special Notice</w:t>
          </w:r>
        </w:p>
      </w:tc>
    </w:tr>
  </w:tbl>
  <w:p w14:paraId="191B0CB1" w14:textId="77777777" w:rsidR="00511E59" w:rsidRPr="00E52D1F" w:rsidRDefault="00511E59" w:rsidP="00637F97">
    <w:pPr>
      <w:pStyle w:val="Footer"/>
      <w:jc w:val="right"/>
      <w:rPr>
        <w:rFonts w:cstheme="minorHAnsi"/>
      </w:rPr>
    </w:pPr>
  </w:p>
  <w:p w14:paraId="191B0CB2" w14:textId="77777777" w:rsidR="00B45A3B" w:rsidRDefault="00511E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B0CB3" w14:textId="77777777" w:rsidR="00511E59" w:rsidRDefault="00511E59">
      <w:pPr>
        <w:spacing w:after="0" w:line="240" w:lineRule="auto"/>
      </w:pPr>
      <w:r>
        <w:separator/>
      </w:r>
    </w:p>
  </w:footnote>
  <w:footnote w:type="continuationSeparator" w:id="0">
    <w:p w14:paraId="191B0CB5" w14:textId="77777777" w:rsidR="00511E59" w:rsidRDefault="00511E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B0CA7" w14:textId="77777777" w:rsidR="00511E59" w:rsidRPr="00C326BA" w:rsidRDefault="00511E59"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B0CAD" w14:textId="77777777" w:rsidR="00511E59" w:rsidRPr="00C326BA" w:rsidRDefault="00511E59"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A3B"/>
    <w:rsid w:val="00511E59"/>
    <w:rsid w:val="007D44B1"/>
    <w:rsid w:val="00B45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B0C54"/>
  <w15:docId w15:val="{D979D913-CED6-46F4-8A1F-F6E49820418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B0FC0"/>
    <w:pPr>
      <w:autoSpaceDE w:val="0"/>
      <w:autoSpaceDN w:val="0"/>
      <w:adjustRightInd w:val="0"/>
      <w:spacing w:after="0" w:line="240" w:lineRule="auto"/>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608</Words>
  <Characters>3625</Characters>
  <Application>Microsoft Office Word</Application>
  <DocSecurity>0</DocSecurity>
  <Lines>95</Lines>
  <Paragraphs>54</Paragraphs>
  <ScaleCrop>false</ScaleCrop>
  <Company/>
  <LinksUpToDate>false</LinksUpToDate>
  <CharactersWithSpaces>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Meyer, Eileen</cp:lastModifiedBy>
  <cp:revision>2</cp:revision>
  <dcterms:created xsi:type="dcterms:W3CDTF">2026-03-26T20:31:00Z</dcterms:created>
  <dcterms:modified xsi:type="dcterms:W3CDTF">2026-03-26T20:33:00Z</dcterms:modified>
</cp:coreProperties>
</file>