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Boiler Inspection, Cleaning, and Maintenance</w:t>
            </w:r>
            <w:r>
              <w:rPr>
                <w:rStyle w:val="AAMSKBFill-InHighlight"/>
              </w:rPr>
              <w:t xml:space="preserve"> </w:t>
            </w:r>
            <w:r>
              <w:rPr>
                <w:rFonts w:asciiTheme="minorHAnsi" w:hAnsiTheme="minorHAnsi" w:cstheme="minorHAnsi"/>
              </w:rPr>
              <w:t>- Base plus Four (4) Option Year</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36C24826Q0468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13:00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J045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 VA Healthcare System</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C.W. Bill Young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10000 Bay Pines Boulevard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33744-8200</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United States</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61C04" w:rsidRPr="00EE5B77" w:rsidP="00761C04">
            <w:pPr>
              <w:spacing w:before="0"/>
              <w:rPr>
                <w:rFonts w:asciiTheme="minorHAnsi" w:hAnsiTheme="minorHAnsi" w:cstheme="minorHAnsi"/>
              </w:rPr>
            </w:pPr>
            <w:r>
              <w:rPr>
                <w:rFonts w:asciiTheme="minorHAnsi" w:hAnsiTheme="minorHAnsi" w:cstheme="minorHAnsi"/>
              </w:rPr>
              <w:t>Bay Pines FL  33744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Moneque Rodriguez</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moneque.rodriguez@va.gov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96001A" w:rsidP="0096001A">
      <w:r>
        <w:t xml:space="preserve">The Bay Pines VA Healthcare System at 10000 Bay Pines Blvd. Bay Pines, FL 33744, has a requirement for </w:t>
      </w:r>
      <w:r w:rsidRPr="0096001A">
        <w:t>Boiler Inspection, Cleaning, and Maintenance</w:t>
      </w:r>
      <w:r>
        <w:t xml:space="preserve"> for a period of a base year and four (4) one-year options. All vendors must be properly registered in the System Award Management database (SAM), SBA Veteran Small Business Certification (VetCert), and SBA Small Business Search (SBS</w:t>
      </w:r>
      <w:r w:rsidR="00CA6D1B">
        <w:t>)</w:t>
      </w:r>
      <w:r>
        <w:t xml:space="preserve">. </w:t>
      </w:r>
    </w:p>
    <w:p w:rsidR="0096001A" w:rsidP="0096001A">
      <w:r>
        <w:t xml:space="preserve">Price quotes shall include the Unique Entity Identifier (UEI) Number, Veteran Small Business Certification (VetCert), Small Business Status, a copy of a price list or any other supporting information for the price submitted, and any items identified in ADDENDUM to FAR 52.212-1 Instructions to Offerors. </w:t>
      </w:r>
    </w:p>
    <w:p w:rsidR="0096001A" w:rsidP="0096001A">
      <w:r>
        <w:t xml:space="preserve">The associated North American Industrial Classification System (NAICS) code for this procurement is </w:t>
      </w:r>
      <w:r w:rsidRPr="0096001A">
        <w:t xml:space="preserve">238220 </w:t>
      </w:r>
      <w:r>
        <w:t>(</w:t>
      </w:r>
      <w:r w:rsidRPr="0096001A">
        <w:t>Plumbing, Heating, and Air-Conditioning Contractors</w:t>
      </w:r>
      <w:r>
        <w:t xml:space="preserve">) with a small business size standard of $19.0 Million. </w:t>
      </w:r>
      <w:r w:rsidR="00150560">
        <w:t>A</w:t>
      </w:r>
      <w:r w:rsidRPr="00150560" w:rsidR="00150560">
        <w:t>ll responsible sources may submit a quotation, bid, or proposal, as appropriate, which will be considered by the agency.</w:t>
      </w:r>
      <w:r w:rsidR="00150560">
        <w:t xml:space="preserve"> </w:t>
      </w:r>
      <w:r>
        <w:t>The solicitation will be available on April 06, 2026 and will be distributed solely through the SAMs website (www.SAM.gov).  The anticipated date for receipt of quotes is on or about April 17, 2026, with responses due to Moneque Rodriguez at moneque.rodriguez@va.gov.</w:t>
      </w:r>
    </w:p>
    <w:p w:rsidR="00497B3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07D6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07D6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07D6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07D6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07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D66"/>
    <w:rPr>
      <w:rFonts w:eastAsiaTheme="majorEastAsia" w:cstheme="majorBidi"/>
      <w:color w:val="272727" w:themeColor="text1" w:themeTint="D8"/>
    </w:rPr>
  </w:style>
  <w:style w:type="paragraph" w:styleId="Quote">
    <w:name w:val="Quote"/>
    <w:basedOn w:val="Normal"/>
    <w:next w:val="Normal"/>
    <w:link w:val="QuoteChar"/>
    <w:uiPriority w:val="29"/>
    <w:qFormat/>
    <w:rsid w:val="00607D66"/>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07D66"/>
    <w:rPr>
      <w:i/>
      <w:iCs/>
      <w:color w:val="404040" w:themeColor="text1" w:themeTint="BF"/>
    </w:rPr>
  </w:style>
  <w:style w:type="paragraph" w:styleId="IntenseQuote">
    <w:name w:val="Intense Quote"/>
    <w:basedOn w:val="Normal"/>
    <w:next w:val="Normal"/>
    <w:link w:val="IntenseQuoteChar"/>
    <w:uiPriority w:val="30"/>
    <w:qFormat/>
    <w:rsid w:val="00607D6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07D66"/>
    <w:rPr>
      <w:i/>
      <w:iCs/>
      <w:color w:val="366092" w:themeColor="accent1" w:themeShade="BF"/>
    </w:rPr>
  </w:style>
  <w:style w:type="character" w:styleId="IntenseReference">
    <w:name w:val="Intense Reference"/>
    <w:basedOn w:val="DefaultParagraphFont"/>
    <w:uiPriority w:val="32"/>
    <w:qFormat/>
    <w:rsid w:val="00607D66"/>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2026-04-06T13:30:05Z</dcterms:created>
  <dcterms:modified xsi:type="dcterms:W3CDTF">2026-04-06T13:30:05Z</dcterms:modified>
</cp:coreProperties>
</file>