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A3FB" w14:textId="554FBCDD" w:rsidR="00BB2133" w:rsidRDefault="00BB2133" w:rsidP="009E59EB">
      <w:pPr>
        <w:jc w:val="center"/>
        <w:rPr>
          <w:b/>
          <w:sz w:val="28"/>
          <w:szCs w:val="28"/>
        </w:rPr>
      </w:pPr>
      <w:r>
        <w:rPr>
          <w:b/>
          <w:sz w:val="28"/>
          <w:szCs w:val="28"/>
        </w:rPr>
        <w:t>STATEMENT OF WORK</w:t>
      </w:r>
    </w:p>
    <w:p w14:paraId="32201B72" w14:textId="64B39720" w:rsidR="00CE614F" w:rsidRPr="009E59EB" w:rsidRDefault="00DC4421" w:rsidP="009E59EB">
      <w:pPr>
        <w:jc w:val="center"/>
        <w:rPr>
          <w:b/>
          <w:sz w:val="28"/>
          <w:szCs w:val="28"/>
        </w:rPr>
      </w:pPr>
      <w:r>
        <w:rPr>
          <w:b/>
          <w:sz w:val="28"/>
          <w:szCs w:val="28"/>
        </w:rPr>
        <w:t>Tri</w:t>
      </w:r>
      <w:r w:rsidR="00B860D2">
        <w:rPr>
          <w:b/>
          <w:sz w:val="28"/>
          <w:szCs w:val="28"/>
        </w:rPr>
        <w:t xml:space="preserve">ennial Inspection and </w:t>
      </w:r>
      <w:r w:rsidR="009E59EB">
        <w:rPr>
          <w:b/>
          <w:sz w:val="28"/>
          <w:szCs w:val="28"/>
        </w:rPr>
        <w:t>Test</w:t>
      </w:r>
      <w:r>
        <w:rPr>
          <w:b/>
          <w:sz w:val="28"/>
          <w:szCs w:val="28"/>
        </w:rPr>
        <w:t>ing</w:t>
      </w:r>
      <w:r w:rsidR="00B860D2">
        <w:rPr>
          <w:b/>
          <w:sz w:val="28"/>
          <w:szCs w:val="28"/>
        </w:rPr>
        <w:t xml:space="preserve"> of the Electrical Power</w:t>
      </w:r>
      <w:r w:rsidR="00057BCC">
        <w:rPr>
          <w:b/>
          <w:sz w:val="28"/>
          <w:szCs w:val="28"/>
        </w:rPr>
        <w:t xml:space="preserve"> Distribution System</w:t>
      </w:r>
    </w:p>
    <w:p w14:paraId="14C9C1C7" w14:textId="77777777" w:rsidR="00CE614F" w:rsidRDefault="00CE614F" w:rsidP="00CE614F"/>
    <w:p w14:paraId="1B1BAF36" w14:textId="77777777" w:rsidR="00CE614F" w:rsidRDefault="00CE614F" w:rsidP="00CA3546">
      <w:pPr>
        <w:numPr>
          <w:ilvl w:val="0"/>
          <w:numId w:val="1"/>
        </w:numPr>
        <w:tabs>
          <w:tab w:val="clear" w:pos="1080"/>
          <w:tab w:val="num" w:pos="720"/>
        </w:tabs>
        <w:ind w:left="720"/>
        <w:rPr>
          <w:u w:val="single"/>
        </w:rPr>
      </w:pPr>
      <w:r w:rsidRPr="000F6BEA">
        <w:rPr>
          <w:u w:val="single"/>
        </w:rPr>
        <w:t>GENERAL:</w:t>
      </w:r>
    </w:p>
    <w:p w14:paraId="101D5BC6" w14:textId="77777777" w:rsidR="009E59EB" w:rsidRPr="000F6BEA" w:rsidRDefault="009E59EB" w:rsidP="009E59EB">
      <w:pPr>
        <w:ind w:left="720"/>
        <w:rPr>
          <w:u w:val="single"/>
        </w:rPr>
      </w:pPr>
    </w:p>
    <w:p w14:paraId="51567466" w14:textId="7FD1D925" w:rsidR="009E59EB" w:rsidRPr="00ED6D03" w:rsidRDefault="00B860D2" w:rsidP="00B860D2">
      <w:pPr>
        <w:numPr>
          <w:ilvl w:val="1"/>
          <w:numId w:val="1"/>
        </w:numPr>
        <w:tabs>
          <w:tab w:val="left" w:pos="7560"/>
        </w:tabs>
        <w:ind w:hanging="720"/>
      </w:pPr>
      <w:r w:rsidRPr="00ED6D03">
        <w:t xml:space="preserve">This solicitation is for triennial inspection and testing of </w:t>
      </w:r>
      <w:r w:rsidR="00357EC9">
        <w:t xml:space="preserve">electrical breakers and </w:t>
      </w:r>
      <w:r w:rsidRPr="00ED6D03">
        <w:t xml:space="preserve">the electrical power distribution system at the Iowa City VA Healthcare System located in Iowa City, Iowa. </w:t>
      </w:r>
      <w:r w:rsidR="009E59EB" w:rsidRPr="00ED6D03">
        <w:t xml:space="preserve">The Contractor shall have a minimum of five (5) years of specialized continuous experience in testing, inspection, cleaning, </w:t>
      </w:r>
      <w:r w:rsidR="00F9510D" w:rsidRPr="00ED6D03">
        <w:t>adjusting,</w:t>
      </w:r>
      <w:r w:rsidR="009E59EB" w:rsidRPr="00ED6D03">
        <w:t xml:space="preserve"> and appraising electrical distribution systems and apparatus</w:t>
      </w:r>
      <w:r w:rsidRPr="00ED6D03">
        <w:t>es</w:t>
      </w:r>
      <w:r w:rsidR="009E59EB" w:rsidRPr="00ED6D03">
        <w:t xml:space="preserve"> to </w:t>
      </w:r>
      <w:r w:rsidR="003157AD">
        <w:t>ensure</w:t>
      </w:r>
      <w:r w:rsidR="009E59EB" w:rsidRPr="00ED6D03">
        <w:t xml:space="preserve"> their reliable operations</w:t>
      </w:r>
      <w:r w:rsidRPr="00ED6D03">
        <w:t xml:space="preserve"> in healthcare, industrial, educational, and commercial facilities.</w:t>
      </w:r>
    </w:p>
    <w:p w14:paraId="38220BFE" w14:textId="77777777" w:rsidR="00E40A59" w:rsidRPr="00397DF9" w:rsidRDefault="00E40A59" w:rsidP="005E547E"/>
    <w:p w14:paraId="0CC8ACF7" w14:textId="77777777" w:rsidR="009E59EB" w:rsidRDefault="009E59EB" w:rsidP="00CA3546">
      <w:pPr>
        <w:numPr>
          <w:ilvl w:val="1"/>
          <w:numId w:val="1"/>
        </w:numPr>
        <w:ind w:hanging="720"/>
      </w:pPr>
      <w:r>
        <w:t>All work performed shall be fully documented by the Contractor.  Testing shall be performed in compliance with manufacturers’ recommendations and applicable NEMA, NEC, NFPA, ASTM, ASA, and VA standards.  All outages shall be scheduled and approved in writing in at least two weeks in advance.   Outages will be scheduled only at night and on weekends.</w:t>
      </w:r>
    </w:p>
    <w:p w14:paraId="09A03528" w14:textId="77777777" w:rsidR="009E59EB" w:rsidRDefault="009E59EB" w:rsidP="009E59EB">
      <w:pPr>
        <w:ind w:left="1440"/>
      </w:pPr>
    </w:p>
    <w:p w14:paraId="62240690" w14:textId="77777777" w:rsidR="009E59EB" w:rsidRDefault="009E59EB" w:rsidP="00CA3546">
      <w:pPr>
        <w:numPr>
          <w:ilvl w:val="1"/>
          <w:numId w:val="1"/>
        </w:numPr>
        <w:ind w:hanging="720"/>
      </w:pPr>
      <w:r>
        <w:t>A complete list of distribution system equipment and apparatus to be inspected, cleaned, tested, and adjusted is found in “Attachment B” of this specification.</w:t>
      </w:r>
    </w:p>
    <w:p w14:paraId="1B1CA3A6" w14:textId="77777777" w:rsidR="009E59EB" w:rsidRDefault="009E59EB" w:rsidP="009E59EB"/>
    <w:p w14:paraId="34BEC8E9" w14:textId="77777777" w:rsidR="00586632" w:rsidRDefault="00586632" w:rsidP="00CA3546">
      <w:pPr>
        <w:numPr>
          <w:ilvl w:val="0"/>
          <w:numId w:val="1"/>
        </w:numPr>
        <w:tabs>
          <w:tab w:val="clear" w:pos="1080"/>
          <w:tab w:val="num" w:pos="720"/>
        </w:tabs>
        <w:ind w:left="720"/>
        <w:rPr>
          <w:u w:val="single"/>
        </w:rPr>
      </w:pPr>
      <w:r w:rsidRPr="000F6BEA">
        <w:rPr>
          <w:u w:val="single"/>
        </w:rPr>
        <w:t>MAINTENANCE AND TESTING REQUIREMENTS:</w:t>
      </w:r>
    </w:p>
    <w:p w14:paraId="162E4F90" w14:textId="77777777" w:rsidR="009E59EB" w:rsidRDefault="009E59EB" w:rsidP="009E59EB">
      <w:pPr>
        <w:ind w:left="720"/>
        <w:rPr>
          <w:u w:val="single"/>
        </w:rPr>
      </w:pPr>
    </w:p>
    <w:p w14:paraId="09AF14A4" w14:textId="7B44A56E" w:rsidR="00A3061E" w:rsidRDefault="00A3061E" w:rsidP="00CA3546">
      <w:pPr>
        <w:numPr>
          <w:ilvl w:val="1"/>
          <w:numId w:val="1"/>
        </w:numPr>
        <w:ind w:right="120" w:hanging="720"/>
      </w:pPr>
      <w:r>
        <w:t>In addition to complying with the general codes referenced in 1. B., the contractor shall pay special attention to compliance with V</w:t>
      </w:r>
      <w:r w:rsidR="0067491A">
        <w:t>H</w:t>
      </w:r>
      <w:r>
        <w:t xml:space="preserve">A Directive </w:t>
      </w:r>
      <w:r w:rsidR="0067491A" w:rsidRPr="00F067EF">
        <w:t>1028</w:t>
      </w:r>
      <w:r w:rsidR="00F067EF" w:rsidRPr="00F067EF">
        <w:t xml:space="preserve"> </w:t>
      </w:r>
      <w:r w:rsidR="003902E1" w:rsidRPr="00F067EF">
        <w:t xml:space="preserve">and </w:t>
      </w:r>
      <w:r w:rsidR="00BD1EBA" w:rsidRPr="00F067EF">
        <w:t xml:space="preserve">see Attachment </w:t>
      </w:r>
      <w:r w:rsidR="00F067EF" w:rsidRPr="00F067EF">
        <w:t>C</w:t>
      </w:r>
      <w:r w:rsidR="002E0EBC">
        <w:t xml:space="preserve"> </w:t>
      </w:r>
      <w:r>
        <w:t>and NFPA 70B.</w:t>
      </w:r>
    </w:p>
    <w:p w14:paraId="1CB79C71" w14:textId="77777777" w:rsidR="00AC5A9B" w:rsidRDefault="00AC5A9B" w:rsidP="00AC5A9B">
      <w:pPr>
        <w:ind w:left="1440"/>
      </w:pPr>
    </w:p>
    <w:p w14:paraId="4AF94BC1" w14:textId="77777777" w:rsidR="00586632" w:rsidRDefault="00586632" w:rsidP="00CA3546">
      <w:pPr>
        <w:numPr>
          <w:ilvl w:val="1"/>
          <w:numId w:val="1"/>
        </w:numPr>
        <w:tabs>
          <w:tab w:val="left" w:pos="1440"/>
        </w:tabs>
        <w:ind w:hanging="720"/>
      </w:pPr>
      <w:r>
        <w:t>Switchgear Equipment, Medium Voltage Circuit Breakers, and Protective Relays:</w:t>
      </w:r>
    </w:p>
    <w:p w14:paraId="58DC0780" w14:textId="77777777" w:rsidR="00AC5A9B" w:rsidRDefault="00AC5A9B" w:rsidP="00AC5A9B">
      <w:pPr>
        <w:tabs>
          <w:tab w:val="left" w:pos="1440"/>
        </w:tabs>
      </w:pPr>
    </w:p>
    <w:p w14:paraId="0C1891EB" w14:textId="77777777" w:rsidR="00586632" w:rsidRDefault="00586632" w:rsidP="00CA3546">
      <w:pPr>
        <w:numPr>
          <w:ilvl w:val="2"/>
          <w:numId w:val="1"/>
        </w:numPr>
        <w:ind w:hanging="720"/>
      </w:pPr>
      <w:r>
        <w:t>Record switchgear, breaker, and device nameplate information and compare with facility’s one-line diagram, when available.  Identify and record discrepancies.</w:t>
      </w:r>
    </w:p>
    <w:p w14:paraId="25A2A4BD" w14:textId="77777777" w:rsidR="001261CC" w:rsidRDefault="001261CC" w:rsidP="001261CC">
      <w:pPr>
        <w:ind w:left="2160"/>
      </w:pPr>
    </w:p>
    <w:p w14:paraId="6B969B42" w14:textId="77777777" w:rsidR="00586632" w:rsidRDefault="00586632" w:rsidP="00CA3546">
      <w:pPr>
        <w:numPr>
          <w:ilvl w:val="2"/>
          <w:numId w:val="1"/>
        </w:numPr>
        <w:ind w:hanging="720"/>
      </w:pPr>
      <w:r>
        <w:t>Inspect all electrical equipment, including each breaker, and report damaged, or malfunctioning equipment, loose connections or material or any contamination that must be corrected.  Clean where appropriate.</w:t>
      </w:r>
    </w:p>
    <w:p w14:paraId="0BCF2073" w14:textId="77777777" w:rsidR="001261CC" w:rsidRDefault="001261CC" w:rsidP="001261CC">
      <w:pPr>
        <w:ind w:left="2160"/>
      </w:pPr>
    </w:p>
    <w:p w14:paraId="241C9DCB" w14:textId="77777777" w:rsidR="00661564" w:rsidRDefault="00661564" w:rsidP="00CA3546">
      <w:pPr>
        <w:numPr>
          <w:ilvl w:val="2"/>
          <w:numId w:val="1"/>
        </w:numPr>
        <w:ind w:hanging="720"/>
      </w:pPr>
      <w:r>
        <w:t>Check equipment for level, security to foundation, and operation of doors.  Report any unfavorable environmental conditi</w:t>
      </w:r>
      <w:r w:rsidR="001261CC">
        <w:t>ons such as excessive moisture.</w:t>
      </w:r>
    </w:p>
    <w:p w14:paraId="78DE2931" w14:textId="77777777" w:rsidR="001261CC" w:rsidRDefault="001261CC" w:rsidP="001261CC">
      <w:pPr>
        <w:ind w:left="2160"/>
      </w:pPr>
    </w:p>
    <w:p w14:paraId="7DDF42B2" w14:textId="77777777" w:rsidR="00AC5A9B" w:rsidRDefault="00586632" w:rsidP="00CA3546">
      <w:pPr>
        <w:numPr>
          <w:ilvl w:val="2"/>
          <w:numId w:val="1"/>
        </w:numPr>
        <w:ind w:hanging="720"/>
      </w:pPr>
      <w:r>
        <w:t>Visually inspect the equipment ground and record the number and size of ground bus and straps, Report deficiencies, and clean where appropriate.</w:t>
      </w:r>
    </w:p>
    <w:p w14:paraId="790E9747" w14:textId="77777777" w:rsidR="001261CC" w:rsidRDefault="001261CC" w:rsidP="001261CC"/>
    <w:p w14:paraId="3FCE7F4C" w14:textId="77777777" w:rsidR="0015071B" w:rsidRDefault="0015071B" w:rsidP="00CA3546">
      <w:pPr>
        <w:numPr>
          <w:ilvl w:val="2"/>
          <w:numId w:val="1"/>
        </w:numPr>
        <w:ind w:hanging="720"/>
      </w:pPr>
      <w:r>
        <w:t>Inspect the insulation system on the primary bus and assemblies.  Test insulation on each bus, phase-to-</w:t>
      </w:r>
      <w:r w:rsidR="00F9510D">
        <w:t>phase,</w:t>
      </w:r>
      <w:r>
        <w:t xml:space="preserve"> and phase-to-ground with suitable megohmmeter.  Record values, report deficiencies, and clean where appropriate.</w:t>
      </w:r>
    </w:p>
    <w:p w14:paraId="6FF64DDD" w14:textId="77777777" w:rsidR="001261CC" w:rsidRDefault="001261CC" w:rsidP="001261CC"/>
    <w:p w14:paraId="57160D85" w14:textId="77777777" w:rsidR="0015071B" w:rsidRDefault="0015071B" w:rsidP="00CA3546">
      <w:pPr>
        <w:numPr>
          <w:ilvl w:val="2"/>
          <w:numId w:val="1"/>
        </w:numPr>
        <w:ind w:hanging="720"/>
      </w:pPr>
      <w:r>
        <w:t>Draw or rack each breaker from its cell.  Remove arc chutes, clean, inspect, and adjust all contracts as necessary.  Measure and record contact resistance in micro-ohms and clean all insulating surfaces.  Megger and record phase-to-phase and phase-to-ground.  Lubricate as necessary.</w:t>
      </w:r>
    </w:p>
    <w:p w14:paraId="04119970" w14:textId="77777777" w:rsidR="001261CC" w:rsidRDefault="001261CC" w:rsidP="001261CC"/>
    <w:p w14:paraId="3238034D" w14:textId="77777777" w:rsidR="0015071B" w:rsidRDefault="0015071B" w:rsidP="00CA3546">
      <w:pPr>
        <w:numPr>
          <w:ilvl w:val="2"/>
          <w:numId w:val="1"/>
        </w:numPr>
        <w:ind w:hanging="720"/>
      </w:pPr>
      <w:r>
        <w:lastRenderedPageBreak/>
        <w:t>Electrically close and trip each breaker with control switch.  Manually close and trip each breaker.  Trip each breaker with each of its protective devices.  Tighten all connections.  Record any discrepancies.</w:t>
      </w:r>
    </w:p>
    <w:p w14:paraId="29E381DB" w14:textId="77777777" w:rsidR="001261CC" w:rsidRDefault="001261CC" w:rsidP="001261CC"/>
    <w:p w14:paraId="17F98315" w14:textId="77777777" w:rsidR="004C4CE4" w:rsidRDefault="004C4CE4" w:rsidP="00CA3546">
      <w:pPr>
        <w:numPr>
          <w:ilvl w:val="2"/>
          <w:numId w:val="1"/>
        </w:numPr>
        <w:ind w:hanging="720"/>
      </w:pPr>
      <w:r>
        <w:t>Remove each relay from its case.  Clean, inspect, and tighten all connection.  Apply three multiples of relay tap current to each relay to verify manufacturers’ time current characteristics.  Test each relay for instantaneous pickup.  Test all ground fault relays for proper calibration and operation.  Report deficiencies and adjust where appropriate.</w:t>
      </w:r>
    </w:p>
    <w:p w14:paraId="5A266BE8" w14:textId="77777777" w:rsidR="004C4CE4" w:rsidRDefault="004C4CE4" w:rsidP="004C4CE4"/>
    <w:p w14:paraId="0F0694BA" w14:textId="77777777" w:rsidR="004C4CE4" w:rsidRDefault="004C4CE4" w:rsidP="00CA3546">
      <w:pPr>
        <w:numPr>
          <w:ilvl w:val="1"/>
          <w:numId w:val="1"/>
        </w:numPr>
        <w:ind w:hanging="720"/>
      </w:pPr>
      <w:r>
        <w:t>Primary Disconnects</w:t>
      </w:r>
    </w:p>
    <w:p w14:paraId="0A845733" w14:textId="77777777" w:rsidR="00AC5A9B" w:rsidRDefault="00AC5A9B" w:rsidP="00AC5A9B">
      <w:pPr>
        <w:ind w:left="1440"/>
      </w:pPr>
    </w:p>
    <w:p w14:paraId="1211F8C7" w14:textId="77777777" w:rsidR="004C4CE4" w:rsidRDefault="004C4CE4" w:rsidP="00CA3546">
      <w:pPr>
        <w:numPr>
          <w:ilvl w:val="2"/>
          <w:numId w:val="1"/>
        </w:numPr>
        <w:ind w:hanging="720"/>
      </w:pPr>
      <w:r>
        <w:t>De-energize entire substation, clean all insulating surfaces, and clean and dress all contacts.</w:t>
      </w:r>
    </w:p>
    <w:p w14:paraId="56819513" w14:textId="77777777" w:rsidR="001261CC" w:rsidRDefault="001261CC" w:rsidP="001261CC">
      <w:pPr>
        <w:ind w:left="2160"/>
      </w:pPr>
    </w:p>
    <w:p w14:paraId="4440EF3D" w14:textId="77777777" w:rsidR="004C4CE4" w:rsidRDefault="004C4CE4" w:rsidP="00CA3546">
      <w:pPr>
        <w:numPr>
          <w:ilvl w:val="2"/>
          <w:numId w:val="1"/>
        </w:numPr>
        <w:ind w:hanging="720"/>
      </w:pPr>
      <w:r>
        <w:t>Measure contact resistance in micro-ohms, Megger each phase-to-ground.  Record any discrepancies.</w:t>
      </w:r>
    </w:p>
    <w:p w14:paraId="0A26E23C" w14:textId="77777777" w:rsidR="001261CC" w:rsidRDefault="001261CC" w:rsidP="001261CC"/>
    <w:p w14:paraId="10C1E0EE" w14:textId="77777777" w:rsidR="004C4CE4" w:rsidRDefault="004C4CE4" w:rsidP="00CA3546">
      <w:pPr>
        <w:numPr>
          <w:ilvl w:val="2"/>
          <w:numId w:val="1"/>
        </w:numPr>
        <w:ind w:hanging="720"/>
      </w:pPr>
      <w:r>
        <w:t>Clean and inspect cubicle, tighten all untapped connections, and lubricate as necessary.</w:t>
      </w:r>
    </w:p>
    <w:p w14:paraId="78DEC8B9" w14:textId="77777777" w:rsidR="004C4CE4" w:rsidRDefault="004C4CE4" w:rsidP="004C4CE4"/>
    <w:p w14:paraId="15C75F3D" w14:textId="77777777" w:rsidR="004C4CE4" w:rsidRDefault="004C4CE4" w:rsidP="00CA3546">
      <w:pPr>
        <w:numPr>
          <w:ilvl w:val="1"/>
          <w:numId w:val="1"/>
        </w:numPr>
        <w:ind w:hanging="720"/>
      </w:pPr>
      <w:r>
        <w:t>Transformer</w:t>
      </w:r>
    </w:p>
    <w:p w14:paraId="1C9D6EB8" w14:textId="77777777" w:rsidR="00AC5A9B" w:rsidRDefault="00AC5A9B" w:rsidP="00AC5A9B">
      <w:pPr>
        <w:ind w:left="1440"/>
      </w:pPr>
    </w:p>
    <w:p w14:paraId="5EAD4E3A" w14:textId="77777777" w:rsidR="004C4CE4" w:rsidRDefault="004C4CE4" w:rsidP="00CA3546">
      <w:pPr>
        <w:numPr>
          <w:ilvl w:val="2"/>
          <w:numId w:val="1"/>
        </w:numPr>
        <w:ind w:hanging="720"/>
      </w:pPr>
      <w:r>
        <w:t>Record transformer nameplate information and compare with the facility’s one-line diagram, when available.  Record discrepancies.</w:t>
      </w:r>
    </w:p>
    <w:p w14:paraId="399EE88E" w14:textId="77777777" w:rsidR="001261CC" w:rsidRDefault="001261CC" w:rsidP="001261CC">
      <w:pPr>
        <w:ind w:left="1440"/>
      </w:pPr>
    </w:p>
    <w:p w14:paraId="204C4F21" w14:textId="77777777" w:rsidR="00F84519" w:rsidRDefault="00F84519" w:rsidP="00CA3546">
      <w:pPr>
        <w:numPr>
          <w:ilvl w:val="2"/>
          <w:numId w:val="1"/>
        </w:numPr>
        <w:ind w:hanging="720"/>
      </w:pPr>
      <w:r>
        <w:t xml:space="preserve">Inspect transformer and accessories and report damage, loose connections ore material, shipping blocks, or contaminations that must be corrected.  Clean where appropriate, </w:t>
      </w:r>
      <w:r w:rsidR="00541F39">
        <w:t>i</w:t>
      </w:r>
      <w:r>
        <w:t>nspect for leaks and tighten all untapped connections.   Clean insulating surfaces.</w:t>
      </w:r>
    </w:p>
    <w:p w14:paraId="2A8459AA" w14:textId="77777777" w:rsidR="001261CC" w:rsidRDefault="001261CC" w:rsidP="001261CC">
      <w:pPr>
        <w:ind w:left="2160"/>
      </w:pPr>
    </w:p>
    <w:p w14:paraId="32709CD6" w14:textId="77777777" w:rsidR="000122BB" w:rsidRDefault="000122BB" w:rsidP="00CA3546">
      <w:pPr>
        <w:numPr>
          <w:ilvl w:val="2"/>
          <w:numId w:val="1"/>
        </w:numPr>
        <w:ind w:hanging="720"/>
      </w:pPr>
      <w:r>
        <w:t>Sample all insulating liquids and test dielectric and water content.</w:t>
      </w:r>
    </w:p>
    <w:p w14:paraId="253D7B8F" w14:textId="77777777" w:rsidR="000122BB" w:rsidRDefault="000122BB" w:rsidP="000122BB"/>
    <w:p w14:paraId="42B9F12B" w14:textId="77777777" w:rsidR="000122BB" w:rsidRDefault="000122BB" w:rsidP="00CA3546">
      <w:pPr>
        <w:numPr>
          <w:ilvl w:val="1"/>
          <w:numId w:val="1"/>
        </w:numPr>
        <w:ind w:hanging="720"/>
      </w:pPr>
      <w:r>
        <w:t>Low Voltage Circuit Breakers</w:t>
      </w:r>
    </w:p>
    <w:p w14:paraId="7265DEC0" w14:textId="77777777" w:rsidR="00AC5A9B" w:rsidRDefault="00AC5A9B" w:rsidP="00AC5A9B">
      <w:pPr>
        <w:ind w:left="1440"/>
      </w:pPr>
    </w:p>
    <w:p w14:paraId="491F6DAD" w14:textId="77777777" w:rsidR="000122BB" w:rsidRDefault="000122BB" w:rsidP="00CA3546">
      <w:pPr>
        <w:numPr>
          <w:ilvl w:val="2"/>
          <w:numId w:val="1"/>
        </w:numPr>
        <w:ind w:hanging="720"/>
      </w:pPr>
      <w:r>
        <w:t>Record switchgear, breaker, and device nameplate information and compare with the facility’s one-line diagram, when available.  Record discrepancies.  NOTE: Work includes all service equipment and power distribution panel boards but not branch-circuit panel boards that are used on the various floors in the buildings.</w:t>
      </w:r>
    </w:p>
    <w:p w14:paraId="55BF5E7D" w14:textId="77777777" w:rsidR="001261CC" w:rsidRDefault="001261CC" w:rsidP="001261CC">
      <w:pPr>
        <w:ind w:left="2160"/>
      </w:pPr>
    </w:p>
    <w:p w14:paraId="2998B6AE" w14:textId="77777777" w:rsidR="000122BB" w:rsidRDefault="000122BB" w:rsidP="00CA3546">
      <w:pPr>
        <w:numPr>
          <w:ilvl w:val="2"/>
          <w:numId w:val="1"/>
        </w:numPr>
        <w:ind w:hanging="720"/>
      </w:pPr>
      <w:r>
        <w:t>Inspect equipment and each breaker and report damage, loose connections or material, or contamination that must be corrected.  Clean where appropriate.</w:t>
      </w:r>
    </w:p>
    <w:p w14:paraId="62A4FFCF" w14:textId="77777777" w:rsidR="001261CC" w:rsidRDefault="001261CC" w:rsidP="001261CC"/>
    <w:p w14:paraId="6EF696CA" w14:textId="77777777" w:rsidR="00AD572B" w:rsidRDefault="00AD572B" w:rsidP="00CA3546">
      <w:pPr>
        <w:numPr>
          <w:ilvl w:val="2"/>
          <w:numId w:val="1"/>
        </w:numPr>
        <w:ind w:hanging="720"/>
      </w:pPr>
      <w:r>
        <w:t>Check equipment for level, security to foundations, and operation of doors.  Report any unfavorable environmental conditions such as excessive moisture or conducting dust that must be corrected.  Clean where appropriate.</w:t>
      </w:r>
    </w:p>
    <w:p w14:paraId="0503C77C" w14:textId="77777777" w:rsidR="001261CC" w:rsidRDefault="001261CC" w:rsidP="001261CC"/>
    <w:p w14:paraId="7D089C83" w14:textId="77777777" w:rsidR="000122BB" w:rsidRDefault="000122BB" w:rsidP="00CA3546">
      <w:pPr>
        <w:numPr>
          <w:ilvl w:val="2"/>
          <w:numId w:val="1"/>
        </w:numPr>
        <w:ind w:hanging="720"/>
      </w:pPr>
      <w:r>
        <w:t>Visually inspect the equipment ground an record the number and size of ground bus and straps.  Report deficiencies.</w:t>
      </w:r>
    </w:p>
    <w:p w14:paraId="4E693DD5" w14:textId="77777777" w:rsidR="001261CC" w:rsidRDefault="001261CC" w:rsidP="001261CC"/>
    <w:p w14:paraId="3675F21D" w14:textId="77777777" w:rsidR="000122BB" w:rsidRDefault="000122BB" w:rsidP="00CA3546">
      <w:pPr>
        <w:numPr>
          <w:ilvl w:val="2"/>
          <w:numId w:val="1"/>
        </w:numPr>
        <w:ind w:hanging="720"/>
      </w:pPr>
      <w:r>
        <w:lastRenderedPageBreak/>
        <w:t>Inspect the insulation system on the primary bus and assemblies.  Test insulation on each bus, phase-to-</w:t>
      </w:r>
      <w:r w:rsidR="00F9510D">
        <w:t>phase,</w:t>
      </w:r>
      <w:r>
        <w:t xml:space="preserve"> and phase-to-ground with suitable megohmmeter.  Record values, report deficiencies and clean where appropriate.</w:t>
      </w:r>
    </w:p>
    <w:p w14:paraId="65D6254A" w14:textId="77777777" w:rsidR="001261CC" w:rsidRDefault="001261CC" w:rsidP="001261CC"/>
    <w:p w14:paraId="63617128" w14:textId="77777777" w:rsidR="00686A41" w:rsidRDefault="00686A41" w:rsidP="00CA3546">
      <w:pPr>
        <w:numPr>
          <w:ilvl w:val="2"/>
          <w:numId w:val="1"/>
        </w:numPr>
        <w:ind w:hanging="720"/>
      </w:pPr>
      <w:r>
        <w:t>Clean and inspect each breaker.  Megger phase-to-phase, phase-to-ground, and measure contact resistance in micro-ohms.  Test each series over current trip device for pickup at 200% and 300% of its rating for instantaneous pickup.  Clean and dress all contact surfaces and lubricate as necessary.</w:t>
      </w:r>
    </w:p>
    <w:p w14:paraId="2C3EED3D" w14:textId="77777777" w:rsidR="00686A41" w:rsidRDefault="00686A41" w:rsidP="00686A41"/>
    <w:p w14:paraId="0520119C" w14:textId="77777777" w:rsidR="00686A41" w:rsidRDefault="00686A41" w:rsidP="00CA3546">
      <w:pPr>
        <w:numPr>
          <w:ilvl w:val="1"/>
          <w:numId w:val="1"/>
        </w:numPr>
        <w:ind w:hanging="720"/>
      </w:pPr>
      <w:r>
        <w:t>Generators</w:t>
      </w:r>
    </w:p>
    <w:p w14:paraId="3A5035FC" w14:textId="77777777" w:rsidR="001261CC" w:rsidRDefault="001261CC" w:rsidP="001261CC">
      <w:pPr>
        <w:ind w:left="1440"/>
      </w:pPr>
    </w:p>
    <w:p w14:paraId="3233D3BF" w14:textId="77777777" w:rsidR="00686A41" w:rsidRDefault="00686A41" w:rsidP="00CA3546">
      <w:pPr>
        <w:numPr>
          <w:ilvl w:val="2"/>
          <w:numId w:val="1"/>
        </w:numPr>
        <w:ind w:hanging="720"/>
      </w:pPr>
      <w:r>
        <w:t>Record nameplate data including manufacturer, age, and capacity.  List fuel type, kW load under load conditions, number of hours of fuel tank capacity, and number of hours of accumulated run time.</w:t>
      </w:r>
    </w:p>
    <w:p w14:paraId="094F2001" w14:textId="77777777" w:rsidR="001261CC" w:rsidRDefault="001261CC" w:rsidP="00541F39">
      <w:pPr>
        <w:tabs>
          <w:tab w:val="num" w:pos="2160"/>
        </w:tabs>
        <w:ind w:left="2160" w:hanging="720"/>
      </w:pPr>
    </w:p>
    <w:p w14:paraId="3B8B8321" w14:textId="77777777" w:rsidR="00686A41" w:rsidRDefault="00686A41" w:rsidP="00CA3546">
      <w:pPr>
        <w:numPr>
          <w:ilvl w:val="2"/>
          <w:numId w:val="1"/>
        </w:numPr>
        <w:ind w:hanging="720"/>
      </w:pPr>
      <w:r>
        <w:t>Test run the generators in loaded condition.  Record the transfer time and evaluated the reliability of the emergency power system.</w:t>
      </w:r>
    </w:p>
    <w:p w14:paraId="72326EBD" w14:textId="77777777" w:rsidR="00541F39" w:rsidRDefault="00541F39" w:rsidP="00541F39"/>
    <w:p w14:paraId="13CF3C21" w14:textId="77777777" w:rsidR="00AF18CB" w:rsidRDefault="00541F39" w:rsidP="00CA3546">
      <w:pPr>
        <w:numPr>
          <w:ilvl w:val="1"/>
          <w:numId w:val="1"/>
        </w:numPr>
        <w:tabs>
          <w:tab w:val="left" w:pos="1440"/>
          <w:tab w:val="left" w:pos="1530"/>
          <w:tab w:val="num" w:pos="1620"/>
        </w:tabs>
        <w:ind w:hanging="720"/>
      </w:pPr>
      <w:r>
        <w:t>Batteries</w:t>
      </w:r>
    </w:p>
    <w:p w14:paraId="10426E05" w14:textId="77777777" w:rsidR="00174428" w:rsidRDefault="00174428" w:rsidP="00174428">
      <w:pPr>
        <w:tabs>
          <w:tab w:val="left" w:pos="1530"/>
        </w:tabs>
      </w:pPr>
    </w:p>
    <w:p w14:paraId="5F8379DA" w14:textId="77777777" w:rsidR="00541F39" w:rsidRDefault="00AF18CB" w:rsidP="00CA3546">
      <w:pPr>
        <w:numPr>
          <w:ilvl w:val="0"/>
          <w:numId w:val="22"/>
        </w:numPr>
        <w:tabs>
          <w:tab w:val="left" w:pos="2160"/>
        </w:tabs>
        <w:ind w:left="2160" w:hanging="720"/>
      </w:pPr>
      <w:r>
        <w:t>P</w:t>
      </w:r>
      <w:r w:rsidR="00541F39">
        <w:t>rovide and repl</w:t>
      </w:r>
      <w:r w:rsidR="003B36BD">
        <w:t xml:space="preserve">ace batteries inside each </w:t>
      </w:r>
      <w:r>
        <w:t>micro-log</w:t>
      </w:r>
      <w:r w:rsidR="003B36BD">
        <w:t>ic</w:t>
      </w:r>
      <w:r w:rsidR="00541F39">
        <w:t>, size ½ AA 3.6 volts – Schneider</w:t>
      </w:r>
      <w:r w:rsidR="00085A45">
        <w:t xml:space="preserve"> </w:t>
      </w:r>
      <w:r w:rsidR="00174428">
        <w:t xml:space="preserve">Electric </w:t>
      </w:r>
      <w:r w:rsidR="00541F39">
        <w:t>part number 33593.</w:t>
      </w:r>
      <w:r>
        <w:t xml:space="preserve"> Approximately 85 batteries.</w:t>
      </w:r>
    </w:p>
    <w:p w14:paraId="51E67756" w14:textId="77777777" w:rsidR="001261CC" w:rsidRDefault="001261CC" w:rsidP="00541F39">
      <w:pPr>
        <w:ind w:left="1530"/>
      </w:pPr>
    </w:p>
    <w:p w14:paraId="117D019A" w14:textId="77777777" w:rsidR="003B36BD" w:rsidRDefault="006A4A06" w:rsidP="00CA3546">
      <w:pPr>
        <w:numPr>
          <w:ilvl w:val="0"/>
          <w:numId w:val="1"/>
        </w:numPr>
        <w:tabs>
          <w:tab w:val="clear" w:pos="1080"/>
          <w:tab w:val="left" w:pos="720"/>
        </w:tabs>
        <w:ind w:left="720"/>
        <w:rPr>
          <w:u w:val="single"/>
        </w:rPr>
      </w:pPr>
      <w:r w:rsidRPr="009E59EB">
        <w:rPr>
          <w:u w:val="single"/>
        </w:rPr>
        <w:t>REPORTS</w:t>
      </w:r>
      <w:r w:rsidR="000F6BEA" w:rsidRPr="009E59EB">
        <w:rPr>
          <w:u w:val="single"/>
        </w:rPr>
        <w:t>:</w:t>
      </w:r>
    </w:p>
    <w:p w14:paraId="03B31EE1" w14:textId="77777777" w:rsidR="009E59EB" w:rsidRPr="009E59EB" w:rsidRDefault="009E59EB" w:rsidP="009E59EB">
      <w:pPr>
        <w:tabs>
          <w:tab w:val="left" w:pos="720"/>
        </w:tabs>
        <w:ind w:left="720"/>
        <w:rPr>
          <w:u w:val="single"/>
        </w:rPr>
      </w:pPr>
    </w:p>
    <w:p w14:paraId="09B45E7B" w14:textId="77777777" w:rsidR="00AF18CB" w:rsidRDefault="00744FFF" w:rsidP="00CA3546">
      <w:pPr>
        <w:numPr>
          <w:ilvl w:val="1"/>
          <w:numId w:val="1"/>
        </w:numPr>
        <w:ind w:hanging="720"/>
      </w:pPr>
      <w:r>
        <w:t>Provide two</w:t>
      </w:r>
      <w:r w:rsidR="00040574">
        <w:t xml:space="preserve"> copies of data, testing, and inspection results</w:t>
      </w:r>
      <w:r w:rsidR="00686A41">
        <w:t xml:space="preserve"> to the </w:t>
      </w:r>
      <w:r w:rsidR="004A366A">
        <w:t>Maintenance and Operations (M&amp;O)</w:t>
      </w:r>
      <w:r w:rsidR="00686A41">
        <w:t xml:space="preserve"> Engineer of all devices tested as required by the scope.</w:t>
      </w:r>
      <w:r w:rsidR="00040574">
        <w:t xml:space="preserve">  Report shall be securely bound and in an 8 ½ </w:t>
      </w:r>
      <w:r w:rsidR="009B5999">
        <w:t xml:space="preserve">x </w:t>
      </w:r>
      <w:r w:rsidR="00040574">
        <w:t>11 format.</w:t>
      </w:r>
      <w:r w:rsidR="00AF18CB" w:rsidRPr="00AF18CB">
        <w:t xml:space="preserve"> </w:t>
      </w:r>
      <w:r w:rsidR="00AF18CB">
        <w:t>Provide one electronic copy (CD) of the report as either a PDF file or Word document.</w:t>
      </w:r>
    </w:p>
    <w:p w14:paraId="679945C2" w14:textId="77777777" w:rsidR="00085A45" w:rsidRDefault="00085A45" w:rsidP="00085A45">
      <w:pPr>
        <w:ind w:left="1440"/>
      </w:pPr>
    </w:p>
    <w:p w14:paraId="7E1622B4" w14:textId="77777777" w:rsidR="00085A45" w:rsidRDefault="00AF18CB" w:rsidP="00CA3546">
      <w:pPr>
        <w:numPr>
          <w:ilvl w:val="1"/>
          <w:numId w:val="1"/>
        </w:numPr>
        <w:ind w:hanging="720"/>
      </w:pPr>
      <w:r>
        <w:t>At a minimum, the report shall include the following:</w:t>
      </w:r>
    </w:p>
    <w:p w14:paraId="323E3D91" w14:textId="77777777" w:rsidR="00AF18CB" w:rsidRDefault="00AF18CB" w:rsidP="00085A45">
      <w:r>
        <w:tab/>
      </w:r>
    </w:p>
    <w:p w14:paraId="18CCA5FD" w14:textId="77777777" w:rsidR="003B36BD" w:rsidRDefault="00AF18CB" w:rsidP="00CA3546">
      <w:pPr>
        <w:numPr>
          <w:ilvl w:val="2"/>
          <w:numId w:val="1"/>
        </w:numPr>
        <w:ind w:hanging="720"/>
      </w:pPr>
      <w:r>
        <w:t>Summary of project</w:t>
      </w:r>
    </w:p>
    <w:p w14:paraId="7E08AB3B" w14:textId="77777777" w:rsidR="00085A45" w:rsidRDefault="00AF18CB" w:rsidP="00CA3546">
      <w:pPr>
        <w:numPr>
          <w:ilvl w:val="2"/>
          <w:numId w:val="1"/>
        </w:numPr>
        <w:ind w:hanging="720"/>
      </w:pPr>
      <w:r>
        <w:t>Description of equipment tested</w:t>
      </w:r>
    </w:p>
    <w:p w14:paraId="2D9DEBD9" w14:textId="77777777" w:rsidR="00AF18CB" w:rsidRDefault="00AF18CB" w:rsidP="00CA3546">
      <w:pPr>
        <w:numPr>
          <w:ilvl w:val="2"/>
          <w:numId w:val="1"/>
        </w:numPr>
        <w:ind w:hanging="720"/>
      </w:pPr>
      <w:r>
        <w:t>Description of tests</w:t>
      </w:r>
    </w:p>
    <w:p w14:paraId="1E6DAF96" w14:textId="77777777" w:rsidR="00AF18CB" w:rsidRDefault="00AF18CB" w:rsidP="00CA3546">
      <w:pPr>
        <w:numPr>
          <w:ilvl w:val="2"/>
          <w:numId w:val="1"/>
        </w:numPr>
        <w:ind w:hanging="720"/>
      </w:pPr>
      <w:r>
        <w:t>Test Data</w:t>
      </w:r>
    </w:p>
    <w:p w14:paraId="70F5D978" w14:textId="77777777" w:rsidR="00AF18CB" w:rsidRDefault="00AF18CB" w:rsidP="00CA3546">
      <w:pPr>
        <w:numPr>
          <w:ilvl w:val="2"/>
          <w:numId w:val="1"/>
        </w:numPr>
        <w:ind w:hanging="720"/>
      </w:pPr>
      <w:r>
        <w:t>Analysis and recommendations</w:t>
      </w:r>
    </w:p>
    <w:p w14:paraId="22A4B17A" w14:textId="77777777" w:rsidR="003B36BD" w:rsidRDefault="003B36BD" w:rsidP="003B36BD">
      <w:pPr>
        <w:ind w:left="2160"/>
      </w:pPr>
    </w:p>
    <w:p w14:paraId="233969EB" w14:textId="77777777" w:rsidR="00AF18CB" w:rsidRDefault="00AF18CB" w:rsidP="00CA3546">
      <w:pPr>
        <w:numPr>
          <w:ilvl w:val="1"/>
          <w:numId w:val="1"/>
        </w:numPr>
        <w:ind w:hanging="720"/>
      </w:pPr>
      <w:r>
        <w:t>Test data records shall include the following minimum requirements:</w:t>
      </w:r>
    </w:p>
    <w:p w14:paraId="6CA1129E" w14:textId="77777777" w:rsidR="003B36BD" w:rsidRDefault="003B36BD" w:rsidP="003B36BD">
      <w:pPr>
        <w:ind w:left="1440"/>
      </w:pPr>
    </w:p>
    <w:p w14:paraId="7A5424B7" w14:textId="77777777" w:rsidR="00AF18CB" w:rsidRDefault="00AF18CB" w:rsidP="00CA3546">
      <w:pPr>
        <w:numPr>
          <w:ilvl w:val="2"/>
          <w:numId w:val="1"/>
        </w:numPr>
        <w:ind w:hanging="720"/>
      </w:pPr>
      <w:r>
        <w:t>Identification of the testing organization</w:t>
      </w:r>
    </w:p>
    <w:p w14:paraId="09118149" w14:textId="77777777" w:rsidR="00AF18CB" w:rsidRDefault="00AF18CB" w:rsidP="00CA3546">
      <w:pPr>
        <w:numPr>
          <w:ilvl w:val="2"/>
          <w:numId w:val="1"/>
        </w:numPr>
        <w:ind w:hanging="720"/>
      </w:pPr>
      <w:r>
        <w:t>Equipment identification</w:t>
      </w:r>
    </w:p>
    <w:p w14:paraId="7F998A48" w14:textId="77777777" w:rsidR="00AF18CB" w:rsidRDefault="00AF18CB" w:rsidP="00CA3546">
      <w:pPr>
        <w:numPr>
          <w:ilvl w:val="2"/>
          <w:numId w:val="1"/>
        </w:numPr>
        <w:ind w:hanging="720"/>
      </w:pPr>
      <w:r>
        <w:t xml:space="preserve">Humidity, </w:t>
      </w:r>
      <w:r w:rsidR="00F9510D">
        <w:t>temperature,</w:t>
      </w:r>
      <w:r>
        <w:t xml:space="preserve"> and other conditions that may affect the results of the tests/calibrations</w:t>
      </w:r>
    </w:p>
    <w:p w14:paraId="405AF846" w14:textId="77777777" w:rsidR="00AF18CB" w:rsidRDefault="00AF18CB" w:rsidP="00CA3546">
      <w:pPr>
        <w:numPr>
          <w:ilvl w:val="2"/>
          <w:numId w:val="1"/>
        </w:numPr>
        <w:ind w:hanging="720"/>
      </w:pPr>
      <w:r>
        <w:t>Date of inspections, tests, maintenance and/or calibrations</w:t>
      </w:r>
    </w:p>
    <w:p w14:paraId="7CF362AD" w14:textId="77777777" w:rsidR="00AF18CB" w:rsidRDefault="00AF18CB" w:rsidP="00CA3546">
      <w:pPr>
        <w:numPr>
          <w:ilvl w:val="2"/>
          <w:numId w:val="1"/>
        </w:numPr>
        <w:ind w:hanging="720"/>
      </w:pPr>
      <w:r>
        <w:t>Identification of the testing technician</w:t>
      </w:r>
    </w:p>
    <w:p w14:paraId="201D9178" w14:textId="77777777" w:rsidR="00AF18CB" w:rsidRDefault="00AF18CB" w:rsidP="00CA3546">
      <w:pPr>
        <w:numPr>
          <w:ilvl w:val="2"/>
          <w:numId w:val="1"/>
        </w:numPr>
        <w:ind w:hanging="720"/>
      </w:pPr>
      <w:r>
        <w:t>Indication of inspections, tests, maintenance and/or calibration to be performed and recorded</w:t>
      </w:r>
    </w:p>
    <w:p w14:paraId="29625D92" w14:textId="77777777" w:rsidR="00AF18CB" w:rsidRDefault="00AF18CB" w:rsidP="00CA3546">
      <w:pPr>
        <w:numPr>
          <w:ilvl w:val="2"/>
          <w:numId w:val="1"/>
        </w:numPr>
        <w:ind w:hanging="720"/>
      </w:pPr>
      <w:r>
        <w:t>Indication of expected results when calibrations are to be performed</w:t>
      </w:r>
    </w:p>
    <w:p w14:paraId="3DAC6DA0" w14:textId="77777777" w:rsidR="00AF18CB" w:rsidRDefault="00AF18CB" w:rsidP="00CA3546">
      <w:pPr>
        <w:numPr>
          <w:ilvl w:val="2"/>
          <w:numId w:val="1"/>
        </w:numPr>
        <w:ind w:hanging="720"/>
      </w:pPr>
      <w:r>
        <w:t>Indication of “as-found” and “as-left” results, as applicable</w:t>
      </w:r>
    </w:p>
    <w:p w14:paraId="1AF666D3" w14:textId="77777777" w:rsidR="00AF18CB" w:rsidRDefault="00AF18CB" w:rsidP="00CA3546">
      <w:pPr>
        <w:numPr>
          <w:ilvl w:val="2"/>
          <w:numId w:val="1"/>
        </w:numPr>
        <w:ind w:hanging="720"/>
      </w:pPr>
      <w:r>
        <w:t>Sufficient spaces to allow all results and comments to be indicated</w:t>
      </w:r>
    </w:p>
    <w:p w14:paraId="79D35C01" w14:textId="77777777" w:rsidR="00686A41" w:rsidRDefault="00686A41" w:rsidP="00AF18CB">
      <w:pPr>
        <w:ind w:left="1440"/>
      </w:pPr>
    </w:p>
    <w:p w14:paraId="3C7D8AC6" w14:textId="77777777" w:rsidR="003D0DCF" w:rsidRDefault="003D0DCF" w:rsidP="003D0DCF"/>
    <w:p w14:paraId="3741A3E0" w14:textId="77777777" w:rsidR="000D2CD9" w:rsidRPr="003B36BD" w:rsidRDefault="000D2CD9" w:rsidP="00CA3546">
      <w:pPr>
        <w:pStyle w:val="CM14"/>
        <w:numPr>
          <w:ilvl w:val="0"/>
          <w:numId w:val="1"/>
        </w:numPr>
        <w:tabs>
          <w:tab w:val="clear" w:pos="1080"/>
          <w:tab w:val="num" w:pos="720"/>
        </w:tabs>
        <w:spacing w:after="232"/>
        <w:ind w:left="720"/>
        <w:jc w:val="both"/>
        <w:rPr>
          <w:bCs/>
          <w:u w:val="single"/>
        </w:rPr>
      </w:pPr>
      <w:r w:rsidRPr="003B36BD">
        <w:rPr>
          <w:bCs/>
          <w:u w:val="single"/>
        </w:rPr>
        <w:t xml:space="preserve">ELECTRICAL GROUNDING SYSTEM TESTING CRITERIA </w:t>
      </w:r>
    </w:p>
    <w:p w14:paraId="6C3888F6" w14:textId="77777777" w:rsidR="00E670B9" w:rsidRDefault="000D2CD9" w:rsidP="00CA3546">
      <w:pPr>
        <w:pStyle w:val="CM14"/>
        <w:numPr>
          <w:ilvl w:val="0"/>
          <w:numId w:val="23"/>
        </w:numPr>
        <w:tabs>
          <w:tab w:val="left" w:pos="1440"/>
          <w:tab w:val="left" w:pos="1620"/>
        </w:tabs>
        <w:spacing w:after="272"/>
        <w:ind w:left="1440" w:hanging="720"/>
        <w:jc w:val="both"/>
        <w:rPr>
          <w:bCs/>
        </w:rPr>
      </w:pPr>
      <w:r w:rsidRPr="00882D14">
        <w:rPr>
          <w:bCs/>
        </w:rPr>
        <w:t xml:space="preserve">Grounding Testing Procedures </w:t>
      </w:r>
    </w:p>
    <w:p w14:paraId="4FEB353C" w14:textId="77777777" w:rsidR="00E670B9" w:rsidRDefault="000D2CD9" w:rsidP="00CA3546">
      <w:pPr>
        <w:pStyle w:val="CM14"/>
        <w:numPr>
          <w:ilvl w:val="0"/>
          <w:numId w:val="24"/>
        </w:numPr>
        <w:tabs>
          <w:tab w:val="left" w:pos="2160"/>
        </w:tabs>
        <w:ind w:left="2160" w:hanging="720"/>
        <w:jc w:val="both"/>
      </w:pPr>
      <w:r w:rsidRPr="00E95D0E">
        <w:t>This section describes grounding system testing procedures.</w:t>
      </w:r>
    </w:p>
    <w:p w14:paraId="0D661FFB" w14:textId="77777777" w:rsidR="000D2CD9" w:rsidRDefault="000D2CD9" w:rsidP="00CA3546">
      <w:pPr>
        <w:pStyle w:val="CM14"/>
        <w:numPr>
          <w:ilvl w:val="0"/>
          <w:numId w:val="24"/>
        </w:numPr>
        <w:tabs>
          <w:tab w:val="left" w:pos="2160"/>
        </w:tabs>
        <w:ind w:left="2160" w:hanging="720"/>
        <w:jc w:val="both"/>
      </w:pPr>
      <w:r w:rsidRPr="00E95D0E">
        <w:t xml:space="preserve">These tests should be performed when the site ground system can be safely disconnected from the power company neutral wire. </w:t>
      </w:r>
    </w:p>
    <w:p w14:paraId="21E5AA37" w14:textId="77777777" w:rsidR="00E670B9" w:rsidRPr="00E670B9" w:rsidRDefault="00E670B9" w:rsidP="002A14ED">
      <w:pPr>
        <w:pStyle w:val="Default"/>
      </w:pPr>
    </w:p>
    <w:p w14:paraId="02BFC525" w14:textId="77777777" w:rsidR="000D2CD9" w:rsidRPr="00E670B9" w:rsidRDefault="000D2CD9" w:rsidP="00CA3546">
      <w:pPr>
        <w:pStyle w:val="CM14"/>
        <w:numPr>
          <w:ilvl w:val="0"/>
          <w:numId w:val="23"/>
        </w:numPr>
        <w:tabs>
          <w:tab w:val="left" w:pos="1440"/>
        </w:tabs>
        <w:spacing w:after="230"/>
        <w:ind w:left="1440" w:hanging="720"/>
        <w:jc w:val="both"/>
      </w:pPr>
      <w:r w:rsidRPr="00E670B9">
        <w:rPr>
          <w:bCs/>
        </w:rPr>
        <w:t xml:space="preserve">Overview </w:t>
      </w:r>
    </w:p>
    <w:p w14:paraId="11FAC2A8" w14:textId="77777777" w:rsidR="000D2CD9" w:rsidRPr="00E95D0E" w:rsidRDefault="000D2CD9" w:rsidP="00CA3546">
      <w:pPr>
        <w:pStyle w:val="CM14"/>
        <w:numPr>
          <w:ilvl w:val="0"/>
          <w:numId w:val="25"/>
        </w:numPr>
        <w:tabs>
          <w:tab w:val="left" w:pos="2160"/>
        </w:tabs>
        <w:spacing w:after="272"/>
        <w:ind w:hanging="720"/>
        <w:jc w:val="both"/>
      </w:pPr>
      <w:r w:rsidRPr="00E95D0E">
        <w:t xml:space="preserve">Testing </w:t>
      </w:r>
      <w:r w:rsidRPr="00E670B9">
        <w:rPr>
          <w:bCs/>
        </w:rPr>
        <w:t>will</w:t>
      </w:r>
      <w:r w:rsidRPr="00E95D0E">
        <w:rPr>
          <w:b/>
          <w:bCs/>
        </w:rPr>
        <w:t xml:space="preserve"> </w:t>
      </w:r>
      <w:r w:rsidRPr="00E95D0E">
        <w:t xml:space="preserve">be performed using one of the three methods which are described as follows: </w:t>
      </w:r>
    </w:p>
    <w:p w14:paraId="5C0A72EF" w14:textId="77777777" w:rsidR="000D2CD9" w:rsidRPr="00E95D0E" w:rsidRDefault="000D2CD9" w:rsidP="00CA3546">
      <w:pPr>
        <w:pStyle w:val="CM14"/>
        <w:numPr>
          <w:ilvl w:val="0"/>
          <w:numId w:val="26"/>
        </w:numPr>
        <w:tabs>
          <w:tab w:val="left" w:pos="2160"/>
        </w:tabs>
        <w:spacing w:after="272"/>
        <w:ind w:left="2160"/>
        <w:jc w:val="both"/>
      </w:pPr>
      <w:r w:rsidRPr="00E95D0E">
        <w:t xml:space="preserve">Three-Point / Fall of Potential Testing </w:t>
      </w:r>
    </w:p>
    <w:p w14:paraId="17E82BBE" w14:textId="77777777" w:rsidR="000D2CD9" w:rsidRPr="00E95D0E" w:rsidRDefault="000D2CD9" w:rsidP="002A14ED">
      <w:pPr>
        <w:pStyle w:val="CM14"/>
        <w:tabs>
          <w:tab w:val="left" w:pos="2160"/>
        </w:tabs>
        <w:spacing w:after="272"/>
        <w:ind w:left="2160"/>
        <w:jc w:val="both"/>
      </w:pPr>
      <w:r w:rsidRPr="00E95D0E">
        <w:t xml:space="preserve">This method is the most widely accepted. However, performing the test may require access to areas that may be beyond the site property lines. When testing a grounding electrode system consisting of a multi-bonded/ multi-grounding electrode system, the distance required for testing is directly related to the effective diagonal distance of the buried grounding electrode system. </w:t>
      </w:r>
    </w:p>
    <w:p w14:paraId="40E2E799" w14:textId="77777777" w:rsidR="000D2CD9" w:rsidRPr="00E95D0E" w:rsidRDefault="000D2CD9" w:rsidP="00CA3546">
      <w:pPr>
        <w:pStyle w:val="CM14"/>
        <w:numPr>
          <w:ilvl w:val="0"/>
          <w:numId w:val="26"/>
        </w:numPr>
        <w:tabs>
          <w:tab w:val="left" w:pos="2160"/>
        </w:tabs>
        <w:spacing w:after="272"/>
        <w:ind w:left="2160"/>
        <w:jc w:val="both"/>
      </w:pPr>
      <w:r w:rsidRPr="00E95D0E">
        <w:t xml:space="preserve">Clamp-on Ohmmeter </w:t>
      </w:r>
    </w:p>
    <w:p w14:paraId="5BDBAEAC" w14:textId="77777777" w:rsidR="000D2CD9" w:rsidRPr="00E95D0E" w:rsidRDefault="000D2CD9" w:rsidP="002A14ED">
      <w:pPr>
        <w:pStyle w:val="CM14"/>
        <w:tabs>
          <w:tab w:val="left" w:pos="1890"/>
          <w:tab w:val="left" w:pos="2160"/>
        </w:tabs>
        <w:spacing w:after="272"/>
        <w:ind w:left="2160"/>
        <w:jc w:val="both"/>
      </w:pPr>
      <w:r w:rsidRPr="00E95D0E">
        <w:t xml:space="preserve">This method shall be used when access to necessary space needed for the Three-point/Fall of Potential test is not available. However, the clamp-on Ohmmeter test can only be performed after AC utilities have been connected to the site and various feed conductors are accessible. </w:t>
      </w:r>
    </w:p>
    <w:p w14:paraId="15C8F160" w14:textId="77777777" w:rsidR="000D2CD9" w:rsidRPr="00E95D0E" w:rsidRDefault="000D2CD9" w:rsidP="00CA3546">
      <w:pPr>
        <w:pStyle w:val="CM14"/>
        <w:numPr>
          <w:ilvl w:val="0"/>
          <w:numId w:val="26"/>
        </w:numPr>
        <w:tabs>
          <w:tab w:val="left" w:pos="2160"/>
        </w:tabs>
        <w:spacing w:after="272"/>
        <w:ind w:left="2160"/>
        <w:jc w:val="both"/>
      </w:pPr>
      <w:r w:rsidRPr="00E95D0E">
        <w:t xml:space="preserve">Combined Soil Resistivity Testing with Clamp-on Ohmmeter Testing </w:t>
      </w:r>
    </w:p>
    <w:p w14:paraId="58E0B123" w14:textId="77777777" w:rsidR="00E670B9" w:rsidRDefault="000D2CD9" w:rsidP="002A14ED">
      <w:pPr>
        <w:pStyle w:val="CM14"/>
        <w:tabs>
          <w:tab w:val="left" w:pos="2160"/>
        </w:tabs>
        <w:spacing w:after="272"/>
        <w:ind w:left="2160"/>
        <w:jc w:val="both"/>
      </w:pPr>
      <w:r w:rsidRPr="00E95D0E">
        <w:t xml:space="preserve">This method shall only be used in special cases where three-point/fall of potential testing or clamp-on ohmmeter testing cannot directly provide a suitable evaluation. The data obtained from soil resistivity testing and clamp-on ohmmeter testing is then used by an engineering firm specializing in grounding electrode system design to make determinations regarding the grounding electrode system. </w:t>
      </w:r>
    </w:p>
    <w:p w14:paraId="3EF86D92" w14:textId="77777777" w:rsidR="00AC5A9B" w:rsidRPr="00BD1EBA" w:rsidRDefault="00AC5A9B" w:rsidP="00CA3546">
      <w:pPr>
        <w:pStyle w:val="CM14"/>
        <w:numPr>
          <w:ilvl w:val="0"/>
          <w:numId w:val="23"/>
        </w:numPr>
        <w:tabs>
          <w:tab w:val="left" w:pos="1440"/>
        </w:tabs>
        <w:spacing w:after="272"/>
        <w:ind w:left="1440" w:hanging="720"/>
        <w:jc w:val="both"/>
      </w:pPr>
      <w:r w:rsidRPr="00BD1EBA">
        <w:rPr>
          <w:bCs/>
        </w:rPr>
        <w:t xml:space="preserve">Limitations to Performance Testing </w:t>
      </w:r>
    </w:p>
    <w:p w14:paraId="5B905C6B" w14:textId="77777777" w:rsidR="00AC5A9B" w:rsidRPr="00AC5A9B" w:rsidRDefault="00AC5A9B" w:rsidP="00CA3546">
      <w:pPr>
        <w:pStyle w:val="CM14"/>
        <w:numPr>
          <w:ilvl w:val="0"/>
          <w:numId w:val="27"/>
        </w:numPr>
        <w:spacing w:after="272"/>
        <w:ind w:left="2160" w:hanging="720"/>
        <w:jc w:val="both"/>
      </w:pPr>
      <w:r w:rsidRPr="00AC5A9B">
        <w:t xml:space="preserve">The following conditions must be met in order to perform grounding electrode system testing: </w:t>
      </w:r>
    </w:p>
    <w:p w14:paraId="4C3661AB" w14:textId="77777777" w:rsidR="00AC5A9B" w:rsidRPr="00AC5A9B" w:rsidRDefault="00AC5A9B" w:rsidP="00CA3546">
      <w:pPr>
        <w:pStyle w:val="CM16"/>
        <w:numPr>
          <w:ilvl w:val="0"/>
          <w:numId w:val="2"/>
        </w:numPr>
        <w:tabs>
          <w:tab w:val="left" w:pos="2160"/>
        </w:tabs>
        <w:spacing w:after="270"/>
        <w:ind w:left="2160" w:hanging="540"/>
        <w:jc w:val="both"/>
      </w:pPr>
      <w:r w:rsidRPr="00AC5A9B">
        <w:t xml:space="preserve">Three-point/fall of potential testing is possible only if the following conditions can be met: </w:t>
      </w:r>
    </w:p>
    <w:p w14:paraId="5D4DAD11" w14:textId="77777777" w:rsidR="00AC5A9B" w:rsidRPr="00AC5A9B" w:rsidRDefault="00AC5A9B" w:rsidP="00CA3546">
      <w:pPr>
        <w:pStyle w:val="Default"/>
        <w:widowControl w:val="0"/>
        <w:numPr>
          <w:ilvl w:val="0"/>
          <w:numId w:val="3"/>
        </w:numPr>
        <w:tabs>
          <w:tab w:val="left" w:pos="2340"/>
        </w:tabs>
        <w:ind w:left="2340"/>
        <w:jc w:val="both"/>
      </w:pPr>
      <w:r w:rsidRPr="00AC5A9B">
        <w:rPr>
          <w:color w:val="auto"/>
        </w:rPr>
        <w:t xml:space="preserve">Sufficient land area must be available to perform a three point/ fall-of-potential test. The reference probe may likely need to be inserted into soil that is beyond the site property line. Testing using a clamp-on ohmmeter may be an option in these cases. </w:t>
      </w:r>
    </w:p>
    <w:p w14:paraId="07F55E1D" w14:textId="77777777" w:rsidR="00AC5A9B" w:rsidRPr="00AC5A9B" w:rsidRDefault="00AC5A9B" w:rsidP="00CA3546">
      <w:pPr>
        <w:pStyle w:val="Default"/>
        <w:widowControl w:val="0"/>
        <w:numPr>
          <w:ilvl w:val="0"/>
          <w:numId w:val="3"/>
        </w:numPr>
        <w:tabs>
          <w:tab w:val="left" w:pos="2340"/>
        </w:tabs>
        <w:ind w:left="2340"/>
        <w:jc w:val="both"/>
      </w:pPr>
      <w:r w:rsidRPr="00AC5A9B">
        <w:lastRenderedPageBreak/>
        <w:t xml:space="preserve">The grounding electrode system must be able to be isolated from the power company grounded conductor (may be a neutral wire). </w:t>
      </w:r>
    </w:p>
    <w:p w14:paraId="6B283874" w14:textId="77777777" w:rsidR="002A14ED" w:rsidRDefault="002A14ED" w:rsidP="002A14ED">
      <w:pPr>
        <w:pStyle w:val="CM16"/>
        <w:tabs>
          <w:tab w:val="left" w:pos="2160"/>
        </w:tabs>
        <w:spacing w:after="270"/>
        <w:ind w:left="2160" w:hanging="540"/>
        <w:jc w:val="both"/>
      </w:pPr>
    </w:p>
    <w:p w14:paraId="010AA3A5" w14:textId="77777777" w:rsidR="00AC5A9B" w:rsidRPr="00AC5A9B" w:rsidRDefault="002A14ED" w:rsidP="002A14ED">
      <w:pPr>
        <w:pStyle w:val="CM16"/>
        <w:tabs>
          <w:tab w:val="left" w:pos="2160"/>
        </w:tabs>
        <w:spacing w:after="270"/>
        <w:ind w:left="2160" w:hanging="540"/>
        <w:jc w:val="both"/>
      </w:pPr>
      <w:r>
        <w:t>2.</w:t>
      </w:r>
      <w:r w:rsidR="00AC5A9B" w:rsidRPr="00AC5A9B">
        <w:tab/>
        <w:t>Clamp-on Ohmmeter testing is possible only if</w:t>
      </w:r>
      <w:r w:rsidR="000D2CD9">
        <w:t xml:space="preserve"> </w:t>
      </w:r>
      <w:r w:rsidR="00AC5A9B" w:rsidRPr="00AC5A9B">
        <w:t xml:space="preserve">the following conditions can be et: </w:t>
      </w:r>
    </w:p>
    <w:p w14:paraId="10349AD4" w14:textId="77777777" w:rsidR="00AC5A9B" w:rsidRPr="00AC5A9B" w:rsidRDefault="00AC5A9B" w:rsidP="002A14ED">
      <w:pPr>
        <w:pStyle w:val="CM14"/>
        <w:tabs>
          <w:tab w:val="left" w:pos="2340"/>
        </w:tabs>
        <w:ind w:left="2347" w:hanging="360"/>
        <w:jc w:val="both"/>
      </w:pPr>
      <w:r w:rsidRPr="00AC5A9B">
        <w:t>A.</w:t>
      </w:r>
      <w:r w:rsidRPr="00AC5A9B">
        <w:tab/>
        <w:t xml:space="preserve">Site must be supplied with commercial power company-provided power. </w:t>
      </w:r>
    </w:p>
    <w:p w14:paraId="4D247F19" w14:textId="77777777" w:rsidR="00AC5A9B" w:rsidRPr="00AC5A9B" w:rsidRDefault="00AC5A9B" w:rsidP="002A14ED">
      <w:pPr>
        <w:pStyle w:val="CM14"/>
        <w:tabs>
          <w:tab w:val="left" w:pos="2340"/>
        </w:tabs>
        <w:ind w:left="2347" w:hanging="360"/>
        <w:jc w:val="both"/>
      </w:pPr>
      <w:r w:rsidRPr="00AC5A9B">
        <w:t>B.</w:t>
      </w:r>
      <w:r w:rsidRPr="00AC5A9B">
        <w:tab/>
        <w:t>Neutral wire must be present as part of</w:t>
      </w:r>
      <w:r w:rsidR="000D2CD9">
        <w:t xml:space="preserve"> </w:t>
      </w:r>
      <w:r w:rsidRPr="00AC5A9B">
        <w:t xml:space="preserve">the power company service. </w:t>
      </w:r>
    </w:p>
    <w:p w14:paraId="0C2CBD63" w14:textId="77777777" w:rsidR="00AC5A9B" w:rsidRPr="00AC5A9B" w:rsidRDefault="00AC5A9B" w:rsidP="002A14ED">
      <w:pPr>
        <w:pStyle w:val="CM14"/>
        <w:tabs>
          <w:tab w:val="left" w:pos="2340"/>
        </w:tabs>
        <w:ind w:left="2347" w:hanging="360"/>
        <w:jc w:val="both"/>
      </w:pPr>
      <w:r w:rsidRPr="00AC5A9B">
        <w:t>C.</w:t>
      </w:r>
      <w:r w:rsidRPr="00AC5A9B">
        <w:tab/>
        <w:t xml:space="preserve">Neutral wire must be part of an extensive power company grounding system. In systems such as 3-phase delta service, the neutral wire may not be part of the extensive power company grounding system. </w:t>
      </w:r>
    </w:p>
    <w:p w14:paraId="2B6A2BEC" w14:textId="77777777" w:rsidR="00AC5A9B" w:rsidRPr="00AC5A9B" w:rsidRDefault="00AC5A9B" w:rsidP="002A14ED">
      <w:pPr>
        <w:pStyle w:val="CM14"/>
        <w:tabs>
          <w:tab w:val="left" w:pos="2340"/>
        </w:tabs>
        <w:ind w:left="2347" w:hanging="360"/>
        <w:jc w:val="both"/>
      </w:pPr>
      <w:r w:rsidRPr="00AC5A9B">
        <w:t>D.</w:t>
      </w:r>
      <w:r w:rsidRPr="00AC5A9B">
        <w:tab/>
        <w:t xml:space="preserve">The grounding electrode system must be connected to the power company grounded conductor (may be a neutral wire). </w:t>
      </w:r>
    </w:p>
    <w:p w14:paraId="2323D5FA" w14:textId="77777777" w:rsidR="00AC5A9B" w:rsidRPr="00AC5A9B" w:rsidRDefault="00AC5A9B" w:rsidP="002A14ED">
      <w:pPr>
        <w:pStyle w:val="CM14"/>
        <w:tabs>
          <w:tab w:val="left" w:pos="2340"/>
        </w:tabs>
        <w:ind w:left="2347" w:hanging="360"/>
        <w:jc w:val="both"/>
      </w:pPr>
      <w:r w:rsidRPr="00AC5A9B">
        <w:t>E.</w:t>
      </w:r>
      <w:r w:rsidRPr="00AC5A9B">
        <w:tab/>
        <w:t xml:space="preserve">For sites using a multi-bonded/multi-grounding electrode system, a point on neutral wire for meter to clamp onto must be available before its first bond to the site. </w:t>
      </w:r>
    </w:p>
    <w:p w14:paraId="30D4981C" w14:textId="77777777" w:rsidR="00AC5A9B" w:rsidRDefault="00AC5A9B" w:rsidP="002A14ED">
      <w:pPr>
        <w:pStyle w:val="CM14"/>
        <w:tabs>
          <w:tab w:val="left" w:pos="2340"/>
        </w:tabs>
        <w:ind w:left="2347" w:hanging="360"/>
        <w:jc w:val="both"/>
      </w:pPr>
      <w:r w:rsidRPr="00AC5A9B">
        <w:t>F.</w:t>
      </w:r>
      <w:r w:rsidRPr="00AC5A9B">
        <w:tab/>
        <w:t xml:space="preserve">For single grounding electrode system, the grounding electrode conductor must be accessible for meter to clamp onto at a point between the grounding electrode and any other connection (such as the Telephone Company grounding or metallic pipe). </w:t>
      </w:r>
    </w:p>
    <w:p w14:paraId="66DC3E2A" w14:textId="77777777" w:rsidR="002A14ED" w:rsidRPr="002A14ED" w:rsidRDefault="002A14ED" w:rsidP="002A14ED">
      <w:pPr>
        <w:pStyle w:val="Default"/>
      </w:pPr>
    </w:p>
    <w:p w14:paraId="2A49C2DA" w14:textId="77777777" w:rsidR="00AC5A9B" w:rsidRPr="00AC5A9B" w:rsidRDefault="00AC5A9B" w:rsidP="002A14ED">
      <w:pPr>
        <w:pStyle w:val="CM14"/>
        <w:tabs>
          <w:tab w:val="left" w:pos="2160"/>
        </w:tabs>
        <w:spacing w:after="272"/>
        <w:ind w:left="2160" w:hanging="540"/>
        <w:jc w:val="both"/>
      </w:pPr>
      <w:r w:rsidRPr="00AC5A9B">
        <w:t>3.</w:t>
      </w:r>
      <w:r w:rsidRPr="00AC5A9B">
        <w:tab/>
        <w:t xml:space="preserve">Combined Soil Resistivity/Clamp-on Ohmmeter testing is possible only if the following conditions can be met: </w:t>
      </w:r>
    </w:p>
    <w:p w14:paraId="6AC4E6C1" w14:textId="77777777" w:rsidR="00AC5A9B" w:rsidRPr="00AC5A9B" w:rsidRDefault="00AC5A9B" w:rsidP="002A14ED">
      <w:pPr>
        <w:pStyle w:val="CM14"/>
        <w:tabs>
          <w:tab w:val="left" w:pos="2340"/>
          <w:tab w:val="left" w:pos="8640"/>
        </w:tabs>
        <w:ind w:left="2347" w:hanging="360"/>
        <w:jc w:val="both"/>
      </w:pPr>
      <w:r w:rsidRPr="00AC5A9B">
        <w:t>A.</w:t>
      </w:r>
      <w:r w:rsidRPr="00AC5A9B">
        <w:tab/>
        <w:t xml:space="preserve">System must be such that gathering of individual grounding electrode system component values with a clamp-on-ohmmeter can be available. </w:t>
      </w:r>
    </w:p>
    <w:p w14:paraId="1ED577D8" w14:textId="77777777" w:rsidR="000D2CD9" w:rsidRDefault="00AC5A9B" w:rsidP="002A14ED">
      <w:pPr>
        <w:pStyle w:val="CM14"/>
        <w:tabs>
          <w:tab w:val="left" w:pos="2340"/>
          <w:tab w:val="left" w:pos="15120"/>
        </w:tabs>
        <w:ind w:left="2347" w:hanging="360"/>
        <w:jc w:val="both"/>
      </w:pPr>
      <w:r w:rsidRPr="00AC5A9B">
        <w:t>B.</w:t>
      </w:r>
      <w:r w:rsidRPr="00AC5A9B">
        <w:tab/>
        <w:t xml:space="preserve">A soil resistivity profile for the site has been performed. </w:t>
      </w:r>
    </w:p>
    <w:p w14:paraId="7E636B83" w14:textId="77777777" w:rsidR="002A14ED" w:rsidRPr="002A14ED" w:rsidRDefault="002A14ED" w:rsidP="002A14ED">
      <w:pPr>
        <w:pStyle w:val="Default"/>
        <w:ind w:left="1732"/>
      </w:pPr>
    </w:p>
    <w:p w14:paraId="47207CD2" w14:textId="77777777" w:rsidR="002A14ED" w:rsidRDefault="000D2CD9" w:rsidP="00CA3546">
      <w:pPr>
        <w:pStyle w:val="CM14"/>
        <w:numPr>
          <w:ilvl w:val="0"/>
          <w:numId w:val="28"/>
        </w:numPr>
        <w:tabs>
          <w:tab w:val="left" w:pos="1440"/>
          <w:tab w:val="left" w:pos="2160"/>
        </w:tabs>
        <w:spacing w:after="272"/>
        <w:ind w:left="2160" w:hanging="720"/>
        <w:jc w:val="both"/>
      </w:pPr>
      <w:r w:rsidRPr="00E95D0E">
        <w:t xml:space="preserve">If these conditions cannot be met, an added supplemental grounding electrode system can be installed. This supplemental grounding electrode system could be installed and tested prior to its connection to the existing system. This supplemental system should be installed in such a manner as to allow an easy disconnect point for future testing. </w:t>
      </w:r>
    </w:p>
    <w:p w14:paraId="4461646C" w14:textId="77777777" w:rsidR="000D2CD9" w:rsidRPr="00EC15CF" w:rsidRDefault="000D2CD9" w:rsidP="00CA3546">
      <w:pPr>
        <w:pStyle w:val="CM14"/>
        <w:numPr>
          <w:ilvl w:val="0"/>
          <w:numId w:val="29"/>
        </w:numPr>
        <w:tabs>
          <w:tab w:val="left" w:pos="1440"/>
        </w:tabs>
        <w:spacing w:after="272"/>
        <w:ind w:left="1440" w:hanging="720"/>
        <w:jc w:val="both"/>
      </w:pPr>
      <w:r w:rsidRPr="00EC15CF">
        <w:rPr>
          <w:bCs/>
        </w:rPr>
        <w:t xml:space="preserve">Three Point / Fall </w:t>
      </w:r>
      <w:r w:rsidRPr="00EC15CF">
        <w:t xml:space="preserve">of Potential </w:t>
      </w:r>
      <w:r w:rsidRPr="00EC15CF">
        <w:rPr>
          <w:bCs/>
        </w:rPr>
        <w:t xml:space="preserve">Test Procedure </w:t>
      </w:r>
    </w:p>
    <w:p w14:paraId="67565ECB" w14:textId="77777777" w:rsidR="000D2CD9" w:rsidRPr="00E95D0E" w:rsidRDefault="000D2CD9" w:rsidP="00EC15CF">
      <w:pPr>
        <w:pStyle w:val="CM7"/>
        <w:spacing w:line="240" w:lineRule="auto"/>
        <w:ind w:left="1440"/>
        <w:jc w:val="both"/>
      </w:pPr>
      <w:r w:rsidRPr="00E95D0E">
        <w:t xml:space="preserve">The three point/fall of potential test is the most widely accepted and recommended test method. This procedure is described in detail in ANSI/IEEE STD 81.2. </w:t>
      </w:r>
    </w:p>
    <w:p w14:paraId="777F9099" w14:textId="77777777" w:rsidR="000D2CD9" w:rsidRPr="00E95D0E" w:rsidRDefault="000D2CD9" w:rsidP="00EC15CF">
      <w:pPr>
        <w:pStyle w:val="CM7"/>
        <w:spacing w:line="240" w:lineRule="auto"/>
        <w:ind w:left="1440"/>
        <w:jc w:val="both"/>
      </w:pPr>
    </w:p>
    <w:p w14:paraId="73DB2B46" w14:textId="77777777" w:rsidR="000D2CD9" w:rsidRPr="00E95D0E" w:rsidRDefault="000D2CD9" w:rsidP="00EC15CF">
      <w:pPr>
        <w:pStyle w:val="CM7"/>
        <w:spacing w:line="240" w:lineRule="auto"/>
        <w:ind w:left="1440"/>
        <w:jc w:val="both"/>
      </w:pPr>
      <w:r w:rsidRPr="00E95D0E">
        <w:t xml:space="preserve">In the three point/fall of potential test, two test rods are driven into the soil. These rods are placed in a straight line from an electrode in the grounding electrode system to be tested (referred to here as connection 'X'). One of the test rods (referred to here as rod 'Z') is placed at a known distance from the 'X' connection. The other test rod (referred to here as rod 'Y') is placed at various distances between the 'x' connection and rod 'Z', a potential difference (voltage drop) will exist between the 'x' connection and rod Y. The fall of potential tester measures the voltage drop between the 'X' connection and rod 'Y', and converts the measurement to a resistance reading using Ohm's Law (R=E/I). In this manner, the resistance at any point between 'x' connection and rod 'z' can be measured. The multiple readings obtained during this test are entered and plotted as data points on a graph. From the graph, the resistance of the grounding electrode system can be </w:t>
      </w:r>
      <w:r w:rsidRPr="00E95D0E">
        <w:lastRenderedPageBreak/>
        <w:t xml:space="preserve">determined. </w:t>
      </w:r>
    </w:p>
    <w:p w14:paraId="3A1819A3" w14:textId="77777777" w:rsidR="000D2CD9" w:rsidRPr="00E95D0E" w:rsidRDefault="000D2CD9" w:rsidP="00EC15CF">
      <w:pPr>
        <w:pStyle w:val="Default"/>
        <w:tabs>
          <w:tab w:val="left" w:pos="180"/>
        </w:tabs>
        <w:ind w:left="1440"/>
      </w:pPr>
    </w:p>
    <w:p w14:paraId="499C49C5" w14:textId="77777777" w:rsidR="000D2CD9" w:rsidRDefault="000D2CD9" w:rsidP="00EC15CF">
      <w:pPr>
        <w:pStyle w:val="CM14"/>
        <w:tabs>
          <w:tab w:val="left" w:pos="180"/>
        </w:tabs>
        <w:spacing w:after="272"/>
        <w:ind w:left="1440"/>
        <w:jc w:val="both"/>
      </w:pPr>
      <w:r w:rsidRPr="00E95D0E">
        <w:t>This test requires disconnection of the site grounding electrode system from the power company grounded conductor, and the disconnection of all other grounds that may be connected to the site grounding system, such as telecommunications system grounds. This is required in order to allow testing that is limited only to the site grounding electrode system. Attempting to perform measurements while the site remains connected to the extensive ground/neutral system of the pow</w:t>
      </w:r>
      <w:r w:rsidR="00EC15CF">
        <w:t>er company and telecommunication</w:t>
      </w:r>
      <w:r w:rsidRPr="00E95D0E">
        <w:t xml:space="preserve">s utilities artificially enhances the grounding electrode system reading, resulting in measurement error. </w:t>
      </w:r>
    </w:p>
    <w:p w14:paraId="0BC6F651" w14:textId="77777777" w:rsidR="005E38A6" w:rsidRPr="005E38A6" w:rsidRDefault="005E38A6" w:rsidP="005E38A6">
      <w:pPr>
        <w:pStyle w:val="Default"/>
      </w:pPr>
    </w:p>
    <w:p w14:paraId="6AE43C8B" w14:textId="77777777" w:rsidR="000D2CD9" w:rsidRPr="00EC15CF" w:rsidRDefault="000D2CD9" w:rsidP="00CA3546">
      <w:pPr>
        <w:pStyle w:val="CM14"/>
        <w:numPr>
          <w:ilvl w:val="0"/>
          <w:numId w:val="29"/>
        </w:numPr>
        <w:tabs>
          <w:tab w:val="left" w:pos="1440"/>
        </w:tabs>
        <w:spacing w:after="272"/>
        <w:ind w:left="1440" w:hanging="720"/>
        <w:jc w:val="both"/>
      </w:pPr>
      <w:r w:rsidRPr="00EC15CF">
        <w:rPr>
          <w:bCs/>
        </w:rPr>
        <w:t xml:space="preserve">Clamp-On Ohmmeter Testing Procedure </w:t>
      </w:r>
    </w:p>
    <w:p w14:paraId="50F38666" w14:textId="77777777" w:rsidR="000D2CD9" w:rsidRPr="00E95D0E" w:rsidRDefault="000D2CD9" w:rsidP="00EC15CF">
      <w:pPr>
        <w:pStyle w:val="CM14"/>
        <w:spacing w:after="272"/>
        <w:ind w:left="1440"/>
        <w:jc w:val="both"/>
      </w:pPr>
      <w:r w:rsidRPr="00E95D0E">
        <w:t>The clamp-on ohmmeter test can be performed on both single grounding electrode and multi-</w:t>
      </w:r>
      <w:r w:rsidRPr="00E95D0E">
        <w:softHyphen/>
        <w:t xml:space="preserve">grounding electrode systems. However, the test can only be accurately performed on a site supplied by commercial power. </w:t>
      </w:r>
    </w:p>
    <w:p w14:paraId="2977D218" w14:textId="77777777" w:rsidR="000D2CD9" w:rsidRPr="00E95D0E" w:rsidRDefault="000D2CD9" w:rsidP="00EC15CF">
      <w:pPr>
        <w:pStyle w:val="CM14"/>
        <w:spacing w:after="272"/>
        <w:ind w:left="1440"/>
        <w:jc w:val="both"/>
      </w:pPr>
      <w:r w:rsidRPr="00E95D0E">
        <w:t>NOTE: if the electrical service provided by the power company does not contain a neutral wire that is bonded to the extensive power company ground system (such as a three-phase delta service), the clamp-on ohmmeter will not give an accurate reading. In these cases, this is because the neutral wire is locally derived at the transformer and is not part of the extensive power company grounding system; therefore, it cannot provide a</w:t>
      </w:r>
      <w:r w:rsidR="00EC15CF">
        <w:t xml:space="preserve">n effective low resistance return </w:t>
      </w:r>
      <w:r w:rsidRPr="00E95D0E">
        <w:t xml:space="preserve">path. </w:t>
      </w:r>
    </w:p>
    <w:p w14:paraId="74C3B0CB" w14:textId="77777777" w:rsidR="000D2CD9" w:rsidRPr="00E95D0E" w:rsidRDefault="000D2CD9" w:rsidP="00EC15CF">
      <w:pPr>
        <w:pStyle w:val="CM14"/>
        <w:spacing w:after="272"/>
        <w:ind w:left="1440"/>
        <w:jc w:val="both"/>
      </w:pPr>
      <w:r w:rsidRPr="00E95D0E">
        <w:t>The clamp-on ohmmeter works on the basis of injecting a known voltage into the grounding electrode system in order to create a current flow whose value is a function of the grounding electrode system resistance. The test current flows from the grounding electrode system through the earth, returning to the grounding electrode system via the power company's multi-</w:t>
      </w:r>
      <w:r w:rsidRPr="00E95D0E">
        <w:softHyphen/>
        <w:t>grounded neutral wire. The meter then measures this current and converts the measurement to a resistance reading using Ohm's Law (R=E/I). As such, the meter displays a resistance of the grounding electrode system in ohms. Since the power company's ground</w:t>
      </w:r>
      <w:r w:rsidR="00EC15CF">
        <w:t>ing system is so extensive, th</w:t>
      </w:r>
      <w:r w:rsidRPr="00E95D0E">
        <w:t xml:space="preserve">e meter considers it to be of negligible value and disregards its effect on the reading. </w:t>
      </w:r>
    </w:p>
    <w:p w14:paraId="12623FEE" w14:textId="77777777" w:rsidR="000D2CD9" w:rsidRDefault="000D2CD9" w:rsidP="00EC15CF">
      <w:pPr>
        <w:pStyle w:val="CM7"/>
        <w:spacing w:line="240" w:lineRule="auto"/>
        <w:ind w:left="1440"/>
        <w:jc w:val="both"/>
      </w:pPr>
      <w:r w:rsidRPr="00E95D0E">
        <w:t xml:space="preserve">This test requires disconnection of the site utility power. This is required in order to allow testing that is limited only to site grounding system. Attempting to perform measurements while the site remains connected to the utility's extensive grounding/neutral system artificially enhances ground readings that result in measurement error.  </w:t>
      </w:r>
    </w:p>
    <w:p w14:paraId="5E3B3B64" w14:textId="77777777" w:rsidR="000D2CD9" w:rsidRDefault="000D2CD9" w:rsidP="002A14ED">
      <w:pPr>
        <w:pStyle w:val="Default"/>
      </w:pPr>
    </w:p>
    <w:p w14:paraId="2162526F" w14:textId="77777777" w:rsidR="00270DDD" w:rsidRDefault="00270DDD" w:rsidP="002A14ED">
      <w:pPr>
        <w:pStyle w:val="Default"/>
      </w:pPr>
    </w:p>
    <w:p w14:paraId="54011D67" w14:textId="77777777" w:rsidR="000D2CD9" w:rsidRPr="00EC15CF" w:rsidRDefault="000D2CD9" w:rsidP="00CA3546">
      <w:pPr>
        <w:pStyle w:val="CM7"/>
        <w:numPr>
          <w:ilvl w:val="0"/>
          <w:numId w:val="29"/>
        </w:numPr>
        <w:spacing w:line="240" w:lineRule="auto"/>
        <w:ind w:left="1440" w:hanging="720"/>
        <w:jc w:val="both"/>
        <w:rPr>
          <w:bCs/>
        </w:rPr>
      </w:pPr>
      <w:r w:rsidRPr="00EC15CF">
        <w:rPr>
          <w:bCs/>
        </w:rPr>
        <w:t xml:space="preserve">Combined Soil Resistivity Testing with Clamp-On Ohmmeter </w:t>
      </w:r>
    </w:p>
    <w:p w14:paraId="49D1D148" w14:textId="77777777" w:rsidR="000D2CD9" w:rsidRPr="00E95D0E" w:rsidRDefault="000D2CD9" w:rsidP="002A14ED">
      <w:pPr>
        <w:pStyle w:val="Default"/>
      </w:pPr>
    </w:p>
    <w:p w14:paraId="1156A155" w14:textId="77777777" w:rsidR="000D2CD9" w:rsidRPr="00E95D0E" w:rsidRDefault="000D2CD9" w:rsidP="00EC15CF">
      <w:pPr>
        <w:pStyle w:val="CM14"/>
        <w:ind w:left="1440"/>
        <w:jc w:val="both"/>
      </w:pPr>
      <w:r w:rsidRPr="00E95D0E">
        <w:t xml:space="preserve">Providing site soil resistivity readings along with clamp-on ohmmeter readings is at times the only method available for grounding electrode system resistance verification. </w:t>
      </w:r>
    </w:p>
    <w:p w14:paraId="4377FC1E" w14:textId="77777777" w:rsidR="000D2CD9" w:rsidRPr="00E95D0E" w:rsidRDefault="000D2CD9" w:rsidP="00EC15CF">
      <w:pPr>
        <w:pStyle w:val="Default"/>
        <w:ind w:left="1440"/>
      </w:pPr>
    </w:p>
    <w:p w14:paraId="6D0FD440" w14:textId="77777777" w:rsidR="000D2CD9" w:rsidRPr="00E95D0E" w:rsidRDefault="000D2CD9" w:rsidP="00EC15CF">
      <w:pPr>
        <w:pStyle w:val="CM14"/>
        <w:ind w:left="1440"/>
        <w:jc w:val="both"/>
      </w:pPr>
      <w:r w:rsidRPr="00E95D0E">
        <w:t xml:space="preserve">This test can be performed in the energized state where the grounding connections are accessible. Once the external grounding electrode system has been verified, the internal system can then be tested. </w:t>
      </w:r>
    </w:p>
    <w:p w14:paraId="134E94C9" w14:textId="77777777" w:rsidR="000D2CD9" w:rsidRPr="00E95D0E" w:rsidRDefault="000D2CD9" w:rsidP="00EC15CF">
      <w:pPr>
        <w:pStyle w:val="Default"/>
        <w:ind w:left="1440"/>
      </w:pPr>
    </w:p>
    <w:p w14:paraId="48AEAE79" w14:textId="77777777" w:rsidR="000D2CD9" w:rsidRDefault="000D2CD9" w:rsidP="00EC15CF">
      <w:pPr>
        <w:pStyle w:val="CM14"/>
        <w:ind w:left="1440"/>
        <w:jc w:val="both"/>
      </w:pPr>
      <w:r w:rsidRPr="00E95D0E">
        <w:lastRenderedPageBreak/>
        <w:t xml:space="preserve">This test will verify only the conductivity to the main ground buss of the commercial power system. This test will not confirm the status to the exterior grounding electrode system or fall of potential. </w:t>
      </w:r>
    </w:p>
    <w:p w14:paraId="70682E6C" w14:textId="77777777" w:rsidR="00EC15CF" w:rsidRPr="00EC15CF" w:rsidRDefault="00EC15CF" w:rsidP="00EC15CF">
      <w:pPr>
        <w:pStyle w:val="Default"/>
        <w:ind w:left="1440"/>
      </w:pPr>
    </w:p>
    <w:p w14:paraId="67C9D699" w14:textId="77777777" w:rsidR="000D2CD9" w:rsidRPr="00E95D0E" w:rsidRDefault="000D2CD9" w:rsidP="00EC15CF">
      <w:pPr>
        <w:pStyle w:val="CM14"/>
        <w:spacing w:after="272"/>
        <w:ind w:left="1440"/>
        <w:jc w:val="both"/>
      </w:pPr>
      <w:r w:rsidRPr="00E95D0E">
        <w:t xml:space="preserve">The internal system should be visually inspected and made free of defects prior to testing. Never disconnect any part of the grounding system while in operation. Once visual inspection has been made, a digital low resistance measurement will be made between all bolted/compressed connections and between bolted/compressed connections to enclosures. All bolted connections should be torque to NETA specifications, then retested with a digital low resistance meter. These readings should be documented in a format so that connectivity and conductivity of the grounding electrode system can be demonstrated. </w:t>
      </w:r>
    </w:p>
    <w:p w14:paraId="453AA50A" w14:textId="77777777" w:rsidR="000D2CD9" w:rsidRPr="00E95D0E" w:rsidRDefault="000D2CD9" w:rsidP="00EC15CF">
      <w:pPr>
        <w:pStyle w:val="CM14"/>
        <w:spacing w:after="272"/>
        <w:ind w:left="1440"/>
        <w:jc w:val="both"/>
      </w:pPr>
      <w:r w:rsidRPr="00E95D0E">
        <w:t xml:space="preserve">External grounding electrode system test procedures are performed in the de-energized state. </w:t>
      </w:r>
    </w:p>
    <w:p w14:paraId="75DA5B54" w14:textId="77777777" w:rsidR="005E38A6" w:rsidRPr="005E38A6" w:rsidRDefault="000D2CD9" w:rsidP="00270DDD">
      <w:pPr>
        <w:pStyle w:val="CM2"/>
        <w:spacing w:line="240" w:lineRule="auto"/>
        <w:ind w:left="1440"/>
        <w:jc w:val="both"/>
      </w:pPr>
      <w:r w:rsidRPr="00E95D0E">
        <w:t xml:space="preserve">Internal grounding electrode system test procedures can be performed in the de-energized or energized state. </w:t>
      </w:r>
    </w:p>
    <w:p w14:paraId="54EE9888" w14:textId="77777777" w:rsidR="005E38A6" w:rsidRDefault="005E38A6" w:rsidP="005E38A6">
      <w:pPr>
        <w:pStyle w:val="CM12"/>
        <w:spacing w:line="240" w:lineRule="auto"/>
        <w:ind w:left="1440"/>
        <w:rPr>
          <w:bCs/>
        </w:rPr>
      </w:pPr>
    </w:p>
    <w:p w14:paraId="605E6C5A" w14:textId="38389CD9" w:rsidR="005E38A6" w:rsidRPr="005E38A6" w:rsidRDefault="00E40A59" w:rsidP="00CA3546">
      <w:pPr>
        <w:pStyle w:val="CM12"/>
        <w:numPr>
          <w:ilvl w:val="0"/>
          <w:numId w:val="29"/>
        </w:numPr>
        <w:spacing w:line="240" w:lineRule="auto"/>
        <w:ind w:left="1440" w:hanging="720"/>
        <w:rPr>
          <w:bCs/>
        </w:rPr>
      </w:pPr>
      <w:r>
        <w:rPr>
          <w:bCs/>
        </w:rPr>
        <w:t>Additional Requirements - V</w:t>
      </w:r>
      <w:r w:rsidR="000D2CD9" w:rsidRPr="00EC15CF">
        <w:rPr>
          <w:bCs/>
        </w:rPr>
        <w:t xml:space="preserve">HA Directive </w:t>
      </w:r>
      <w:r w:rsidR="0067491A" w:rsidRPr="00EC15CF">
        <w:rPr>
          <w:bCs/>
        </w:rPr>
        <w:t>1028</w:t>
      </w:r>
      <w:r>
        <w:rPr>
          <w:bCs/>
        </w:rPr>
        <w:t xml:space="preserve"> is tailored to include:</w:t>
      </w:r>
      <w:r w:rsidR="000D2CD9" w:rsidRPr="00EC15CF">
        <w:rPr>
          <w:bCs/>
        </w:rPr>
        <w:t xml:space="preserve"> </w:t>
      </w:r>
    </w:p>
    <w:p w14:paraId="216F9575" w14:textId="77777777" w:rsidR="000D2CD9" w:rsidRPr="00E95D0E" w:rsidRDefault="000D2CD9" w:rsidP="002A14ED">
      <w:pPr>
        <w:pStyle w:val="Default"/>
      </w:pPr>
    </w:p>
    <w:p w14:paraId="50C57E66" w14:textId="77777777" w:rsidR="000D2CD9" w:rsidRPr="00E95D0E" w:rsidRDefault="000D2CD9" w:rsidP="00EC15CF">
      <w:pPr>
        <w:pStyle w:val="CM14"/>
        <w:spacing w:after="272"/>
        <w:ind w:left="1440"/>
      </w:pPr>
      <w:r w:rsidRPr="00E95D0E">
        <w:t xml:space="preserve">The current </w:t>
      </w:r>
      <w:r w:rsidR="004A366A">
        <w:t xml:space="preserve">VHA </w:t>
      </w:r>
      <w:r w:rsidRPr="00E95D0E">
        <w:t xml:space="preserve">Directive </w:t>
      </w:r>
      <w:r w:rsidR="004A366A">
        <w:t>10</w:t>
      </w:r>
      <w:r w:rsidRPr="00E95D0E">
        <w:t>2</w:t>
      </w:r>
      <w:r w:rsidR="004A366A">
        <w:t>8</w:t>
      </w:r>
      <w:r w:rsidRPr="00E95D0E">
        <w:t xml:space="preserve"> grounding testing requirement is, "Inspect and tighten ground connections. Test ground resistance for the entire facility grounding system." </w:t>
      </w:r>
    </w:p>
    <w:p w14:paraId="1996F16C" w14:textId="53A73EDD" w:rsidR="00AF64E1" w:rsidRPr="00AF64E1" w:rsidRDefault="00AF64E1" w:rsidP="00AF64E1">
      <w:pPr>
        <w:pStyle w:val="CM14"/>
        <w:spacing w:after="272"/>
        <w:ind w:left="1440"/>
      </w:pPr>
      <w:r w:rsidRPr="00E40A59">
        <w:t>We require</w:t>
      </w:r>
      <w:r w:rsidR="00E40A59">
        <w:t xml:space="preserve"> </w:t>
      </w:r>
      <w:r w:rsidR="000D2CD9" w:rsidRPr="00E95D0E">
        <w:t>that the following criteria be added to</w:t>
      </w:r>
      <w:r w:rsidR="0067491A">
        <w:t xml:space="preserve"> VHA</w:t>
      </w:r>
      <w:r w:rsidR="000D2CD9" w:rsidRPr="00E95D0E">
        <w:t xml:space="preserve"> Directive </w:t>
      </w:r>
      <w:r w:rsidR="0067491A">
        <w:t>1028</w:t>
      </w:r>
      <w:r w:rsidR="000D2CD9" w:rsidRPr="00E95D0E">
        <w:t xml:space="preserve">: </w:t>
      </w:r>
    </w:p>
    <w:p w14:paraId="5B61582F" w14:textId="77777777" w:rsidR="000D2CD9" w:rsidRPr="00E95D0E" w:rsidRDefault="000D2CD9" w:rsidP="00CA3546">
      <w:pPr>
        <w:pStyle w:val="Default"/>
        <w:widowControl w:val="0"/>
        <w:numPr>
          <w:ilvl w:val="0"/>
          <w:numId w:val="21"/>
        </w:numPr>
        <w:tabs>
          <w:tab w:val="left" w:pos="2160"/>
        </w:tabs>
        <w:spacing w:after="250"/>
        <w:ind w:left="2160" w:hanging="720"/>
        <w:rPr>
          <w:color w:val="auto"/>
        </w:rPr>
      </w:pPr>
      <w:r w:rsidRPr="00E95D0E">
        <w:rPr>
          <w:color w:val="auto"/>
        </w:rPr>
        <w:t xml:space="preserve">Perform visual inspection for bonding conductor and equipment grounding conductor condition, continuity, and termination. Correct any defects. </w:t>
      </w:r>
    </w:p>
    <w:p w14:paraId="4080DEF0" w14:textId="77777777" w:rsidR="000D2CD9" w:rsidRPr="00E95D0E" w:rsidRDefault="000D2CD9" w:rsidP="00CA3546">
      <w:pPr>
        <w:pStyle w:val="Default"/>
        <w:widowControl w:val="0"/>
        <w:numPr>
          <w:ilvl w:val="0"/>
          <w:numId w:val="21"/>
        </w:numPr>
        <w:tabs>
          <w:tab w:val="left" w:pos="2160"/>
        </w:tabs>
        <w:spacing w:after="250"/>
        <w:ind w:left="2160" w:hanging="720"/>
        <w:rPr>
          <w:color w:val="auto"/>
        </w:rPr>
      </w:pPr>
      <w:r w:rsidRPr="00E95D0E">
        <w:rPr>
          <w:color w:val="auto"/>
        </w:rPr>
        <w:t xml:space="preserve">Perform soil resistivity tests in several locations (if fall-of-potential test method is to be used). </w:t>
      </w:r>
    </w:p>
    <w:p w14:paraId="2AF56B31" w14:textId="77777777" w:rsidR="000D2CD9" w:rsidRPr="00E95D0E" w:rsidRDefault="000D2CD9" w:rsidP="00CA3546">
      <w:pPr>
        <w:pStyle w:val="Default"/>
        <w:widowControl w:val="0"/>
        <w:numPr>
          <w:ilvl w:val="0"/>
          <w:numId w:val="21"/>
        </w:numPr>
        <w:tabs>
          <w:tab w:val="left" w:pos="2160"/>
        </w:tabs>
        <w:spacing w:after="250"/>
        <w:ind w:left="2160" w:hanging="720"/>
        <w:rPr>
          <w:color w:val="auto"/>
        </w:rPr>
      </w:pPr>
      <w:r w:rsidRPr="00E95D0E">
        <w:rPr>
          <w:color w:val="auto"/>
        </w:rPr>
        <w:t xml:space="preserve">After visual inspection and correction of defects is complete, use a digital low resistance meter to measure resistance between all bolted/compressed connections and between bolted/compressed connections to enclosures. </w:t>
      </w:r>
      <w:r w:rsidRPr="00E95D0E">
        <w:rPr>
          <w:b/>
          <w:bCs/>
          <w:color w:val="auto"/>
        </w:rPr>
        <w:t xml:space="preserve">All </w:t>
      </w:r>
      <w:r w:rsidRPr="00E95D0E">
        <w:rPr>
          <w:color w:val="auto"/>
        </w:rPr>
        <w:t xml:space="preserve">bolted connections </w:t>
      </w:r>
      <w:r w:rsidRPr="00E95D0E">
        <w:rPr>
          <w:b/>
          <w:bCs/>
          <w:color w:val="auto"/>
        </w:rPr>
        <w:t xml:space="preserve">will </w:t>
      </w:r>
      <w:r w:rsidRPr="00E95D0E">
        <w:rPr>
          <w:color w:val="auto"/>
        </w:rPr>
        <w:t xml:space="preserve">be torqued to NETA specifications, then retested. These readings shall be documented in a format so that connectivity and conductivity can be calculated as to the effectiveness of the grounding electrode system through-out the systems. </w:t>
      </w:r>
    </w:p>
    <w:p w14:paraId="241DEDA6" w14:textId="77777777" w:rsidR="000D2CD9" w:rsidRPr="00E95D0E" w:rsidRDefault="000D2CD9" w:rsidP="00CA3546">
      <w:pPr>
        <w:pStyle w:val="Default"/>
        <w:widowControl w:val="0"/>
        <w:numPr>
          <w:ilvl w:val="0"/>
          <w:numId w:val="21"/>
        </w:numPr>
        <w:tabs>
          <w:tab w:val="left" w:pos="2160"/>
        </w:tabs>
        <w:ind w:left="2160" w:hanging="720"/>
        <w:rPr>
          <w:color w:val="auto"/>
        </w:rPr>
      </w:pPr>
      <w:r w:rsidRPr="00E95D0E">
        <w:rPr>
          <w:color w:val="auto"/>
        </w:rPr>
        <w:t xml:space="preserve">Ground resistance tests shall be performed using fall-of-potential method or calibrated clamp-on ground resistance tester. </w:t>
      </w:r>
    </w:p>
    <w:p w14:paraId="05FC7447" w14:textId="2E0C1039" w:rsidR="00F51167" w:rsidRDefault="00351FB5" w:rsidP="00F067EF">
      <w:pPr>
        <w:jc w:val="center"/>
        <w:rPr>
          <w:rFonts w:ascii="TimesNewRoman,Bold" w:hAnsi="TimesNewRoman,Bold" w:cs="TimesNewRoman,Bold"/>
          <w:b/>
          <w:bCs/>
          <w:sz w:val="28"/>
          <w:szCs w:val="28"/>
        </w:rPr>
      </w:pPr>
      <w:r>
        <w:br w:type="page"/>
      </w:r>
      <w:r>
        <w:rPr>
          <w:rFonts w:ascii="TimesNewRoman,Bold" w:hAnsi="TimesNewRoman,Bold" w:cs="TimesNewRoman,Bold"/>
          <w:b/>
          <w:bCs/>
          <w:sz w:val="28"/>
          <w:szCs w:val="28"/>
        </w:rPr>
        <w:lastRenderedPageBreak/>
        <w:t>ATTACHMENT B</w:t>
      </w:r>
    </w:p>
    <w:p w14:paraId="4105749A" w14:textId="77777777" w:rsidR="00351FB5" w:rsidRPr="00780A80" w:rsidRDefault="00351FB5" w:rsidP="00351FB5">
      <w:pPr>
        <w:autoSpaceDE w:val="0"/>
        <w:autoSpaceDN w:val="0"/>
        <w:adjustRightInd w:val="0"/>
        <w:jc w:val="center"/>
        <w:rPr>
          <w:rFonts w:ascii="TimesNewRoman,Bold" w:hAnsi="TimesNewRoman,Bold" w:cs="TimesNewRoman,Bold"/>
          <w:b/>
          <w:bCs/>
          <w:sz w:val="28"/>
          <w:szCs w:val="28"/>
        </w:rPr>
      </w:pPr>
    </w:p>
    <w:tbl>
      <w:tblPr>
        <w:tblW w:w="10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2456"/>
        <w:gridCol w:w="2047"/>
        <w:gridCol w:w="2403"/>
        <w:gridCol w:w="1676"/>
      </w:tblGrid>
      <w:tr w:rsidR="006C24D3" w14:paraId="3626543D" w14:textId="77777777" w:rsidTr="001A74C2">
        <w:trPr>
          <w:trHeight w:val="375"/>
        </w:trPr>
        <w:tc>
          <w:tcPr>
            <w:tcW w:w="1638" w:type="dxa"/>
            <w:noWrap/>
            <w:vAlign w:val="center"/>
            <w:hideMark/>
          </w:tcPr>
          <w:p w14:paraId="09570340" w14:textId="77777777" w:rsidR="006C24D3" w:rsidRPr="00CA3546" w:rsidRDefault="006C24D3" w:rsidP="00CA3546">
            <w:pPr>
              <w:jc w:val="center"/>
              <w:rPr>
                <w:rFonts w:ascii="Calibri" w:hAnsi="Calibri"/>
                <w:b/>
                <w:bCs/>
                <w:color w:val="000000"/>
                <w:sz w:val="20"/>
                <w:szCs w:val="20"/>
              </w:rPr>
            </w:pPr>
            <w:r w:rsidRPr="00CA3546">
              <w:rPr>
                <w:rFonts w:ascii="Calibri" w:hAnsi="Calibri"/>
                <w:b/>
                <w:bCs/>
                <w:color w:val="000000"/>
                <w:sz w:val="20"/>
                <w:szCs w:val="20"/>
              </w:rPr>
              <w:t>Location</w:t>
            </w:r>
          </w:p>
        </w:tc>
        <w:tc>
          <w:tcPr>
            <w:tcW w:w="2456" w:type="dxa"/>
            <w:noWrap/>
            <w:vAlign w:val="center"/>
            <w:hideMark/>
          </w:tcPr>
          <w:p w14:paraId="6A2476C7" w14:textId="77777777" w:rsidR="006C24D3" w:rsidRPr="00CA3546" w:rsidRDefault="006C24D3" w:rsidP="00CA3546">
            <w:pPr>
              <w:jc w:val="center"/>
              <w:rPr>
                <w:rFonts w:ascii="Calibri" w:hAnsi="Calibri"/>
                <w:b/>
                <w:bCs/>
                <w:color w:val="000000"/>
                <w:sz w:val="20"/>
                <w:szCs w:val="20"/>
              </w:rPr>
            </w:pPr>
            <w:r w:rsidRPr="00CA3546">
              <w:rPr>
                <w:rFonts w:ascii="Calibri" w:hAnsi="Calibri"/>
                <w:b/>
                <w:bCs/>
                <w:color w:val="000000"/>
                <w:sz w:val="20"/>
                <w:szCs w:val="20"/>
              </w:rPr>
              <w:t>Breakers</w:t>
            </w:r>
          </w:p>
        </w:tc>
        <w:tc>
          <w:tcPr>
            <w:tcW w:w="2047" w:type="dxa"/>
            <w:noWrap/>
            <w:vAlign w:val="center"/>
            <w:hideMark/>
          </w:tcPr>
          <w:p w14:paraId="13EDA9E8" w14:textId="77777777" w:rsidR="006C24D3" w:rsidRPr="00CA3546" w:rsidRDefault="006C24D3" w:rsidP="00CA3546">
            <w:pPr>
              <w:jc w:val="center"/>
              <w:rPr>
                <w:rFonts w:ascii="Calibri" w:hAnsi="Calibri"/>
                <w:b/>
                <w:bCs/>
                <w:color w:val="000000"/>
                <w:sz w:val="20"/>
                <w:szCs w:val="20"/>
              </w:rPr>
            </w:pPr>
            <w:r w:rsidRPr="00CA3546">
              <w:rPr>
                <w:rFonts w:ascii="Calibri" w:hAnsi="Calibri"/>
                <w:b/>
                <w:bCs/>
                <w:color w:val="000000"/>
                <w:sz w:val="20"/>
                <w:szCs w:val="20"/>
              </w:rPr>
              <w:t>Brand</w:t>
            </w:r>
          </w:p>
        </w:tc>
        <w:tc>
          <w:tcPr>
            <w:tcW w:w="2403" w:type="dxa"/>
            <w:noWrap/>
            <w:vAlign w:val="center"/>
            <w:hideMark/>
          </w:tcPr>
          <w:p w14:paraId="1F9BD531" w14:textId="77777777" w:rsidR="006C24D3" w:rsidRPr="00CA3546" w:rsidRDefault="006C24D3" w:rsidP="00CA3546">
            <w:pPr>
              <w:jc w:val="center"/>
              <w:rPr>
                <w:rFonts w:ascii="Calibri" w:hAnsi="Calibri"/>
                <w:b/>
                <w:bCs/>
                <w:color w:val="000000"/>
                <w:sz w:val="20"/>
                <w:szCs w:val="20"/>
              </w:rPr>
            </w:pPr>
            <w:r w:rsidRPr="00CA3546">
              <w:rPr>
                <w:rFonts w:ascii="Calibri" w:hAnsi="Calibri"/>
                <w:b/>
                <w:bCs/>
                <w:color w:val="000000"/>
                <w:sz w:val="20"/>
                <w:szCs w:val="20"/>
              </w:rPr>
              <w:t>CAT #</w:t>
            </w:r>
          </w:p>
        </w:tc>
        <w:tc>
          <w:tcPr>
            <w:tcW w:w="1676" w:type="dxa"/>
            <w:tcBorders>
              <w:top w:val="single" w:sz="4" w:space="0" w:color="auto"/>
              <w:left w:val="nil"/>
              <w:bottom w:val="single" w:sz="4" w:space="0" w:color="auto"/>
              <w:right w:val="single" w:sz="4" w:space="0" w:color="auto"/>
            </w:tcBorders>
            <w:noWrap/>
            <w:vAlign w:val="center"/>
          </w:tcPr>
          <w:p w14:paraId="384E7D36" w14:textId="77777777" w:rsidR="006C24D3" w:rsidRPr="00CA3546" w:rsidRDefault="006C24D3" w:rsidP="00CA3546">
            <w:pPr>
              <w:jc w:val="center"/>
              <w:rPr>
                <w:rFonts w:ascii="Calibri" w:hAnsi="Calibri"/>
                <w:b/>
                <w:bCs/>
                <w:color w:val="000000"/>
                <w:sz w:val="20"/>
                <w:szCs w:val="20"/>
              </w:rPr>
            </w:pPr>
            <w:r w:rsidRPr="00CA3546">
              <w:rPr>
                <w:rFonts w:ascii="Calibri" w:hAnsi="Calibri"/>
                <w:b/>
                <w:bCs/>
                <w:color w:val="000000"/>
                <w:sz w:val="20"/>
                <w:szCs w:val="20"/>
              </w:rPr>
              <w:t>Micrologic #</w:t>
            </w:r>
          </w:p>
        </w:tc>
      </w:tr>
      <w:tr w:rsidR="006C24D3" w14:paraId="78B84141" w14:textId="77777777" w:rsidTr="001A74C2">
        <w:trPr>
          <w:trHeight w:val="300"/>
        </w:trPr>
        <w:tc>
          <w:tcPr>
            <w:tcW w:w="1638" w:type="dxa"/>
            <w:noWrap/>
            <w:vAlign w:val="center"/>
            <w:hideMark/>
          </w:tcPr>
          <w:p w14:paraId="777A76E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(BW02 Shaft)</w:t>
            </w:r>
          </w:p>
        </w:tc>
        <w:tc>
          <w:tcPr>
            <w:tcW w:w="2456" w:type="dxa"/>
            <w:noWrap/>
            <w:vAlign w:val="center"/>
            <w:hideMark/>
          </w:tcPr>
          <w:p w14:paraId="30309ED0"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B06-5 Main</w:t>
            </w:r>
          </w:p>
        </w:tc>
        <w:tc>
          <w:tcPr>
            <w:tcW w:w="2047" w:type="dxa"/>
            <w:noWrap/>
            <w:vAlign w:val="center"/>
            <w:hideMark/>
          </w:tcPr>
          <w:p w14:paraId="5449673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1F09275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PGA36100</w:t>
            </w:r>
          </w:p>
        </w:tc>
        <w:tc>
          <w:tcPr>
            <w:tcW w:w="1676" w:type="dxa"/>
            <w:tcBorders>
              <w:top w:val="single" w:sz="4" w:space="0" w:color="auto"/>
              <w:left w:val="nil"/>
              <w:bottom w:val="single" w:sz="4" w:space="0" w:color="auto"/>
              <w:right w:val="single" w:sz="4" w:space="0" w:color="auto"/>
            </w:tcBorders>
            <w:noWrap/>
            <w:vAlign w:val="center"/>
          </w:tcPr>
          <w:p w14:paraId="3D36C1DE"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ET 1.0I</w:t>
            </w:r>
          </w:p>
        </w:tc>
      </w:tr>
      <w:tr w:rsidR="006C24D3" w14:paraId="35F621B8" w14:textId="77777777" w:rsidTr="001A74C2">
        <w:trPr>
          <w:trHeight w:val="300"/>
        </w:trPr>
        <w:tc>
          <w:tcPr>
            <w:tcW w:w="1638" w:type="dxa"/>
            <w:vMerge w:val="restart"/>
            <w:vAlign w:val="center"/>
            <w:hideMark/>
          </w:tcPr>
          <w:p w14:paraId="4FAC522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USS9 (BW116)</w:t>
            </w:r>
          </w:p>
        </w:tc>
        <w:tc>
          <w:tcPr>
            <w:tcW w:w="2456" w:type="dxa"/>
            <w:noWrap/>
            <w:vAlign w:val="center"/>
            <w:hideMark/>
          </w:tcPr>
          <w:p w14:paraId="20D764AD"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#2 - USS 9 Main</w:t>
            </w:r>
          </w:p>
        </w:tc>
        <w:tc>
          <w:tcPr>
            <w:tcW w:w="2047" w:type="dxa"/>
            <w:noWrap/>
            <w:vAlign w:val="center"/>
            <w:hideMark/>
          </w:tcPr>
          <w:p w14:paraId="023E0C8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1735C0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WA4JJR64B3SXXXXXXAV</w:t>
            </w:r>
          </w:p>
        </w:tc>
        <w:tc>
          <w:tcPr>
            <w:tcW w:w="1676" w:type="dxa"/>
            <w:tcBorders>
              <w:top w:val="single" w:sz="4" w:space="0" w:color="auto"/>
              <w:left w:val="nil"/>
              <w:bottom w:val="single" w:sz="4" w:space="0" w:color="auto"/>
              <w:right w:val="single" w:sz="4" w:space="0" w:color="auto"/>
            </w:tcBorders>
            <w:noWrap/>
            <w:vAlign w:val="center"/>
          </w:tcPr>
          <w:p w14:paraId="619F43B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2076562E" w14:textId="77777777" w:rsidTr="001A74C2">
        <w:trPr>
          <w:trHeight w:val="300"/>
        </w:trPr>
        <w:tc>
          <w:tcPr>
            <w:tcW w:w="1638" w:type="dxa"/>
            <w:vMerge/>
            <w:vAlign w:val="center"/>
            <w:hideMark/>
          </w:tcPr>
          <w:p w14:paraId="3E785FF1"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2B05810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#3 - Normal - ATS 1 - X-RAY - BW116 (X220H)</w:t>
            </w:r>
          </w:p>
        </w:tc>
        <w:tc>
          <w:tcPr>
            <w:tcW w:w="2047" w:type="dxa"/>
            <w:noWrap/>
            <w:vAlign w:val="center"/>
            <w:hideMark/>
          </w:tcPr>
          <w:p w14:paraId="0D34F47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39449A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WA4ATR64A3SXXXXXXA</w:t>
            </w:r>
          </w:p>
        </w:tc>
        <w:tc>
          <w:tcPr>
            <w:tcW w:w="1676" w:type="dxa"/>
            <w:tcBorders>
              <w:top w:val="single" w:sz="4" w:space="0" w:color="auto"/>
              <w:left w:val="nil"/>
              <w:bottom w:val="single" w:sz="4" w:space="0" w:color="auto"/>
              <w:right w:val="single" w:sz="4" w:space="0" w:color="auto"/>
            </w:tcBorders>
            <w:noWrap/>
            <w:vAlign w:val="center"/>
          </w:tcPr>
          <w:p w14:paraId="2ADAA19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03E1FBCF" w14:textId="77777777" w:rsidTr="001A74C2">
        <w:trPr>
          <w:trHeight w:val="300"/>
        </w:trPr>
        <w:tc>
          <w:tcPr>
            <w:tcW w:w="1638" w:type="dxa"/>
            <w:vMerge/>
            <w:vAlign w:val="center"/>
            <w:hideMark/>
          </w:tcPr>
          <w:p w14:paraId="76D4F641"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2F809C2"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#4 - Normal - ATS 1 - EQ - BW116 (ADP1H)</w:t>
            </w:r>
          </w:p>
        </w:tc>
        <w:tc>
          <w:tcPr>
            <w:tcW w:w="2047" w:type="dxa"/>
            <w:noWrap/>
            <w:vAlign w:val="center"/>
            <w:hideMark/>
          </w:tcPr>
          <w:p w14:paraId="609B31E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3CD6C11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WA4ATR64C3SXXXXXXA</w:t>
            </w:r>
          </w:p>
        </w:tc>
        <w:tc>
          <w:tcPr>
            <w:tcW w:w="1676" w:type="dxa"/>
            <w:tcBorders>
              <w:top w:val="single" w:sz="4" w:space="0" w:color="auto"/>
              <w:left w:val="nil"/>
              <w:bottom w:val="single" w:sz="4" w:space="0" w:color="auto"/>
              <w:right w:val="single" w:sz="4" w:space="0" w:color="auto"/>
            </w:tcBorders>
            <w:noWrap/>
            <w:vAlign w:val="center"/>
          </w:tcPr>
          <w:p w14:paraId="15B9619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4246E508" w14:textId="77777777" w:rsidTr="001A74C2">
        <w:trPr>
          <w:trHeight w:val="300"/>
        </w:trPr>
        <w:tc>
          <w:tcPr>
            <w:tcW w:w="1638" w:type="dxa"/>
            <w:vMerge/>
            <w:vAlign w:val="center"/>
            <w:hideMark/>
          </w:tcPr>
          <w:p w14:paraId="0F85E3C8"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1E80303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#5 - Normal - ATS 1 - ELV - BW116 (EDP1H)</w:t>
            </w:r>
          </w:p>
        </w:tc>
        <w:tc>
          <w:tcPr>
            <w:tcW w:w="2047" w:type="dxa"/>
            <w:noWrap/>
            <w:vAlign w:val="center"/>
            <w:hideMark/>
          </w:tcPr>
          <w:p w14:paraId="36C7AA6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4E09F7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WA4ASR64A3SXXXXXXA</w:t>
            </w:r>
          </w:p>
        </w:tc>
        <w:tc>
          <w:tcPr>
            <w:tcW w:w="1676" w:type="dxa"/>
            <w:tcBorders>
              <w:top w:val="single" w:sz="4" w:space="0" w:color="auto"/>
              <w:left w:val="nil"/>
              <w:bottom w:val="single" w:sz="4" w:space="0" w:color="auto"/>
              <w:right w:val="single" w:sz="4" w:space="0" w:color="auto"/>
            </w:tcBorders>
            <w:noWrap/>
            <w:vAlign w:val="center"/>
          </w:tcPr>
          <w:p w14:paraId="58514EBF"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76D4D1DB" w14:textId="77777777" w:rsidTr="001A74C2">
        <w:trPr>
          <w:trHeight w:val="300"/>
        </w:trPr>
        <w:tc>
          <w:tcPr>
            <w:tcW w:w="1638" w:type="dxa"/>
            <w:vMerge/>
            <w:vAlign w:val="center"/>
            <w:hideMark/>
          </w:tcPr>
          <w:p w14:paraId="34CD301C"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EBB7199"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#6 - Normal - ATS 1 - LS - BW116 (LDP1H)</w:t>
            </w:r>
          </w:p>
        </w:tc>
        <w:tc>
          <w:tcPr>
            <w:tcW w:w="2047" w:type="dxa"/>
            <w:noWrap/>
            <w:vAlign w:val="center"/>
            <w:hideMark/>
          </w:tcPr>
          <w:p w14:paraId="3801C2B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3698A36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WA4ASR64A3SXXXXXXA</w:t>
            </w:r>
          </w:p>
        </w:tc>
        <w:tc>
          <w:tcPr>
            <w:tcW w:w="1676" w:type="dxa"/>
            <w:tcBorders>
              <w:top w:val="single" w:sz="4" w:space="0" w:color="auto"/>
              <w:left w:val="nil"/>
              <w:bottom w:val="single" w:sz="4" w:space="0" w:color="auto"/>
              <w:right w:val="single" w:sz="4" w:space="0" w:color="auto"/>
            </w:tcBorders>
            <w:noWrap/>
            <w:vAlign w:val="center"/>
          </w:tcPr>
          <w:p w14:paraId="18C2737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12C78496" w14:textId="77777777" w:rsidTr="001A74C2">
        <w:trPr>
          <w:trHeight w:val="300"/>
        </w:trPr>
        <w:tc>
          <w:tcPr>
            <w:tcW w:w="1638" w:type="dxa"/>
            <w:vMerge/>
            <w:vAlign w:val="center"/>
            <w:hideMark/>
          </w:tcPr>
          <w:p w14:paraId="5D83A3C9"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1E2F3F25"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#7 - Normal - ATS 1 - CB - BW116 (CDP1H)</w:t>
            </w:r>
          </w:p>
        </w:tc>
        <w:tc>
          <w:tcPr>
            <w:tcW w:w="2047" w:type="dxa"/>
            <w:noWrap/>
            <w:vAlign w:val="center"/>
            <w:hideMark/>
          </w:tcPr>
          <w:p w14:paraId="1596423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076EE4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WA4ASR64A3SXXXXXXA</w:t>
            </w:r>
          </w:p>
        </w:tc>
        <w:tc>
          <w:tcPr>
            <w:tcW w:w="1676" w:type="dxa"/>
            <w:tcBorders>
              <w:top w:val="single" w:sz="4" w:space="0" w:color="auto"/>
              <w:left w:val="nil"/>
              <w:bottom w:val="single" w:sz="4" w:space="0" w:color="auto"/>
              <w:right w:val="single" w:sz="4" w:space="0" w:color="auto"/>
            </w:tcBorders>
            <w:noWrap/>
            <w:vAlign w:val="center"/>
          </w:tcPr>
          <w:p w14:paraId="2DA0F443"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73F6AD79" w14:textId="77777777" w:rsidTr="001A74C2">
        <w:trPr>
          <w:trHeight w:val="300"/>
        </w:trPr>
        <w:tc>
          <w:tcPr>
            <w:tcW w:w="1638" w:type="dxa"/>
            <w:vMerge/>
            <w:vAlign w:val="center"/>
            <w:hideMark/>
          </w:tcPr>
          <w:p w14:paraId="0B362498"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726943D"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#8 - 64 Slice CT</w:t>
            </w:r>
          </w:p>
        </w:tc>
        <w:tc>
          <w:tcPr>
            <w:tcW w:w="2047" w:type="dxa"/>
            <w:noWrap/>
            <w:vAlign w:val="center"/>
            <w:hideMark/>
          </w:tcPr>
          <w:p w14:paraId="5E11CAC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B9C9C8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WA4ASR64B3SXXXXXXA</w:t>
            </w:r>
          </w:p>
        </w:tc>
        <w:tc>
          <w:tcPr>
            <w:tcW w:w="1676" w:type="dxa"/>
            <w:tcBorders>
              <w:top w:val="single" w:sz="4" w:space="0" w:color="auto"/>
              <w:left w:val="nil"/>
              <w:bottom w:val="single" w:sz="4" w:space="0" w:color="auto"/>
              <w:right w:val="single" w:sz="4" w:space="0" w:color="auto"/>
            </w:tcBorders>
            <w:noWrap/>
            <w:vAlign w:val="center"/>
          </w:tcPr>
          <w:p w14:paraId="722E4414"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269F1CE3" w14:textId="77777777" w:rsidTr="001A74C2">
        <w:trPr>
          <w:trHeight w:val="300"/>
        </w:trPr>
        <w:tc>
          <w:tcPr>
            <w:tcW w:w="1638" w:type="dxa"/>
            <w:vMerge/>
            <w:vAlign w:val="center"/>
            <w:hideMark/>
          </w:tcPr>
          <w:p w14:paraId="5969DEAF"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D90D6C9"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#9 - N300H</w:t>
            </w:r>
          </w:p>
        </w:tc>
        <w:tc>
          <w:tcPr>
            <w:tcW w:w="2047" w:type="dxa"/>
            <w:noWrap/>
            <w:vAlign w:val="center"/>
            <w:hideMark/>
          </w:tcPr>
          <w:p w14:paraId="488CB67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5941883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WA4ASR64A3SXXXXXXA</w:t>
            </w:r>
          </w:p>
        </w:tc>
        <w:tc>
          <w:tcPr>
            <w:tcW w:w="1676" w:type="dxa"/>
            <w:tcBorders>
              <w:top w:val="single" w:sz="4" w:space="0" w:color="auto"/>
              <w:left w:val="nil"/>
              <w:bottom w:val="single" w:sz="4" w:space="0" w:color="auto"/>
              <w:right w:val="single" w:sz="4" w:space="0" w:color="auto"/>
            </w:tcBorders>
            <w:noWrap/>
            <w:vAlign w:val="center"/>
          </w:tcPr>
          <w:p w14:paraId="42147A28"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70921FAA" w14:textId="77777777" w:rsidTr="001A74C2">
        <w:trPr>
          <w:trHeight w:val="300"/>
        </w:trPr>
        <w:tc>
          <w:tcPr>
            <w:tcW w:w="1638" w:type="dxa"/>
            <w:vMerge/>
            <w:vAlign w:val="center"/>
            <w:hideMark/>
          </w:tcPr>
          <w:p w14:paraId="4123E776"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19738026"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#10 - NB33H</w:t>
            </w:r>
          </w:p>
        </w:tc>
        <w:tc>
          <w:tcPr>
            <w:tcW w:w="2047" w:type="dxa"/>
            <w:noWrap/>
            <w:vAlign w:val="center"/>
            <w:hideMark/>
          </w:tcPr>
          <w:p w14:paraId="7F07E2F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C9AB0D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WA4ATR64A3SXXXXXXA</w:t>
            </w:r>
          </w:p>
        </w:tc>
        <w:tc>
          <w:tcPr>
            <w:tcW w:w="1676" w:type="dxa"/>
            <w:tcBorders>
              <w:top w:val="single" w:sz="4" w:space="0" w:color="auto"/>
              <w:left w:val="nil"/>
              <w:bottom w:val="single" w:sz="4" w:space="0" w:color="auto"/>
              <w:right w:val="single" w:sz="4" w:space="0" w:color="auto"/>
            </w:tcBorders>
            <w:noWrap/>
            <w:vAlign w:val="center"/>
          </w:tcPr>
          <w:p w14:paraId="057EE7E0"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38FC61E9" w14:textId="77777777" w:rsidTr="001A74C2">
        <w:trPr>
          <w:trHeight w:val="300"/>
        </w:trPr>
        <w:tc>
          <w:tcPr>
            <w:tcW w:w="1638" w:type="dxa"/>
            <w:vMerge/>
            <w:vAlign w:val="center"/>
            <w:hideMark/>
          </w:tcPr>
          <w:p w14:paraId="30D5ABC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102CB8C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#11 - N400H</w:t>
            </w:r>
          </w:p>
        </w:tc>
        <w:tc>
          <w:tcPr>
            <w:tcW w:w="2047" w:type="dxa"/>
            <w:noWrap/>
            <w:vAlign w:val="center"/>
            <w:hideMark/>
          </w:tcPr>
          <w:p w14:paraId="1EBA8EC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760531C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WA4PPR64A3SXXXXXXA</w:t>
            </w:r>
          </w:p>
        </w:tc>
        <w:tc>
          <w:tcPr>
            <w:tcW w:w="1676" w:type="dxa"/>
            <w:tcBorders>
              <w:top w:val="single" w:sz="4" w:space="0" w:color="auto"/>
              <w:left w:val="nil"/>
              <w:bottom w:val="single" w:sz="4" w:space="0" w:color="auto"/>
              <w:right w:val="single" w:sz="4" w:space="0" w:color="auto"/>
            </w:tcBorders>
            <w:noWrap/>
            <w:vAlign w:val="center"/>
          </w:tcPr>
          <w:p w14:paraId="4052867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36483190" w14:textId="77777777" w:rsidTr="001A74C2">
        <w:trPr>
          <w:trHeight w:val="300"/>
        </w:trPr>
        <w:tc>
          <w:tcPr>
            <w:tcW w:w="1638" w:type="dxa"/>
            <w:vMerge/>
            <w:vAlign w:val="center"/>
            <w:hideMark/>
          </w:tcPr>
          <w:p w14:paraId="4544FEB6"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02EC6882"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#12 - MCC-1108H</w:t>
            </w:r>
          </w:p>
        </w:tc>
        <w:tc>
          <w:tcPr>
            <w:tcW w:w="2047" w:type="dxa"/>
            <w:noWrap/>
            <w:vAlign w:val="center"/>
            <w:hideMark/>
          </w:tcPr>
          <w:p w14:paraId="4271F54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8DB8B8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WA4PPR64A3SXXXXXXA</w:t>
            </w:r>
          </w:p>
        </w:tc>
        <w:tc>
          <w:tcPr>
            <w:tcW w:w="1676" w:type="dxa"/>
            <w:tcBorders>
              <w:top w:val="single" w:sz="4" w:space="0" w:color="auto"/>
              <w:left w:val="nil"/>
              <w:bottom w:val="single" w:sz="4" w:space="0" w:color="auto"/>
              <w:right w:val="single" w:sz="4" w:space="0" w:color="auto"/>
            </w:tcBorders>
            <w:noWrap/>
            <w:vAlign w:val="center"/>
          </w:tcPr>
          <w:p w14:paraId="09845F49"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5976DCED" w14:textId="77777777" w:rsidTr="001A74C2">
        <w:trPr>
          <w:trHeight w:val="300"/>
        </w:trPr>
        <w:tc>
          <w:tcPr>
            <w:tcW w:w="1638" w:type="dxa"/>
            <w:vMerge/>
            <w:vAlign w:val="center"/>
            <w:hideMark/>
          </w:tcPr>
          <w:p w14:paraId="0AA22414"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094EC0AD"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#13 - NB30H</w:t>
            </w:r>
          </w:p>
        </w:tc>
        <w:tc>
          <w:tcPr>
            <w:tcW w:w="2047" w:type="dxa"/>
            <w:noWrap/>
            <w:vAlign w:val="center"/>
            <w:hideMark/>
          </w:tcPr>
          <w:p w14:paraId="2D42632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6E35CE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WA4ASR64B3SXXXXXXA</w:t>
            </w:r>
          </w:p>
        </w:tc>
        <w:tc>
          <w:tcPr>
            <w:tcW w:w="1676" w:type="dxa"/>
            <w:tcBorders>
              <w:top w:val="single" w:sz="4" w:space="0" w:color="auto"/>
              <w:left w:val="nil"/>
              <w:bottom w:val="single" w:sz="4" w:space="0" w:color="auto"/>
              <w:right w:val="single" w:sz="4" w:space="0" w:color="auto"/>
            </w:tcBorders>
            <w:noWrap/>
            <w:vAlign w:val="center"/>
          </w:tcPr>
          <w:p w14:paraId="3B702CE3"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602FBF02" w14:textId="77777777" w:rsidTr="001A74C2">
        <w:trPr>
          <w:trHeight w:val="300"/>
        </w:trPr>
        <w:tc>
          <w:tcPr>
            <w:tcW w:w="1638" w:type="dxa"/>
            <w:vMerge/>
            <w:vAlign w:val="center"/>
            <w:hideMark/>
          </w:tcPr>
          <w:p w14:paraId="40064F7B"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D24044A"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#14 - N120H</w:t>
            </w:r>
          </w:p>
        </w:tc>
        <w:tc>
          <w:tcPr>
            <w:tcW w:w="2047" w:type="dxa"/>
            <w:noWrap/>
            <w:vAlign w:val="center"/>
            <w:hideMark/>
          </w:tcPr>
          <w:p w14:paraId="79C5663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4EF5C4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WA4PPR64A3SXXXXXXA</w:t>
            </w:r>
          </w:p>
        </w:tc>
        <w:tc>
          <w:tcPr>
            <w:tcW w:w="1676" w:type="dxa"/>
            <w:tcBorders>
              <w:top w:val="single" w:sz="4" w:space="0" w:color="auto"/>
              <w:left w:val="nil"/>
              <w:bottom w:val="single" w:sz="4" w:space="0" w:color="auto"/>
              <w:right w:val="single" w:sz="4" w:space="0" w:color="auto"/>
            </w:tcBorders>
            <w:noWrap/>
            <w:vAlign w:val="center"/>
          </w:tcPr>
          <w:p w14:paraId="0DB47D18"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4A4CAE5D" w14:textId="77777777" w:rsidTr="001A74C2">
        <w:trPr>
          <w:trHeight w:val="300"/>
        </w:trPr>
        <w:tc>
          <w:tcPr>
            <w:tcW w:w="1638" w:type="dxa"/>
            <w:vMerge/>
            <w:vAlign w:val="center"/>
            <w:hideMark/>
          </w:tcPr>
          <w:p w14:paraId="22BF9FE5"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2C65EAC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#15 - N320H</w:t>
            </w:r>
          </w:p>
        </w:tc>
        <w:tc>
          <w:tcPr>
            <w:tcW w:w="2047" w:type="dxa"/>
            <w:noWrap/>
            <w:vAlign w:val="center"/>
            <w:hideMark/>
          </w:tcPr>
          <w:p w14:paraId="5CEDE02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CBC8FD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WA4ATR64A3SXXXXXXA</w:t>
            </w:r>
          </w:p>
        </w:tc>
        <w:tc>
          <w:tcPr>
            <w:tcW w:w="1676" w:type="dxa"/>
            <w:tcBorders>
              <w:top w:val="single" w:sz="4" w:space="0" w:color="auto"/>
              <w:left w:val="nil"/>
              <w:bottom w:val="single" w:sz="4" w:space="0" w:color="auto"/>
              <w:right w:val="single" w:sz="4" w:space="0" w:color="auto"/>
            </w:tcBorders>
            <w:noWrap/>
            <w:vAlign w:val="center"/>
          </w:tcPr>
          <w:p w14:paraId="58E7A909"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511C3155" w14:textId="77777777" w:rsidTr="001A74C2">
        <w:trPr>
          <w:trHeight w:val="300"/>
        </w:trPr>
        <w:tc>
          <w:tcPr>
            <w:tcW w:w="1638" w:type="dxa"/>
            <w:vMerge/>
            <w:vAlign w:val="center"/>
            <w:hideMark/>
          </w:tcPr>
          <w:p w14:paraId="7AC9F56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0D98063"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#16 - NX220H</w:t>
            </w:r>
          </w:p>
        </w:tc>
        <w:tc>
          <w:tcPr>
            <w:tcW w:w="2047" w:type="dxa"/>
            <w:noWrap/>
            <w:vAlign w:val="center"/>
            <w:hideMark/>
          </w:tcPr>
          <w:p w14:paraId="231F208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7C2F5DE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WA4ASR64B3SXXXXXXA</w:t>
            </w:r>
          </w:p>
        </w:tc>
        <w:tc>
          <w:tcPr>
            <w:tcW w:w="1676" w:type="dxa"/>
            <w:tcBorders>
              <w:top w:val="single" w:sz="4" w:space="0" w:color="auto"/>
              <w:left w:val="nil"/>
              <w:bottom w:val="single" w:sz="4" w:space="0" w:color="auto"/>
              <w:right w:val="single" w:sz="4" w:space="0" w:color="auto"/>
            </w:tcBorders>
            <w:noWrap/>
            <w:vAlign w:val="center"/>
          </w:tcPr>
          <w:p w14:paraId="4031C9EC"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0702CB70" w14:textId="77777777" w:rsidTr="001A74C2">
        <w:trPr>
          <w:trHeight w:val="300"/>
        </w:trPr>
        <w:tc>
          <w:tcPr>
            <w:tcW w:w="1638" w:type="dxa"/>
            <w:vMerge/>
            <w:vAlign w:val="center"/>
            <w:hideMark/>
          </w:tcPr>
          <w:p w14:paraId="419D7879"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512397B1"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#17 - N220H</w:t>
            </w:r>
          </w:p>
        </w:tc>
        <w:tc>
          <w:tcPr>
            <w:tcW w:w="2047" w:type="dxa"/>
            <w:noWrap/>
            <w:vAlign w:val="center"/>
            <w:hideMark/>
          </w:tcPr>
          <w:p w14:paraId="5D7F440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7662B65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WA4ASR64B3SXXXXXXA</w:t>
            </w:r>
          </w:p>
        </w:tc>
        <w:tc>
          <w:tcPr>
            <w:tcW w:w="1676" w:type="dxa"/>
            <w:tcBorders>
              <w:top w:val="single" w:sz="4" w:space="0" w:color="auto"/>
              <w:left w:val="nil"/>
              <w:bottom w:val="single" w:sz="4" w:space="0" w:color="auto"/>
              <w:right w:val="single" w:sz="4" w:space="0" w:color="auto"/>
            </w:tcBorders>
            <w:noWrap/>
            <w:vAlign w:val="center"/>
          </w:tcPr>
          <w:p w14:paraId="43FAC92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7513A1D4" w14:textId="77777777" w:rsidTr="001A74C2">
        <w:trPr>
          <w:trHeight w:val="300"/>
        </w:trPr>
        <w:tc>
          <w:tcPr>
            <w:tcW w:w="1638" w:type="dxa"/>
            <w:vMerge/>
            <w:vAlign w:val="center"/>
            <w:hideMark/>
          </w:tcPr>
          <w:p w14:paraId="11433001"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59953F33"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#18 - NDP3H</w:t>
            </w:r>
          </w:p>
        </w:tc>
        <w:tc>
          <w:tcPr>
            <w:tcW w:w="2047" w:type="dxa"/>
            <w:noWrap/>
            <w:vAlign w:val="center"/>
            <w:hideMark/>
          </w:tcPr>
          <w:p w14:paraId="4DA6612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02E9853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WA4AAR64A3SXXXXXXA</w:t>
            </w:r>
          </w:p>
        </w:tc>
        <w:tc>
          <w:tcPr>
            <w:tcW w:w="1676" w:type="dxa"/>
            <w:tcBorders>
              <w:top w:val="single" w:sz="4" w:space="0" w:color="auto"/>
              <w:left w:val="nil"/>
              <w:bottom w:val="single" w:sz="4" w:space="0" w:color="auto"/>
              <w:right w:val="single" w:sz="4" w:space="0" w:color="auto"/>
            </w:tcBorders>
            <w:noWrap/>
            <w:vAlign w:val="center"/>
          </w:tcPr>
          <w:p w14:paraId="53A8280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73655DCB" w14:textId="77777777" w:rsidTr="001A74C2">
        <w:trPr>
          <w:trHeight w:val="300"/>
        </w:trPr>
        <w:tc>
          <w:tcPr>
            <w:tcW w:w="1638" w:type="dxa"/>
            <w:vMerge/>
            <w:vAlign w:val="center"/>
            <w:hideMark/>
          </w:tcPr>
          <w:p w14:paraId="0D342F57"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2608D0A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#19 - Normal - ATS 1 - EQXOR - 3W103D (A310H)</w:t>
            </w:r>
          </w:p>
        </w:tc>
        <w:tc>
          <w:tcPr>
            <w:tcW w:w="2047" w:type="dxa"/>
            <w:noWrap/>
            <w:vAlign w:val="center"/>
            <w:hideMark/>
          </w:tcPr>
          <w:p w14:paraId="3B3A864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F3DBD7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WA4ASR64B3SXXXXXXA</w:t>
            </w:r>
          </w:p>
        </w:tc>
        <w:tc>
          <w:tcPr>
            <w:tcW w:w="1676" w:type="dxa"/>
            <w:tcBorders>
              <w:top w:val="single" w:sz="4" w:space="0" w:color="auto"/>
              <w:left w:val="nil"/>
              <w:bottom w:val="single" w:sz="4" w:space="0" w:color="auto"/>
              <w:right w:val="single" w:sz="4" w:space="0" w:color="auto"/>
            </w:tcBorders>
            <w:noWrap/>
            <w:vAlign w:val="center"/>
          </w:tcPr>
          <w:p w14:paraId="0E9B35A3"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2A1BE91C" w14:textId="77777777" w:rsidTr="001A74C2">
        <w:trPr>
          <w:trHeight w:val="300"/>
        </w:trPr>
        <w:tc>
          <w:tcPr>
            <w:tcW w:w="1638" w:type="dxa"/>
            <w:vMerge/>
            <w:vAlign w:val="center"/>
            <w:hideMark/>
          </w:tcPr>
          <w:p w14:paraId="12CC1BB3"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B4F6BA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#22 - PNL PMDP</w:t>
            </w:r>
          </w:p>
        </w:tc>
        <w:tc>
          <w:tcPr>
            <w:tcW w:w="2047" w:type="dxa"/>
            <w:noWrap/>
            <w:vAlign w:val="center"/>
            <w:hideMark/>
          </w:tcPr>
          <w:p w14:paraId="70E2E14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AE85BC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WA4AAR64A3SXXXXXXA</w:t>
            </w:r>
          </w:p>
        </w:tc>
        <w:tc>
          <w:tcPr>
            <w:tcW w:w="1676" w:type="dxa"/>
            <w:tcBorders>
              <w:top w:val="single" w:sz="4" w:space="0" w:color="auto"/>
              <w:left w:val="nil"/>
              <w:bottom w:val="single" w:sz="4" w:space="0" w:color="auto"/>
              <w:right w:val="single" w:sz="4" w:space="0" w:color="auto"/>
            </w:tcBorders>
            <w:noWrap/>
            <w:vAlign w:val="center"/>
          </w:tcPr>
          <w:p w14:paraId="4F166B36"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6.0P</w:t>
            </w:r>
          </w:p>
        </w:tc>
      </w:tr>
      <w:tr w:rsidR="006C24D3" w14:paraId="06A6B054" w14:textId="77777777" w:rsidTr="001A74C2">
        <w:trPr>
          <w:trHeight w:val="289"/>
        </w:trPr>
        <w:tc>
          <w:tcPr>
            <w:tcW w:w="1638" w:type="dxa"/>
            <w:vMerge w:val="restart"/>
            <w:vAlign w:val="center"/>
            <w:hideMark/>
          </w:tcPr>
          <w:p w14:paraId="0BCA9FA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GDPH (BW116)</w:t>
            </w:r>
          </w:p>
        </w:tc>
        <w:tc>
          <w:tcPr>
            <w:tcW w:w="2456" w:type="dxa"/>
            <w:noWrap/>
            <w:vAlign w:val="center"/>
            <w:hideMark/>
          </w:tcPr>
          <w:p w14:paraId="775AAFC3"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 Emergency - ATS 1 - CB - BW116 (CDP1H)</w:t>
            </w:r>
          </w:p>
        </w:tc>
        <w:tc>
          <w:tcPr>
            <w:tcW w:w="2047" w:type="dxa"/>
            <w:noWrap/>
            <w:vAlign w:val="center"/>
            <w:hideMark/>
          </w:tcPr>
          <w:p w14:paraId="6D15C89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77BD59B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PGA36040U63AE1W</w:t>
            </w:r>
          </w:p>
        </w:tc>
        <w:tc>
          <w:tcPr>
            <w:tcW w:w="1676" w:type="dxa"/>
            <w:tcBorders>
              <w:top w:val="single" w:sz="4" w:space="0" w:color="auto"/>
              <w:left w:val="nil"/>
              <w:bottom w:val="single" w:sz="4" w:space="0" w:color="auto"/>
              <w:right w:val="single" w:sz="4" w:space="0" w:color="auto"/>
            </w:tcBorders>
            <w:noWrap/>
            <w:vAlign w:val="center"/>
          </w:tcPr>
          <w:p w14:paraId="3626B97D"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0FA52A0F" w14:textId="77777777" w:rsidTr="001A74C2">
        <w:trPr>
          <w:trHeight w:val="300"/>
        </w:trPr>
        <w:tc>
          <w:tcPr>
            <w:tcW w:w="1638" w:type="dxa"/>
            <w:vMerge/>
            <w:vAlign w:val="center"/>
            <w:hideMark/>
          </w:tcPr>
          <w:p w14:paraId="43C737AB"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CAF7AF4"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#2 Emergency - ATS 1 - EQ - BW116 (ADP1H)</w:t>
            </w:r>
          </w:p>
        </w:tc>
        <w:tc>
          <w:tcPr>
            <w:tcW w:w="2047" w:type="dxa"/>
            <w:noWrap/>
            <w:vAlign w:val="center"/>
            <w:hideMark/>
          </w:tcPr>
          <w:p w14:paraId="030CC8B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1C7C174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PGA36080U63BE1W</w:t>
            </w:r>
          </w:p>
        </w:tc>
        <w:tc>
          <w:tcPr>
            <w:tcW w:w="1676" w:type="dxa"/>
            <w:tcBorders>
              <w:top w:val="single" w:sz="4" w:space="0" w:color="auto"/>
              <w:left w:val="nil"/>
              <w:bottom w:val="single" w:sz="4" w:space="0" w:color="auto"/>
              <w:right w:val="single" w:sz="4" w:space="0" w:color="auto"/>
            </w:tcBorders>
            <w:noWrap/>
            <w:vAlign w:val="center"/>
          </w:tcPr>
          <w:p w14:paraId="5F95C4A0"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029E05A6" w14:textId="77777777" w:rsidTr="001A74C2">
        <w:trPr>
          <w:trHeight w:val="300"/>
        </w:trPr>
        <w:tc>
          <w:tcPr>
            <w:tcW w:w="1638" w:type="dxa"/>
            <w:vMerge/>
            <w:vAlign w:val="center"/>
            <w:hideMark/>
          </w:tcPr>
          <w:p w14:paraId="4E4B458F"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8B85D0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#3 Emergency - ATS 1 - ELV - BW116 (EDP1H)</w:t>
            </w:r>
          </w:p>
        </w:tc>
        <w:tc>
          <w:tcPr>
            <w:tcW w:w="2047" w:type="dxa"/>
            <w:noWrap/>
            <w:vAlign w:val="center"/>
            <w:hideMark/>
          </w:tcPr>
          <w:p w14:paraId="13D6E7B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3682F93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PGA36080U63AE1W</w:t>
            </w:r>
          </w:p>
        </w:tc>
        <w:tc>
          <w:tcPr>
            <w:tcW w:w="1676" w:type="dxa"/>
            <w:tcBorders>
              <w:top w:val="single" w:sz="4" w:space="0" w:color="auto"/>
              <w:left w:val="nil"/>
              <w:bottom w:val="single" w:sz="4" w:space="0" w:color="auto"/>
              <w:right w:val="single" w:sz="4" w:space="0" w:color="auto"/>
            </w:tcBorders>
            <w:noWrap/>
            <w:vAlign w:val="center"/>
          </w:tcPr>
          <w:p w14:paraId="59A0A31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49154E34" w14:textId="77777777" w:rsidTr="001A74C2">
        <w:trPr>
          <w:trHeight w:val="300"/>
        </w:trPr>
        <w:tc>
          <w:tcPr>
            <w:tcW w:w="1638" w:type="dxa"/>
            <w:vMerge/>
            <w:vAlign w:val="center"/>
            <w:hideMark/>
          </w:tcPr>
          <w:p w14:paraId="034B65AF"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7E889CC6"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#4 Emergency - ATS 1 - LS - BW116 (LDP1H)</w:t>
            </w:r>
          </w:p>
        </w:tc>
        <w:tc>
          <w:tcPr>
            <w:tcW w:w="2047" w:type="dxa"/>
            <w:noWrap/>
            <w:vAlign w:val="center"/>
            <w:hideMark/>
          </w:tcPr>
          <w:p w14:paraId="59F3639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6940806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PGA36025U63AE1W</w:t>
            </w:r>
          </w:p>
        </w:tc>
        <w:tc>
          <w:tcPr>
            <w:tcW w:w="1676" w:type="dxa"/>
            <w:tcBorders>
              <w:top w:val="single" w:sz="4" w:space="0" w:color="auto"/>
              <w:left w:val="nil"/>
              <w:bottom w:val="single" w:sz="4" w:space="0" w:color="auto"/>
              <w:right w:val="single" w:sz="4" w:space="0" w:color="auto"/>
            </w:tcBorders>
            <w:noWrap/>
            <w:vAlign w:val="center"/>
          </w:tcPr>
          <w:p w14:paraId="6A89F1FC"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3B8265BF" w14:textId="77777777" w:rsidTr="001A74C2">
        <w:trPr>
          <w:trHeight w:val="300"/>
        </w:trPr>
        <w:tc>
          <w:tcPr>
            <w:tcW w:w="1638" w:type="dxa"/>
            <w:vMerge/>
            <w:vAlign w:val="center"/>
            <w:hideMark/>
          </w:tcPr>
          <w:p w14:paraId="5165EBD1"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E14A357"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#5 Emergency - ATS 1 - X-RAY - BW116 (X220H)</w:t>
            </w:r>
          </w:p>
        </w:tc>
        <w:tc>
          <w:tcPr>
            <w:tcW w:w="2047" w:type="dxa"/>
            <w:noWrap/>
            <w:vAlign w:val="center"/>
            <w:hideMark/>
          </w:tcPr>
          <w:p w14:paraId="08CB287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74DBE0E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PGA36080U63BE1W</w:t>
            </w:r>
          </w:p>
        </w:tc>
        <w:tc>
          <w:tcPr>
            <w:tcW w:w="1676" w:type="dxa"/>
            <w:tcBorders>
              <w:top w:val="single" w:sz="4" w:space="0" w:color="auto"/>
              <w:left w:val="nil"/>
              <w:bottom w:val="single" w:sz="4" w:space="0" w:color="auto"/>
              <w:right w:val="single" w:sz="4" w:space="0" w:color="auto"/>
            </w:tcBorders>
            <w:noWrap/>
            <w:vAlign w:val="center"/>
          </w:tcPr>
          <w:p w14:paraId="324FD3F0"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1CF24B3E" w14:textId="77777777" w:rsidTr="001A74C2">
        <w:trPr>
          <w:trHeight w:val="300"/>
        </w:trPr>
        <w:tc>
          <w:tcPr>
            <w:tcW w:w="1638" w:type="dxa"/>
            <w:vMerge/>
            <w:vAlign w:val="center"/>
            <w:hideMark/>
          </w:tcPr>
          <w:p w14:paraId="148615C6"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76FE080C"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#6 Emergency - ATS 1 - 5MCC - 5S16 (5MCC)</w:t>
            </w:r>
          </w:p>
        </w:tc>
        <w:tc>
          <w:tcPr>
            <w:tcW w:w="2047" w:type="dxa"/>
            <w:noWrap/>
            <w:vAlign w:val="center"/>
            <w:hideMark/>
          </w:tcPr>
          <w:p w14:paraId="0A879A4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F35D76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PGA36040U63AE1W</w:t>
            </w:r>
          </w:p>
        </w:tc>
        <w:tc>
          <w:tcPr>
            <w:tcW w:w="1676" w:type="dxa"/>
            <w:tcBorders>
              <w:top w:val="single" w:sz="4" w:space="0" w:color="auto"/>
              <w:left w:val="nil"/>
              <w:bottom w:val="single" w:sz="4" w:space="0" w:color="auto"/>
              <w:right w:val="single" w:sz="4" w:space="0" w:color="auto"/>
            </w:tcBorders>
            <w:noWrap/>
            <w:vAlign w:val="center"/>
          </w:tcPr>
          <w:p w14:paraId="1F94725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7969A41E" w14:textId="77777777" w:rsidTr="001A74C2">
        <w:trPr>
          <w:trHeight w:val="300"/>
        </w:trPr>
        <w:tc>
          <w:tcPr>
            <w:tcW w:w="1638" w:type="dxa"/>
            <w:vMerge w:val="restart"/>
            <w:noWrap/>
            <w:vAlign w:val="center"/>
            <w:hideMark/>
          </w:tcPr>
          <w:p w14:paraId="163D5DB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(BW200)</w:t>
            </w:r>
          </w:p>
        </w:tc>
        <w:tc>
          <w:tcPr>
            <w:tcW w:w="2456" w:type="dxa"/>
            <w:noWrap/>
            <w:vAlign w:val="center"/>
            <w:hideMark/>
          </w:tcPr>
          <w:p w14:paraId="4B422228"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PMDP - NB34H</w:t>
            </w:r>
          </w:p>
        </w:tc>
        <w:tc>
          <w:tcPr>
            <w:tcW w:w="2047" w:type="dxa"/>
            <w:noWrap/>
            <w:vAlign w:val="center"/>
            <w:hideMark/>
          </w:tcPr>
          <w:p w14:paraId="4325341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54C553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JGA36250U53XEHLY</w:t>
            </w:r>
          </w:p>
        </w:tc>
        <w:tc>
          <w:tcPr>
            <w:tcW w:w="1676" w:type="dxa"/>
            <w:tcBorders>
              <w:top w:val="single" w:sz="4" w:space="0" w:color="auto"/>
              <w:left w:val="nil"/>
              <w:bottom w:val="single" w:sz="4" w:space="0" w:color="auto"/>
              <w:right w:val="single" w:sz="4" w:space="0" w:color="auto"/>
            </w:tcBorders>
            <w:noWrap/>
            <w:vAlign w:val="center"/>
          </w:tcPr>
          <w:p w14:paraId="5C6DBFF3"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5.2E</w:t>
            </w:r>
          </w:p>
        </w:tc>
      </w:tr>
      <w:tr w:rsidR="006C24D3" w14:paraId="6B8662BC" w14:textId="77777777" w:rsidTr="001A74C2">
        <w:trPr>
          <w:trHeight w:val="300"/>
        </w:trPr>
        <w:tc>
          <w:tcPr>
            <w:tcW w:w="1638" w:type="dxa"/>
            <w:vMerge/>
            <w:vAlign w:val="center"/>
            <w:hideMark/>
          </w:tcPr>
          <w:p w14:paraId="64CA00B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48B5DF4"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PMDP - N130L/R</w:t>
            </w:r>
          </w:p>
        </w:tc>
        <w:tc>
          <w:tcPr>
            <w:tcW w:w="2047" w:type="dxa"/>
            <w:noWrap/>
            <w:vAlign w:val="center"/>
            <w:hideMark/>
          </w:tcPr>
          <w:p w14:paraId="61A026D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7FDFD3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HGA36150U53XEH</w:t>
            </w:r>
          </w:p>
        </w:tc>
        <w:tc>
          <w:tcPr>
            <w:tcW w:w="1676" w:type="dxa"/>
            <w:tcBorders>
              <w:top w:val="single" w:sz="4" w:space="0" w:color="auto"/>
              <w:left w:val="nil"/>
              <w:bottom w:val="single" w:sz="4" w:space="0" w:color="auto"/>
              <w:right w:val="single" w:sz="4" w:space="0" w:color="auto"/>
            </w:tcBorders>
            <w:noWrap/>
            <w:vAlign w:val="center"/>
          </w:tcPr>
          <w:p w14:paraId="45E7DFED"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5.2E</w:t>
            </w:r>
          </w:p>
        </w:tc>
      </w:tr>
      <w:tr w:rsidR="006C24D3" w14:paraId="0E993222" w14:textId="77777777" w:rsidTr="001A74C2">
        <w:trPr>
          <w:trHeight w:val="300"/>
        </w:trPr>
        <w:tc>
          <w:tcPr>
            <w:tcW w:w="1638" w:type="dxa"/>
            <w:vMerge w:val="restart"/>
            <w:noWrap/>
            <w:vAlign w:val="center"/>
            <w:hideMark/>
          </w:tcPr>
          <w:p w14:paraId="1D86A5C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(3W103B)</w:t>
            </w:r>
          </w:p>
        </w:tc>
        <w:tc>
          <w:tcPr>
            <w:tcW w:w="2456" w:type="dxa"/>
            <w:noWrap/>
            <w:vAlign w:val="center"/>
            <w:hideMark/>
          </w:tcPr>
          <w:p w14:paraId="5191C6D6"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NDP3H - Main</w:t>
            </w:r>
          </w:p>
        </w:tc>
        <w:tc>
          <w:tcPr>
            <w:tcW w:w="2047" w:type="dxa"/>
            <w:noWrap/>
            <w:vAlign w:val="center"/>
            <w:hideMark/>
          </w:tcPr>
          <w:p w14:paraId="6085E4E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BAB074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PGA36120U33CLV</w:t>
            </w:r>
          </w:p>
        </w:tc>
        <w:tc>
          <w:tcPr>
            <w:tcW w:w="1676" w:type="dxa"/>
            <w:tcBorders>
              <w:top w:val="single" w:sz="4" w:space="0" w:color="auto"/>
              <w:left w:val="nil"/>
              <w:bottom w:val="single" w:sz="4" w:space="0" w:color="auto"/>
              <w:right w:val="single" w:sz="4" w:space="0" w:color="auto"/>
            </w:tcBorders>
            <w:noWrap/>
            <w:vAlign w:val="center"/>
          </w:tcPr>
          <w:p w14:paraId="3B42D95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w:t>
            </w:r>
          </w:p>
        </w:tc>
      </w:tr>
      <w:tr w:rsidR="006C24D3" w14:paraId="2576A638" w14:textId="77777777" w:rsidTr="001A74C2">
        <w:trPr>
          <w:trHeight w:val="300"/>
        </w:trPr>
        <w:tc>
          <w:tcPr>
            <w:tcW w:w="1638" w:type="dxa"/>
            <w:vMerge/>
            <w:vAlign w:val="center"/>
            <w:hideMark/>
          </w:tcPr>
          <w:p w14:paraId="2624ED10"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71A746D1"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NDP3H - ATS 1 - EQOR - 3W103D</w:t>
            </w:r>
          </w:p>
        </w:tc>
        <w:tc>
          <w:tcPr>
            <w:tcW w:w="2047" w:type="dxa"/>
            <w:noWrap/>
            <w:vAlign w:val="center"/>
            <w:hideMark/>
          </w:tcPr>
          <w:p w14:paraId="3954AF1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0CF010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PGA36080U33B</w:t>
            </w:r>
          </w:p>
        </w:tc>
        <w:tc>
          <w:tcPr>
            <w:tcW w:w="1676" w:type="dxa"/>
            <w:tcBorders>
              <w:top w:val="single" w:sz="4" w:space="0" w:color="auto"/>
              <w:left w:val="nil"/>
              <w:bottom w:val="single" w:sz="4" w:space="0" w:color="auto"/>
              <w:right w:val="single" w:sz="4" w:space="0" w:color="auto"/>
            </w:tcBorders>
            <w:noWrap/>
            <w:vAlign w:val="center"/>
          </w:tcPr>
          <w:p w14:paraId="2066DE9B"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w:t>
            </w:r>
          </w:p>
        </w:tc>
      </w:tr>
      <w:tr w:rsidR="006C24D3" w14:paraId="10CFB31D" w14:textId="77777777" w:rsidTr="001A74C2">
        <w:trPr>
          <w:trHeight w:val="300"/>
        </w:trPr>
        <w:tc>
          <w:tcPr>
            <w:tcW w:w="1638" w:type="dxa"/>
            <w:vMerge/>
            <w:vAlign w:val="center"/>
            <w:hideMark/>
          </w:tcPr>
          <w:p w14:paraId="53D38361"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7463F7F0"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NDP3H - ATS 1 - CBOR - 3W103D</w:t>
            </w:r>
          </w:p>
        </w:tc>
        <w:tc>
          <w:tcPr>
            <w:tcW w:w="2047" w:type="dxa"/>
            <w:noWrap/>
            <w:vAlign w:val="center"/>
            <w:hideMark/>
          </w:tcPr>
          <w:p w14:paraId="3A2BB6A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3A0B50A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PGA36060U33C</w:t>
            </w:r>
          </w:p>
        </w:tc>
        <w:tc>
          <w:tcPr>
            <w:tcW w:w="1676" w:type="dxa"/>
            <w:tcBorders>
              <w:top w:val="single" w:sz="4" w:space="0" w:color="auto"/>
              <w:left w:val="nil"/>
              <w:bottom w:val="single" w:sz="4" w:space="0" w:color="auto"/>
              <w:right w:val="single" w:sz="4" w:space="0" w:color="auto"/>
            </w:tcBorders>
            <w:noWrap/>
            <w:vAlign w:val="center"/>
          </w:tcPr>
          <w:p w14:paraId="5F210528"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w:t>
            </w:r>
          </w:p>
        </w:tc>
      </w:tr>
      <w:tr w:rsidR="006C24D3" w14:paraId="3C9C569A" w14:textId="77777777" w:rsidTr="001A74C2">
        <w:trPr>
          <w:trHeight w:val="300"/>
        </w:trPr>
        <w:tc>
          <w:tcPr>
            <w:tcW w:w="1638" w:type="dxa"/>
            <w:vMerge/>
            <w:vAlign w:val="center"/>
            <w:hideMark/>
          </w:tcPr>
          <w:p w14:paraId="0B172260"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118E7141"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NDP3H - TN410</w:t>
            </w:r>
          </w:p>
        </w:tc>
        <w:tc>
          <w:tcPr>
            <w:tcW w:w="2047" w:type="dxa"/>
            <w:noWrap/>
            <w:vAlign w:val="center"/>
            <w:hideMark/>
          </w:tcPr>
          <w:p w14:paraId="209B7CD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8102C3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JGA36250U31X</w:t>
            </w:r>
          </w:p>
        </w:tc>
        <w:tc>
          <w:tcPr>
            <w:tcW w:w="1676" w:type="dxa"/>
            <w:tcBorders>
              <w:top w:val="single" w:sz="4" w:space="0" w:color="auto"/>
              <w:left w:val="nil"/>
              <w:bottom w:val="single" w:sz="4" w:space="0" w:color="auto"/>
              <w:right w:val="single" w:sz="4" w:space="0" w:color="auto"/>
            </w:tcBorders>
            <w:noWrap/>
            <w:vAlign w:val="center"/>
          </w:tcPr>
          <w:p w14:paraId="6F7D7FC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5D39A69F" w14:textId="77777777" w:rsidTr="001A74C2">
        <w:trPr>
          <w:trHeight w:val="300"/>
        </w:trPr>
        <w:tc>
          <w:tcPr>
            <w:tcW w:w="1638" w:type="dxa"/>
            <w:vMerge/>
            <w:vAlign w:val="center"/>
            <w:hideMark/>
          </w:tcPr>
          <w:p w14:paraId="54B33347"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79C302C1"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NDP3H - N410H</w:t>
            </w:r>
          </w:p>
        </w:tc>
        <w:tc>
          <w:tcPr>
            <w:tcW w:w="2047" w:type="dxa"/>
            <w:noWrap/>
            <w:vAlign w:val="center"/>
            <w:hideMark/>
          </w:tcPr>
          <w:p w14:paraId="494DAFC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445C72E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HGA36100U31X</w:t>
            </w:r>
          </w:p>
        </w:tc>
        <w:tc>
          <w:tcPr>
            <w:tcW w:w="1676" w:type="dxa"/>
            <w:tcBorders>
              <w:top w:val="single" w:sz="4" w:space="0" w:color="auto"/>
              <w:left w:val="nil"/>
              <w:bottom w:val="single" w:sz="4" w:space="0" w:color="auto"/>
              <w:right w:val="single" w:sz="4" w:space="0" w:color="auto"/>
            </w:tcBorders>
            <w:noWrap/>
            <w:vAlign w:val="center"/>
          </w:tcPr>
          <w:p w14:paraId="29AFED9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3D8F2BED" w14:textId="77777777" w:rsidTr="001A74C2">
        <w:trPr>
          <w:trHeight w:val="300"/>
        </w:trPr>
        <w:tc>
          <w:tcPr>
            <w:tcW w:w="1638" w:type="dxa"/>
            <w:vMerge/>
            <w:vAlign w:val="center"/>
            <w:hideMark/>
          </w:tcPr>
          <w:p w14:paraId="07B9FE87"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05662F94"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NDP3H - SPARE</w:t>
            </w:r>
          </w:p>
        </w:tc>
        <w:tc>
          <w:tcPr>
            <w:tcW w:w="2047" w:type="dxa"/>
            <w:noWrap/>
            <w:vAlign w:val="center"/>
            <w:hideMark/>
          </w:tcPr>
          <w:p w14:paraId="3C3BEC8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61EDAD8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JGA36250U31XLY</w:t>
            </w:r>
          </w:p>
        </w:tc>
        <w:tc>
          <w:tcPr>
            <w:tcW w:w="1676" w:type="dxa"/>
            <w:tcBorders>
              <w:top w:val="single" w:sz="4" w:space="0" w:color="auto"/>
              <w:left w:val="nil"/>
              <w:bottom w:val="single" w:sz="4" w:space="0" w:color="auto"/>
              <w:right w:val="single" w:sz="4" w:space="0" w:color="auto"/>
            </w:tcBorders>
            <w:noWrap/>
            <w:vAlign w:val="center"/>
          </w:tcPr>
          <w:p w14:paraId="76267CD0"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bl>
    <w:p w14:paraId="38950062" w14:textId="77777777" w:rsidR="001A74C2" w:rsidRDefault="001A74C2">
      <w:r>
        <w:br w:type="page"/>
      </w:r>
    </w:p>
    <w:tbl>
      <w:tblPr>
        <w:tblW w:w="10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2456"/>
        <w:gridCol w:w="2047"/>
        <w:gridCol w:w="2403"/>
        <w:gridCol w:w="1676"/>
      </w:tblGrid>
      <w:tr w:rsidR="006C24D3" w14:paraId="62DA1691" w14:textId="77777777" w:rsidTr="001A74C2">
        <w:trPr>
          <w:trHeight w:val="300"/>
        </w:trPr>
        <w:tc>
          <w:tcPr>
            <w:tcW w:w="1638" w:type="dxa"/>
            <w:vMerge w:val="restart"/>
            <w:noWrap/>
            <w:vAlign w:val="center"/>
            <w:hideMark/>
          </w:tcPr>
          <w:p w14:paraId="473C8EE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(3W103D)</w:t>
            </w:r>
          </w:p>
        </w:tc>
        <w:tc>
          <w:tcPr>
            <w:tcW w:w="2456" w:type="dxa"/>
            <w:noWrap/>
            <w:vAlign w:val="center"/>
            <w:hideMark/>
          </w:tcPr>
          <w:p w14:paraId="79435C47"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CDP3H - Main</w:t>
            </w:r>
          </w:p>
        </w:tc>
        <w:tc>
          <w:tcPr>
            <w:tcW w:w="2047" w:type="dxa"/>
            <w:noWrap/>
            <w:vAlign w:val="center"/>
            <w:hideMark/>
          </w:tcPr>
          <w:p w14:paraId="2838159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AA211C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LGA36400U31X</w:t>
            </w:r>
          </w:p>
        </w:tc>
        <w:tc>
          <w:tcPr>
            <w:tcW w:w="1676" w:type="dxa"/>
            <w:tcBorders>
              <w:top w:val="single" w:sz="4" w:space="0" w:color="auto"/>
              <w:left w:val="nil"/>
              <w:bottom w:val="single" w:sz="4" w:space="0" w:color="auto"/>
              <w:right w:val="single" w:sz="4" w:space="0" w:color="auto"/>
            </w:tcBorders>
            <w:noWrap/>
            <w:vAlign w:val="center"/>
          </w:tcPr>
          <w:p w14:paraId="069024A2"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3.3</w:t>
            </w:r>
          </w:p>
        </w:tc>
      </w:tr>
      <w:tr w:rsidR="006C24D3" w14:paraId="43513F70" w14:textId="77777777" w:rsidTr="001A74C2">
        <w:trPr>
          <w:trHeight w:val="300"/>
        </w:trPr>
        <w:tc>
          <w:tcPr>
            <w:tcW w:w="1638" w:type="dxa"/>
            <w:vMerge/>
            <w:vAlign w:val="center"/>
            <w:hideMark/>
          </w:tcPr>
          <w:p w14:paraId="63A0AFF6"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268B50CD"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CDP3H - C410H</w:t>
            </w:r>
          </w:p>
        </w:tc>
        <w:tc>
          <w:tcPr>
            <w:tcW w:w="2047" w:type="dxa"/>
            <w:noWrap/>
            <w:vAlign w:val="center"/>
            <w:hideMark/>
          </w:tcPr>
          <w:p w14:paraId="49A7998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3DBA57D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HGA36100U31X</w:t>
            </w:r>
          </w:p>
        </w:tc>
        <w:tc>
          <w:tcPr>
            <w:tcW w:w="1676" w:type="dxa"/>
            <w:tcBorders>
              <w:top w:val="single" w:sz="4" w:space="0" w:color="auto"/>
              <w:left w:val="nil"/>
              <w:bottom w:val="single" w:sz="4" w:space="0" w:color="auto"/>
              <w:right w:val="single" w:sz="4" w:space="0" w:color="auto"/>
            </w:tcBorders>
            <w:noWrap/>
            <w:vAlign w:val="center"/>
          </w:tcPr>
          <w:p w14:paraId="30C9A87B"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4F53A21D" w14:textId="77777777" w:rsidTr="001A74C2">
        <w:trPr>
          <w:trHeight w:val="300"/>
        </w:trPr>
        <w:tc>
          <w:tcPr>
            <w:tcW w:w="1638" w:type="dxa"/>
            <w:vMerge/>
            <w:vAlign w:val="center"/>
            <w:hideMark/>
          </w:tcPr>
          <w:p w14:paraId="1EFB93D7"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4636504"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CDP3H - TCDP3</w:t>
            </w:r>
          </w:p>
        </w:tc>
        <w:tc>
          <w:tcPr>
            <w:tcW w:w="2047" w:type="dxa"/>
            <w:noWrap/>
            <w:vAlign w:val="center"/>
            <w:hideMark/>
          </w:tcPr>
          <w:p w14:paraId="64270FF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499D25F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JGA36250U31XLY</w:t>
            </w:r>
          </w:p>
        </w:tc>
        <w:tc>
          <w:tcPr>
            <w:tcW w:w="1676" w:type="dxa"/>
            <w:tcBorders>
              <w:top w:val="single" w:sz="4" w:space="0" w:color="auto"/>
              <w:left w:val="nil"/>
              <w:bottom w:val="single" w:sz="4" w:space="0" w:color="auto"/>
              <w:right w:val="single" w:sz="4" w:space="0" w:color="auto"/>
            </w:tcBorders>
            <w:noWrap/>
            <w:vAlign w:val="center"/>
          </w:tcPr>
          <w:p w14:paraId="2CC65264"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57932076" w14:textId="77777777" w:rsidTr="001A74C2">
        <w:trPr>
          <w:trHeight w:val="300"/>
        </w:trPr>
        <w:tc>
          <w:tcPr>
            <w:tcW w:w="1638" w:type="dxa"/>
            <w:vMerge/>
            <w:vAlign w:val="center"/>
            <w:hideMark/>
          </w:tcPr>
          <w:p w14:paraId="567F1FE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5F8CECA"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CDP3H - SPARE</w:t>
            </w:r>
          </w:p>
        </w:tc>
        <w:tc>
          <w:tcPr>
            <w:tcW w:w="2047" w:type="dxa"/>
            <w:noWrap/>
            <w:vAlign w:val="center"/>
            <w:hideMark/>
          </w:tcPr>
          <w:p w14:paraId="152219B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8413E6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JGA36250U31XLY</w:t>
            </w:r>
          </w:p>
        </w:tc>
        <w:tc>
          <w:tcPr>
            <w:tcW w:w="1676" w:type="dxa"/>
            <w:tcBorders>
              <w:top w:val="single" w:sz="4" w:space="0" w:color="auto"/>
              <w:left w:val="nil"/>
              <w:bottom w:val="single" w:sz="4" w:space="0" w:color="auto"/>
              <w:right w:val="single" w:sz="4" w:space="0" w:color="auto"/>
            </w:tcBorders>
            <w:noWrap/>
            <w:vAlign w:val="center"/>
          </w:tcPr>
          <w:p w14:paraId="5A039C6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05A1E509" w14:textId="77777777" w:rsidTr="001A74C2">
        <w:trPr>
          <w:trHeight w:val="300"/>
        </w:trPr>
        <w:tc>
          <w:tcPr>
            <w:tcW w:w="1638" w:type="dxa"/>
            <w:vMerge/>
            <w:vAlign w:val="center"/>
            <w:hideMark/>
          </w:tcPr>
          <w:p w14:paraId="425125EF"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E291E36"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Main</w:t>
            </w:r>
          </w:p>
        </w:tc>
        <w:tc>
          <w:tcPr>
            <w:tcW w:w="2047" w:type="dxa"/>
            <w:noWrap/>
            <w:vAlign w:val="center"/>
            <w:hideMark/>
          </w:tcPr>
          <w:p w14:paraId="4A78D60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18B7D7A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LGA36400U31X</w:t>
            </w:r>
          </w:p>
        </w:tc>
        <w:tc>
          <w:tcPr>
            <w:tcW w:w="1676" w:type="dxa"/>
            <w:tcBorders>
              <w:top w:val="single" w:sz="4" w:space="0" w:color="auto"/>
              <w:left w:val="nil"/>
              <w:bottom w:val="single" w:sz="4" w:space="0" w:color="auto"/>
              <w:right w:val="single" w:sz="4" w:space="0" w:color="auto"/>
            </w:tcBorders>
            <w:noWrap/>
            <w:vAlign w:val="center"/>
          </w:tcPr>
          <w:p w14:paraId="5FD83CD0"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3.3</w:t>
            </w:r>
          </w:p>
        </w:tc>
      </w:tr>
      <w:tr w:rsidR="006C24D3" w14:paraId="0883D3C7" w14:textId="77777777" w:rsidTr="001A74C2">
        <w:trPr>
          <w:trHeight w:val="300"/>
        </w:trPr>
        <w:tc>
          <w:tcPr>
            <w:tcW w:w="1638" w:type="dxa"/>
            <w:vMerge/>
            <w:vAlign w:val="center"/>
            <w:hideMark/>
          </w:tcPr>
          <w:p w14:paraId="2EDC4C35"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54646119"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COR1A</w:t>
            </w:r>
          </w:p>
        </w:tc>
        <w:tc>
          <w:tcPr>
            <w:tcW w:w="2047" w:type="dxa"/>
            <w:noWrap/>
            <w:vAlign w:val="center"/>
            <w:hideMark/>
          </w:tcPr>
          <w:p w14:paraId="29EDDFB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25AD1F7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7D9CEED8"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2E47CE19" w14:textId="77777777" w:rsidTr="001A74C2">
        <w:trPr>
          <w:trHeight w:val="300"/>
        </w:trPr>
        <w:tc>
          <w:tcPr>
            <w:tcW w:w="1638" w:type="dxa"/>
            <w:vMerge/>
            <w:vAlign w:val="center"/>
            <w:hideMark/>
          </w:tcPr>
          <w:p w14:paraId="44601DC8"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6636D1B"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COR1B</w:t>
            </w:r>
          </w:p>
        </w:tc>
        <w:tc>
          <w:tcPr>
            <w:tcW w:w="2047" w:type="dxa"/>
            <w:noWrap/>
            <w:vAlign w:val="center"/>
            <w:hideMark/>
          </w:tcPr>
          <w:p w14:paraId="1F5D6A6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DC85AE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6A53DCB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02115D23" w14:textId="77777777" w:rsidTr="001A74C2">
        <w:trPr>
          <w:trHeight w:val="300"/>
        </w:trPr>
        <w:tc>
          <w:tcPr>
            <w:tcW w:w="1638" w:type="dxa"/>
            <w:vMerge/>
            <w:vAlign w:val="center"/>
            <w:hideMark/>
          </w:tcPr>
          <w:p w14:paraId="13BA5898"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EE58BF1"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COR2A</w:t>
            </w:r>
          </w:p>
        </w:tc>
        <w:tc>
          <w:tcPr>
            <w:tcW w:w="2047" w:type="dxa"/>
            <w:noWrap/>
            <w:vAlign w:val="center"/>
            <w:hideMark/>
          </w:tcPr>
          <w:p w14:paraId="77369CC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52869D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7A71FD5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713677CA" w14:textId="77777777" w:rsidTr="001A74C2">
        <w:trPr>
          <w:trHeight w:val="300"/>
        </w:trPr>
        <w:tc>
          <w:tcPr>
            <w:tcW w:w="1638" w:type="dxa"/>
            <w:vMerge/>
            <w:vAlign w:val="center"/>
            <w:hideMark/>
          </w:tcPr>
          <w:p w14:paraId="6F2EA981"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C29B6FE"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COR2B</w:t>
            </w:r>
          </w:p>
        </w:tc>
        <w:tc>
          <w:tcPr>
            <w:tcW w:w="2047" w:type="dxa"/>
            <w:noWrap/>
            <w:vAlign w:val="center"/>
            <w:hideMark/>
          </w:tcPr>
          <w:p w14:paraId="175E2C3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12D393F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59DF93D0"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794E1484" w14:textId="77777777" w:rsidTr="001A74C2">
        <w:trPr>
          <w:trHeight w:val="300"/>
        </w:trPr>
        <w:tc>
          <w:tcPr>
            <w:tcW w:w="1638" w:type="dxa"/>
            <w:vMerge/>
            <w:vAlign w:val="center"/>
            <w:hideMark/>
          </w:tcPr>
          <w:p w14:paraId="519E696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53F9447"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COR3A</w:t>
            </w:r>
          </w:p>
        </w:tc>
        <w:tc>
          <w:tcPr>
            <w:tcW w:w="2047" w:type="dxa"/>
            <w:noWrap/>
            <w:vAlign w:val="center"/>
            <w:hideMark/>
          </w:tcPr>
          <w:p w14:paraId="3328302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27CCF3A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7CAC4E8B"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59317027" w14:textId="77777777" w:rsidTr="001A74C2">
        <w:trPr>
          <w:trHeight w:val="300"/>
        </w:trPr>
        <w:tc>
          <w:tcPr>
            <w:tcW w:w="1638" w:type="dxa"/>
            <w:vMerge/>
            <w:vAlign w:val="center"/>
            <w:hideMark/>
          </w:tcPr>
          <w:p w14:paraId="43760D0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22DFAABA"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COR3B</w:t>
            </w:r>
          </w:p>
        </w:tc>
        <w:tc>
          <w:tcPr>
            <w:tcW w:w="2047" w:type="dxa"/>
            <w:noWrap/>
            <w:vAlign w:val="center"/>
            <w:hideMark/>
          </w:tcPr>
          <w:p w14:paraId="79A576D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BCCE4B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5E6EBC0F"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5224E2DE" w14:textId="77777777" w:rsidTr="001A74C2">
        <w:trPr>
          <w:trHeight w:val="300"/>
        </w:trPr>
        <w:tc>
          <w:tcPr>
            <w:tcW w:w="1638" w:type="dxa"/>
            <w:vMerge/>
            <w:vAlign w:val="center"/>
            <w:hideMark/>
          </w:tcPr>
          <w:p w14:paraId="58A866CD"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F7CB01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COR4A</w:t>
            </w:r>
          </w:p>
        </w:tc>
        <w:tc>
          <w:tcPr>
            <w:tcW w:w="2047" w:type="dxa"/>
            <w:noWrap/>
            <w:vAlign w:val="center"/>
            <w:hideMark/>
          </w:tcPr>
          <w:p w14:paraId="7D7D737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0C2C29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5AB0F7F2"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71BF57F1" w14:textId="77777777" w:rsidTr="001A74C2">
        <w:trPr>
          <w:trHeight w:val="300"/>
        </w:trPr>
        <w:tc>
          <w:tcPr>
            <w:tcW w:w="1638" w:type="dxa"/>
            <w:vMerge/>
            <w:vAlign w:val="center"/>
            <w:hideMark/>
          </w:tcPr>
          <w:p w14:paraId="6C204453"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2CEA10A6"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COR4B</w:t>
            </w:r>
          </w:p>
        </w:tc>
        <w:tc>
          <w:tcPr>
            <w:tcW w:w="2047" w:type="dxa"/>
            <w:noWrap/>
            <w:vAlign w:val="center"/>
            <w:hideMark/>
          </w:tcPr>
          <w:p w14:paraId="2A8D8AB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13107E1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7AC1A40C"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6D19DBC8" w14:textId="77777777" w:rsidTr="001A74C2">
        <w:trPr>
          <w:trHeight w:val="300"/>
        </w:trPr>
        <w:tc>
          <w:tcPr>
            <w:tcW w:w="1638" w:type="dxa"/>
            <w:vMerge/>
            <w:vAlign w:val="center"/>
            <w:hideMark/>
          </w:tcPr>
          <w:p w14:paraId="549DB4DB"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1301C96"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COR5A</w:t>
            </w:r>
          </w:p>
        </w:tc>
        <w:tc>
          <w:tcPr>
            <w:tcW w:w="2047" w:type="dxa"/>
            <w:noWrap/>
            <w:vAlign w:val="center"/>
            <w:hideMark/>
          </w:tcPr>
          <w:p w14:paraId="6DC576F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4B71BEB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65AE5C5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6811F6D3" w14:textId="77777777" w:rsidTr="001A74C2">
        <w:trPr>
          <w:trHeight w:val="300"/>
        </w:trPr>
        <w:tc>
          <w:tcPr>
            <w:tcW w:w="1638" w:type="dxa"/>
            <w:vMerge/>
            <w:vAlign w:val="center"/>
            <w:hideMark/>
          </w:tcPr>
          <w:p w14:paraId="141187DD"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7F95D4AA"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COR5B</w:t>
            </w:r>
          </w:p>
        </w:tc>
        <w:tc>
          <w:tcPr>
            <w:tcW w:w="2047" w:type="dxa"/>
            <w:noWrap/>
            <w:vAlign w:val="center"/>
            <w:hideMark/>
          </w:tcPr>
          <w:p w14:paraId="320C847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25432CF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1D1FCD4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11802EC1" w14:textId="77777777" w:rsidTr="001A74C2">
        <w:trPr>
          <w:trHeight w:val="300"/>
        </w:trPr>
        <w:tc>
          <w:tcPr>
            <w:tcW w:w="1638" w:type="dxa"/>
            <w:vMerge/>
            <w:vAlign w:val="center"/>
            <w:hideMark/>
          </w:tcPr>
          <w:p w14:paraId="1436F00B"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1AA3A559"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COR6A</w:t>
            </w:r>
          </w:p>
        </w:tc>
        <w:tc>
          <w:tcPr>
            <w:tcW w:w="2047" w:type="dxa"/>
            <w:noWrap/>
            <w:vAlign w:val="center"/>
            <w:hideMark/>
          </w:tcPr>
          <w:p w14:paraId="130B088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2952B13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6464FE64"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1DF62EF5" w14:textId="77777777" w:rsidTr="001A74C2">
        <w:trPr>
          <w:trHeight w:val="300"/>
        </w:trPr>
        <w:tc>
          <w:tcPr>
            <w:tcW w:w="1638" w:type="dxa"/>
            <w:vMerge/>
            <w:vAlign w:val="center"/>
            <w:hideMark/>
          </w:tcPr>
          <w:p w14:paraId="7D8E4F37"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5781FE85"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COR6B</w:t>
            </w:r>
          </w:p>
        </w:tc>
        <w:tc>
          <w:tcPr>
            <w:tcW w:w="2047" w:type="dxa"/>
            <w:noWrap/>
            <w:vAlign w:val="center"/>
            <w:hideMark/>
          </w:tcPr>
          <w:p w14:paraId="310E12C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3F41E3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HDA36100U31X</w:t>
            </w:r>
          </w:p>
        </w:tc>
        <w:tc>
          <w:tcPr>
            <w:tcW w:w="1676" w:type="dxa"/>
            <w:tcBorders>
              <w:top w:val="single" w:sz="4" w:space="0" w:color="auto"/>
              <w:left w:val="nil"/>
              <w:bottom w:val="single" w:sz="4" w:space="0" w:color="auto"/>
              <w:right w:val="single" w:sz="4" w:space="0" w:color="auto"/>
            </w:tcBorders>
            <w:noWrap/>
            <w:vAlign w:val="center"/>
          </w:tcPr>
          <w:p w14:paraId="4736D780"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4B5C436C" w14:textId="77777777" w:rsidTr="001A74C2">
        <w:trPr>
          <w:trHeight w:val="300"/>
        </w:trPr>
        <w:tc>
          <w:tcPr>
            <w:tcW w:w="1638" w:type="dxa"/>
            <w:vMerge/>
            <w:vAlign w:val="center"/>
            <w:hideMark/>
          </w:tcPr>
          <w:p w14:paraId="08741E3C"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9B8A43C"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C402L &amp; R</w:t>
            </w:r>
          </w:p>
        </w:tc>
        <w:tc>
          <w:tcPr>
            <w:tcW w:w="2047" w:type="dxa"/>
            <w:noWrap/>
            <w:vAlign w:val="center"/>
            <w:hideMark/>
          </w:tcPr>
          <w:p w14:paraId="6B8173B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60418FE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JDA36250U31XLY</w:t>
            </w:r>
          </w:p>
        </w:tc>
        <w:tc>
          <w:tcPr>
            <w:tcW w:w="1676" w:type="dxa"/>
            <w:tcBorders>
              <w:top w:val="single" w:sz="4" w:space="0" w:color="auto"/>
              <w:left w:val="nil"/>
              <w:bottom w:val="single" w:sz="4" w:space="0" w:color="auto"/>
              <w:right w:val="single" w:sz="4" w:space="0" w:color="auto"/>
            </w:tcBorders>
            <w:noWrap/>
            <w:vAlign w:val="center"/>
          </w:tcPr>
          <w:p w14:paraId="4E3B1332"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60534874" w14:textId="77777777" w:rsidTr="001A74C2">
        <w:trPr>
          <w:trHeight w:val="300"/>
        </w:trPr>
        <w:tc>
          <w:tcPr>
            <w:tcW w:w="1638" w:type="dxa"/>
            <w:vMerge/>
            <w:vAlign w:val="center"/>
            <w:hideMark/>
          </w:tcPr>
          <w:p w14:paraId="2D937368"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0CBF2936"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CDP3 - C401</w:t>
            </w:r>
          </w:p>
        </w:tc>
        <w:tc>
          <w:tcPr>
            <w:tcW w:w="2047" w:type="dxa"/>
            <w:noWrap/>
            <w:vAlign w:val="center"/>
            <w:hideMark/>
          </w:tcPr>
          <w:p w14:paraId="1C9CBA9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43AEC84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JDA36250U31XLY</w:t>
            </w:r>
          </w:p>
        </w:tc>
        <w:tc>
          <w:tcPr>
            <w:tcW w:w="1676" w:type="dxa"/>
            <w:tcBorders>
              <w:top w:val="single" w:sz="4" w:space="0" w:color="auto"/>
              <w:left w:val="nil"/>
              <w:bottom w:val="single" w:sz="4" w:space="0" w:color="auto"/>
              <w:right w:val="single" w:sz="4" w:space="0" w:color="auto"/>
            </w:tcBorders>
            <w:noWrap/>
            <w:vAlign w:val="center"/>
          </w:tcPr>
          <w:p w14:paraId="2346706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3.2</w:t>
            </w:r>
          </w:p>
        </w:tc>
      </w:tr>
      <w:tr w:rsidR="006C24D3" w14:paraId="4D03036F" w14:textId="77777777" w:rsidTr="001A74C2">
        <w:trPr>
          <w:trHeight w:val="300"/>
        </w:trPr>
        <w:tc>
          <w:tcPr>
            <w:tcW w:w="1638" w:type="dxa"/>
            <w:vMerge/>
            <w:vAlign w:val="center"/>
            <w:hideMark/>
          </w:tcPr>
          <w:p w14:paraId="760F81F3"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BF93220"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ADP3H - Main</w:t>
            </w:r>
          </w:p>
        </w:tc>
        <w:tc>
          <w:tcPr>
            <w:tcW w:w="2047" w:type="dxa"/>
            <w:noWrap/>
            <w:vAlign w:val="center"/>
            <w:hideMark/>
          </w:tcPr>
          <w:p w14:paraId="3204D05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7DBA585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PGA36080U31BLV</w:t>
            </w:r>
          </w:p>
        </w:tc>
        <w:tc>
          <w:tcPr>
            <w:tcW w:w="1676" w:type="dxa"/>
            <w:tcBorders>
              <w:top w:val="single" w:sz="4" w:space="0" w:color="auto"/>
              <w:left w:val="nil"/>
              <w:bottom w:val="single" w:sz="4" w:space="0" w:color="auto"/>
              <w:right w:val="single" w:sz="4" w:space="0" w:color="auto"/>
            </w:tcBorders>
            <w:noWrap/>
            <w:vAlign w:val="center"/>
          </w:tcPr>
          <w:p w14:paraId="70DC42FE"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r w:rsidR="006C24D3" w14:paraId="69CBE28B" w14:textId="77777777" w:rsidTr="001A74C2">
        <w:trPr>
          <w:trHeight w:val="300"/>
        </w:trPr>
        <w:tc>
          <w:tcPr>
            <w:tcW w:w="1638" w:type="dxa"/>
            <w:vMerge/>
            <w:vAlign w:val="center"/>
            <w:hideMark/>
          </w:tcPr>
          <w:p w14:paraId="07A7883A"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4121D6D0"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A310H - Main</w:t>
            </w:r>
          </w:p>
        </w:tc>
        <w:tc>
          <w:tcPr>
            <w:tcW w:w="2047" w:type="dxa"/>
            <w:noWrap/>
            <w:vAlign w:val="center"/>
            <w:hideMark/>
          </w:tcPr>
          <w:p w14:paraId="4A3AB6D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49842DD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LGM36400U31X</w:t>
            </w:r>
          </w:p>
        </w:tc>
        <w:tc>
          <w:tcPr>
            <w:tcW w:w="1676" w:type="dxa"/>
            <w:tcBorders>
              <w:top w:val="single" w:sz="4" w:space="0" w:color="auto"/>
              <w:left w:val="nil"/>
              <w:bottom w:val="single" w:sz="4" w:space="0" w:color="auto"/>
              <w:right w:val="single" w:sz="4" w:space="0" w:color="auto"/>
            </w:tcBorders>
            <w:noWrap/>
            <w:vAlign w:val="center"/>
          </w:tcPr>
          <w:p w14:paraId="6EDE861C"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3.3</w:t>
            </w:r>
          </w:p>
        </w:tc>
      </w:tr>
      <w:tr w:rsidR="006C24D3" w14:paraId="2A43B61B" w14:textId="77777777" w:rsidTr="001A74C2">
        <w:trPr>
          <w:trHeight w:val="300"/>
        </w:trPr>
        <w:tc>
          <w:tcPr>
            <w:tcW w:w="1638" w:type="dxa"/>
            <w:vMerge w:val="restart"/>
            <w:vAlign w:val="center"/>
            <w:hideMark/>
          </w:tcPr>
          <w:p w14:paraId="4DBEF0C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GDPH-OR (3W103D)</w:t>
            </w:r>
          </w:p>
        </w:tc>
        <w:tc>
          <w:tcPr>
            <w:tcW w:w="2456" w:type="dxa"/>
            <w:noWrap/>
            <w:vAlign w:val="center"/>
            <w:hideMark/>
          </w:tcPr>
          <w:p w14:paraId="31289714"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#2 Emergency - ATS 1 - CBOR - 3W103D</w:t>
            </w:r>
          </w:p>
        </w:tc>
        <w:tc>
          <w:tcPr>
            <w:tcW w:w="2047" w:type="dxa"/>
            <w:noWrap/>
            <w:vAlign w:val="center"/>
            <w:hideMark/>
          </w:tcPr>
          <w:p w14:paraId="7D38B35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34582C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PGA36060U63CE1</w:t>
            </w:r>
          </w:p>
        </w:tc>
        <w:tc>
          <w:tcPr>
            <w:tcW w:w="1676" w:type="dxa"/>
            <w:tcBorders>
              <w:top w:val="single" w:sz="4" w:space="0" w:color="auto"/>
              <w:left w:val="nil"/>
              <w:bottom w:val="single" w:sz="4" w:space="0" w:color="auto"/>
              <w:right w:val="single" w:sz="4" w:space="0" w:color="auto"/>
            </w:tcBorders>
            <w:noWrap/>
            <w:vAlign w:val="center"/>
          </w:tcPr>
          <w:p w14:paraId="1CB6C22B"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7CA489D0" w14:textId="77777777" w:rsidTr="001A74C2">
        <w:trPr>
          <w:trHeight w:val="300"/>
        </w:trPr>
        <w:tc>
          <w:tcPr>
            <w:tcW w:w="1638" w:type="dxa"/>
            <w:vMerge/>
            <w:vAlign w:val="center"/>
            <w:hideMark/>
          </w:tcPr>
          <w:p w14:paraId="02ADE30F"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3EC613B"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#3 Emergency - ATS 1 - EQOR - 3W103D</w:t>
            </w:r>
          </w:p>
        </w:tc>
        <w:tc>
          <w:tcPr>
            <w:tcW w:w="2047" w:type="dxa"/>
            <w:noWrap/>
            <w:vAlign w:val="center"/>
            <w:hideMark/>
          </w:tcPr>
          <w:p w14:paraId="7E5B09C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0592CCA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PGA36080U63BE1W</w:t>
            </w:r>
          </w:p>
        </w:tc>
        <w:tc>
          <w:tcPr>
            <w:tcW w:w="1676" w:type="dxa"/>
            <w:tcBorders>
              <w:top w:val="single" w:sz="4" w:space="0" w:color="auto"/>
              <w:left w:val="nil"/>
              <w:bottom w:val="single" w:sz="4" w:space="0" w:color="auto"/>
              <w:right w:val="single" w:sz="4" w:space="0" w:color="auto"/>
            </w:tcBorders>
            <w:noWrap/>
            <w:vAlign w:val="center"/>
          </w:tcPr>
          <w:p w14:paraId="6BC1960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1C6F5073" w14:textId="77777777" w:rsidTr="001A74C2">
        <w:trPr>
          <w:trHeight w:val="300"/>
        </w:trPr>
        <w:tc>
          <w:tcPr>
            <w:tcW w:w="1638" w:type="dxa"/>
            <w:vMerge/>
            <w:vAlign w:val="center"/>
            <w:hideMark/>
          </w:tcPr>
          <w:p w14:paraId="4F47EEAB"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159BE493"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#4 Emergency - ATS 1 - EQXOR - 3W103D</w:t>
            </w:r>
          </w:p>
        </w:tc>
        <w:tc>
          <w:tcPr>
            <w:tcW w:w="2047" w:type="dxa"/>
            <w:noWrap/>
            <w:vAlign w:val="center"/>
            <w:hideMark/>
          </w:tcPr>
          <w:p w14:paraId="189C95B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4A27B3A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PGA36040U63AE1W</w:t>
            </w:r>
          </w:p>
        </w:tc>
        <w:tc>
          <w:tcPr>
            <w:tcW w:w="1676" w:type="dxa"/>
            <w:tcBorders>
              <w:top w:val="single" w:sz="4" w:space="0" w:color="auto"/>
              <w:left w:val="nil"/>
              <w:bottom w:val="single" w:sz="4" w:space="0" w:color="auto"/>
              <w:right w:val="single" w:sz="4" w:space="0" w:color="auto"/>
            </w:tcBorders>
            <w:noWrap/>
            <w:vAlign w:val="center"/>
          </w:tcPr>
          <w:p w14:paraId="70237C95"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E19DE" w14:paraId="1AF702DB" w14:textId="77777777" w:rsidTr="001A74C2">
        <w:trPr>
          <w:trHeight w:val="300"/>
        </w:trPr>
        <w:tc>
          <w:tcPr>
            <w:tcW w:w="1638" w:type="dxa"/>
            <w:vMerge w:val="restart"/>
            <w:vAlign w:val="center"/>
            <w:hideMark/>
          </w:tcPr>
          <w:p w14:paraId="756E0A0A" w14:textId="77777777" w:rsidR="006E19DE" w:rsidRPr="00CA3546" w:rsidRDefault="006E19DE" w:rsidP="00CA3546">
            <w:pPr>
              <w:jc w:val="center"/>
              <w:rPr>
                <w:rFonts w:ascii="Calibri" w:hAnsi="Calibri"/>
                <w:color w:val="000000"/>
                <w:sz w:val="18"/>
                <w:szCs w:val="18"/>
              </w:rPr>
            </w:pPr>
            <w:r w:rsidRPr="00CA3546">
              <w:rPr>
                <w:rFonts w:ascii="Calibri" w:hAnsi="Calibri"/>
                <w:color w:val="000000"/>
                <w:sz w:val="18"/>
                <w:szCs w:val="18"/>
              </w:rPr>
              <w:t>BLDG #1 (2W152)</w:t>
            </w:r>
          </w:p>
        </w:tc>
        <w:tc>
          <w:tcPr>
            <w:tcW w:w="2456" w:type="dxa"/>
            <w:noWrap/>
            <w:vAlign w:val="center"/>
            <w:hideMark/>
          </w:tcPr>
          <w:p w14:paraId="19841FAA" w14:textId="77777777" w:rsidR="006E19DE" w:rsidRPr="00CA3546" w:rsidRDefault="006E19DE" w:rsidP="006C24D3">
            <w:pPr>
              <w:rPr>
                <w:rFonts w:ascii="Calibri" w:hAnsi="Calibri"/>
                <w:color w:val="000000"/>
                <w:sz w:val="18"/>
                <w:szCs w:val="18"/>
              </w:rPr>
            </w:pPr>
            <w:r w:rsidRPr="00CA3546">
              <w:rPr>
                <w:rFonts w:ascii="Calibri" w:hAnsi="Calibri"/>
                <w:color w:val="000000"/>
                <w:sz w:val="18"/>
                <w:szCs w:val="18"/>
              </w:rPr>
              <w:t>X220H - CATH PANEL</w:t>
            </w:r>
          </w:p>
        </w:tc>
        <w:tc>
          <w:tcPr>
            <w:tcW w:w="2047" w:type="dxa"/>
            <w:noWrap/>
            <w:vAlign w:val="center"/>
            <w:hideMark/>
          </w:tcPr>
          <w:p w14:paraId="7CBF8450" w14:textId="77777777" w:rsidR="006E19DE" w:rsidRPr="00CA3546" w:rsidRDefault="006E19DE"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A43DCCF" w14:textId="77777777" w:rsidR="006E19DE" w:rsidRPr="00CA3546" w:rsidRDefault="006E19DE" w:rsidP="00CA3546">
            <w:pPr>
              <w:jc w:val="center"/>
              <w:rPr>
                <w:rFonts w:ascii="Calibri" w:hAnsi="Calibri"/>
                <w:color w:val="000000"/>
                <w:sz w:val="18"/>
                <w:szCs w:val="18"/>
              </w:rPr>
            </w:pPr>
            <w:r w:rsidRPr="00CA3546">
              <w:rPr>
                <w:rFonts w:ascii="Calibri" w:hAnsi="Calibri"/>
                <w:color w:val="000000"/>
                <w:sz w:val="18"/>
                <w:szCs w:val="18"/>
              </w:rPr>
              <w:t>LGA36400U33X</w:t>
            </w:r>
          </w:p>
        </w:tc>
        <w:tc>
          <w:tcPr>
            <w:tcW w:w="1676" w:type="dxa"/>
            <w:tcBorders>
              <w:top w:val="single" w:sz="4" w:space="0" w:color="auto"/>
              <w:left w:val="nil"/>
              <w:bottom w:val="single" w:sz="4" w:space="0" w:color="auto"/>
              <w:right w:val="single" w:sz="4" w:space="0" w:color="auto"/>
            </w:tcBorders>
            <w:noWrap/>
            <w:vAlign w:val="center"/>
          </w:tcPr>
          <w:p w14:paraId="787AD2D4" w14:textId="77777777" w:rsidR="006E19DE" w:rsidRPr="00CA3546" w:rsidRDefault="006E19DE" w:rsidP="00CA3546">
            <w:pPr>
              <w:jc w:val="center"/>
              <w:rPr>
                <w:rFonts w:ascii="Calibri" w:hAnsi="Calibri"/>
                <w:color w:val="000000"/>
                <w:sz w:val="20"/>
                <w:szCs w:val="20"/>
              </w:rPr>
            </w:pPr>
            <w:r w:rsidRPr="00CA3546">
              <w:rPr>
                <w:rFonts w:ascii="Calibri" w:hAnsi="Calibri"/>
                <w:color w:val="000000"/>
                <w:sz w:val="20"/>
                <w:szCs w:val="20"/>
              </w:rPr>
              <w:t>3.3S</w:t>
            </w:r>
          </w:p>
        </w:tc>
      </w:tr>
      <w:tr w:rsidR="006E19DE" w14:paraId="4ED5B10B" w14:textId="77777777" w:rsidTr="001A74C2">
        <w:trPr>
          <w:trHeight w:val="300"/>
        </w:trPr>
        <w:tc>
          <w:tcPr>
            <w:tcW w:w="1638" w:type="dxa"/>
            <w:vMerge/>
            <w:vAlign w:val="center"/>
          </w:tcPr>
          <w:p w14:paraId="11355E82" w14:textId="77777777" w:rsidR="006E19DE" w:rsidRPr="00CA3546" w:rsidRDefault="006E19DE" w:rsidP="00CA3546">
            <w:pPr>
              <w:jc w:val="center"/>
              <w:rPr>
                <w:rFonts w:ascii="Calibri" w:hAnsi="Calibri"/>
                <w:color w:val="000000"/>
                <w:sz w:val="18"/>
                <w:szCs w:val="18"/>
              </w:rPr>
            </w:pPr>
          </w:p>
        </w:tc>
        <w:tc>
          <w:tcPr>
            <w:tcW w:w="2456" w:type="dxa"/>
            <w:noWrap/>
            <w:vAlign w:val="center"/>
          </w:tcPr>
          <w:p w14:paraId="477757A0" w14:textId="77777777" w:rsidR="006E19DE" w:rsidRPr="00CA3546" w:rsidRDefault="006E19DE" w:rsidP="006C24D3">
            <w:pPr>
              <w:rPr>
                <w:rFonts w:ascii="Calibri" w:hAnsi="Calibri"/>
                <w:color w:val="000000"/>
                <w:sz w:val="18"/>
                <w:szCs w:val="18"/>
              </w:rPr>
            </w:pPr>
            <w:r>
              <w:rPr>
                <w:rFonts w:ascii="Calibri" w:hAnsi="Calibri"/>
                <w:color w:val="000000"/>
                <w:sz w:val="18"/>
                <w:szCs w:val="18"/>
              </w:rPr>
              <w:t>2W174 CT</w:t>
            </w:r>
          </w:p>
        </w:tc>
        <w:tc>
          <w:tcPr>
            <w:tcW w:w="2047" w:type="dxa"/>
            <w:noWrap/>
            <w:vAlign w:val="center"/>
          </w:tcPr>
          <w:p w14:paraId="48696A05" w14:textId="77777777" w:rsidR="006E19DE" w:rsidRPr="00CA3546" w:rsidRDefault="006E19DE" w:rsidP="00CA3546">
            <w:pPr>
              <w:jc w:val="center"/>
              <w:rPr>
                <w:rFonts w:ascii="Calibri" w:hAnsi="Calibri"/>
                <w:color w:val="000000"/>
                <w:sz w:val="18"/>
                <w:szCs w:val="18"/>
              </w:rPr>
            </w:pPr>
            <w:r>
              <w:rPr>
                <w:rFonts w:ascii="Calibri" w:hAnsi="Calibri"/>
                <w:color w:val="000000"/>
                <w:sz w:val="18"/>
                <w:szCs w:val="18"/>
              </w:rPr>
              <w:t>SqD - Powerpact</w:t>
            </w:r>
          </w:p>
        </w:tc>
        <w:tc>
          <w:tcPr>
            <w:tcW w:w="2403" w:type="dxa"/>
            <w:noWrap/>
            <w:vAlign w:val="center"/>
          </w:tcPr>
          <w:p w14:paraId="0F1513F1" w14:textId="77777777" w:rsidR="006E19DE" w:rsidRPr="00CA3546" w:rsidRDefault="006E19DE" w:rsidP="00CA3546">
            <w:pPr>
              <w:jc w:val="center"/>
              <w:rPr>
                <w:rFonts w:ascii="Calibri" w:hAnsi="Calibri"/>
                <w:color w:val="000000"/>
                <w:sz w:val="18"/>
                <w:szCs w:val="18"/>
              </w:rPr>
            </w:pPr>
            <w:r>
              <w:rPr>
                <w:rFonts w:ascii="Calibri" w:hAnsi="Calibri"/>
                <w:color w:val="000000"/>
                <w:sz w:val="18"/>
                <w:szCs w:val="18"/>
              </w:rPr>
              <w:t>HGA36150U33X</w:t>
            </w:r>
          </w:p>
        </w:tc>
        <w:tc>
          <w:tcPr>
            <w:tcW w:w="1676" w:type="dxa"/>
            <w:tcBorders>
              <w:top w:val="single" w:sz="4" w:space="0" w:color="auto"/>
              <w:left w:val="nil"/>
              <w:bottom w:val="single" w:sz="4" w:space="0" w:color="auto"/>
              <w:right w:val="single" w:sz="4" w:space="0" w:color="auto"/>
            </w:tcBorders>
            <w:noWrap/>
            <w:vAlign w:val="center"/>
          </w:tcPr>
          <w:p w14:paraId="36AABB06" w14:textId="77777777" w:rsidR="006E19DE" w:rsidRPr="00CA3546" w:rsidRDefault="006E19DE" w:rsidP="00CA3546">
            <w:pPr>
              <w:jc w:val="center"/>
              <w:rPr>
                <w:rFonts w:ascii="Calibri" w:hAnsi="Calibri"/>
                <w:color w:val="000000"/>
                <w:sz w:val="20"/>
                <w:szCs w:val="20"/>
              </w:rPr>
            </w:pPr>
            <w:r>
              <w:rPr>
                <w:rFonts w:ascii="Calibri" w:hAnsi="Calibri"/>
                <w:color w:val="000000"/>
                <w:sz w:val="20"/>
                <w:szCs w:val="20"/>
              </w:rPr>
              <w:t>3.2S</w:t>
            </w:r>
          </w:p>
        </w:tc>
      </w:tr>
      <w:tr w:rsidR="006E19DE" w14:paraId="61AE73E7" w14:textId="77777777" w:rsidTr="001A74C2">
        <w:trPr>
          <w:trHeight w:val="300"/>
        </w:trPr>
        <w:tc>
          <w:tcPr>
            <w:tcW w:w="1638" w:type="dxa"/>
            <w:noWrap/>
            <w:vAlign w:val="center"/>
          </w:tcPr>
          <w:p w14:paraId="76F5C0FE" w14:textId="77777777" w:rsidR="006E19DE" w:rsidRPr="00CA3546" w:rsidRDefault="006E19DE" w:rsidP="00CA3546">
            <w:pPr>
              <w:jc w:val="center"/>
              <w:rPr>
                <w:rFonts w:ascii="Calibri" w:hAnsi="Calibri"/>
                <w:color w:val="000000"/>
                <w:sz w:val="18"/>
                <w:szCs w:val="18"/>
              </w:rPr>
            </w:pPr>
            <w:r>
              <w:rPr>
                <w:rFonts w:ascii="Calibri" w:hAnsi="Calibri"/>
                <w:color w:val="000000"/>
                <w:sz w:val="18"/>
                <w:szCs w:val="18"/>
              </w:rPr>
              <w:t>BLDG #1 (2W144)</w:t>
            </w:r>
          </w:p>
        </w:tc>
        <w:tc>
          <w:tcPr>
            <w:tcW w:w="2456" w:type="dxa"/>
            <w:noWrap/>
            <w:vAlign w:val="center"/>
          </w:tcPr>
          <w:p w14:paraId="4CF9D3D9" w14:textId="77777777" w:rsidR="006E19DE" w:rsidRPr="00CA3546" w:rsidRDefault="006E19DE" w:rsidP="006C24D3">
            <w:pPr>
              <w:rPr>
                <w:rFonts w:ascii="Calibri" w:hAnsi="Calibri"/>
                <w:color w:val="000000"/>
                <w:sz w:val="18"/>
                <w:szCs w:val="18"/>
              </w:rPr>
            </w:pPr>
            <w:r>
              <w:rPr>
                <w:rFonts w:ascii="Calibri" w:hAnsi="Calibri"/>
                <w:color w:val="000000"/>
                <w:sz w:val="18"/>
                <w:szCs w:val="18"/>
              </w:rPr>
              <w:t>Breaker MD</w:t>
            </w:r>
          </w:p>
        </w:tc>
        <w:tc>
          <w:tcPr>
            <w:tcW w:w="2047" w:type="dxa"/>
            <w:noWrap/>
            <w:vAlign w:val="center"/>
          </w:tcPr>
          <w:p w14:paraId="2741042D" w14:textId="77777777" w:rsidR="006E19DE" w:rsidRPr="00CA3546" w:rsidRDefault="006E19DE" w:rsidP="00CA3546">
            <w:pPr>
              <w:jc w:val="center"/>
              <w:rPr>
                <w:rFonts w:ascii="Calibri" w:hAnsi="Calibri"/>
                <w:color w:val="000000"/>
                <w:sz w:val="18"/>
                <w:szCs w:val="18"/>
              </w:rPr>
            </w:pPr>
            <w:r>
              <w:rPr>
                <w:rFonts w:ascii="Calibri" w:hAnsi="Calibri"/>
                <w:color w:val="000000"/>
                <w:sz w:val="18"/>
                <w:szCs w:val="18"/>
              </w:rPr>
              <w:t>SqD – Powerpact</w:t>
            </w:r>
          </w:p>
        </w:tc>
        <w:tc>
          <w:tcPr>
            <w:tcW w:w="2403" w:type="dxa"/>
            <w:noWrap/>
            <w:vAlign w:val="center"/>
          </w:tcPr>
          <w:p w14:paraId="0449EBBF" w14:textId="77777777" w:rsidR="006E19DE" w:rsidRPr="00CA3546" w:rsidRDefault="006E19DE" w:rsidP="00CA3546">
            <w:pPr>
              <w:jc w:val="center"/>
              <w:rPr>
                <w:rFonts w:ascii="Calibri" w:hAnsi="Calibri"/>
                <w:color w:val="000000"/>
                <w:sz w:val="18"/>
                <w:szCs w:val="18"/>
              </w:rPr>
            </w:pPr>
            <w:r>
              <w:rPr>
                <w:rFonts w:ascii="Calibri" w:hAnsi="Calibri"/>
                <w:color w:val="000000"/>
                <w:sz w:val="18"/>
                <w:szCs w:val="18"/>
              </w:rPr>
              <w:t>LJL36400U31XSA</w:t>
            </w:r>
          </w:p>
        </w:tc>
        <w:tc>
          <w:tcPr>
            <w:tcW w:w="1676" w:type="dxa"/>
            <w:tcBorders>
              <w:top w:val="single" w:sz="4" w:space="0" w:color="auto"/>
              <w:left w:val="nil"/>
              <w:bottom w:val="single" w:sz="4" w:space="0" w:color="auto"/>
              <w:right w:val="single" w:sz="4" w:space="0" w:color="auto"/>
            </w:tcBorders>
            <w:noWrap/>
            <w:vAlign w:val="center"/>
          </w:tcPr>
          <w:p w14:paraId="22E5B71C" w14:textId="77777777" w:rsidR="006E19DE" w:rsidRPr="00CA3546" w:rsidRDefault="006E19DE" w:rsidP="00CA3546">
            <w:pPr>
              <w:jc w:val="center"/>
              <w:rPr>
                <w:rFonts w:ascii="Calibri" w:hAnsi="Calibri"/>
                <w:color w:val="000000"/>
                <w:sz w:val="20"/>
                <w:szCs w:val="20"/>
              </w:rPr>
            </w:pPr>
            <w:r>
              <w:rPr>
                <w:rFonts w:ascii="Calibri" w:hAnsi="Calibri"/>
                <w:color w:val="000000"/>
                <w:sz w:val="20"/>
                <w:szCs w:val="20"/>
              </w:rPr>
              <w:t>3.3</w:t>
            </w:r>
          </w:p>
        </w:tc>
      </w:tr>
      <w:tr w:rsidR="006C24D3" w14:paraId="790CE08E" w14:textId="77777777" w:rsidTr="001A74C2">
        <w:trPr>
          <w:trHeight w:val="300"/>
        </w:trPr>
        <w:tc>
          <w:tcPr>
            <w:tcW w:w="1638" w:type="dxa"/>
            <w:noWrap/>
            <w:vAlign w:val="center"/>
            <w:hideMark/>
          </w:tcPr>
          <w:p w14:paraId="7CA150B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(4W61A)</w:t>
            </w:r>
          </w:p>
        </w:tc>
        <w:tc>
          <w:tcPr>
            <w:tcW w:w="2456" w:type="dxa"/>
            <w:noWrap/>
            <w:vAlign w:val="center"/>
            <w:hideMark/>
          </w:tcPr>
          <w:p w14:paraId="53A34B1C"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4BDH - Main</w:t>
            </w:r>
          </w:p>
        </w:tc>
        <w:tc>
          <w:tcPr>
            <w:tcW w:w="2047" w:type="dxa"/>
            <w:noWrap/>
            <w:vAlign w:val="center"/>
            <w:hideMark/>
          </w:tcPr>
          <w:p w14:paraId="3A85531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27D1F5C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MGA36600LV</w:t>
            </w:r>
          </w:p>
        </w:tc>
        <w:tc>
          <w:tcPr>
            <w:tcW w:w="1676" w:type="dxa"/>
            <w:tcBorders>
              <w:top w:val="single" w:sz="4" w:space="0" w:color="auto"/>
              <w:left w:val="nil"/>
              <w:bottom w:val="single" w:sz="4" w:space="0" w:color="auto"/>
              <w:right w:val="single" w:sz="4" w:space="0" w:color="auto"/>
            </w:tcBorders>
            <w:noWrap/>
            <w:vAlign w:val="center"/>
          </w:tcPr>
          <w:p w14:paraId="3CCF556C"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ET 1.0</w:t>
            </w:r>
          </w:p>
        </w:tc>
      </w:tr>
      <w:tr w:rsidR="006C24D3" w14:paraId="36CBE7CD" w14:textId="77777777" w:rsidTr="001A74C2">
        <w:trPr>
          <w:trHeight w:val="300"/>
        </w:trPr>
        <w:tc>
          <w:tcPr>
            <w:tcW w:w="1638" w:type="dxa"/>
            <w:vMerge w:val="restart"/>
            <w:noWrap/>
            <w:vAlign w:val="center"/>
            <w:hideMark/>
          </w:tcPr>
          <w:p w14:paraId="7E0F9CF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 (12th)</w:t>
            </w:r>
          </w:p>
        </w:tc>
        <w:tc>
          <w:tcPr>
            <w:tcW w:w="2456" w:type="dxa"/>
            <w:noWrap/>
            <w:vAlign w:val="center"/>
            <w:hideMark/>
          </w:tcPr>
          <w:p w14:paraId="3806D4C1"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1200 - Main</w:t>
            </w:r>
          </w:p>
        </w:tc>
        <w:tc>
          <w:tcPr>
            <w:tcW w:w="2047" w:type="dxa"/>
            <w:noWrap/>
            <w:vAlign w:val="center"/>
            <w:hideMark/>
          </w:tcPr>
          <w:p w14:paraId="791CBC2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E6B7F1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MJA36800LV</w:t>
            </w:r>
          </w:p>
        </w:tc>
        <w:tc>
          <w:tcPr>
            <w:tcW w:w="1676" w:type="dxa"/>
            <w:tcBorders>
              <w:top w:val="single" w:sz="4" w:space="0" w:color="auto"/>
              <w:left w:val="nil"/>
              <w:bottom w:val="single" w:sz="4" w:space="0" w:color="auto"/>
              <w:right w:val="single" w:sz="4" w:space="0" w:color="auto"/>
            </w:tcBorders>
            <w:noWrap/>
            <w:vAlign w:val="center"/>
          </w:tcPr>
          <w:p w14:paraId="5CF825B8"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ET 1.0</w:t>
            </w:r>
          </w:p>
        </w:tc>
      </w:tr>
      <w:tr w:rsidR="006C24D3" w14:paraId="31B63330" w14:textId="77777777" w:rsidTr="001A74C2">
        <w:trPr>
          <w:trHeight w:val="300"/>
        </w:trPr>
        <w:tc>
          <w:tcPr>
            <w:tcW w:w="1638" w:type="dxa"/>
            <w:vMerge/>
            <w:vAlign w:val="center"/>
            <w:hideMark/>
          </w:tcPr>
          <w:p w14:paraId="478862C9"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5642A584"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1200H Main</w:t>
            </w:r>
          </w:p>
        </w:tc>
        <w:tc>
          <w:tcPr>
            <w:tcW w:w="2047" w:type="dxa"/>
            <w:noWrap/>
            <w:vAlign w:val="center"/>
            <w:hideMark/>
          </w:tcPr>
          <w:p w14:paraId="55D4936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727466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RKA36120LV</w:t>
            </w:r>
          </w:p>
        </w:tc>
        <w:tc>
          <w:tcPr>
            <w:tcW w:w="1676" w:type="dxa"/>
            <w:tcBorders>
              <w:top w:val="single" w:sz="4" w:space="0" w:color="auto"/>
              <w:left w:val="nil"/>
              <w:bottom w:val="single" w:sz="4" w:space="0" w:color="auto"/>
              <w:right w:val="single" w:sz="4" w:space="0" w:color="auto"/>
            </w:tcBorders>
            <w:noWrap/>
            <w:vAlign w:val="center"/>
          </w:tcPr>
          <w:p w14:paraId="18C3FC63"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ET 1.0I</w:t>
            </w:r>
          </w:p>
        </w:tc>
      </w:tr>
      <w:tr w:rsidR="006C24D3" w14:paraId="0A5C65E7" w14:textId="77777777" w:rsidTr="001A74C2">
        <w:trPr>
          <w:trHeight w:val="300"/>
        </w:trPr>
        <w:tc>
          <w:tcPr>
            <w:tcW w:w="1638" w:type="dxa"/>
            <w:vMerge/>
            <w:vAlign w:val="center"/>
            <w:hideMark/>
          </w:tcPr>
          <w:p w14:paraId="35D68E62"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03210632"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1200H - T1200</w:t>
            </w:r>
          </w:p>
        </w:tc>
        <w:tc>
          <w:tcPr>
            <w:tcW w:w="2047" w:type="dxa"/>
            <w:noWrap/>
            <w:vAlign w:val="center"/>
            <w:hideMark/>
          </w:tcPr>
          <w:p w14:paraId="24F74F4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3EAA447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MJA36350</w:t>
            </w:r>
          </w:p>
        </w:tc>
        <w:tc>
          <w:tcPr>
            <w:tcW w:w="1676" w:type="dxa"/>
            <w:tcBorders>
              <w:top w:val="single" w:sz="4" w:space="0" w:color="auto"/>
              <w:left w:val="nil"/>
              <w:bottom w:val="single" w:sz="4" w:space="0" w:color="auto"/>
              <w:right w:val="single" w:sz="4" w:space="0" w:color="auto"/>
            </w:tcBorders>
            <w:noWrap/>
            <w:vAlign w:val="center"/>
          </w:tcPr>
          <w:p w14:paraId="2510A37B"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ET 1.0</w:t>
            </w:r>
          </w:p>
        </w:tc>
      </w:tr>
      <w:tr w:rsidR="006C24D3" w14:paraId="715DA781" w14:textId="77777777" w:rsidTr="001A74C2">
        <w:trPr>
          <w:trHeight w:val="300"/>
        </w:trPr>
        <w:tc>
          <w:tcPr>
            <w:tcW w:w="1638" w:type="dxa"/>
            <w:vMerge/>
            <w:vAlign w:val="center"/>
            <w:hideMark/>
          </w:tcPr>
          <w:p w14:paraId="15BDF595"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383247B"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ATS - ELEVATOR</w:t>
            </w:r>
          </w:p>
        </w:tc>
        <w:tc>
          <w:tcPr>
            <w:tcW w:w="2047" w:type="dxa"/>
            <w:noWrap/>
            <w:vAlign w:val="center"/>
            <w:hideMark/>
          </w:tcPr>
          <w:p w14:paraId="491B43D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36079CE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MJA36400</w:t>
            </w:r>
          </w:p>
        </w:tc>
        <w:tc>
          <w:tcPr>
            <w:tcW w:w="1676" w:type="dxa"/>
            <w:tcBorders>
              <w:top w:val="single" w:sz="4" w:space="0" w:color="auto"/>
              <w:left w:val="nil"/>
              <w:bottom w:val="single" w:sz="4" w:space="0" w:color="auto"/>
              <w:right w:val="single" w:sz="4" w:space="0" w:color="auto"/>
            </w:tcBorders>
            <w:noWrap/>
            <w:vAlign w:val="center"/>
          </w:tcPr>
          <w:p w14:paraId="5D1B0A0E"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ET 1.0</w:t>
            </w:r>
          </w:p>
        </w:tc>
      </w:tr>
      <w:tr w:rsidR="006C24D3" w14:paraId="4D2BC4A5" w14:textId="77777777" w:rsidTr="001A74C2">
        <w:trPr>
          <w:trHeight w:val="300"/>
        </w:trPr>
        <w:tc>
          <w:tcPr>
            <w:tcW w:w="1638" w:type="dxa"/>
            <w:vMerge w:val="restart"/>
            <w:noWrap/>
            <w:vAlign w:val="center"/>
            <w:hideMark/>
          </w:tcPr>
          <w:p w14:paraId="30EFF9B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#2 (130A)</w:t>
            </w:r>
          </w:p>
        </w:tc>
        <w:tc>
          <w:tcPr>
            <w:tcW w:w="2456" w:type="dxa"/>
            <w:noWrap/>
            <w:vAlign w:val="center"/>
            <w:hideMark/>
          </w:tcPr>
          <w:p w14:paraId="014B08F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USS2A - Main</w:t>
            </w:r>
          </w:p>
        </w:tc>
        <w:tc>
          <w:tcPr>
            <w:tcW w:w="2047" w:type="dxa"/>
            <w:noWrap/>
            <w:vAlign w:val="center"/>
            <w:hideMark/>
          </w:tcPr>
          <w:p w14:paraId="36A4BE4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6923B67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RKF36100U44A</w:t>
            </w:r>
          </w:p>
        </w:tc>
        <w:tc>
          <w:tcPr>
            <w:tcW w:w="1676" w:type="dxa"/>
            <w:tcBorders>
              <w:top w:val="single" w:sz="4" w:space="0" w:color="auto"/>
              <w:left w:val="nil"/>
              <w:bottom w:val="single" w:sz="4" w:space="0" w:color="auto"/>
              <w:right w:val="single" w:sz="4" w:space="0" w:color="auto"/>
            </w:tcBorders>
            <w:noWrap/>
            <w:vAlign w:val="center"/>
          </w:tcPr>
          <w:p w14:paraId="1A1C5D16"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6.0A</w:t>
            </w:r>
          </w:p>
        </w:tc>
      </w:tr>
      <w:tr w:rsidR="006C24D3" w14:paraId="0930D42A" w14:textId="77777777" w:rsidTr="001A74C2">
        <w:trPr>
          <w:trHeight w:val="300"/>
        </w:trPr>
        <w:tc>
          <w:tcPr>
            <w:tcW w:w="1638" w:type="dxa"/>
            <w:vMerge/>
            <w:vAlign w:val="center"/>
            <w:hideMark/>
          </w:tcPr>
          <w:p w14:paraId="2323DBDD"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1B672AC"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201H-2</w:t>
            </w:r>
          </w:p>
        </w:tc>
        <w:tc>
          <w:tcPr>
            <w:tcW w:w="2047" w:type="dxa"/>
            <w:noWrap/>
            <w:vAlign w:val="center"/>
            <w:hideMark/>
          </w:tcPr>
          <w:p w14:paraId="3F59EB9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77B058D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PKA36025U31A</w:t>
            </w:r>
          </w:p>
        </w:tc>
        <w:tc>
          <w:tcPr>
            <w:tcW w:w="1676" w:type="dxa"/>
            <w:tcBorders>
              <w:top w:val="single" w:sz="4" w:space="0" w:color="auto"/>
              <w:left w:val="nil"/>
              <w:bottom w:val="single" w:sz="4" w:space="0" w:color="auto"/>
              <w:right w:val="single" w:sz="4" w:space="0" w:color="auto"/>
            </w:tcBorders>
            <w:noWrap/>
            <w:vAlign w:val="center"/>
          </w:tcPr>
          <w:p w14:paraId="434D57DF"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r w:rsidR="006C24D3" w14:paraId="4B16EC70" w14:textId="77777777" w:rsidTr="001A74C2">
        <w:trPr>
          <w:trHeight w:val="300"/>
        </w:trPr>
        <w:tc>
          <w:tcPr>
            <w:tcW w:w="1638" w:type="dxa"/>
            <w:vMerge/>
            <w:vAlign w:val="center"/>
            <w:hideMark/>
          </w:tcPr>
          <w:p w14:paraId="3148140B"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535BA18"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101H-2</w:t>
            </w:r>
          </w:p>
        </w:tc>
        <w:tc>
          <w:tcPr>
            <w:tcW w:w="2047" w:type="dxa"/>
            <w:noWrap/>
            <w:vAlign w:val="center"/>
            <w:hideMark/>
          </w:tcPr>
          <w:p w14:paraId="69310B3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1988881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PKA36025U31A</w:t>
            </w:r>
          </w:p>
        </w:tc>
        <w:tc>
          <w:tcPr>
            <w:tcW w:w="1676" w:type="dxa"/>
            <w:tcBorders>
              <w:top w:val="single" w:sz="4" w:space="0" w:color="auto"/>
              <w:left w:val="nil"/>
              <w:bottom w:val="single" w:sz="4" w:space="0" w:color="auto"/>
              <w:right w:val="single" w:sz="4" w:space="0" w:color="auto"/>
            </w:tcBorders>
            <w:noWrap/>
            <w:vAlign w:val="center"/>
          </w:tcPr>
          <w:p w14:paraId="25DA846C"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r w:rsidR="006C24D3" w14:paraId="11918CD1" w14:textId="77777777" w:rsidTr="001A74C2">
        <w:trPr>
          <w:trHeight w:val="300"/>
        </w:trPr>
        <w:tc>
          <w:tcPr>
            <w:tcW w:w="1638" w:type="dxa"/>
            <w:vMerge/>
            <w:vAlign w:val="center"/>
            <w:hideMark/>
          </w:tcPr>
          <w:p w14:paraId="49797049"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52D57410"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XFMR T300</w:t>
            </w:r>
          </w:p>
        </w:tc>
        <w:tc>
          <w:tcPr>
            <w:tcW w:w="2047" w:type="dxa"/>
            <w:noWrap/>
            <w:vAlign w:val="center"/>
            <w:hideMark/>
          </w:tcPr>
          <w:p w14:paraId="61D277F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6250CC4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PKA36040U31A</w:t>
            </w:r>
          </w:p>
        </w:tc>
        <w:tc>
          <w:tcPr>
            <w:tcW w:w="1676" w:type="dxa"/>
            <w:tcBorders>
              <w:top w:val="single" w:sz="4" w:space="0" w:color="auto"/>
              <w:left w:val="nil"/>
              <w:bottom w:val="single" w:sz="4" w:space="0" w:color="auto"/>
              <w:right w:val="single" w:sz="4" w:space="0" w:color="auto"/>
            </w:tcBorders>
            <w:noWrap/>
            <w:vAlign w:val="center"/>
          </w:tcPr>
          <w:p w14:paraId="50BA2E5D"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r w:rsidR="006C24D3" w14:paraId="071E9A0F" w14:textId="77777777" w:rsidTr="001A74C2">
        <w:trPr>
          <w:trHeight w:val="300"/>
        </w:trPr>
        <w:tc>
          <w:tcPr>
            <w:tcW w:w="1638" w:type="dxa"/>
            <w:vMerge/>
            <w:vAlign w:val="center"/>
            <w:hideMark/>
          </w:tcPr>
          <w:p w14:paraId="17D3D80A"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513AE42"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102H-2</w:t>
            </w:r>
          </w:p>
        </w:tc>
        <w:tc>
          <w:tcPr>
            <w:tcW w:w="2047" w:type="dxa"/>
            <w:noWrap/>
            <w:vAlign w:val="center"/>
            <w:hideMark/>
          </w:tcPr>
          <w:p w14:paraId="4F10DD6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50AF14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PKA36040U31B</w:t>
            </w:r>
          </w:p>
        </w:tc>
        <w:tc>
          <w:tcPr>
            <w:tcW w:w="1676" w:type="dxa"/>
            <w:tcBorders>
              <w:top w:val="single" w:sz="4" w:space="0" w:color="auto"/>
              <w:left w:val="nil"/>
              <w:bottom w:val="single" w:sz="4" w:space="0" w:color="auto"/>
              <w:right w:val="single" w:sz="4" w:space="0" w:color="auto"/>
            </w:tcBorders>
            <w:noWrap/>
            <w:vAlign w:val="center"/>
          </w:tcPr>
          <w:p w14:paraId="1FD69BAA"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r w:rsidR="006C24D3" w14:paraId="582CA794" w14:textId="77777777" w:rsidTr="001A74C2">
        <w:trPr>
          <w:trHeight w:val="300"/>
        </w:trPr>
        <w:tc>
          <w:tcPr>
            <w:tcW w:w="1638" w:type="dxa"/>
            <w:vMerge/>
            <w:vAlign w:val="center"/>
            <w:hideMark/>
          </w:tcPr>
          <w:p w14:paraId="3C08E7FF"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CB90478"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ELEVATOR</w:t>
            </w:r>
          </w:p>
        </w:tc>
        <w:tc>
          <w:tcPr>
            <w:tcW w:w="2047" w:type="dxa"/>
            <w:noWrap/>
            <w:vAlign w:val="center"/>
            <w:hideMark/>
          </w:tcPr>
          <w:p w14:paraId="20ED397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47C2B48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PKA36025U31A</w:t>
            </w:r>
          </w:p>
        </w:tc>
        <w:tc>
          <w:tcPr>
            <w:tcW w:w="1676" w:type="dxa"/>
            <w:tcBorders>
              <w:top w:val="single" w:sz="4" w:space="0" w:color="auto"/>
              <w:left w:val="nil"/>
              <w:bottom w:val="single" w:sz="4" w:space="0" w:color="auto"/>
              <w:right w:val="single" w:sz="4" w:space="0" w:color="auto"/>
            </w:tcBorders>
            <w:noWrap/>
            <w:vAlign w:val="center"/>
          </w:tcPr>
          <w:p w14:paraId="13950D5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r w:rsidR="006C24D3" w14:paraId="41B8F69D" w14:textId="77777777" w:rsidTr="001A74C2">
        <w:trPr>
          <w:trHeight w:val="300"/>
        </w:trPr>
        <w:tc>
          <w:tcPr>
            <w:tcW w:w="1638" w:type="dxa"/>
            <w:vMerge/>
            <w:vAlign w:val="center"/>
            <w:hideMark/>
          </w:tcPr>
          <w:p w14:paraId="4425B9B9"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7652C9B1"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SPARE</w:t>
            </w:r>
          </w:p>
        </w:tc>
        <w:tc>
          <w:tcPr>
            <w:tcW w:w="2047" w:type="dxa"/>
            <w:noWrap/>
            <w:vAlign w:val="center"/>
            <w:hideMark/>
          </w:tcPr>
          <w:p w14:paraId="6110832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518593E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PKA36025U31A</w:t>
            </w:r>
          </w:p>
        </w:tc>
        <w:tc>
          <w:tcPr>
            <w:tcW w:w="1676" w:type="dxa"/>
            <w:tcBorders>
              <w:top w:val="single" w:sz="4" w:space="0" w:color="auto"/>
              <w:left w:val="nil"/>
              <w:bottom w:val="single" w:sz="4" w:space="0" w:color="auto"/>
              <w:right w:val="single" w:sz="4" w:space="0" w:color="auto"/>
            </w:tcBorders>
            <w:noWrap/>
            <w:vAlign w:val="center"/>
          </w:tcPr>
          <w:p w14:paraId="0C87684D"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r w:rsidR="006C24D3" w14:paraId="355671D7" w14:textId="77777777" w:rsidTr="001A74C2">
        <w:trPr>
          <w:trHeight w:val="300"/>
        </w:trPr>
        <w:tc>
          <w:tcPr>
            <w:tcW w:w="1638" w:type="dxa"/>
            <w:vMerge/>
            <w:vAlign w:val="center"/>
            <w:hideMark/>
          </w:tcPr>
          <w:p w14:paraId="6FD9B80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0E76D4D2"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EWH-1</w:t>
            </w:r>
          </w:p>
        </w:tc>
        <w:tc>
          <w:tcPr>
            <w:tcW w:w="2047" w:type="dxa"/>
            <w:noWrap/>
            <w:vAlign w:val="center"/>
            <w:hideMark/>
          </w:tcPr>
          <w:p w14:paraId="7FCF26C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490F536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PKA36025U31A</w:t>
            </w:r>
          </w:p>
        </w:tc>
        <w:tc>
          <w:tcPr>
            <w:tcW w:w="1676" w:type="dxa"/>
            <w:tcBorders>
              <w:top w:val="single" w:sz="4" w:space="0" w:color="auto"/>
              <w:left w:val="nil"/>
              <w:bottom w:val="single" w:sz="4" w:space="0" w:color="auto"/>
              <w:right w:val="single" w:sz="4" w:space="0" w:color="auto"/>
            </w:tcBorders>
            <w:noWrap/>
            <w:vAlign w:val="center"/>
          </w:tcPr>
          <w:p w14:paraId="6BFF1F08"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r w:rsidR="006C24D3" w14:paraId="76F50E10" w14:textId="77777777" w:rsidTr="001A74C2">
        <w:trPr>
          <w:trHeight w:val="300"/>
        </w:trPr>
        <w:tc>
          <w:tcPr>
            <w:tcW w:w="1638" w:type="dxa"/>
            <w:vMerge/>
            <w:vAlign w:val="center"/>
            <w:hideMark/>
          </w:tcPr>
          <w:p w14:paraId="505A095D"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292620D5"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101DP-2 - Main</w:t>
            </w:r>
          </w:p>
        </w:tc>
        <w:tc>
          <w:tcPr>
            <w:tcW w:w="2047" w:type="dxa"/>
            <w:noWrap/>
            <w:vAlign w:val="center"/>
            <w:hideMark/>
          </w:tcPr>
          <w:p w14:paraId="36C6625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73B8ABED"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RGA36100CU31ALV</w:t>
            </w:r>
          </w:p>
        </w:tc>
        <w:tc>
          <w:tcPr>
            <w:tcW w:w="1676" w:type="dxa"/>
            <w:tcBorders>
              <w:top w:val="single" w:sz="4" w:space="0" w:color="auto"/>
              <w:left w:val="nil"/>
              <w:bottom w:val="single" w:sz="4" w:space="0" w:color="auto"/>
              <w:right w:val="single" w:sz="4" w:space="0" w:color="auto"/>
            </w:tcBorders>
            <w:noWrap/>
            <w:vAlign w:val="center"/>
          </w:tcPr>
          <w:p w14:paraId="0EA8A600"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3.0</w:t>
            </w:r>
          </w:p>
        </w:tc>
      </w:tr>
    </w:tbl>
    <w:p w14:paraId="32296144" w14:textId="77777777" w:rsidR="001A74C2" w:rsidRDefault="001A74C2">
      <w:r>
        <w:br w:type="page"/>
      </w:r>
    </w:p>
    <w:tbl>
      <w:tblPr>
        <w:tblW w:w="10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2456"/>
        <w:gridCol w:w="2047"/>
        <w:gridCol w:w="2403"/>
        <w:gridCol w:w="1676"/>
      </w:tblGrid>
      <w:tr w:rsidR="006E19DE" w14:paraId="582C93CA" w14:textId="77777777" w:rsidTr="001A74C2">
        <w:trPr>
          <w:trHeight w:val="300"/>
        </w:trPr>
        <w:tc>
          <w:tcPr>
            <w:tcW w:w="1638" w:type="dxa"/>
            <w:vMerge w:val="restart"/>
            <w:noWrap/>
            <w:vAlign w:val="center"/>
          </w:tcPr>
          <w:p w14:paraId="78854571" w14:textId="77777777" w:rsidR="006E19DE" w:rsidRPr="00CA3546" w:rsidRDefault="006E19DE" w:rsidP="00CA3546">
            <w:pPr>
              <w:jc w:val="center"/>
              <w:rPr>
                <w:rFonts w:ascii="Calibri" w:hAnsi="Calibri"/>
                <w:color w:val="000000"/>
                <w:sz w:val="18"/>
                <w:szCs w:val="18"/>
              </w:rPr>
            </w:pPr>
            <w:r>
              <w:rPr>
                <w:rFonts w:ascii="Calibri" w:hAnsi="Calibri"/>
                <w:color w:val="000000"/>
                <w:sz w:val="18"/>
                <w:szCs w:val="18"/>
              </w:rPr>
              <w:t>BLDG #7</w:t>
            </w:r>
          </w:p>
        </w:tc>
        <w:tc>
          <w:tcPr>
            <w:tcW w:w="2456" w:type="dxa"/>
            <w:noWrap/>
            <w:vAlign w:val="center"/>
          </w:tcPr>
          <w:p w14:paraId="2BC5F4CA" w14:textId="77777777" w:rsidR="006E19DE" w:rsidRPr="00CA3546" w:rsidRDefault="006E19DE" w:rsidP="006C24D3">
            <w:pPr>
              <w:rPr>
                <w:rFonts w:ascii="Calibri" w:hAnsi="Calibri"/>
                <w:color w:val="000000"/>
                <w:sz w:val="18"/>
                <w:szCs w:val="18"/>
              </w:rPr>
            </w:pPr>
            <w:r>
              <w:rPr>
                <w:rFonts w:ascii="Calibri" w:hAnsi="Calibri"/>
                <w:color w:val="000000"/>
                <w:sz w:val="18"/>
                <w:szCs w:val="18"/>
              </w:rPr>
              <w:t>4000A MAIN</w:t>
            </w:r>
          </w:p>
        </w:tc>
        <w:tc>
          <w:tcPr>
            <w:tcW w:w="2047" w:type="dxa"/>
            <w:noWrap/>
            <w:vAlign w:val="center"/>
          </w:tcPr>
          <w:p w14:paraId="644CC338" w14:textId="77777777" w:rsidR="006E19DE" w:rsidRPr="00CA3546" w:rsidRDefault="006E19DE" w:rsidP="00CA3546">
            <w:pPr>
              <w:jc w:val="center"/>
              <w:rPr>
                <w:rFonts w:ascii="Calibri" w:hAnsi="Calibri"/>
                <w:color w:val="000000"/>
                <w:sz w:val="18"/>
                <w:szCs w:val="18"/>
              </w:rPr>
            </w:pPr>
            <w:r>
              <w:rPr>
                <w:rFonts w:ascii="Calibri" w:hAnsi="Calibri"/>
                <w:color w:val="000000"/>
                <w:sz w:val="18"/>
                <w:szCs w:val="18"/>
              </w:rPr>
              <w:t>SqD – Masterpact</w:t>
            </w:r>
          </w:p>
        </w:tc>
        <w:tc>
          <w:tcPr>
            <w:tcW w:w="2403" w:type="dxa"/>
            <w:noWrap/>
            <w:vAlign w:val="center"/>
          </w:tcPr>
          <w:p w14:paraId="6FEA3360" w14:textId="77777777" w:rsidR="006E19DE" w:rsidRPr="00CA3546" w:rsidRDefault="006E19DE" w:rsidP="00CA3546">
            <w:pPr>
              <w:jc w:val="center"/>
              <w:rPr>
                <w:rFonts w:ascii="Calibri" w:hAnsi="Calibri"/>
                <w:color w:val="000000"/>
                <w:sz w:val="18"/>
                <w:szCs w:val="18"/>
              </w:rPr>
            </w:pPr>
            <w:r>
              <w:rPr>
                <w:rFonts w:ascii="Calibri" w:hAnsi="Calibri"/>
                <w:color w:val="000000"/>
                <w:sz w:val="18"/>
                <w:szCs w:val="18"/>
              </w:rPr>
              <w:t>WA6KKZ64A3SXXXXXX</w:t>
            </w:r>
          </w:p>
        </w:tc>
        <w:tc>
          <w:tcPr>
            <w:tcW w:w="1676" w:type="dxa"/>
            <w:tcBorders>
              <w:top w:val="single" w:sz="4" w:space="0" w:color="auto"/>
              <w:left w:val="nil"/>
              <w:bottom w:val="single" w:sz="4" w:space="0" w:color="auto"/>
              <w:right w:val="single" w:sz="4" w:space="0" w:color="auto"/>
            </w:tcBorders>
            <w:noWrap/>
            <w:vAlign w:val="center"/>
          </w:tcPr>
          <w:p w14:paraId="06C1E9A2" w14:textId="77777777" w:rsidR="006E19DE" w:rsidRPr="00CA3546" w:rsidRDefault="006E19DE" w:rsidP="00CA3546">
            <w:pPr>
              <w:jc w:val="center"/>
              <w:rPr>
                <w:rFonts w:ascii="Calibri" w:hAnsi="Calibri"/>
                <w:color w:val="000000"/>
                <w:sz w:val="20"/>
                <w:szCs w:val="20"/>
              </w:rPr>
            </w:pPr>
            <w:r>
              <w:rPr>
                <w:rFonts w:ascii="Calibri" w:hAnsi="Calibri"/>
                <w:color w:val="000000"/>
                <w:sz w:val="20"/>
                <w:szCs w:val="20"/>
              </w:rPr>
              <w:t>6.0P (ERMS)</w:t>
            </w:r>
          </w:p>
        </w:tc>
      </w:tr>
      <w:tr w:rsidR="006E19DE" w14:paraId="35CB3FAA" w14:textId="77777777" w:rsidTr="001A74C2">
        <w:trPr>
          <w:trHeight w:val="300"/>
        </w:trPr>
        <w:tc>
          <w:tcPr>
            <w:tcW w:w="1638" w:type="dxa"/>
            <w:vMerge/>
            <w:noWrap/>
            <w:vAlign w:val="center"/>
          </w:tcPr>
          <w:p w14:paraId="412E7F1B" w14:textId="77777777" w:rsidR="006E19DE" w:rsidRPr="00CA3546" w:rsidRDefault="006E19DE" w:rsidP="00B23919">
            <w:pPr>
              <w:jc w:val="center"/>
              <w:rPr>
                <w:rFonts w:ascii="Calibri" w:hAnsi="Calibri"/>
                <w:color w:val="000000"/>
                <w:sz w:val="18"/>
                <w:szCs w:val="18"/>
              </w:rPr>
            </w:pPr>
          </w:p>
        </w:tc>
        <w:tc>
          <w:tcPr>
            <w:tcW w:w="2456" w:type="dxa"/>
            <w:noWrap/>
            <w:vAlign w:val="center"/>
          </w:tcPr>
          <w:p w14:paraId="2FCEF6AB" w14:textId="77777777" w:rsidR="006E19DE" w:rsidRPr="00CA3546" w:rsidRDefault="006E19DE" w:rsidP="00B23919">
            <w:pPr>
              <w:rPr>
                <w:rFonts w:ascii="Calibri" w:hAnsi="Calibri"/>
                <w:color w:val="000000"/>
                <w:sz w:val="18"/>
                <w:szCs w:val="18"/>
              </w:rPr>
            </w:pPr>
            <w:r>
              <w:rPr>
                <w:rFonts w:ascii="Calibri" w:hAnsi="Calibri"/>
                <w:color w:val="000000"/>
                <w:sz w:val="18"/>
                <w:szCs w:val="18"/>
              </w:rPr>
              <w:t>CHILLER #1</w:t>
            </w:r>
          </w:p>
        </w:tc>
        <w:tc>
          <w:tcPr>
            <w:tcW w:w="2047" w:type="dxa"/>
            <w:noWrap/>
            <w:vAlign w:val="center"/>
          </w:tcPr>
          <w:p w14:paraId="31D9B904" w14:textId="77777777" w:rsidR="006E19DE" w:rsidRPr="00CA3546" w:rsidRDefault="006E19DE" w:rsidP="00B23919">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tcPr>
          <w:p w14:paraId="089B9F74" w14:textId="77777777" w:rsidR="006E19DE" w:rsidRPr="00CA3546" w:rsidRDefault="006E19DE" w:rsidP="00B23919">
            <w:pPr>
              <w:jc w:val="center"/>
              <w:rPr>
                <w:rFonts w:ascii="Calibri" w:hAnsi="Calibri"/>
                <w:color w:val="000000"/>
                <w:sz w:val="18"/>
                <w:szCs w:val="18"/>
              </w:rPr>
            </w:pPr>
            <w:r>
              <w:rPr>
                <w:rFonts w:ascii="Calibri" w:hAnsi="Calibri"/>
                <w:color w:val="000000"/>
                <w:sz w:val="18"/>
                <w:szCs w:val="18"/>
              </w:rPr>
              <w:t>RK</w:t>
            </w:r>
            <w:r w:rsidR="00DB3CE8">
              <w:rPr>
                <w:rFonts w:ascii="Calibri" w:hAnsi="Calibri"/>
                <w:color w:val="000000"/>
                <w:sz w:val="18"/>
                <w:szCs w:val="18"/>
              </w:rPr>
              <w:t>F36160U63BE1</w:t>
            </w:r>
          </w:p>
        </w:tc>
        <w:tc>
          <w:tcPr>
            <w:tcW w:w="1676" w:type="dxa"/>
            <w:tcBorders>
              <w:top w:val="single" w:sz="4" w:space="0" w:color="auto"/>
              <w:left w:val="nil"/>
              <w:bottom w:val="single" w:sz="4" w:space="0" w:color="auto"/>
              <w:right w:val="single" w:sz="4" w:space="0" w:color="auto"/>
            </w:tcBorders>
            <w:noWrap/>
            <w:vAlign w:val="center"/>
          </w:tcPr>
          <w:p w14:paraId="5540E62D" w14:textId="77777777" w:rsidR="006E19DE" w:rsidRPr="00CA3546" w:rsidRDefault="00DB3CE8" w:rsidP="00B23919">
            <w:pPr>
              <w:jc w:val="center"/>
              <w:rPr>
                <w:rFonts w:ascii="Calibri" w:hAnsi="Calibri"/>
                <w:color w:val="000000"/>
                <w:sz w:val="20"/>
                <w:szCs w:val="20"/>
              </w:rPr>
            </w:pPr>
            <w:r>
              <w:rPr>
                <w:rFonts w:ascii="Calibri" w:hAnsi="Calibri"/>
                <w:color w:val="000000"/>
                <w:sz w:val="20"/>
                <w:szCs w:val="20"/>
              </w:rPr>
              <w:t>5.0P</w:t>
            </w:r>
          </w:p>
        </w:tc>
      </w:tr>
      <w:tr w:rsidR="006E19DE" w14:paraId="0A2FF79A" w14:textId="77777777" w:rsidTr="001A74C2">
        <w:trPr>
          <w:trHeight w:val="300"/>
        </w:trPr>
        <w:tc>
          <w:tcPr>
            <w:tcW w:w="1638" w:type="dxa"/>
            <w:vMerge/>
            <w:noWrap/>
            <w:vAlign w:val="center"/>
          </w:tcPr>
          <w:p w14:paraId="51562523" w14:textId="77777777" w:rsidR="006E19DE" w:rsidRPr="00CA3546" w:rsidRDefault="006E19DE" w:rsidP="00CA3546">
            <w:pPr>
              <w:jc w:val="center"/>
              <w:rPr>
                <w:rFonts w:ascii="Calibri" w:hAnsi="Calibri"/>
                <w:color w:val="000000"/>
                <w:sz w:val="18"/>
                <w:szCs w:val="18"/>
              </w:rPr>
            </w:pPr>
          </w:p>
        </w:tc>
        <w:tc>
          <w:tcPr>
            <w:tcW w:w="2456" w:type="dxa"/>
            <w:noWrap/>
            <w:vAlign w:val="center"/>
          </w:tcPr>
          <w:p w14:paraId="70DB9B62" w14:textId="77777777" w:rsidR="006E19DE" w:rsidRPr="00CA3546" w:rsidRDefault="006E19DE" w:rsidP="006C24D3">
            <w:pPr>
              <w:rPr>
                <w:rFonts w:ascii="Calibri" w:hAnsi="Calibri"/>
                <w:color w:val="000000"/>
                <w:sz w:val="18"/>
                <w:szCs w:val="18"/>
              </w:rPr>
            </w:pPr>
            <w:r>
              <w:rPr>
                <w:rFonts w:ascii="Calibri" w:hAnsi="Calibri"/>
                <w:color w:val="000000"/>
                <w:sz w:val="18"/>
                <w:szCs w:val="18"/>
              </w:rPr>
              <w:t>CHILLER #2</w:t>
            </w:r>
          </w:p>
        </w:tc>
        <w:tc>
          <w:tcPr>
            <w:tcW w:w="2047" w:type="dxa"/>
            <w:noWrap/>
            <w:vAlign w:val="center"/>
          </w:tcPr>
          <w:p w14:paraId="33E4FF7B" w14:textId="77777777" w:rsidR="006E19DE" w:rsidRPr="00CA3546" w:rsidRDefault="006E19DE"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tcPr>
          <w:p w14:paraId="7329D557" w14:textId="77777777" w:rsidR="006E19DE" w:rsidRPr="00CA3546" w:rsidRDefault="00DB3CE8" w:rsidP="00CA3546">
            <w:pPr>
              <w:jc w:val="center"/>
              <w:rPr>
                <w:rFonts w:ascii="Calibri" w:hAnsi="Calibri"/>
                <w:color w:val="000000"/>
                <w:sz w:val="18"/>
                <w:szCs w:val="18"/>
              </w:rPr>
            </w:pPr>
            <w:r>
              <w:rPr>
                <w:rFonts w:ascii="Calibri" w:hAnsi="Calibri"/>
                <w:color w:val="000000"/>
                <w:sz w:val="18"/>
                <w:szCs w:val="18"/>
              </w:rPr>
              <w:t>RKF36160U63BE1</w:t>
            </w:r>
          </w:p>
        </w:tc>
        <w:tc>
          <w:tcPr>
            <w:tcW w:w="1676" w:type="dxa"/>
            <w:tcBorders>
              <w:top w:val="single" w:sz="4" w:space="0" w:color="auto"/>
              <w:left w:val="nil"/>
              <w:bottom w:val="single" w:sz="4" w:space="0" w:color="auto"/>
              <w:right w:val="single" w:sz="4" w:space="0" w:color="auto"/>
            </w:tcBorders>
            <w:noWrap/>
            <w:vAlign w:val="center"/>
          </w:tcPr>
          <w:p w14:paraId="26EA6BA2" w14:textId="77777777" w:rsidR="006E19DE" w:rsidRPr="00CA3546" w:rsidRDefault="00DB3CE8" w:rsidP="00CA3546">
            <w:pPr>
              <w:jc w:val="center"/>
              <w:rPr>
                <w:rFonts w:ascii="Calibri" w:hAnsi="Calibri"/>
                <w:color w:val="000000"/>
                <w:sz w:val="20"/>
                <w:szCs w:val="20"/>
              </w:rPr>
            </w:pPr>
            <w:r>
              <w:rPr>
                <w:rFonts w:ascii="Calibri" w:hAnsi="Calibri"/>
                <w:color w:val="000000"/>
                <w:sz w:val="20"/>
                <w:szCs w:val="20"/>
              </w:rPr>
              <w:t>5.0P</w:t>
            </w:r>
          </w:p>
        </w:tc>
      </w:tr>
      <w:tr w:rsidR="006E19DE" w14:paraId="120979F2" w14:textId="77777777" w:rsidTr="001A74C2">
        <w:trPr>
          <w:trHeight w:val="300"/>
        </w:trPr>
        <w:tc>
          <w:tcPr>
            <w:tcW w:w="1638" w:type="dxa"/>
            <w:vMerge/>
            <w:noWrap/>
            <w:vAlign w:val="center"/>
          </w:tcPr>
          <w:p w14:paraId="6D3A88F0" w14:textId="77777777" w:rsidR="006E19DE" w:rsidRPr="00CA3546" w:rsidRDefault="006E19DE" w:rsidP="00CA3546">
            <w:pPr>
              <w:jc w:val="center"/>
              <w:rPr>
                <w:rFonts w:ascii="Calibri" w:hAnsi="Calibri"/>
                <w:color w:val="000000"/>
                <w:sz w:val="18"/>
                <w:szCs w:val="18"/>
              </w:rPr>
            </w:pPr>
          </w:p>
        </w:tc>
        <w:tc>
          <w:tcPr>
            <w:tcW w:w="2456" w:type="dxa"/>
            <w:noWrap/>
            <w:vAlign w:val="center"/>
          </w:tcPr>
          <w:p w14:paraId="79A44FA7" w14:textId="77777777" w:rsidR="006E19DE" w:rsidRPr="00CA3546" w:rsidRDefault="006E19DE" w:rsidP="006C24D3">
            <w:pPr>
              <w:rPr>
                <w:rFonts w:ascii="Calibri" w:hAnsi="Calibri"/>
                <w:color w:val="000000"/>
                <w:sz w:val="18"/>
                <w:szCs w:val="18"/>
              </w:rPr>
            </w:pPr>
            <w:r>
              <w:rPr>
                <w:rFonts w:ascii="Calibri" w:hAnsi="Calibri"/>
                <w:color w:val="000000"/>
                <w:sz w:val="18"/>
                <w:szCs w:val="18"/>
              </w:rPr>
              <w:t>MCC 95-1</w:t>
            </w:r>
          </w:p>
        </w:tc>
        <w:tc>
          <w:tcPr>
            <w:tcW w:w="2047" w:type="dxa"/>
            <w:noWrap/>
            <w:vAlign w:val="center"/>
          </w:tcPr>
          <w:p w14:paraId="2F90AC3C" w14:textId="77777777" w:rsidR="006E19DE" w:rsidRPr="00CA3546" w:rsidRDefault="006E19DE"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tcPr>
          <w:p w14:paraId="5C2C494B" w14:textId="77777777" w:rsidR="006E19DE" w:rsidRPr="00CA3546" w:rsidRDefault="00DB3CE8" w:rsidP="00CA3546">
            <w:pPr>
              <w:jc w:val="center"/>
              <w:rPr>
                <w:rFonts w:ascii="Calibri" w:hAnsi="Calibri"/>
                <w:color w:val="000000"/>
                <w:sz w:val="18"/>
                <w:szCs w:val="18"/>
              </w:rPr>
            </w:pPr>
            <w:r>
              <w:rPr>
                <w:rFonts w:ascii="Calibri" w:hAnsi="Calibri"/>
                <w:color w:val="000000"/>
                <w:sz w:val="18"/>
                <w:szCs w:val="18"/>
              </w:rPr>
              <w:t>RKA36120CU63CE1</w:t>
            </w:r>
          </w:p>
        </w:tc>
        <w:tc>
          <w:tcPr>
            <w:tcW w:w="1676" w:type="dxa"/>
            <w:tcBorders>
              <w:top w:val="single" w:sz="4" w:space="0" w:color="auto"/>
              <w:left w:val="nil"/>
              <w:bottom w:val="single" w:sz="4" w:space="0" w:color="auto"/>
              <w:right w:val="single" w:sz="4" w:space="0" w:color="auto"/>
            </w:tcBorders>
            <w:noWrap/>
            <w:vAlign w:val="center"/>
          </w:tcPr>
          <w:p w14:paraId="2A04B7BC" w14:textId="77777777" w:rsidR="006E19DE" w:rsidRPr="00CA3546" w:rsidRDefault="00DB3CE8" w:rsidP="00CA3546">
            <w:pPr>
              <w:jc w:val="center"/>
              <w:rPr>
                <w:rFonts w:ascii="Calibri" w:hAnsi="Calibri"/>
                <w:color w:val="000000"/>
                <w:sz w:val="20"/>
                <w:szCs w:val="20"/>
              </w:rPr>
            </w:pPr>
            <w:r>
              <w:rPr>
                <w:rFonts w:ascii="Calibri" w:hAnsi="Calibri"/>
                <w:color w:val="000000"/>
                <w:sz w:val="20"/>
                <w:szCs w:val="20"/>
              </w:rPr>
              <w:t>5.0P</w:t>
            </w:r>
          </w:p>
        </w:tc>
      </w:tr>
      <w:tr w:rsidR="006E19DE" w14:paraId="7B16E5B4" w14:textId="77777777" w:rsidTr="001A74C2">
        <w:trPr>
          <w:trHeight w:val="300"/>
        </w:trPr>
        <w:tc>
          <w:tcPr>
            <w:tcW w:w="1638" w:type="dxa"/>
            <w:vMerge/>
            <w:noWrap/>
            <w:vAlign w:val="center"/>
          </w:tcPr>
          <w:p w14:paraId="1097F9CE" w14:textId="77777777" w:rsidR="006E19DE" w:rsidRPr="00CA3546" w:rsidRDefault="006E19DE" w:rsidP="00CA3546">
            <w:pPr>
              <w:jc w:val="center"/>
              <w:rPr>
                <w:rFonts w:ascii="Calibri" w:hAnsi="Calibri"/>
                <w:color w:val="000000"/>
                <w:sz w:val="18"/>
                <w:szCs w:val="18"/>
              </w:rPr>
            </w:pPr>
          </w:p>
        </w:tc>
        <w:tc>
          <w:tcPr>
            <w:tcW w:w="2456" w:type="dxa"/>
            <w:noWrap/>
            <w:vAlign w:val="center"/>
          </w:tcPr>
          <w:p w14:paraId="315712DA" w14:textId="77777777" w:rsidR="006E19DE" w:rsidRPr="00CA3546" w:rsidRDefault="006E19DE" w:rsidP="006C24D3">
            <w:pPr>
              <w:rPr>
                <w:rFonts w:ascii="Calibri" w:hAnsi="Calibri"/>
                <w:color w:val="000000"/>
                <w:sz w:val="18"/>
                <w:szCs w:val="18"/>
              </w:rPr>
            </w:pPr>
            <w:r>
              <w:rPr>
                <w:rFonts w:ascii="Calibri" w:hAnsi="Calibri"/>
                <w:color w:val="000000"/>
                <w:sz w:val="18"/>
                <w:szCs w:val="18"/>
              </w:rPr>
              <w:t>MCC 95-2</w:t>
            </w:r>
          </w:p>
        </w:tc>
        <w:tc>
          <w:tcPr>
            <w:tcW w:w="2047" w:type="dxa"/>
            <w:noWrap/>
            <w:vAlign w:val="center"/>
          </w:tcPr>
          <w:p w14:paraId="747B05D1" w14:textId="77777777" w:rsidR="006E19DE" w:rsidRPr="00CA3546" w:rsidRDefault="006E19DE"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tcPr>
          <w:p w14:paraId="2E9B0DDA" w14:textId="77777777" w:rsidR="006E19DE" w:rsidRPr="00CA3546" w:rsidRDefault="00DB3CE8" w:rsidP="00CA3546">
            <w:pPr>
              <w:jc w:val="center"/>
              <w:rPr>
                <w:rFonts w:ascii="Calibri" w:hAnsi="Calibri"/>
                <w:color w:val="000000"/>
                <w:sz w:val="18"/>
                <w:szCs w:val="18"/>
              </w:rPr>
            </w:pPr>
            <w:r>
              <w:rPr>
                <w:rFonts w:ascii="Calibri" w:hAnsi="Calibri"/>
                <w:color w:val="000000"/>
                <w:sz w:val="18"/>
                <w:szCs w:val="18"/>
              </w:rPr>
              <w:t>RKA36120CU63CE1</w:t>
            </w:r>
          </w:p>
        </w:tc>
        <w:tc>
          <w:tcPr>
            <w:tcW w:w="1676" w:type="dxa"/>
            <w:tcBorders>
              <w:top w:val="single" w:sz="4" w:space="0" w:color="auto"/>
              <w:left w:val="nil"/>
              <w:bottom w:val="single" w:sz="4" w:space="0" w:color="auto"/>
              <w:right w:val="single" w:sz="4" w:space="0" w:color="auto"/>
            </w:tcBorders>
            <w:noWrap/>
            <w:vAlign w:val="center"/>
          </w:tcPr>
          <w:p w14:paraId="0D6F1F78" w14:textId="77777777" w:rsidR="006E19DE" w:rsidRPr="00CA3546" w:rsidRDefault="00DB3CE8" w:rsidP="00CA3546">
            <w:pPr>
              <w:jc w:val="center"/>
              <w:rPr>
                <w:rFonts w:ascii="Calibri" w:hAnsi="Calibri"/>
                <w:color w:val="000000"/>
                <w:sz w:val="20"/>
                <w:szCs w:val="20"/>
              </w:rPr>
            </w:pPr>
            <w:r>
              <w:rPr>
                <w:rFonts w:ascii="Calibri" w:hAnsi="Calibri"/>
                <w:color w:val="000000"/>
                <w:sz w:val="20"/>
                <w:szCs w:val="20"/>
              </w:rPr>
              <w:t>5.0P</w:t>
            </w:r>
          </w:p>
        </w:tc>
      </w:tr>
      <w:tr w:rsidR="006E19DE" w14:paraId="235A4A0A" w14:textId="77777777" w:rsidTr="001A74C2">
        <w:trPr>
          <w:trHeight w:val="300"/>
        </w:trPr>
        <w:tc>
          <w:tcPr>
            <w:tcW w:w="1638" w:type="dxa"/>
            <w:vMerge/>
            <w:noWrap/>
            <w:vAlign w:val="center"/>
          </w:tcPr>
          <w:p w14:paraId="3877238D" w14:textId="77777777" w:rsidR="006E19DE" w:rsidRPr="00CA3546" w:rsidRDefault="006E19DE" w:rsidP="00CA3546">
            <w:pPr>
              <w:jc w:val="center"/>
              <w:rPr>
                <w:rFonts w:ascii="Calibri" w:hAnsi="Calibri"/>
                <w:color w:val="000000"/>
                <w:sz w:val="18"/>
                <w:szCs w:val="18"/>
              </w:rPr>
            </w:pPr>
          </w:p>
        </w:tc>
        <w:tc>
          <w:tcPr>
            <w:tcW w:w="2456" w:type="dxa"/>
            <w:noWrap/>
            <w:vAlign w:val="center"/>
          </w:tcPr>
          <w:p w14:paraId="4D9BA71F" w14:textId="77777777" w:rsidR="006E19DE" w:rsidRPr="00CA3546" w:rsidRDefault="006E19DE" w:rsidP="006C24D3">
            <w:pPr>
              <w:rPr>
                <w:rFonts w:ascii="Calibri" w:hAnsi="Calibri"/>
                <w:color w:val="000000"/>
                <w:sz w:val="18"/>
                <w:szCs w:val="18"/>
              </w:rPr>
            </w:pPr>
            <w:r>
              <w:rPr>
                <w:rFonts w:ascii="Calibri" w:hAnsi="Calibri"/>
                <w:color w:val="000000"/>
                <w:sz w:val="18"/>
                <w:szCs w:val="18"/>
              </w:rPr>
              <w:t>7-1-1</w:t>
            </w:r>
          </w:p>
        </w:tc>
        <w:tc>
          <w:tcPr>
            <w:tcW w:w="2047" w:type="dxa"/>
            <w:noWrap/>
            <w:vAlign w:val="center"/>
          </w:tcPr>
          <w:p w14:paraId="6767345D" w14:textId="77777777" w:rsidR="006E19DE" w:rsidRPr="00CA3546" w:rsidRDefault="006E19DE"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tcPr>
          <w:p w14:paraId="7D50C765" w14:textId="77777777" w:rsidR="006E19DE" w:rsidRPr="00CA3546" w:rsidRDefault="00DB3CE8" w:rsidP="00CA3546">
            <w:pPr>
              <w:jc w:val="center"/>
              <w:rPr>
                <w:rFonts w:ascii="Calibri" w:hAnsi="Calibri"/>
                <w:color w:val="000000"/>
                <w:sz w:val="18"/>
                <w:szCs w:val="18"/>
              </w:rPr>
            </w:pPr>
            <w:r>
              <w:rPr>
                <w:rFonts w:ascii="Calibri" w:hAnsi="Calibri"/>
                <w:color w:val="000000"/>
                <w:sz w:val="18"/>
                <w:szCs w:val="18"/>
              </w:rPr>
              <w:t>LJA36400CU43XEN</w:t>
            </w:r>
          </w:p>
        </w:tc>
        <w:tc>
          <w:tcPr>
            <w:tcW w:w="1676" w:type="dxa"/>
            <w:tcBorders>
              <w:top w:val="single" w:sz="4" w:space="0" w:color="auto"/>
              <w:left w:val="nil"/>
              <w:bottom w:val="single" w:sz="4" w:space="0" w:color="auto"/>
              <w:right w:val="single" w:sz="4" w:space="0" w:color="auto"/>
            </w:tcBorders>
            <w:noWrap/>
            <w:vAlign w:val="center"/>
          </w:tcPr>
          <w:p w14:paraId="1EFE7850" w14:textId="77777777" w:rsidR="006E19DE" w:rsidRPr="00CA3546" w:rsidRDefault="00DB3CE8" w:rsidP="00CA3546">
            <w:pPr>
              <w:jc w:val="center"/>
              <w:rPr>
                <w:rFonts w:ascii="Calibri" w:hAnsi="Calibri"/>
                <w:color w:val="000000"/>
                <w:sz w:val="20"/>
                <w:szCs w:val="20"/>
              </w:rPr>
            </w:pPr>
            <w:r>
              <w:rPr>
                <w:rFonts w:ascii="Calibri" w:hAnsi="Calibri"/>
                <w:color w:val="000000"/>
                <w:sz w:val="20"/>
                <w:szCs w:val="20"/>
              </w:rPr>
              <w:t>5.3A</w:t>
            </w:r>
          </w:p>
        </w:tc>
      </w:tr>
      <w:tr w:rsidR="006C24D3" w14:paraId="3FE540D0" w14:textId="77777777" w:rsidTr="001A74C2">
        <w:trPr>
          <w:trHeight w:val="300"/>
        </w:trPr>
        <w:tc>
          <w:tcPr>
            <w:tcW w:w="1638" w:type="dxa"/>
            <w:noWrap/>
            <w:vAlign w:val="center"/>
            <w:hideMark/>
          </w:tcPr>
          <w:p w14:paraId="59D72538"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#7 (AGNUS)</w:t>
            </w:r>
          </w:p>
        </w:tc>
        <w:tc>
          <w:tcPr>
            <w:tcW w:w="2456" w:type="dxa"/>
            <w:noWrap/>
            <w:vAlign w:val="center"/>
            <w:hideMark/>
          </w:tcPr>
          <w:p w14:paraId="2DBBA90A"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Chiller Generator Breaker</w:t>
            </w:r>
          </w:p>
        </w:tc>
        <w:tc>
          <w:tcPr>
            <w:tcW w:w="2047" w:type="dxa"/>
            <w:noWrap/>
            <w:vAlign w:val="center"/>
            <w:hideMark/>
          </w:tcPr>
          <w:p w14:paraId="1350BA5B"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1B09E0B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RGR36250CU44AABSK</w:t>
            </w:r>
          </w:p>
        </w:tc>
        <w:tc>
          <w:tcPr>
            <w:tcW w:w="1676" w:type="dxa"/>
            <w:tcBorders>
              <w:top w:val="single" w:sz="4" w:space="0" w:color="auto"/>
              <w:left w:val="nil"/>
              <w:bottom w:val="single" w:sz="4" w:space="0" w:color="auto"/>
              <w:right w:val="single" w:sz="4" w:space="0" w:color="auto"/>
            </w:tcBorders>
            <w:noWrap/>
            <w:vAlign w:val="center"/>
          </w:tcPr>
          <w:p w14:paraId="64FFAEE4"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6.0A</w:t>
            </w:r>
          </w:p>
        </w:tc>
      </w:tr>
      <w:tr w:rsidR="006C24D3" w14:paraId="545D3F9C" w14:textId="77777777" w:rsidTr="001A74C2">
        <w:trPr>
          <w:trHeight w:val="300"/>
        </w:trPr>
        <w:tc>
          <w:tcPr>
            <w:tcW w:w="1638" w:type="dxa"/>
            <w:vMerge w:val="restart"/>
            <w:noWrap/>
            <w:vAlign w:val="center"/>
            <w:hideMark/>
          </w:tcPr>
          <w:p w14:paraId="58F4393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#11</w:t>
            </w:r>
          </w:p>
        </w:tc>
        <w:tc>
          <w:tcPr>
            <w:tcW w:w="2456" w:type="dxa"/>
            <w:noWrap/>
            <w:vAlign w:val="center"/>
            <w:hideMark/>
          </w:tcPr>
          <w:p w14:paraId="2C42C72C"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#1 - Main</w:t>
            </w:r>
          </w:p>
        </w:tc>
        <w:tc>
          <w:tcPr>
            <w:tcW w:w="2047" w:type="dxa"/>
            <w:noWrap/>
            <w:vAlign w:val="center"/>
            <w:hideMark/>
          </w:tcPr>
          <w:p w14:paraId="18DFA99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5778FD8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WA5JGR64A3SXXXXXXA</w:t>
            </w:r>
          </w:p>
        </w:tc>
        <w:tc>
          <w:tcPr>
            <w:tcW w:w="1676" w:type="dxa"/>
            <w:tcBorders>
              <w:top w:val="single" w:sz="4" w:space="0" w:color="auto"/>
              <w:left w:val="nil"/>
              <w:bottom w:val="single" w:sz="4" w:space="0" w:color="auto"/>
              <w:right w:val="single" w:sz="4" w:space="0" w:color="auto"/>
            </w:tcBorders>
            <w:noWrap/>
            <w:vAlign w:val="center"/>
          </w:tcPr>
          <w:p w14:paraId="57A447A4"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6.0A (ERMS)</w:t>
            </w:r>
          </w:p>
        </w:tc>
      </w:tr>
      <w:tr w:rsidR="006C24D3" w14:paraId="62238985" w14:textId="77777777" w:rsidTr="001A74C2">
        <w:trPr>
          <w:trHeight w:val="300"/>
        </w:trPr>
        <w:tc>
          <w:tcPr>
            <w:tcW w:w="1638" w:type="dxa"/>
            <w:vMerge/>
            <w:vAlign w:val="center"/>
            <w:hideMark/>
          </w:tcPr>
          <w:p w14:paraId="185E2621"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EE98D63"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#4 - Chiller #3</w:t>
            </w:r>
          </w:p>
        </w:tc>
        <w:tc>
          <w:tcPr>
            <w:tcW w:w="2047" w:type="dxa"/>
            <w:noWrap/>
            <w:vAlign w:val="center"/>
            <w:hideMark/>
          </w:tcPr>
          <w:p w14:paraId="10E2012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9532E7A"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WA5EER64A3SXXXXXXA</w:t>
            </w:r>
          </w:p>
        </w:tc>
        <w:tc>
          <w:tcPr>
            <w:tcW w:w="1676" w:type="dxa"/>
            <w:tcBorders>
              <w:top w:val="single" w:sz="4" w:space="0" w:color="auto"/>
              <w:left w:val="nil"/>
              <w:bottom w:val="single" w:sz="4" w:space="0" w:color="auto"/>
              <w:right w:val="single" w:sz="4" w:space="0" w:color="auto"/>
            </w:tcBorders>
            <w:noWrap/>
            <w:vAlign w:val="center"/>
          </w:tcPr>
          <w:p w14:paraId="172ADB16"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6.0A</w:t>
            </w:r>
          </w:p>
        </w:tc>
      </w:tr>
      <w:tr w:rsidR="006C24D3" w14:paraId="0E0BE7C6" w14:textId="77777777" w:rsidTr="001A74C2">
        <w:trPr>
          <w:trHeight w:val="300"/>
        </w:trPr>
        <w:tc>
          <w:tcPr>
            <w:tcW w:w="1638" w:type="dxa"/>
            <w:vMerge/>
            <w:vAlign w:val="center"/>
            <w:hideMark/>
          </w:tcPr>
          <w:p w14:paraId="085FABC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594EB44F"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#5 - 7-1-3</w:t>
            </w:r>
          </w:p>
        </w:tc>
        <w:tc>
          <w:tcPr>
            <w:tcW w:w="2047" w:type="dxa"/>
            <w:noWrap/>
            <w:vAlign w:val="center"/>
            <w:hideMark/>
          </w:tcPr>
          <w:p w14:paraId="3B68169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336605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WA5EAR64A3SXXXXXXA</w:t>
            </w:r>
          </w:p>
        </w:tc>
        <w:tc>
          <w:tcPr>
            <w:tcW w:w="1676" w:type="dxa"/>
            <w:tcBorders>
              <w:top w:val="single" w:sz="4" w:space="0" w:color="auto"/>
              <w:left w:val="nil"/>
              <w:bottom w:val="single" w:sz="4" w:space="0" w:color="auto"/>
              <w:right w:val="single" w:sz="4" w:space="0" w:color="auto"/>
            </w:tcBorders>
            <w:noWrap/>
            <w:vAlign w:val="center"/>
          </w:tcPr>
          <w:p w14:paraId="7819BA45"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6.0A</w:t>
            </w:r>
          </w:p>
        </w:tc>
      </w:tr>
      <w:tr w:rsidR="006C24D3" w14:paraId="05042A1A" w14:textId="77777777" w:rsidTr="001A74C2">
        <w:trPr>
          <w:trHeight w:val="300"/>
        </w:trPr>
        <w:tc>
          <w:tcPr>
            <w:tcW w:w="1638" w:type="dxa"/>
            <w:vMerge/>
            <w:vAlign w:val="center"/>
            <w:hideMark/>
          </w:tcPr>
          <w:p w14:paraId="79C75066"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E643F1B"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#6 - MDPH-50</w:t>
            </w:r>
          </w:p>
        </w:tc>
        <w:tc>
          <w:tcPr>
            <w:tcW w:w="2047" w:type="dxa"/>
            <w:noWrap/>
            <w:vAlign w:val="center"/>
            <w:hideMark/>
          </w:tcPr>
          <w:p w14:paraId="16D5D7F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4C9BFA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WA5EAR64A3SXXXXXXA</w:t>
            </w:r>
          </w:p>
        </w:tc>
        <w:tc>
          <w:tcPr>
            <w:tcW w:w="1676" w:type="dxa"/>
            <w:tcBorders>
              <w:top w:val="single" w:sz="4" w:space="0" w:color="auto"/>
              <w:left w:val="nil"/>
              <w:bottom w:val="single" w:sz="4" w:space="0" w:color="auto"/>
              <w:right w:val="single" w:sz="4" w:space="0" w:color="auto"/>
            </w:tcBorders>
            <w:noWrap/>
            <w:vAlign w:val="center"/>
          </w:tcPr>
          <w:p w14:paraId="6ACAE6C6"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6.0A</w:t>
            </w:r>
          </w:p>
        </w:tc>
      </w:tr>
      <w:tr w:rsidR="006C24D3" w14:paraId="4935B729" w14:textId="77777777" w:rsidTr="001A74C2">
        <w:trPr>
          <w:trHeight w:val="300"/>
        </w:trPr>
        <w:tc>
          <w:tcPr>
            <w:tcW w:w="1638" w:type="dxa"/>
            <w:vMerge w:val="restart"/>
            <w:noWrap/>
            <w:vAlign w:val="center"/>
            <w:hideMark/>
          </w:tcPr>
          <w:p w14:paraId="0BCFD7C7"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#16 (ESP) (MEZ</w:t>
            </w:r>
            <w:r w:rsidR="009E59EB" w:rsidRPr="00CA3546">
              <w:rPr>
                <w:rFonts w:ascii="Calibri" w:hAnsi="Calibri"/>
                <w:color w:val="000000"/>
                <w:sz w:val="18"/>
                <w:szCs w:val="18"/>
              </w:rPr>
              <w:t>Z</w:t>
            </w:r>
            <w:r w:rsidRPr="00CA3546">
              <w:rPr>
                <w:rFonts w:ascii="Calibri" w:hAnsi="Calibri"/>
                <w:color w:val="000000"/>
                <w:sz w:val="18"/>
                <w:szCs w:val="18"/>
              </w:rPr>
              <w:t>)</w:t>
            </w:r>
          </w:p>
        </w:tc>
        <w:tc>
          <w:tcPr>
            <w:tcW w:w="2456" w:type="dxa"/>
            <w:noWrap/>
            <w:vAlign w:val="center"/>
            <w:hideMark/>
          </w:tcPr>
          <w:p w14:paraId="3F95A6D7"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GDP-OR</w:t>
            </w:r>
          </w:p>
        </w:tc>
        <w:tc>
          <w:tcPr>
            <w:tcW w:w="2047" w:type="dxa"/>
            <w:noWrap/>
            <w:vAlign w:val="center"/>
            <w:hideMark/>
          </w:tcPr>
          <w:p w14:paraId="6B2E4CC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A43B9B1"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WA4ECR63A3FXXXXXXA</w:t>
            </w:r>
          </w:p>
        </w:tc>
        <w:tc>
          <w:tcPr>
            <w:tcW w:w="1676" w:type="dxa"/>
            <w:tcBorders>
              <w:top w:val="single" w:sz="4" w:space="0" w:color="auto"/>
              <w:left w:val="nil"/>
              <w:bottom w:val="single" w:sz="4" w:space="0" w:color="auto"/>
              <w:right w:val="single" w:sz="4" w:space="0" w:color="auto"/>
            </w:tcBorders>
            <w:noWrap/>
            <w:vAlign w:val="center"/>
          </w:tcPr>
          <w:p w14:paraId="4337A806"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2C3D07BE" w14:textId="77777777" w:rsidTr="001A74C2">
        <w:trPr>
          <w:trHeight w:val="300"/>
        </w:trPr>
        <w:tc>
          <w:tcPr>
            <w:tcW w:w="1638" w:type="dxa"/>
            <w:vMerge/>
            <w:vAlign w:val="center"/>
            <w:hideMark/>
          </w:tcPr>
          <w:p w14:paraId="2CC07697"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6E923866"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SUB MAIN</w:t>
            </w:r>
          </w:p>
        </w:tc>
        <w:tc>
          <w:tcPr>
            <w:tcW w:w="2047" w:type="dxa"/>
            <w:noWrap/>
            <w:vAlign w:val="center"/>
            <w:hideMark/>
          </w:tcPr>
          <w:p w14:paraId="7A8A8E1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307953D5"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WA4EBR44A3SXXXXXXA</w:t>
            </w:r>
          </w:p>
        </w:tc>
        <w:tc>
          <w:tcPr>
            <w:tcW w:w="1676" w:type="dxa"/>
            <w:tcBorders>
              <w:top w:val="single" w:sz="4" w:space="0" w:color="auto"/>
              <w:left w:val="nil"/>
              <w:bottom w:val="single" w:sz="4" w:space="0" w:color="auto"/>
              <w:right w:val="single" w:sz="4" w:space="0" w:color="auto"/>
            </w:tcBorders>
            <w:noWrap/>
            <w:vAlign w:val="center"/>
          </w:tcPr>
          <w:p w14:paraId="3991DFA1"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6C845AEA" w14:textId="77777777" w:rsidTr="001A74C2">
        <w:trPr>
          <w:trHeight w:val="300"/>
        </w:trPr>
        <w:tc>
          <w:tcPr>
            <w:tcW w:w="1638" w:type="dxa"/>
            <w:vMerge/>
            <w:vAlign w:val="center"/>
            <w:hideMark/>
          </w:tcPr>
          <w:p w14:paraId="3C5EDF36"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1EA5F6A2"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ATS 16 - BOILER</w:t>
            </w:r>
          </w:p>
        </w:tc>
        <w:tc>
          <w:tcPr>
            <w:tcW w:w="2047" w:type="dxa"/>
            <w:noWrap/>
            <w:vAlign w:val="center"/>
            <w:hideMark/>
          </w:tcPr>
          <w:p w14:paraId="5FF35A6C"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15E0DC9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WA4AAR44A3SXXXXXXA</w:t>
            </w:r>
          </w:p>
        </w:tc>
        <w:tc>
          <w:tcPr>
            <w:tcW w:w="1676" w:type="dxa"/>
            <w:tcBorders>
              <w:top w:val="single" w:sz="4" w:space="0" w:color="auto"/>
              <w:left w:val="nil"/>
              <w:bottom w:val="single" w:sz="4" w:space="0" w:color="auto"/>
              <w:right w:val="single" w:sz="4" w:space="0" w:color="auto"/>
            </w:tcBorders>
            <w:noWrap/>
            <w:vAlign w:val="center"/>
          </w:tcPr>
          <w:p w14:paraId="6E7A7FC3"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35A98A5F" w14:textId="77777777" w:rsidTr="001A74C2">
        <w:trPr>
          <w:trHeight w:val="300"/>
        </w:trPr>
        <w:tc>
          <w:tcPr>
            <w:tcW w:w="1638" w:type="dxa"/>
            <w:vMerge/>
            <w:vAlign w:val="center"/>
            <w:hideMark/>
          </w:tcPr>
          <w:p w14:paraId="2CA0C59C"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2EC9BC3A"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GDPH</w:t>
            </w:r>
          </w:p>
        </w:tc>
        <w:tc>
          <w:tcPr>
            <w:tcW w:w="2047" w:type="dxa"/>
            <w:noWrap/>
            <w:vAlign w:val="center"/>
            <w:hideMark/>
          </w:tcPr>
          <w:p w14:paraId="0C46CCA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1325AC09"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WA4AAR44A3SXXXXXXA</w:t>
            </w:r>
          </w:p>
        </w:tc>
        <w:tc>
          <w:tcPr>
            <w:tcW w:w="1676" w:type="dxa"/>
            <w:tcBorders>
              <w:top w:val="single" w:sz="4" w:space="0" w:color="auto"/>
              <w:left w:val="nil"/>
              <w:bottom w:val="single" w:sz="4" w:space="0" w:color="auto"/>
              <w:right w:val="single" w:sz="4" w:space="0" w:color="auto"/>
            </w:tcBorders>
            <w:noWrap/>
            <w:vAlign w:val="center"/>
          </w:tcPr>
          <w:p w14:paraId="2745A3CC"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57722F50" w14:textId="77777777" w:rsidTr="001A74C2">
        <w:trPr>
          <w:trHeight w:val="300"/>
        </w:trPr>
        <w:tc>
          <w:tcPr>
            <w:tcW w:w="1638" w:type="dxa"/>
            <w:vMerge/>
            <w:vAlign w:val="center"/>
            <w:hideMark/>
          </w:tcPr>
          <w:p w14:paraId="442E405E" w14:textId="77777777" w:rsidR="006C24D3" w:rsidRPr="00CA3546" w:rsidRDefault="006C24D3" w:rsidP="00CA3546">
            <w:pPr>
              <w:jc w:val="center"/>
              <w:rPr>
                <w:rFonts w:ascii="Calibri" w:hAnsi="Calibri"/>
                <w:color w:val="000000"/>
                <w:sz w:val="18"/>
                <w:szCs w:val="18"/>
              </w:rPr>
            </w:pPr>
          </w:p>
        </w:tc>
        <w:tc>
          <w:tcPr>
            <w:tcW w:w="2456" w:type="dxa"/>
            <w:noWrap/>
            <w:vAlign w:val="center"/>
            <w:hideMark/>
          </w:tcPr>
          <w:p w14:paraId="3D683888"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ESS SWITCH GEAR</w:t>
            </w:r>
          </w:p>
        </w:tc>
        <w:tc>
          <w:tcPr>
            <w:tcW w:w="2047" w:type="dxa"/>
            <w:noWrap/>
            <w:vAlign w:val="center"/>
            <w:hideMark/>
          </w:tcPr>
          <w:p w14:paraId="624D7FD6"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522E2B0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WA4AAR44A3SXXXXXXA</w:t>
            </w:r>
          </w:p>
        </w:tc>
        <w:tc>
          <w:tcPr>
            <w:tcW w:w="1676" w:type="dxa"/>
            <w:tcBorders>
              <w:top w:val="single" w:sz="4" w:space="0" w:color="auto"/>
              <w:left w:val="nil"/>
              <w:bottom w:val="single" w:sz="4" w:space="0" w:color="auto"/>
              <w:right w:val="single" w:sz="4" w:space="0" w:color="auto"/>
            </w:tcBorders>
            <w:noWrap/>
            <w:vAlign w:val="center"/>
          </w:tcPr>
          <w:p w14:paraId="50368AA8"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5.0P</w:t>
            </w:r>
          </w:p>
        </w:tc>
      </w:tr>
      <w:tr w:rsidR="006C24D3" w14:paraId="4004A32D" w14:textId="77777777" w:rsidTr="001A74C2">
        <w:trPr>
          <w:trHeight w:val="300"/>
        </w:trPr>
        <w:tc>
          <w:tcPr>
            <w:tcW w:w="1638" w:type="dxa"/>
            <w:noWrap/>
            <w:vAlign w:val="center"/>
            <w:hideMark/>
          </w:tcPr>
          <w:p w14:paraId="528DF990"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#16 (MEZ)</w:t>
            </w:r>
          </w:p>
        </w:tc>
        <w:tc>
          <w:tcPr>
            <w:tcW w:w="2456" w:type="dxa"/>
            <w:noWrap/>
            <w:vAlign w:val="center"/>
            <w:hideMark/>
          </w:tcPr>
          <w:p w14:paraId="2BABD990"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MDP</w:t>
            </w:r>
          </w:p>
        </w:tc>
        <w:tc>
          <w:tcPr>
            <w:tcW w:w="2047" w:type="dxa"/>
            <w:noWrap/>
            <w:vAlign w:val="center"/>
            <w:hideMark/>
          </w:tcPr>
          <w:p w14:paraId="7AC63164"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2061BF7E"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MJP36500</w:t>
            </w:r>
          </w:p>
        </w:tc>
        <w:tc>
          <w:tcPr>
            <w:tcW w:w="1676" w:type="dxa"/>
            <w:tcBorders>
              <w:top w:val="single" w:sz="4" w:space="0" w:color="auto"/>
              <w:left w:val="nil"/>
              <w:bottom w:val="single" w:sz="4" w:space="0" w:color="auto"/>
              <w:right w:val="single" w:sz="4" w:space="0" w:color="auto"/>
            </w:tcBorders>
            <w:noWrap/>
            <w:vAlign w:val="center"/>
          </w:tcPr>
          <w:p w14:paraId="60FC097B"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ET 1.0</w:t>
            </w:r>
          </w:p>
        </w:tc>
      </w:tr>
      <w:tr w:rsidR="00DB3CE8" w14:paraId="604CA6F8" w14:textId="77777777" w:rsidTr="001A74C2">
        <w:trPr>
          <w:trHeight w:val="300"/>
        </w:trPr>
        <w:tc>
          <w:tcPr>
            <w:tcW w:w="1638" w:type="dxa"/>
            <w:vMerge w:val="restart"/>
            <w:noWrap/>
            <w:vAlign w:val="center"/>
          </w:tcPr>
          <w:p w14:paraId="0CF4D9FB" w14:textId="77777777" w:rsidR="00DB3CE8" w:rsidRPr="00CA3546" w:rsidRDefault="00DB3CE8" w:rsidP="00CA3546">
            <w:pPr>
              <w:jc w:val="center"/>
              <w:rPr>
                <w:rFonts w:ascii="Calibri" w:hAnsi="Calibri"/>
                <w:color w:val="000000"/>
                <w:sz w:val="18"/>
                <w:szCs w:val="18"/>
              </w:rPr>
            </w:pPr>
            <w:r>
              <w:rPr>
                <w:rFonts w:ascii="Calibri" w:hAnsi="Calibri"/>
                <w:color w:val="000000"/>
                <w:sz w:val="18"/>
                <w:szCs w:val="18"/>
              </w:rPr>
              <w:t>BLDG # 41 (B25)</w:t>
            </w:r>
          </w:p>
        </w:tc>
        <w:tc>
          <w:tcPr>
            <w:tcW w:w="2456" w:type="dxa"/>
            <w:noWrap/>
            <w:vAlign w:val="center"/>
          </w:tcPr>
          <w:p w14:paraId="285B237D" w14:textId="77777777" w:rsidR="00DB3CE8" w:rsidRPr="00CA3546" w:rsidRDefault="00DB3CE8" w:rsidP="006C24D3">
            <w:pPr>
              <w:rPr>
                <w:rFonts w:ascii="Calibri" w:hAnsi="Calibri"/>
                <w:color w:val="000000"/>
                <w:sz w:val="18"/>
                <w:szCs w:val="18"/>
              </w:rPr>
            </w:pPr>
            <w:r>
              <w:rPr>
                <w:rFonts w:ascii="Calibri" w:hAnsi="Calibri"/>
                <w:color w:val="000000"/>
                <w:sz w:val="18"/>
                <w:szCs w:val="18"/>
              </w:rPr>
              <w:t>MDPH-41 – MAIN</w:t>
            </w:r>
          </w:p>
        </w:tc>
        <w:tc>
          <w:tcPr>
            <w:tcW w:w="2047" w:type="dxa"/>
            <w:noWrap/>
            <w:vAlign w:val="center"/>
          </w:tcPr>
          <w:p w14:paraId="4B6D39D1" w14:textId="77777777" w:rsidR="00DB3CE8" w:rsidRPr="00CA3546" w:rsidRDefault="00DB3CE8"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tcPr>
          <w:p w14:paraId="384FE4BD" w14:textId="77777777" w:rsidR="00DB3CE8" w:rsidRPr="00CA3546" w:rsidRDefault="00DB3CE8" w:rsidP="00CA3546">
            <w:pPr>
              <w:jc w:val="center"/>
              <w:rPr>
                <w:rFonts w:ascii="Calibri" w:hAnsi="Calibri"/>
                <w:color w:val="000000"/>
                <w:sz w:val="18"/>
                <w:szCs w:val="18"/>
              </w:rPr>
            </w:pPr>
            <w:r>
              <w:rPr>
                <w:rFonts w:ascii="Calibri" w:hAnsi="Calibri"/>
                <w:color w:val="000000"/>
                <w:sz w:val="18"/>
                <w:szCs w:val="18"/>
              </w:rPr>
              <w:t>MG 600</w:t>
            </w:r>
          </w:p>
        </w:tc>
        <w:tc>
          <w:tcPr>
            <w:tcW w:w="1676" w:type="dxa"/>
            <w:tcBorders>
              <w:top w:val="single" w:sz="4" w:space="0" w:color="auto"/>
              <w:left w:val="nil"/>
              <w:bottom w:val="single" w:sz="4" w:space="0" w:color="auto"/>
              <w:right w:val="single" w:sz="4" w:space="0" w:color="auto"/>
            </w:tcBorders>
            <w:noWrap/>
            <w:vAlign w:val="center"/>
          </w:tcPr>
          <w:p w14:paraId="6C06EA05" w14:textId="77777777" w:rsidR="00DB3CE8" w:rsidRPr="00CA3546" w:rsidRDefault="00DB3CE8" w:rsidP="00DB3CE8">
            <w:pPr>
              <w:jc w:val="center"/>
              <w:rPr>
                <w:rFonts w:ascii="Calibri" w:hAnsi="Calibri"/>
                <w:color w:val="000000"/>
                <w:sz w:val="20"/>
                <w:szCs w:val="20"/>
              </w:rPr>
            </w:pPr>
            <w:r>
              <w:rPr>
                <w:rFonts w:ascii="Calibri" w:hAnsi="Calibri"/>
                <w:color w:val="000000"/>
                <w:sz w:val="20"/>
                <w:szCs w:val="20"/>
              </w:rPr>
              <w:t>ET 1.0</w:t>
            </w:r>
          </w:p>
        </w:tc>
      </w:tr>
      <w:tr w:rsidR="00DB3CE8" w14:paraId="2EF7A316" w14:textId="77777777" w:rsidTr="001A74C2">
        <w:trPr>
          <w:trHeight w:val="300"/>
        </w:trPr>
        <w:tc>
          <w:tcPr>
            <w:tcW w:w="1638" w:type="dxa"/>
            <w:vMerge/>
            <w:noWrap/>
            <w:vAlign w:val="center"/>
          </w:tcPr>
          <w:p w14:paraId="77AE5A52" w14:textId="77777777" w:rsidR="00DB3CE8" w:rsidRPr="00CA3546" w:rsidRDefault="00DB3CE8" w:rsidP="00CA3546">
            <w:pPr>
              <w:jc w:val="center"/>
              <w:rPr>
                <w:rFonts w:ascii="Calibri" w:hAnsi="Calibri"/>
                <w:color w:val="000000"/>
                <w:sz w:val="18"/>
                <w:szCs w:val="18"/>
              </w:rPr>
            </w:pPr>
          </w:p>
        </w:tc>
        <w:tc>
          <w:tcPr>
            <w:tcW w:w="2456" w:type="dxa"/>
            <w:noWrap/>
            <w:vAlign w:val="center"/>
          </w:tcPr>
          <w:p w14:paraId="76CC0102" w14:textId="77777777" w:rsidR="00DB3CE8" w:rsidRPr="00CA3546" w:rsidRDefault="00DB3CE8" w:rsidP="006C24D3">
            <w:pPr>
              <w:rPr>
                <w:rFonts w:ascii="Calibri" w:hAnsi="Calibri"/>
                <w:color w:val="000000"/>
                <w:sz w:val="18"/>
                <w:szCs w:val="18"/>
              </w:rPr>
            </w:pPr>
            <w:r>
              <w:rPr>
                <w:rFonts w:ascii="Calibri" w:hAnsi="Calibri"/>
                <w:color w:val="000000"/>
                <w:sz w:val="18"/>
                <w:szCs w:val="18"/>
              </w:rPr>
              <w:t>EDPH-41 - MAIN</w:t>
            </w:r>
          </w:p>
        </w:tc>
        <w:tc>
          <w:tcPr>
            <w:tcW w:w="2047" w:type="dxa"/>
            <w:noWrap/>
            <w:vAlign w:val="center"/>
          </w:tcPr>
          <w:p w14:paraId="0B4FA86F" w14:textId="77777777" w:rsidR="00DB3CE8" w:rsidRPr="00CA3546" w:rsidRDefault="00DB3CE8" w:rsidP="00CA3546">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tcPr>
          <w:p w14:paraId="09FD63CC" w14:textId="77777777" w:rsidR="00DB3CE8" w:rsidRPr="00CA3546" w:rsidRDefault="00DB3CE8" w:rsidP="00CA3546">
            <w:pPr>
              <w:jc w:val="center"/>
              <w:rPr>
                <w:rFonts w:ascii="Calibri" w:hAnsi="Calibri"/>
                <w:color w:val="000000"/>
                <w:sz w:val="18"/>
                <w:szCs w:val="18"/>
              </w:rPr>
            </w:pPr>
            <w:r>
              <w:rPr>
                <w:rFonts w:ascii="Calibri" w:hAnsi="Calibri"/>
                <w:color w:val="000000"/>
                <w:sz w:val="18"/>
                <w:szCs w:val="18"/>
              </w:rPr>
              <w:t>MG 800</w:t>
            </w:r>
          </w:p>
        </w:tc>
        <w:tc>
          <w:tcPr>
            <w:tcW w:w="1676" w:type="dxa"/>
            <w:tcBorders>
              <w:top w:val="single" w:sz="4" w:space="0" w:color="auto"/>
              <w:left w:val="nil"/>
              <w:bottom w:val="single" w:sz="4" w:space="0" w:color="auto"/>
              <w:right w:val="single" w:sz="4" w:space="0" w:color="auto"/>
            </w:tcBorders>
            <w:noWrap/>
            <w:vAlign w:val="center"/>
          </w:tcPr>
          <w:p w14:paraId="58EA48CC" w14:textId="77777777" w:rsidR="00DB3CE8" w:rsidRPr="00CA3546" w:rsidRDefault="00DB3CE8" w:rsidP="00CA3546">
            <w:pPr>
              <w:jc w:val="center"/>
              <w:rPr>
                <w:rFonts w:ascii="Calibri" w:hAnsi="Calibri"/>
                <w:color w:val="000000"/>
                <w:sz w:val="20"/>
                <w:szCs w:val="20"/>
              </w:rPr>
            </w:pPr>
            <w:r>
              <w:rPr>
                <w:rFonts w:ascii="Calibri" w:hAnsi="Calibri"/>
                <w:color w:val="000000"/>
                <w:sz w:val="20"/>
                <w:szCs w:val="20"/>
              </w:rPr>
              <w:t>ET 1.0</w:t>
            </w:r>
          </w:p>
        </w:tc>
      </w:tr>
      <w:tr w:rsidR="006C24D3" w14:paraId="0D20DA62" w14:textId="77777777" w:rsidTr="001A74C2">
        <w:trPr>
          <w:trHeight w:val="300"/>
        </w:trPr>
        <w:tc>
          <w:tcPr>
            <w:tcW w:w="1638" w:type="dxa"/>
            <w:noWrap/>
            <w:vAlign w:val="center"/>
            <w:hideMark/>
          </w:tcPr>
          <w:p w14:paraId="6D3848D3"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BLDG #41 (DOTTY)</w:t>
            </w:r>
          </w:p>
        </w:tc>
        <w:tc>
          <w:tcPr>
            <w:tcW w:w="2456" w:type="dxa"/>
            <w:noWrap/>
            <w:vAlign w:val="center"/>
            <w:hideMark/>
          </w:tcPr>
          <w:p w14:paraId="234EAB95" w14:textId="77777777" w:rsidR="006C24D3" w:rsidRPr="00CA3546" w:rsidRDefault="006C24D3" w:rsidP="006C24D3">
            <w:pPr>
              <w:rPr>
                <w:rFonts w:ascii="Calibri" w:hAnsi="Calibri"/>
                <w:color w:val="000000"/>
                <w:sz w:val="18"/>
                <w:szCs w:val="18"/>
              </w:rPr>
            </w:pPr>
            <w:r w:rsidRPr="00CA3546">
              <w:rPr>
                <w:rFonts w:ascii="Calibri" w:hAnsi="Calibri"/>
                <w:color w:val="000000"/>
                <w:sz w:val="18"/>
                <w:szCs w:val="18"/>
              </w:rPr>
              <w:t>RESEARCH GENERATOR (KOHLER 400)</w:t>
            </w:r>
          </w:p>
        </w:tc>
        <w:tc>
          <w:tcPr>
            <w:tcW w:w="2047" w:type="dxa"/>
            <w:noWrap/>
            <w:vAlign w:val="center"/>
            <w:hideMark/>
          </w:tcPr>
          <w:p w14:paraId="1C194062"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0FC7AD7F" w14:textId="77777777" w:rsidR="006C24D3" w:rsidRPr="00CA3546" w:rsidRDefault="006C24D3" w:rsidP="00CA3546">
            <w:pPr>
              <w:jc w:val="center"/>
              <w:rPr>
                <w:rFonts w:ascii="Calibri" w:hAnsi="Calibri"/>
                <w:color w:val="000000"/>
                <w:sz w:val="18"/>
                <w:szCs w:val="18"/>
              </w:rPr>
            </w:pPr>
            <w:r w:rsidRPr="00CA3546">
              <w:rPr>
                <w:rFonts w:ascii="Calibri" w:hAnsi="Calibri"/>
                <w:color w:val="000000"/>
                <w:sz w:val="18"/>
                <w:szCs w:val="18"/>
              </w:rPr>
              <w:t>X-6304-117</w:t>
            </w:r>
          </w:p>
        </w:tc>
        <w:tc>
          <w:tcPr>
            <w:tcW w:w="1676" w:type="dxa"/>
            <w:tcBorders>
              <w:top w:val="single" w:sz="4" w:space="0" w:color="auto"/>
              <w:left w:val="nil"/>
              <w:bottom w:val="single" w:sz="4" w:space="0" w:color="auto"/>
              <w:right w:val="single" w:sz="4" w:space="0" w:color="auto"/>
            </w:tcBorders>
            <w:noWrap/>
            <w:vAlign w:val="center"/>
          </w:tcPr>
          <w:p w14:paraId="7A5795F5" w14:textId="77777777" w:rsidR="006C24D3" w:rsidRPr="00CA3546" w:rsidRDefault="006C24D3" w:rsidP="00CA3546">
            <w:pPr>
              <w:jc w:val="center"/>
              <w:rPr>
                <w:rFonts w:ascii="Calibri" w:hAnsi="Calibri"/>
                <w:color w:val="000000"/>
                <w:sz w:val="20"/>
                <w:szCs w:val="20"/>
              </w:rPr>
            </w:pPr>
            <w:r w:rsidRPr="00CA3546">
              <w:rPr>
                <w:rFonts w:ascii="Calibri" w:hAnsi="Calibri"/>
                <w:color w:val="000000"/>
                <w:sz w:val="20"/>
                <w:szCs w:val="20"/>
              </w:rPr>
              <w:t>none</w:t>
            </w:r>
          </w:p>
        </w:tc>
      </w:tr>
      <w:tr w:rsidR="00DB3CE8" w14:paraId="2495F9E7" w14:textId="77777777" w:rsidTr="001A74C2">
        <w:trPr>
          <w:trHeight w:val="300"/>
        </w:trPr>
        <w:tc>
          <w:tcPr>
            <w:tcW w:w="1638" w:type="dxa"/>
            <w:noWrap/>
            <w:vAlign w:val="center"/>
          </w:tcPr>
          <w:p w14:paraId="4066972D" w14:textId="77777777" w:rsidR="00DB3CE8" w:rsidRPr="00CA3546" w:rsidRDefault="00DB3CE8" w:rsidP="00DB3CE8">
            <w:pPr>
              <w:jc w:val="center"/>
              <w:rPr>
                <w:rFonts w:ascii="Calibri" w:hAnsi="Calibri"/>
                <w:color w:val="000000"/>
                <w:sz w:val="18"/>
                <w:szCs w:val="18"/>
              </w:rPr>
            </w:pPr>
            <w:r>
              <w:rPr>
                <w:rFonts w:ascii="Calibri" w:hAnsi="Calibri"/>
                <w:color w:val="000000"/>
                <w:sz w:val="18"/>
                <w:szCs w:val="18"/>
              </w:rPr>
              <w:t>BLDG #42 (B41B)</w:t>
            </w:r>
          </w:p>
        </w:tc>
        <w:tc>
          <w:tcPr>
            <w:tcW w:w="2456" w:type="dxa"/>
            <w:noWrap/>
            <w:vAlign w:val="center"/>
          </w:tcPr>
          <w:p w14:paraId="3AC26E51" w14:textId="77777777" w:rsidR="00DB3CE8" w:rsidRPr="00CA3546" w:rsidRDefault="00DB3CE8" w:rsidP="00DB3CE8">
            <w:pPr>
              <w:rPr>
                <w:rFonts w:ascii="Calibri" w:hAnsi="Calibri"/>
                <w:color w:val="000000"/>
                <w:sz w:val="18"/>
                <w:szCs w:val="18"/>
              </w:rPr>
            </w:pPr>
            <w:r>
              <w:rPr>
                <w:rFonts w:ascii="Calibri" w:hAnsi="Calibri"/>
                <w:color w:val="000000"/>
                <w:sz w:val="18"/>
                <w:szCs w:val="18"/>
              </w:rPr>
              <w:t>MDPH-42 – MAIN</w:t>
            </w:r>
          </w:p>
        </w:tc>
        <w:tc>
          <w:tcPr>
            <w:tcW w:w="2047" w:type="dxa"/>
            <w:noWrap/>
            <w:vAlign w:val="center"/>
          </w:tcPr>
          <w:p w14:paraId="500EF28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tcPr>
          <w:p w14:paraId="687A8AAB" w14:textId="77777777" w:rsidR="00DB3CE8" w:rsidRPr="00CA3546" w:rsidRDefault="00DB3CE8" w:rsidP="00DB3CE8">
            <w:pPr>
              <w:jc w:val="center"/>
              <w:rPr>
                <w:rFonts w:ascii="Calibri" w:hAnsi="Calibri"/>
                <w:color w:val="000000"/>
                <w:sz w:val="18"/>
                <w:szCs w:val="18"/>
              </w:rPr>
            </w:pPr>
            <w:r>
              <w:rPr>
                <w:rFonts w:ascii="Calibri" w:hAnsi="Calibri"/>
                <w:color w:val="000000"/>
                <w:sz w:val="18"/>
                <w:szCs w:val="18"/>
              </w:rPr>
              <w:t>MG 800</w:t>
            </w:r>
          </w:p>
        </w:tc>
        <w:tc>
          <w:tcPr>
            <w:tcW w:w="1676" w:type="dxa"/>
            <w:tcBorders>
              <w:top w:val="single" w:sz="4" w:space="0" w:color="auto"/>
              <w:left w:val="nil"/>
              <w:bottom w:val="single" w:sz="4" w:space="0" w:color="auto"/>
              <w:right w:val="single" w:sz="4" w:space="0" w:color="auto"/>
            </w:tcBorders>
            <w:noWrap/>
            <w:vAlign w:val="center"/>
          </w:tcPr>
          <w:p w14:paraId="40269E5C" w14:textId="77777777" w:rsidR="00DB3CE8" w:rsidRPr="00CA3546" w:rsidRDefault="00DB3CE8" w:rsidP="00DB3CE8">
            <w:pPr>
              <w:jc w:val="center"/>
              <w:rPr>
                <w:rFonts w:ascii="Calibri" w:hAnsi="Calibri"/>
                <w:color w:val="000000"/>
                <w:sz w:val="20"/>
                <w:szCs w:val="20"/>
              </w:rPr>
            </w:pPr>
            <w:r>
              <w:rPr>
                <w:rFonts w:ascii="Calibri" w:hAnsi="Calibri"/>
                <w:color w:val="000000"/>
                <w:sz w:val="20"/>
                <w:szCs w:val="20"/>
              </w:rPr>
              <w:t>ET 1.0</w:t>
            </w:r>
          </w:p>
        </w:tc>
      </w:tr>
      <w:tr w:rsidR="00DB3CE8" w14:paraId="4A318020" w14:textId="77777777" w:rsidTr="001A74C2">
        <w:trPr>
          <w:trHeight w:val="300"/>
        </w:trPr>
        <w:tc>
          <w:tcPr>
            <w:tcW w:w="1638" w:type="dxa"/>
            <w:vMerge w:val="restart"/>
            <w:noWrap/>
            <w:vAlign w:val="center"/>
            <w:hideMark/>
          </w:tcPr>
          <w:p w14:paraId="28A0DB8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#43</w:t>
            </w:r>
          </w:p>
        </w:tc>
        <w:tc>
          <w:tcPr>
            <w:tcW w:w="2456" w:type="dxa"/>
            <w:noWrap/>
            <w:vAlign w:val="center"/>
            <w:hideMark/>
          </w:tcPr>
          <w:p w14:paraId="3E127DE5"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Normal Main</w:t>
            </w:r>
          </w:p>
        </w:tc>
        <w:tc>
          <w:tcPr>
            <w:tcW w:w="2047" w:type="dxa"/>
            <w:noWrap/>
            <w:vAlign w:val="center"/>
            <w:hideMark/>
          </w:tcPr>
          <w:p w14:paraId="66748857"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1F9F5CC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WA4EAR44A3SXXXXXXA</w:t>
            </w:r>
          </w:p>
        </w:tc>
        <w:tc>
          <w:tcPr>
            <w:tcW w:w="1676" w:type="dxa"/>
            <w:tcBorders>
              <w:top w:val="single" w:sz="4" w:space="0" w:color="auto"/>
              <w:left w:val="nil"/>
              <w:bottom w:val="single" w:sz="4" w:space="0" w:color="auto"/>
              <w:right w:val="single" w:sz="4" w:space="0" w:color="auto"/>
            </w:tcBorders>
            <w:noWrap/>
            <w:vAlign w:val="center"/>
          </w:tcPr>
          <w:p w14:paraId="3FB62836"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3D56C26B" w14:textId="77777777" w:rsidTr="001A74C2">
        <w:trPr>
          <w:trHeight w:val="300"/>
        </w:trPr>
        <w:tc>
          <w:tcPr>
            <w:tcW w:w="1638" w:type="dxa"/>
            <w:vMerge/>
            <w:vAlign w:val="center"/>
            <w:hideMark/>
          </w:tcPr>
          <w:p w14:paraId="680D23AA"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5B1E1B01"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 xml:space="preserve">Normal - ATS 43 - CB </w:t>
            </w:r>
          </w:p>
        </w:tc>
        <w:tc>
          <w:tcPr>
            <w:tcW w:w="2047" w:type="dxa"/>
            <w:noWrap/>
            <w:vAlign w:val="center"/>
            <w:hideMark/>
          </w:tcPr>
          <w:p w14:paraId="2CFEE4E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9A16A0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WA4ASR44A3SXXXXXXA</w:t>
            </w:r>
          </w:p>
        </w:tc>
        <w:tc>
          <w:tcPr>
            <w:tcW w:w="1676" w:type="dxa"/>
            <w:tcBorders>
              <w:top w:val="single" w:sz="4" w:space="0" w:color="auto"/>
              <w:left w:val="nil"/>
              <w:bottom w:val="single" w:sz="4" w:space="0" w:color="auto"/>
              <w:right w:val="single" w:sz="4" w:space="0" w:color="auto"/>
            </w:tcBorders>
            <w:noWrap/>
            <w:vAlign w:val="center"/>
          </w:tcPr>
          <w:p w14:paraId="506E94FE"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72CA02EF" w14:textId="77777777" w:rsidTr="001A74C2">
        <w:trPr>
          <w:trHeight w:val="300"/>
        </w:trPr>
        <w:tc>
          <w:tcPr>
            <w:tcW w:w="1638" w:type="dxa"/>
            <w:vMerge/>
            <w:vAlign w:val="center"/>
            <w:hideMark/>
          </w:tcPr>
          <w:p w14:paraId="446D5D29"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329BC304"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Normal - ATS 43 - EQ</w:t>
            </w:r>
          </w:p>
        </w:tc>
        <w:tc>
          <w:tcPr>
            <w:tcW w:w="2047" w:type="dxa"/>
            <w:noWrap/>
            <w:vAlign w:val="center"/>
            <w:hideMark/>
          </w:tcPr>
          <w:p w14:paraId="1C95311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28A1C6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WA4ASR44A3SXXXXXXA</w:t>
            </w:r>
          </w:p>
        </w:tc>
        <w:tc>
          <w:tcPr>
            <w:tcW w:w="1676" w:type="dxa"/>
            <w:tcBorders>
              <w:top w:val="single" w:sz="4" w:space="0" w:color="auto"/>
              <w:left w:val="nil"/>
              <w:bottom w:val="single" w:sz="4" w:space="0" w:color="auto"/>
              <w:right w:val="single" w:sz="4" w:space="0" w:color="auto"/>
            </w:tcBorders>
            <w:noWrap/>
            <w:vAlign w:val="center"/>
          </w:tcPr>
          <w:p w14:paraId="276F4580"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364A6EB6" w14:textId="77777777" w:rsidTr="001A74C2">
        <w:trPr>
          <w:trHeight w:val="300"/>
        </w:trPr>
        <w:tc>
          <w:tcPr>
            <w:tcW w:w="1638" w:type="dxa"/>
            <w:vMerge/>
            <w:vAlign w:val="center"/>
            <w:hideMark/>
          </w:tcPr>
          <w:p w14:paraId="4ADF76F2"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79E2FFF2"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Normal - ATS 43 - LS</w:t>
            </w:r>
          </w:p>
        </w:tc>
        <w:tc>
          <w:tcPr>
            <w:tcW w:w="2047" w:type="dxa"/>
            <w:noWrap/>
            <w:vAlign w:val="center"/>
            <w:hideMark/>
          </w:tcPr>
          <w:p w14:paraId="1481E58C"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564FDE6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WA4PWR44A3SXXXXXXA</w:t>
            </w:r>
          </w:p>
        </w:tc>
        <w:tc>
          <w:tcPr>
            <w:tcW w:w="1676" w:type="dxa"/>
            <w:tcBorders>
              <w:top w:val="single" w:sz="4" w:space="0" w:color="auto"/>
              <w:left w:val="nil"/>
              <w:bottom w:val="single" w:sz="4" w:space="0" w:color="auto"/>
              <w:right w:val="single" w:sz="4" w:space="0" w:color="auto"/>
            </w:tcBorders>
            <w:noWrap/>
            <w:vAlign w:val="center"/>
          </w:tcPr>
          <w:p w14:paraId="51153977"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054203F1" w14:textId="77777777" w:rsidTr="001A74C2">
        <w:trPr>
          <w:trHeight w:val="300"/>
        </w:trPr>
        <w:tc>
          <w:tcPr>
            <w:tcW w:w="1638" w:type="dxa"/>
            <w:vMerge/>
            <w:vAlign w:val="center"/>
            <w:hideMark/>
          </w:tcPr>
          <w:p w14:paraId="608605D8"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109B257C"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Normal - ATS 1 - BIO - SB12A</w:t>
            </w:r>
          </w:p>
        </w:tc>
        <w:tc>
          <w:tcPr>
            <w:tcW w:w="2047" w:type="dxa"/>
            <w:noWrap/>
            <w:vAlign w:val="center"/>
            <w:hideMark/>
          </w:tcPr>
          <w:p w14:paraId="2AF9BCB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9CAB5C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WA4AAR44A3SXXXXXXA</w:t>
            </w:r>
          </w:p>
        </w:tc>
        <w:tc>
          <w:tcPr>
            <w:tcW w:w="1676" w:type="dxa"/>
            <w:tcBorders>
              <w:top w:val="single" w:sz="4" w:space="0" w:color="auto"/>
              <w:left w:val="nil"/>
              <w:bottom w:val="single" w:sz="4" w:space="0" w:color="auto"/>
              <w:right w:val="single" w:sz="4" w:space="0" w:color="auto"/>
            </w:tcBorders>
            <w:noWrap/>
            <w:vAlign w:val="center"/>
          </w:tcPr>
          <w:p w14:paraId="00ACEE63"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3B71C24B" w14:textId="77777777" w:rsidTr="001A74C2">
        <w:trPr>
          <w:trHeight w:val="300"/>
        </w:trPr>
        <w:tc>
          <w:tcPr>
            <w:tcW w:w="1638" w:type="dxa"/>
            <w:vMerge/>
            <w:vAlign w:val="center"/>
            <w:hideMark/>
          </w:tcPr>
          <w:p w14:paraId="509DDBF7"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530C6688"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Emergency Main</w:t>
            </w:r>
          </w:p>
        </w:tc>
        <w:tc>
          <w:tcPr>
            <w:tcW w:w="2047" w:type="dxa"/>
            <w:noWrap/>
            <w:vAlign w:val="center"/>
            <w:hideMark/>
          </w:tcPr>
          <w:p w14:paraId="1DC65B2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5DA3C8A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WA4EAR44A3SXXXXXXA</w:t>
            </w:r>
          </w:p>
        </w:tc>
        <w:tc>
          <w:tcPr>
            <w:tcW w:w="1676" w:type="dxa"/>
            <w:tcBorders>
              <w:top w:val="single" w:sz="4" w:space="0" w:color="auto"/>
              <w:left w:val="nil"/>
              <w:bottom w:val="single" w:sz="4" w:space="0" w:color="auto"/>
              <w:right w:val="single" w:sz="4" w:space="0" w:color="auto"/>
            </w:tcBorders>
            <w:noWrap/>
            <w:vAlign w:val="center"/>
          </w:tcPr>
          <w:p w14:paraId="6F556E34"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404312DC" w14:textId="77777777" w:rsidTr="001A74C2">
        <w:trPr>
          <w:trHeight w:val="300"/>
        </w:trPr>
        <w:tc>
          <w:tcPr>
            <w:tcW w:w="1638" w:type="dxa"/>
            <w:vMerge/>
            <w:vAlign w:val="center"/>
            <w:hideMark/>
          </w:tcPr>
          <w:p w14:paraId="16378566"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6B055ED6"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 xml:space="preserve">Emergency - ATS 43 - CB </w:t>
            </w:r>
          </w:p>
        </w:tc>
        <w:tc>
          <w:tcPr>
            <w:tcW w:w="2047" w:type="dxa"/>
            <w:noWrap/>
            <w:vAlign w:val="center"/>
            <w:hideMark/>
          </w:tcPr>
          <w:p w14:paraId="48142E3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93D6179"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WA4ASR44A3SXXXXXXA</w:t>
            </w:r>
          </w:p>
        </w:tc>
        <w:tc>
          <w:tcPr>
            <w:tcW w:w="1676" w:type="dxa"/>
            <w:tcBorders>
              <w:top w:val="single" w:sz="4" w:space="0" w:color="auto"/>
              <w:left w:val="nil"/>
              <w:bottom w:val="single" w:sz="4" w:space="0" w:color="auto"/>
              <w:right w:val="single" w:sz="4" w:space="0" w:color="auto"/>
            </w:tcBorders>
            <w:noWrap/>
            <w:vAlign w:val="center"/>
          </w:tcPr>
          <w:p w14:paraId="52D13DF7"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02DA65D7" w14:textId="77777777" w:rsidTr="001A74C2">
        <w:trPr>
          <w:trHeight w:val="300"/>
        </w:trPr>
        <w:tc>
          <w:tcPr>
            <w:tcW w:w="1638" w:type="dxa"/>
            <w:vMerge/>
            <w:vAlign w:val="center"/>
            <w:hideMark/>
          </w:tcPr>
          <w:p w14:paraId="68374B80"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2C585594"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Emergency - ATS 43 - EQ</w:t>
            </w:r>
          </w:p>
        </w:tc>
        <w:tc>
          <w:tcPr>
            <w:tcW w:w="2047" w:type="dxa"/>
            <w:noWrap/>
            <w:vAlign w:val="center"/>
            <w:hideMark/>
          </w:tcPr>
          <w:p w14:paraId="53D7CDB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18FB6269"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WA4ASR44A3SXXXXXXA</w:t>
            </w:r>
          </w:p>
        </w:tc>
        <w:tc>
          <w:tcPr>
            <w:tcW w:w="1676" w:type="dxa"/>
            <w:tcBorders>
              <w:top w:val="single" w:sz="4" w:space="0" w:color="auto"/>
              <w:left w:val="nil"/>
              <w:bottom w:val="single" w:sz="4" w:space="0" w:color="auto"/>
              <w:right w:val="single" w:sz="4" w:space="0" w:color="auto"/>
            </w:tcBorders>
            <w:noWrap/>
            <w:vAlign w:val="center"/>
          </w:tcPr>
          <w:p w14:paraId="7EFB1ED2"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16CE567F" w14:textId="77777777" w:rsidTr="001A74C2">
        <w:trPr>
          <w:trHeight w:val="300"/>
        </w:trPr>
        <w:tc>
          <w:tcPr>
            <w:tcW w:w="1638" w:type="dxa"/>
            <w:vMerge/>
            <w:vAlign w:val="center"/>
            <w:hideMark/>
          </w:tcPr>
          <w:p w14:paraId="0F818CD9"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78052CF5"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Emergency - ATS 43 - LS</w:t>
            </w:r>
          </w:p>
        </w:tc>
        <w:tc>
          <w:tcPr>
            <w:tcW w:w="2047" w:type="dxa"/>
            <w:noWrap/>
            <w:vAlign w:val="center"/>
            <w:hideMark/>
          </w:tcPr>
          <w:p w14:paraId="799AB8D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3FB1606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WA4PWR44A3SXXXXXXA</w:t>
            </w:r>
          </w:p>
        </w:tc>
        <w:tc>
          <w:tcPr>
            <w:tcW w:w="1676" w:type="dxa"/>
            <w:tcBorders>
              <w:top w:val="single" w:sz="4" w:space="0" w:color="auto"/>
              <w:left w:val="nil"/>
              <w:bottom w:val="single" w:sz="4" w:space="0" w:color="auto"/>
              <w:right w:val="single" w:sz="4" w:space="0" w:color="auto"/>
            </w:tcBorders>
            <w:noWrap/>
            <w:vAlign w:val="center"/>
          </w:tcPr>
          <w:p w14:paraId="12CB281B"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DB3CE8" w14:paraId="4E44ADBB" w14:textId="77777777" w:rsidTr="001A74C2">
        <w:trPr>
          <w:trHeight w:val="300"/>
        </w:trPr>
        <w:tc>
          <w:tcPr>
            <w:tcW w:w="1638" w:type="dxa"/>
            <w:vMerge/>
            <w:vAlign w:val="center"/>
            <w:hideMark/>
          </w:tcPr>
          <w:p w14:paraId="04D912F1"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16B861FF"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Emergency - ATS 1 - BIO - SB12A</w:t>
            </w:r>
          </w:p>
        </w:tc>
        <w:tc>
          <w:tcPr>
            <w:tcW w:w="2047" w:type="dxa"/>
            <w:noWrap/>
            <w:vAlign w:val="center"/>
            <w:hideMark/>
          </w:tcPr>
          <w:p w14:paraId="3A94413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495A83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WA4AAR44A3SXXXXXXA</w:t>
            </w:r>
          </w:p>
        </w:tc>
        <w:tc>
          <w:tcPr>
            <w:tcW w:w="1676" w:type="dxa"/>
            <w:tcBorders>
              <w:top w:val="single" w:sz="4" w:space="0" w:color="auto"/>
              <w:left w:val="nil"/>
              <w:bottom w:val="single" w:sz="4" w:space="0" w:color="auto"/>
              <w:right w:val="single" w:sz="4" w:space="0" w:color="auto"/>
            </w:tcBorders>
            <w:noWrap/>
            <w:vAlign w:val="center"/>
          </w:tcPr>
          <w:p w14:paraId="5C629D98"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6.0A</w:t>
            </w:r>
          </w:p>
        </w:tc>
      </w:tr>
      <w:tr w:rsidR="001A74C2" w14:paraId="7777B247" w14:textId="77777777" w:rsidTr="001A74C2">
        <w:trPr>
          <w:trHeight w:val="300"/>
        </w:trPr>
        <w:tc>
          <w:tcPr>
            <w:tcW w:w="1638" w:type="dxa"/>
            <w:vMerge w:val="restart"/>
            <w:noWrap/>
            <w:vAlign w:val="center"/>
            <w:hideMark/>
          </w:tcPr>
          <w:p w14:paraId="3BC9ACC9"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BLDG #44</w:t>
            </w:r>
          </w:p>
        </w:tc>
        <w:tc>
          <w:tcPr>
            <w:tcW w:w="2456" w:type="dxa"/>
            <w:noWrap/>
            <w:vAlign w:val="center"/>
            <w:hideMark/>
          </w:tcPr>
          <w:p w14:paraId="42F66A4B"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N2 - South Main - Coralville (Left)</w:t>
            </w:r>
          </w:p>
        </w:tc>
        <w:tc>
          <w:tcPr>
            <w:tcW w:w="2047" w:type="dxa"/>
            <w:noWrap/>
            <w:vAlign w:val="center"/>
            <w:hideMark/>
          </w:tcPr>
          <w:p w14:paraId="02589FD5"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1CF8670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WA4FFR74A3CFFFXXCA</w:t>
            </w:r>
          </w:p>
        </w:tc>
        <w:tc>
          <w:tcPr>
            <w:tcW w:w="1676" w:type="dxa"/>
            <w:tcBorders>
              <w:top w:val="single" w:sz="4" w:space="0" w:color="auto"/>
              <w:left w:val="nil"/>
              <w:bottom w:val="single" w:sz="4" w:space="0" w:color="auto"/>
              <w:right w:val="single" w:sz="4" w:space="0" w:color="auto"/>
            </w:tcBorders>
            <w:noWrap/>
            <w:vAlign w:val="center"/>
          </w:tcPr>
          <w:p w14:paraId="00953750"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6AA20572" w14:textId="77777777" w:rsidTr="001A74C2">
        <w:trPr>
          <w:trHeight w:val="300"/>
        </w:trPr>
        <w:tc>
          <w:tcPr>
            <w:tcW w:w="1638" w:type="dxa"/>
            <w:vMerge/>
            <w:vAlign w:val="center"/>
            <w:hideMark/>
          </w:tcPr>
          <w:p w14:paraId="45FF532B"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6F2663EC"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N3 - SB02H</w:t>
            </w:r>
          </w:p>
        </w:tc>
        <w:tc>
          <w:tcPr>
            <w:tcW w:w="2047" w:type="dxa"/>
            <w:noWrap/>
            <w:vAlign w:val="center"/>
            <w:hideMark/>
          </w:tcPr>
          <w:p w14:paraId="2ED443A1"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0334ABC"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6AC6E091"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43E18FD8" w14:textId="77777777" w:rsidTr="001A74C2">
        <w:trPr>
          <w:trHeight w:val="300"/>
        </w:trPr>
        <w:tc>
          <w:tcPr>
            <w:tcW w:w="1638" w:type="dxa"/>
            <w:vMerge/>
            <w:vAlign w:val="center"/>
            <w:hideMark/>
          </w:tcPr>
          <w:p w14:paraId="64B7E078"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7D2B57AC"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N4 - SPARE</w:t>
            </w:r>
          </w:p>
        </w:tc>
        <w:tc>
          <w:tcPr>
            <w:tcW w:w="2047" w:type="dxa"/>
            <w:noWrap/>
            <w:vAlign w:val="center"/>
            <w:hideMark/>
          </w:tcPr>
          <w:p w14:paraId="02CF59E6"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7B87C22"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2B7F0B4F"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76E5CB62" w14:textId="77777777" w:rsidTr="001A74C2">
        <w:trPr>
          <w:trHeight w:val="300"/>
        </w:trPr>
        <w:tc>
          <w:tcPr>
            <w:tcW w:w="1638" w:type="dxa"/>
            <w:vMerge/>
            <w:vAlign w:val="center"/>
            <w:hideMark/>
          </w:tcPr>
          <w:p w14:paraId="3F582983"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343D4A7A"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N5 - 1000A BUS</w:t>
            </w:r>
          </w:p>
        </w:tc>
        <w:tc>
          <w:tcPr>
            <w:tcW w:w="2047" w:type="dxa"/>
            <w:noWrap/>
            <w:vAlign w:val="center"/>
            <w:hideMark/>
          </w:tcPr>
          <w:p w14:paraId="2E5EF38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0BB14748"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WA4EER74A3SXXXXXXA</w:t>
            </w:r>
          </w:p>
        </w:tc>
        <w:tc>
          <w:tcPr>
            <w:tcW w:w="1676" w:type="dxa"/>
            <w:tcBorders>
              <w:top w:val="single" w:sz="4" w:space="0" w:color="auto"/>
              <w:left w:val="nil"/>
              <w:bottom w:val="single" w:sz="4" w:space="0" w:color="auto"/>
              <w:right w:val="single" w:sz="4" w:space="0" w:color="auto"/>
            </w:tcBorders>
            <w:noWrap/>
            <w:vAlign w:val="center"/>
          </w:tcPr>
          <w:p w14:paraId="2B084257"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18871A79" w14:textId="77777777" w:rsidTr="001A74C2">
        <w:trPr>
          <w:trHeight w:val="300"/>
        </w:trPr>
        <w:tc>
          <w:tcPr>
            <w:tcW w:w="1638" w:type="dxa"/>
            <w:vMerge/>
            <w:vAlign w:val="center"/>
            <w:hideMark/>
          </w:tcPr>
          <w:p w14:paraId="68B86F40"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0690E5D0"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N6 - TB05-3</w:t>
            </w:r>
          </w:p>
        </w:tc>
        <w:tc>
          <w:tcPr>
            <w:tcW w:w="2047" w:type="dxa"/>
            <w:noWrap/>
            <w:vAlign w:val="center"/>
            <w:hideMark/>
          </w:tcPr>
          <w:p w14:paraId="7FCCFDD4"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7632A0BA"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WA4AAR74A3SXXXXXXA</w:t>
            </w:r>
          </w:p>
        </w:tc>
        <w:tc>
          <w:tcPr>
            <w:tcW w:w="1676" w:type="dxa"/>
            <w:tcBorders>
              <w:top w:val="single" w:sz="4" w:space="0" w:color="auto"/>
              <w:left w:val="nil"/>
              <w:bottom w:val="single" w:sz="4" w:space="0" w:color="auto"/>
              <w:right w:val="single" w:sz="4" w:space="0" w:color="auto"/>
            </w:tcBorders>
            <w:noWrap/>
            <w:vAlign w:val="center"/>
          </w:tcPr>
          <w:p w14:paraId="0F4D035F"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05346F1E" w14:textId="77777777" w:rsidTr="001A74C2">
        <w:trPr>
          <w:trHeight w:val="300"/>
        </w:trPr>
        <w:tc>
          <w:tcPr>
            <w:tcW w:w="1638" w:type="dxa"/>
            <w:vMerge/>
            <w:vAlign w:val="center"/>
            <w:hideMark/>
          </w:tcPr>
          <w:p w14:paraId="120F47F6"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6F485E17"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N7 - 301-1H</w:t>
            </w:r>
          </w:p>
        </w:tc>
        <w:tc>
          <w:tcPr>
            <w:tcW w:w="2047" w:type="dxa"/>
            <w:noWrap/>
            <w:vAlign w:val="center"/>
            <w:hideMark/>
          </w:tcPr>
          <w:p w14:paraId="464E7B43"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BDB8A30"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40512CE7"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38C36C9E" w14:textId="77777777" w:rsidTr="001A74C2">
        <w:trPr>
          <w:trHeight w:val="300"/>
        </w:trPr>
        <w:tc>
          <w:tcPr>
            <w:tcW w:w="1638" w:type="dxa"/>
            <w:vMerge/>
            <w:vAlign w:val="center"/>
            <w:hideMark/>
          </w:tcPr>
          <w:p w14:paraId="4797732B"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182A04FA"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N8 - PNL 505H</w:t>
            </w:r>
          </w:p>
        </w:tc>
        <w:tc>
          <w:tcPr>
            <w:tcW w:w="2047" w:type="dxa"/>
            <w:noWrap/>
            <w:vAlign w:val="center"/>
            <w:hideMark/>
          </w:tcPr>
          <w:p w14:paraId="1F0DA1D2"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905B533"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WA4AAR74A3SXXXXXXA</w:t>
            </w:r>
          </w:p>
        </w:tc>
        <w:tc>
          <w:tcPr>
            <w:tcW w:w="1676" w:type="dxa"/>
            <w:tcBorders>
              <w:top w:val="single" w:sz="4" w:space="0" w:color="auto"/>
              <w:left w:val="nil"/>
              <w:bottom w:val="single" w:sz="4" w:space="0" w:color="auto"/>
              <w:right w:val="single" w:sz="4" w:space="0" w:color="auto"/>
            </w:tcBorders>
            <w:noWrap/>
            <w:vAlign w:val="center"/>
          </w:tcPr>
          <w:p w14:paraId="1B056369"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75604A20" w14:textId="77777777" w:rsidTr="001A74C2">
        <w:trPr>
          <w:trHeight w:val="300"/>
        </w:trPr>
        <w:tc>
          <w:tcPr>
            <w:tcW w:w="1638" w:type="dxa"/>
            <w:vMerge/>
            <w:vAlign w:val="center"/>
            <w:hideMark/>
          </w:tcPr>
          <w:p w14:paraId="3C2AA917"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4BA599F7"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N9 - B05-2H</w:t>
            </w:r>
          </w:p>
        </w:tc>
        <w:tc>
          <w:tcPr>
            <w:tcW w:w="2047" w:type="dxa"/>
            <w:noWrap/>
            <w:vAlign w:val="center"/>
            <w:hideMark/>
          </w:tcPr>
          <w:p w14:paraId="2B1084EE"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33C85D0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WA4AAR74A3SXXXXXXA</w:t>
            </w:r>
          </w:p>
        </w:tc>
        <w:tc>
          <w:tcPr>
            <w:tcW w:w="1676" w:type="dxa"/>
            <w:tcBorders>
              <w:top w:val="single" w:sz="4" w:space="0" w:color="auto"/>
              <w:left w:val="nil"/>
              <w:bottom w:val="single" w:sz="4" w:space="0" w:color="auto"/>
              <w:right w:val="single" w:sz="4" w:space="0" w:color="auto"/>
            </w:tcBorders>
            <w:noWrap/>
            <w:vAlign w:val="center"/>
          </w:tcPr>
          <w:p w14:paraId="28A5A2B9"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264DA671" w14:textId="77777777" w:rsidTr="001A74C2">
        <w:trPr>
          <w:trHeight w:val="300"/>
        </w:trPr>
        <w:tc>
          <w:tcPr>
            <w:tcW w:w="1638" w:type="dxa"/>
            <w:vMerge/>
            <w:vAlign w:val="center"/>
            <w:hideMark/>
          </w:tcPr>
          <w:p w14:paraId="0A08B34D"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0AD34640"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N10 - 11MCC</w:t>
            </w:r>
          </w:p>
        </w:tc>
        <w:tc>
          <w:tcPr>
            <w:tcW w:w="2047" w:type="dxa"/>
            <w:noWrap/>
            <w:vAlign w:val="center"/>
            <w:hideMark/>
          </w:tcPr>
          <w:p w14:paraId="663ABE58"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76A51F8A"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37B7EEB7"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5D5BDF27" w14:textId="77777777" w:rsidTr="001A74C2">
        <w:trPr>
          <w:trHeight w:val="300"/>
        </w:trPr>
        <w:tc>
          <w:tcPr>
            <w:tcW w:w="1638" w:type="dxa"/>
            <w:vMerge/>
            <w:vAlign w:val="center"/>
            <w:hideMark/>
          </w:tcPr>
          <w:p w14:paraId="0BF70D3A"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1FC32B2F"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N11 - PNL 108H</w:t>
            </w:r>
          </w:p>
        </w:tc>
        <w:tc>
          <w:tcPr>
            <w:tcW w:w="2047" w:type="dxa"/>
            <w:noWrap/>
            <w:vAlign w:val="center"/>
            <w:hideMark/>
          </w:tcPr>
          <w:p w14:paraId="1D5C7DFF"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005A63E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26B7343D"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630CA248" w14:textId="77777777" w:rsidTr="001A74C2">
        <w:trPr>
          <w:trHeight w:val="300"/>
        </w:trPr>
        <w:tc>
          <w:tcPr>
            <w:tcW w:w="1638" w:type="dxa"/>
            <w:vMerge/>
            <w:vAlign w:val="center"/>
            <w:hideMark/>
          </w:tcPr>
          <w:p w14:paraId="288CBEF9"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3A872E33"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N12 - SPARE</w:t>
            </w:r>
          </w:p>
        </w:tc>
        <w:tc>
          <w:tcPr>
            <w:tcW w:w="2047" w:type="dxa"/>
            <w:noWrap/>
            <w:vAlign w:val="center"/>
            <w:hideMark/>
          </w:tcPr>
          <w:p w14:paraId="6F0428E6"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0DA1FF9C"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1AD7C77C"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285F500F" w14:textId="77777777" w:rsidTr="001A74C2">
        <w:trPr>
          <w:trHeight w:val="300"/>
        </w:trPr>
        <w:tc>
          <w:tcPr>
            <w:tcW w:w="1638" w:type="dxa"/>
            <w:vMerge/>
            <w:vAlign w:val="center"/>
            <w:hideMark/>
          </w:tcPr>
          <w:p w14:paraId="76BA93DF"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6EC7CB8B"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N13 - PNL 1200H</w:t>
            </w:r>
          </w:p>
        </w:tc>
        <w:tc>
          <w:tcPr>
            <w:tcW w:w="2047" w:type="dxa"/>
            <w:noWrap/>
            <w:vAlign w:val="center"/>
            <w:hideMark/>
          </w:tcPr>
          <w:p w14:paraId="01D88551"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A7F249A"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WA4EER74A3SXXXXXXA</w:t>
            </w:r>
          </w:p>
        </w:tc>
        <w:tc>
          <w:tcPr>
            <w:tcW w:w="1676" w:type="dxa"/>
            <w:tcBorders>
              <w:top w:val="single" w:sz="4" w:space="0" w:color="auto"/>
              <w:left w:val="nil"/>
              <w:bottom w:val="single" w:sz="4" w:space="0" w:color="auto"/>
              <w:right w:val="single" w:sz="4" w:space="0" w:color="auto"/>
            </w:tcBorders>
            <w:noWrap/>
            <w:vAlign w:val="center"/>
          </w:tcPr>
          <w:p w14:paraId="2AAC2049"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68C6BF76" w14:textId="77777777" w:rsidTr="001A74C2">
        <w:trPr>
          <w:trHeight w:val="300"/>
        </w:trPr>
        <w:tc>
          <w:tcPr>
            <w:tcW w:w="1638" w:type="dxa"/>
            <w:vMerge w:val="restart"/>
            <w:vAlign w:val="center"/>
            <w:hideMark/>
          </w:tcPr>
          <w:p w14:paraId="6B8F2A7C"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lastRenderedPageBreak/>
              <w:t>BLDG #44</w:t>
            </w:r>
          </w:p>
        </w:tc>
        <w:tc>
          <w:tcPr>
            <w:tcW w:w="2456" w:type="dxa"/>
            <w:noWrap/>
            <w:vAlign w:val="center"/>
            <w:hideMark/>
          </w:tcPr>
          <w:p w14:paraId="6E5DCB7C"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N14 - Normal - ATS 1 - 5MCC</w:t>
            </w:r>
          </w:p>
        </w:tc>
        <w:tc>
          <w:tcPr>
            <w:tcW w:w="2047" w:type="dxa"/>
            <w:noWrap/>
            <w:vAlign w:val="center"/>
            <w:hideMark/>
          </w:tcPr>
          <w:p w14:paraId="1F543861"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7D039D1A"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0EAEF3AC"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0E359D0E" w14:textId="77777777" w:rsidTr="001A74C2">
        <w:trPr>
          <w:trHeight w:val="300"/>
        </w:trPr>
        <w:tc>
          <w:tcPr>
            <w:tcW w:w="1638" w:type="dxa"/>
            <w:vMerge/>
            <w:vAlign w:val="center"/>
            <w:hideMark/>
          </w:tcPr>
          <w:p w14:paraId="2BABF1A1"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7E616635"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N15 - BLDG #1 EMG SWBD</w:t>
            </w:r>
          </w:p>
        </w:tc>
        <w:tc>
          <w:tcPr>
            <w:tcW w:w="2047" w:type="dxa"/>
            <w:noWrap/>
            <w:vAlign w:val="center"/>
            <w:hideMark/>
          </w:tcPr>
          <w:p w14:paraId="799AEC59"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769FE2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WA4EAR74B3SXXXXXXA</w:t>
            </w:r>
          </w:p>
        </w:tc>
        <w:tc>
          <w:tcPr>
            <w:tcW w:w="1676" w:type="dxa"/>
            <w:tcBorders>
              <w:top w:val="single" w:sz="4" w:space="0" w:color="auto"/>
              <w:left w:val="nil"/>
              <w:bottom w:val="single" w:sz="4" w:space="0" w:color="auto"/>
              <w:right w:val="single" w:sz="4" w:space="0" w:color="auto"/>
            </w:tcBorders>
            <w:noWrap/>
            <w:vAlign w:val="center"/>
          </w:tcPr>
          <w:p w14:paraId="484806B1"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4A1854B6" w14:textId="77777777" w:rsidTr="001A74C2">
        <w:trPr>
          <w:trHeight w:val="300"/>
        </w:trPr>
        <w:tc>
          <w:tcPr>
            <w:tcW w:w="1638" w:type="dxa"/>
            <w:vMerge/>
            <w:vAlign w:val="center"/>
            <w:hideMark/>
          </w:tcPr>
          <w:p w14:paraId="39D6D304"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016A0B63"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N16 - TIE BREAKER</w:t>
            </w:r>
          </w:p>
        </w:tc>
        <w:tc>
          <w:tcPr>
            <w:tcW w:w="2047" w:type="dxa"/>
            <w:noWrap/>
            <w:vAlign w:val="center"/>
            <w:hideMark/>
          </w:tcPr>
          <w:p w14:paraId="5C437AA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23C54086"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WA4FFR74A3CFFFXXCA</w:t>
            </w:r>
          </w:p>
        </w:tc>
        <w:tc>
          <w:tcPr>
            <w:tcW w:w="1676" w:type="dxa"/>
            <w:tcBorders>
              <w:top w:val="single" w:sz="4" w:space="0" w:color="auto"/>
              <w:left w:val="nil"/>
              <w:bottom w:val="single" w:sz="4" w:space="0" w:color="auto"/>
              <w:right w:val="single" w:sz="4" w:space="0" w:color="auto"/>
            </w:tcBorders>
            <w:noWrap/>
            <w:vAlign w:val="center"/>
          </w:tcPr>
          <w:p w14:paraId="61490A2D"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451C4D7B" w14:textId="77777777" w:rsidTr="001A74C2">
        <w:trPr>
          <w:trHeight w:val="300"/>
        </w:trPr>
        <w:tc>
          <w:tcPr>
            <w:tcW w:w="1638" w:type="dxa"/>
            <w:vMerge/>
            <w:vAlign w:val="center"/>
            <w:hideMark/>
          </w:tcPr>
          <w:p w14:paraId="2276A755"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3CFE19DB"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N17 - SPARE</w:t>
            </w:r>
          </w:p>
        </w:tc>
        <w:tc>
          <w:tcPr>
            <w:tcW w:w="2047" w:type="dxa"/>
            <w:noWrap/>
            <w:vAlign w:val="center"/>
            <w:hideMark/>
          </w:tcPr>
          <w:p w14:paraId="7B32C650"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5EEF082"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1A8D9866"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1AE89CF7" w14:textId="77777777" w:rsidTr="001A74C2">
        <w:trPr>
          <w:trHeight w:val="300"/>
        </w:trPr>
        <w:tc>
          <w:tcPr>
            <w:tcW w:w="1638" w:type="dxa"/>
            <w:vMerge/>
            <w:vAlign w:val="center"/>
            <w:hideMark/>
          </w:tcPr>
          <w:p w14:paraId="69D54C03"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36D1F13F"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N18 - SPARE</w:t>
            </w:r>
          </w:p>
        </w:tc>
        <w:tc>
          <w:tcPr>
            <w:tcW w:w="2047" w:type="dxa"/>
            <w:noWrap/>
            <w:vAlign w:val="center"/>
            <w:hideMark/>
          </w:tcPr>
          <w:p w14:paraId="2F20D5C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19B60F9B"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78817EC1"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1835DBF3" w14:textId="77777777" w:rsidTr="001A74C2">
        <w:trPr>
          <w:trHeight w:val="300"/>
        </w:trPr>
        <w:tc>
          <w:tcPr>
            <w:tcW w:w="1638" w:type="dxa"/>
            <w:vMerge/>
            <w:vAlign w:val="center"/>
            <w:hideMark/>
          </w:tcPr>
          <w:p w14:paraId="68DA641A"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1D3F3860"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N19 - SPARE</w:t>
            </w:r>
          </w:p>
        </w:tc>
        <w:tc>
          <w:tcPr>
            <w:tcW w:w="2047" w:type="dxa"/>
            <w:noWrap/>
            <w:vAlign w:val="center"/>
            <w:hideMark/>
          </w:tcPr>
          <w:p w14:paraId="1D62892D"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8355611"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6133B865"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17B802B6" w14:textId="77777777" w:rsidTr="001A74C2">
        <w:trPr>
          <w:trHeight w:val="300"/>
        </w:trPr>
        <w:tc>
          <w:tcPr>
            <w:tcW w:w="1638" w:type="dxa"/>
            <w:vMerge/>
            <w:vAlign w:val="center"/>
            <w:hideMark/>
          </w:tcPr>
          <w:p w14:paraId="6543CA46"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74B3C6D4"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N20 - B05-1H</w:t>
            </w:r>
          </w:p>
        </w:tc>
        <w:tc>
          <w:tcPr>
            <w:tcW w:w="2047" w:type="dxa"/>
            <w:noWrap/>
            <w:vAlign w:val="center"/>
            <w:hideMark/>
          </w:tcPr>
          <w:p w14:paraId="2FDFA655"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31FCD356"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WA4EER74A3SXXXXXXA</w:t>
            </w:r>
          </w:p>
        </w:tc>
        <w:tc>
          <w:tcPr>
            <w:tcW w:w="1676" w:type="dxa"/>
            <w:tcBorders>
              <w:top w:val="single" w:sz="4" w:space="0" w:color="auto"/>
              <w:left w:val="nil"/>
              <w:bottom w:val="single" w:sz="4" w:space="0" w:color="auto"/>
              <w:right w:val="single" w:sz="4" w:space="0" w:color="auto"/>
            </w:tcBorders>
            <w:noWrap/>
            <w:vAlign w:val="center"/>
          </w:tcPr>
          <w:p w14:paraId="4B445685"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76DC7AFD" w14:textId="77777777" w:rsidTr="001A74C2">
        <w:trPr>
          <w:trHeight w:val="300"/>
        </w:trPr>
        <w:tc>
          <w:tcPr>
            <w:tcW w:w="1638" w:type="dxa"/>
            <w:vMerge/>
            <w:vAlign w:val="center"/>
            <w:hideMark/>
          </w:tcPr>
          <w:p w14:paraId="094CC428"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610DE34F"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N21 - SPARE</w:t>
            </w:r>
          </w:p>
        </w:tc>
        <w:tc>
          <w:tcPr>
            <w:tcW w:w="2047" w:type="dxa"/>
            <w:noWrap/>
            <w:vAlign w:val="center"/>
            <w:hideMark/>
          </w:tcPr>
          <w:p w14:paraId="6CD6310D"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7024BA61"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4C0F026A"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1EC67084" w14:textId="77777777" w:rsidTr="001A74C2">
        <w:trPr>
          <w:trHeight w:val="300"/>
        </w:trPr>
        <w:tc>
          <w:tcPr>
            <w:tcW w:w="1638" w:type="dxa"/>
            <w:vMerge/>
            <w:vAlign w:val="center"/>
            <w:hideMark/>
          </w:tcPr>
          <w:p w14:paraId="03673DFD"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2AC1D2FA"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N22 - SPARE</w:t>
            </w:r>
          </w:p>
        </w:tc>
        <w:tc>
          <w:tcPr>
            <w:tcW w:w="2047" w:type="dxa"/>
            <w:noWrap/>
            <w:vAlign w:val="center"/>
            <w:hideMark/>
          </w:tcPr>
          <w:p w14:paraId="68C77FE8"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882E53C"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60A11599"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1EEAEB59" w14:textId="77777777" w:rsidTr="001A74C2">
        <w:trPr>
          <w:trHeight w:val="300"/>
        </w:trPr>
        <w:tc>
          <w:tcPr>
            <w:tcW w:w="1638" w:type="dxa"/>
            <w:vMerge/>
            <w:vAlign w:val="center"/>
            <w:hideMark/>
          </w:tcPr>
          <w:p w14:paraId="3DD73AF1"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04FCF1DE"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N23 - B06-1H</w:t>
            </w:r>
          </w:p>
        </w:tc>
        <w:tc>
          <w:tcPr>
            <w:tcW w:w="2047" w:type="dxa"/>
            <w:noWrap/>
            <w:vAlign w:val="center"/>
            <w:hideMark/>
          </w:tcPr>
          <w:p w14:paraId="76D77B9B"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43ADDEB9"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WA4EER74B3SXXXXXXA</w:t>
            </w:r>
          </w:p>
        </w:tc>
        <w:tc>
          <w:tcPr>
            <w:tcW w:w="1676" w:type="dxa"/>
            <w:tcBorders>
              <w:top w:val="single" w:sz="4" w:space="0" w:color="auto"/>
              <w:left w:val="nil"/>
              <w:bottom w:val="single" w:sz="4" w:space="0" w:color="auto"/>
              <w:right w:val="single" w:sz="4" w:space="0" w:color="auto"/>
            </w:tcBorders>
            <w:noWrap/>
            <w:vAlign w:val="center"/>
          </w:tcPr>
          <w:p w14:paraId="00462AF7"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566C18B1" w14:textId="77777777" w:rsidTr="001A74C2">
        <w:trPr>
          <w:trHeight w:val="300"/>
        </w:trPr>
        <w:tc>
          <w:tcPr>
            <w:tcW w:w="1638" w:type="dxa"/>
            <w:vMerge/>
            <w:vAlign w:val="center"/>
            <w:hideMark/>
          </w:tcPr>
          <w:p w14:paraId="35536FDA"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5CF6E119"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N24 - T1000</w:t>
            </w:r>
          </w:p>
        </w:tc>
        <w:tc>
          <w:tcPr>
            <w:tcW w:w="2047" w:type="dxa"/>
            <w:noWrap/>
            <w:vAlign w:val="center"/>
            <w:hideMark/>
          </w:tcPr>
          <w:p w14:paraId="0626734C"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0C21DDB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0A436450"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088F8346" w14:textId="77777777" w:rsidTr="001A74C2">
        <w:trPr>
          <w:trHeight w:val="300"/>
        </w:trPr>
        <w:tc>
          <w:tcPr>
            <w:tcW w:w="1638" w:type="dxa"/>
            <w:vMerge/>
            <w:vAlign w:val="center"/>
            <w:hideMark/>
          </w:tcPr>
          <w:p w14:paraId="0BFC3105"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64F143D0"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N25 - 600A BUSS</w:t>
            </w:r>
          </w:p>
        </w:tc>
        <w:tc>
          <w:tcPr>
            <w:tcW w:w="2047" w:type="dxa"/>
            <w:noWrap/>
            <w:vAlign w:val="center"/>
            <w:hideMark/>
          </w:tcPr>
          <w:p w14:paraId="16C368D8"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199D79F"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WA4EAR74A3SXXXXXXA</w:t>
            </w:r>
          </w:p>
        </w:tc>
        <w:tc>
          <w:tcPr>
            <w:tcW w:w="1676" w:type="dxa"/>
            <w:tcBorders>
              <w:top w:val="single" w:sz="4" w:space="0" w:color="auto"/>
              <w:left w:val="nil"/>
              <w:bottom w:val="single" w:sz="4" w:space="0" w:color="auto"/>
              <w:right w:val="single" w:sz="4" w:space="0" w:color="auto"/>
            </w:tcBorders>
            <w:noWrap/>
            <w:vAlign w:val="center"/>
          </w:tcPr>
          <w:p w14:paraId="65F1CE98"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1A74C2" w14:paraId="3F9331E3" w14:textId="77777777" w:rsidTr="001A74C2">
        <w:trPr>
          <w:trHeight w:val="300"/>
        </w:trPr>
        <w:tc>
          <w:tcPr>
            <w:tcW w:w="1638" w:type="dxa"/>
            <w:vMerge/>
            <w:vAlign w:val="center"/>
            <w:hideMark/>
          </w:tcPr>
          <w:p w14:paraId="04ABD70B" w14:textId="77777777" w:rsidR="001A74C2" w:rsidRPr="00CA3546" w:rsidRDefault="001A74C2" w:rsidP="00DB3CE8">
            <w:pPr>
              <w:jc w:val="center"/>
              <w:rPr>
                <w:rFonts w:ascii="Calibri" w:hAnsi="Calibri"/>
                <w:color w:val="000000"/>
                <w:sz w:val="18"/>
                <w:szCs w:val="18"/>
              </w:rPr>
            </w:pPr>
          </w:p>
        </w:tc>
        <w:tc>
          <w:tcPr>
            <w:tcW w:w="2456" w:type="dxa"/>
            <w:noWrap/>
            <w:vAlign w:val="center"/>
            <w:hideMark/>
          </w:tcPr>
          <w:p w14:paraId="4F6586D4" w14:textId="77777777" w:rsidR="001A74C2" w:rsidRPr="00CA3546" w:rsidRDefault="001A74C2" w:rsidP="00DB3CE8">
            <w:pPr>
              <w:rPr>
                <w:rFonts w:ascii="Calibri" w:hAnsi="Calibri"/>
                <w:color w:val="000000"/>
                <w:sz w:val="18"/>
                <w:szCs w:val="18"/>
              </w:rPr>
            </w:pPr>
            <w:r w:rsidRPr="00CA3546">
              <w:rPr>
                <w:rFonts w:ascii="Calibri" w:hAnsi="Calibri"/>
                <w:color w:val="000000"/>
                <w:sz w:val="18"/>
                <w:szCs w:val="18"/>
              </w:rPr>
              <w:t>N26 - North Main - Iowa City (Right)</w:t>
            </w:r>
          </w:p>
        </w:tc>
        <w:tc>
          <w:tcPr>
            <w:tcW w:w="2047" w:type="dxa"/>
            <w:noWrap/>
            <w:vAlign w:val="center"/>
            <w:hideMark/>
          </w:tcPr>
          <w:p w14:paraId="04F257F3"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SqD - MasterPact</w:t>
            </w:r>
          </w:p>
        </w:tc>
        <w:tc>
          <w:tcPr>
            <w:tcW w:w="2403" w:type="dxa"/>
            <w:noWrap/>
            <w:vAlign w:val="center"/>
            <w:hideMark/>
          </w:tcPr>
          <w:p w14:paraId="6024AC17" w14:textId="77777777" w:rsidR="001A74C2" w:rsidRPr="00CA3546" w:rsidRDefault="001A74C2" w:rsidP="00DB3CE8">
            <w:pPr>
              <w:jc w:val="center"/>
              <w:rPr>
                <w:rFonts w:ascii="Calibri" w:hAnsi="Calibri"/>
                <w:color w:val="000000"/>
                <w:sz w:val="18"/>
                <w:szCs w:val="18"/>
              </w:rPr>
            </w:pPr>
            <w:r w:rsidRPr="00CA3546">
              <w:rPr>
                <w:rFonts w:ascii="Calibri" w:hAnsi="Calibri"/>
                <w:color w:val="000000"/>
                <w:sz w:val="18"/>
                <w:szCs w:val="18"/>
              </w:rPr>
              <w:t>WA4FFR74A3CFFFXXCA</w:t>
            </w:r>
          </w:p>
        </w:tc>
        <w:tc>
          <w:tcPr>
            <w:tcW w:w="1676" w:type="dxa"/>
            <w:tcBorders>
              <w:top w:val="single" w:sz="4" w:space="0" w:color="auto"/>
              <w:left w:val="nil"/>
              <w:bottom w:val="single" w:sz="4" w:space="0" w:color="auto"/>
              <w:right w:val="single" w:sz="4" w:space="0" w:color="auto"/>
            </w:tcBorders>
            <w:noWrap/>
            <w:vAlign w:val="center"/>
          </w:tcPr>
          <w:p w14:paraId="79EACBA3" w14:textId="77777777" w:rsidR="001A74C2" w:rsidRPr="00CA3546" w:rsidRDefault="001A74C2" w:rsidP="00DB3CE8">
            <w:pPr>
              <w:jc w:val="center"/>
              <w:rPr>
                <w:rFonts w:ascii="Calibri" w:hAnsi="Calibri"/>
                <w:color w:val="000000"/>
                <w:sz w:val="20"/>
                <w:szCs w:val="20"/>
              </w:rPr>
            </w:pPr>
            <w:r w:rsidRPr="00CA3546">
              <w:rPr>
                <w:rFonts w:ascii="Calibri" w:hAnsi="Calibri"/>
                <w:color w:val="000000"/>
                <w:sz w:val="20"/>
                <w:szCs w:val="20"/>
              </w:rPr>
              <w:t>6.0H</w:t>
            </w:r>
          </w:p>
        </w:tc>
      </w:tr>
      <w:tr w:rsidR="00DB3CE8" w14:paraId="65CB1A0B" w14:textId="77777777" w:rsidTr="001A74C2">
        <w:trPr>
          <w:trHeight w:val="300"/>
        </w:trPr>
        <w:tc>
          <w:tcPr>
            <w:tcW w:w="1638" w:type="dxa"/>
            <w:noWrap/>
            <w:vAlign w:val="center"/>
            <w:hideMark/>
          </w:tcPr>
          <w:p w14:paraId="0CEDAD1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#45 (MARLEY)</w:t>
            </w:r>
          </w:p>
        </w:tc>
        <w:tc>
          <w:tcPr>
            <w:tcW w:w="2456" w:type="dxa"/>
            <w:noWrap/>
            <w:vAlign w:val="center"/>
            <w:hideMark/>
          </w:tcPr>
          <w:p w14:paraId="15169DE8"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EMERGENCY GENERATOR MAIN BREAKER</w:t>
            </w:r>
          </w:p>
        </w:tc>
        <w:tc>
          <w:tcPr>
            <w:tcW w:w="2047" w:type="dxa"/>
            <w:noWrap/>
            <w:vAlign w:val="center"/>
            <w:hideMark/>
          </w:tcPr>
          <w:p w14:paraId="1FB4907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6D1808FD"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244-9920</w:t>
            </w:r>
          </w:p>
        </w:tc>
        <w:tc>
          <w:tcPr>
            <w:tcW w:w="1676" w:type="dxa"/>
            <w:tcBorders>
              <w:top w:val="single" w:sz="4" w:space="0" w:color="auto"/>
              <w:left w:val="nil"/>
              <w:bottom w:val="single" w:sz="4" w:space="0" w:color="auto"/>
              <w:right w:val="single" w:sz="4" w:space="0" w:color="auto"/>
            </w:tcBorders>
            <w:noWrap/>
            <w:vAlign w:val="center"/>
          </w:tcPr>
          <w:p w14:paraId="4E1DBC3C"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5.0P</w:t>
            </w:r>
          </w:p>
        </w:tc>
      </w:tr>
      <w:tr w:rsidR="00DB3CE8" w14:paraId="06ECDF66" w14:textId="77777777" w:rsidTr="001A74C2">
        <w:trPr>
          <w:trHeight w:val="300"/>
        </w:trPr>
        <w:tc>
          <w:tcPr>
            <w:tcW w:w="1638" w:type="dxa"/>
            <w:noWrap/>
            <w:vAlign w:val="center"/>
            <w:hideMark/>
          </w:tcPr>
          <w:p w14:paraId="3BB3067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#50</w:t>
            </w:r>
          </w:p>
        </w:tc>
        <w:tc>
          <w:tcPr>
            <w:tcW w:w="2456" w:type="dxa"/>
            <w:noWrap/>
            <w:vAlign w:val="center"/>
            <w:hideMark/>
          </w:tcPr>
          <w:p w14:paraId="5E0AECD9"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MDPH-50</w:t>
            </w:r>
          </w:p>
        </w:tc>
        <w:tc>
          <w:tcPr>
            <w:tcW w:w="2047" w:type="dxa"/>
            <w:noWrap/>
            <w:vAlign w:val="center"/>
            <w:hideMark/>
          </w:tcPr>
          <w:p w14:paraId="642D2BD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 - PowerPact</w:t>
            </w:r>
          </w:p>
        </w:tc>
        <w:tc>
          <w:tcPr>
            <w:tcW w:w="2403" w:type="dxa"/>
            <w:noWrap/>
            <w:vAlign w:val="center"/>
            <w:hideMark/>
          </w:tcPr>
          <w:p w14:paraId="33F74C8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PJA36080U33ALV</w:t>
            </w:r>
          </w:p>
        </w:tc>
        <w:tc>
          <w:tcPr>
            <w:tcW w:w="1676" w:type="dxa"/>
            <w:tcBorders>
              <w:top w:val="single" w:sz="4" w:space="0" w:color="auto"/>
              <w:left w:val="nil"/>
              <w:bottom w:val="single" w:sz="4" w:space="0" w:color="auto"/>
              <w:right w:val="single" w:sz="4" w:space="0" w:color="auto"/>
            </w:tcBorders>
            <w:noWrap/>
            <w:vAlign w:val="center"/>
          </w:tcPr>
          <w:p w14:paraId="314032E2" w14:textId="77777777" w:rsidR="00DB3CE8" w:rsidRPr="00CA3546" w:rsidRDefault="00DB3CE8" w:rsidP="00DB3CE8">
            <w:pPr>
              <w:jc w:val="center"/>
              <w:rPr>
                <w:rFonts w:ascii="Calibri" w:hAnsi="Calibri"/>
                <w:color w:val="000000"/>
                <w:sz w:val="20"/>
                <w:szCs w:val="20"/>
              </w:rPr>
            </w:pPr>
            <w:r w:rsidRPr="00CA3546">
              <w:rPr>
                <w:rFonts w:ascii="Calibri" w:hAnsi="Calibri"/>
                <w:color w:val="000000"/>
                <w:sz w:val="20"/>
                <w:szCs w:val="20"/>
              </w:rPr>
              <w:t>5.0</w:t>
            </w:r>
          </w:p>
        </w:tc>
      </w:tr>
      <w:tr w:rsidR="008E4B65" w14:paraId="65FC6387" w14:textId="77777777" w:rsidTr="001A74C2">
        <w:trPr>
          <w:trHeight w:val="375"/>
        </w:trPr>
        <w:tc>
          <w:tcPr>
            <w:tcW w:w="1638" w:type="dxa"/>
            <w:noWrap/>
            <w:vAlign w:val="center"/>
          </w:tcPr>
          <w:p w14:paraId="4842F09F" w14:textId="77777777" w:rsidR="008E4B65" w:rsidRPr="00CA3546" w:rsidRDefault="008E4B65" w:rsidP="00DB3CE8">
            <w:pPr>
              <w:jc w:val="center"/>
              <w:rPr>
                <w:rFonts w:ascii="Calibri" w:hAnsi="Calibri"/>
                <w:b/>
                <w:bCs/>
                <w:color w:val="000000"/>
                <w:sz w:val="20"/>
                <w:szCs w:val="20"/>
              </w:rPr>
            </w:pPr>
          </w:p>
        </w:tc>
        <w:tc>
          <w:tcPr>
            <w:tcW w:w="2456" w:type="dxa"/>
            <w:noWrap/>
            <w:vAlign w:val="center"/>
          </w:tcPr>
          <w:p w14:paraId="4B15CFD0" w14:textId="77777777" w:rsidR="008E4B65" w:rsidRPr="00CA3546" w:rsidRDefault="008E4B65" w:rsidP="00DB3CE8">
            <w:pPr>
              <w:jc w:val="center"/>
              <w:rPr>
                <w:rFonts w:ascii="Calibri" w:hAnsi="Calibri"/>
                <w:b/>
                <w:bCs/>
                <w:color w:val="000000"/>
                <w:sz w:val="20"/>
                <w:szCs w:val="20"/>
              </w:rPr>
            </w:pPr>
          </w:p>
        </w:tc>
        <w:tc>
          <w:tcPr>
            <w:tcW w:w="2047" w:type="dxa"/>
            <w:noWrap/>
            <w:vAlign w:val="center"/>
          </w:tcPr>
          <w:p w14:paraId="1ED2466A" w14:textId="77777777" w:rsidR="008E4B65" w:rsidRPr="00CA3546" w:rsidRDefault="008E4B65" w:rsidP="00DB3CE8">
            <w:pPr>
              <w:jc w:val="center"/>
              <w:rPr>
                <w:rFonts w:ascii="Calibri" w:hAnsi="Calibri"/>
                <w:b/>
                <w:bCs/>
                <w:color w:val="000000"/>
                <w:sz w:val="20"/>
                <w:szCs w:val="20"/>
              </w:rPr>
            </w:pPr>
          </w:p>
        </w:tc>
        <w:tc>
          <w:tcPr>
            <w:tcW w:w="2403" w:type="dxa"/>
            <w:noWrap/>
            <w:vAlign w:val="center"/>
          </w:tcPr>
          <w:p w14:paraId="03E420E9" w14:textId="77777777" w:rsidR="008E4B65" w:rsidRPr="00CA3546" w:rsidRDefault="008E4B65" w:rsidP="00DB3CE8">
            <w:pPr>
              <w:jc w:val="center"/>
              <w:rPr>
                <w:rFonts w:ascii="Calibri" w:hAnsi="Calibri"/>
                <w:b/>
                <w:bCs/>
                <w:color w:val="000000"/>
                <w:sz w:val="20"/>
                <w:szCs w:val="20"/>
              </w:rPr>
            </w:pPr>
          </w:p>
        </w:tc>
        <w:tc>
          <w:tcPr>
            <w:tcW w:w="1676" w:type="dxa"/>
            <w:tcBorders>
              <w:top w:val="single" w:sz="4" w:space="0" w:color="auto"/>
              <w:left w:val="nil"/>
              <w:bottom w:val="single" w:sz="4" w:space="0" w:color="auto"/>
              <w:right w:val="single" w:sz="4" w:space="0" w:color="auto"/>
            </w:tcBorders>
            <w:noWrap/>
            <w:vAlign w:val="center"/>
          </w:tcPr>
          <w:p w14:paraId="61CF3A4C" w14:textId="77777777" w:rsidR="008E4B65" w:rsidRPr="00CA3546" w:rsidRDefault="008E4B65" w:rsidP="00DB3CE8">
            <w:pPr>
              <w:jc w:val="center"/>
              <w:rPr>
                <w:rFonts w:ascii="Calibri" w:hAnsi="Calibri"/>
                <w:b/>
                <w:bCs/>
                <w:color w:val="000000"/>
                <w:sz w:val="20"/>
                <w:szCs w:val="20"/>
              </w:rPr>
            </w:pPr>
          </w:p>
        </w:tc>
      </w:tr>
    </w:tbl>
    <w:p w14:paraId="1E831DCB" w14:textId="77777777" w:rsidR="00524A3E" w:rsidRDefault="00524A3E">
      <w:r>
        <w:br w:type="page"/>
      </w:r>
    </w:p>
    <w:tbl>
      <w:tblPr>
        <w:tblW w:w="10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2456"/>
        <w:gridCol w:w="2047"/>
        <w:gridCol w:w="2403"/>
        <w:gridCol w:w="1676"/>
      </w:tblGrid>
      <w:tr w:rsidR="00DB3CE8" w14:paraId="4D10363B" w14:textId="77777777" w:rsidTr="001A74C2">
        <w:trPr>
          <w:trHeight w:val="375"/>
        </w:trPr>
        <w:tc>
          <w:tcPr>
            <w:tcW w:w="1638" w:type="dxa"/>
            <w:noWrap/>
            <w:vAlign w:val="center"/>
            <w:hideMark/>
          </w:tcPr>
          <w:p w14:paraId="271AAFDE"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Location</w:t>
            </w:r>
          </w:p>
        </w:tc>
        <w:tc>
          <w:tcPr>
            <w:tcW w:w="2456" w:type="dxa"/>
            <w:noWrap/>
            <w:vAlign w:val="center"/>
            <w:hideMark/>
          </w:tcPr>
          <w:p w14:paraId="45D99730"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ATS's</w:t>
            </w:r>
          </w:p>
        </w:tc>
        <w:tc>
          <w:tcPr>
            <w:tcW w:w="2047" w:type="dxa"/>
            <w:noWrap/>
            <w:vAlign w:val="center"/>
            <w:hideMark/>
          </w:tcPr>
          <w:p w14:paraId="4789E77A"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Brand</w:t>
            </w:r>
          </w:p>
        </w:tc>
        <w:tc>
          <w:tcPr>
            <w:tcW w:w="2403" w:type="dxa"/>
            <w:noWrap/>
            <w:vAlign w:val="center"/>
            <w:hideMark/>
          </w:tcPr>
          <w:p w14:paraId="10820166"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Cat. Number</w:t>
            </w:r>
          </w:p>
        </w:tc>
        <w:tc>
          <w:tcPr>
            <w:tcW w:w="1676" w:type="dxa"/>
            <w:tcBorders>
              <w:top w:val="single" w:sz="4" w:space="0" w:color="auto"/>
              <w:left w:val="nil"/>
              <w:bottom w:val="single" w:sz="4" w:space="0" w:color="auto"/>
              <w:right w:val="single" w:sz="4" w:space="0" w:color="auto"/>
            </w:tcBorders>
            <w:noWrap/>
            <w:vAlign w:val="center"/>
          </w:tcPr>
          <w:p w14:paraId="667C63DE"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Size (A)</w:t>
            </w:r>
          </w:p>
        </w:tc>
      </w:tr>
      <w:tr w:rsidR="00DB3CE8" w14:paraId="62A8B188" w14:textId="77777777" w:rsidTr="001A74C2">
        <w:trPr>
          <w:trHeight w:val="300"/>
        </w:trPr>
        <w:tc>
          <w:tcPr>
            <w:tcW w:w="1638" w:type="dxa"/>
            <w:noWrap/>
            <w:vAlign w:val="center"/>
            <w:hideMark/>
          </w:tcPr>
          <w:p w14:paraId="01FD559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#1 (SB12A)</w:t>
            </w:r>
          </w:p>
        </w:tc>
        <w:tc>
          <w:tcPr>
            <w:tcW w:w="2456" w:type="dxa"/>
            <w:noWrap/>
            <w:vAlign w:val="center"/>
            <w:hideMark/>
          </w:tcPr>
          <w:p w14:paraId="6EC8773C"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BIO - SB12A</w:t>
            </w:r>
          </w:p>
        </w:tc>
        <w:tc>
          <w:tcPr>
            <w:tcW w:w="2047" w:type="dxa"/>
            <w:noWrap/>
            <w:vAlign w:val="center"/>
            <w:hideMark/>
          </w:tcPr>
          <w:p w14:paraId="1B9337A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79CAE00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J7ACTBB30260N5XC</w:t>
            </w:r>
          </w:p>
        </w:tc>
        <w:tc>
          <w:tcPr>
            <w:tcW w:w="1676" w:type="dxa"/>
            <w:tcBorders>
              <w:top w:val="single" w:sz="4" w:space="0" w:color="auto"/>
              <w:left w:val="nil"/>
              <w:bottom w:val="single" w:sz="4" w:space="0" w:color="auto"/>
              <w:right w:val="single" w:sz="4" w:space="0" w:color="auto"/>
            </w:tcBorders>
            <w:noWrap/>
            <w:vAlign w:val="center"/>
          </w:tcPr>
          <w:p w14:paraId="7700542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260</w:t>
            </w:r>
          </w:p>
        </w:tc>
      </w:tr>
      <w:tr w:rsidR="00DB3CE8" w14:paraId="273B2AB7" w14:textId="77777777" w:rsidTr="001A74C2">
        <w:trPr>
          <w:trHeight w:val="300"/>
        </w:trPr>
        <w:tc>
          <w:tcPr>
            <w:tcW w:w="1638" w:type="dxa"/>
            <w:vMerge w:val="restart"/>
            <w:noWrap/>
            <w:vAlign w:val="center"/>
            <w:hideMark/>
          </w:tcPr>
          <w:p w14:paraId="7CAFA11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#1 (BW116)</w:t>
            </w:r>
          </w:p>
        </w:tc>
        <w:tc>
          <w:tcPr>
            <w:tcW w:w="2456" w:type="dxa"/>
            <w:noWrap/>
            <w:vAlign w:val="center"/>
            <w:hideMark/>
          </w:tcPr>
          <w:p w14:paraId="78C4FF9F"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X-RAY - BW116 (X220H)</w:t>
            </w:r>
          </w:p>
        </w:tc>
        <w:tc>
          <w:tcPr>
            <w:tcW w:w="2047" w:type="dxa"/>
            <w:noWrap/>
            <w:vAlign w:val="center"/>
            <w:hideMark/>
          </w:tcPr>
          <w:p w14:paraId="388F5D3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6EF6DFF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J7ACTBB30600N5XC</w:t>
            </w:r>
          </w:p>
        </w:tc>
        <w:tc>
          <w:tcPr>
            <w:tcW w:w="1676" w:type="dxa"/>
            <w:tcBorders>
              <w:top w:val="single" w:sz="4" w:space="0" w:color="auto"/>
              <w:left w:val="nil"/>
              <w:bottom w:val="single" w:sz="4" w:space="0" w:color="auto"/>
              <w:right w:val="single" w:sz="4" w:space="0" w:color="auto"/>
            </w:tcBorders>
            <w:noWrap/>
            <w:vAlign w:val="center"/>
          </w:tcPr>
          <w:p w14:paraId="0FFAE54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600</w:t>
            </w:r>
          </w:p>
        </w:tc>
      </w:tr>
      <w:tr w:rsidR="00DB3CE8" w14:paraId="2ED6B600" w14:textId="77777777" w:rsidTr="001A74C2">
        <w:trPr>
          <w:trHeight w:val="300"/>
        </w:trPr>
        <w:tc>
          <w:tcPr>
            <w:tcW w:w="1638" w:type="dxa"/>
            <w:vMerge/>
            <w:vAlign w:val="center"/>
            <w:hideMark/>
          </w:tcPr>
          <w:p w14:paraId="23E2785D"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42303F02"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EQ - BW116 (ADP1H)</w:t>
            </w:r>
          </w:p>
        </w:tc>
        <w:tc>
          <w:tcPr>
            <w:tcW w:w="2047" w:type="dxa"/>
            <w:noWrap/>
            <w:vAlign w:val="center"/>
            <w:hideMark/>
          </w:tcPr>
          <w:p w14:paraId="4FEE048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79313A0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J7ACTBB30600N5XC</w:t>
            </w:r>
          </w:p>
        </w:tc>
        <w:tc>
          <w:tcPr>
            <w:tcW w:w="1676" w:type="dxa"/>
            <w:tcBorders>
              <w:top w:val="single" w:sz="4" w:space="0" w:color="auto"/>
              <w:left w:val="nil"/>
              <w:bottom w:val="single" w:sz="4" w:space="0" w:color="auto"/>
              <w:right w:val="single" w:sz="4" w:space="0" w:color="auto"/>
            </w:tcBorders>
            <w:noWrap/>
            <w:vAlign w:val="center"/>
          </w:tcPr>
          <w:p w14:paraId="708B660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600</w:t>
            </w:r>
          </w:p>
        </w:tc>
      </w:tr>
      <w:tr w:rsidR="00DB3CE8" w14:paraId="4CA3F83F" w14:textId="77777777" w:rsidTr="001A74C2">
        <w:trPr>
          <w:trHeight w:val="300"/>
        </w:trPr>
        <w:tc>
          <w:tcPr>
            <w:tcW w:w="1638" w:type="dxa"/>
            <w:vMerge/>
            <w:vAlign w:val="center"/>
            <w:hideMark/>
          </w:tcPr>
          <w:p w14:paraId="7E10D72B"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671B7D29"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ELV - BW116 (EDP1H)</w:t>
            </w:r>
          </w:p>
        </w:tc>
        <w:tc>
          <w:tcPr>
            <w:tcW w:w="2047" w:type="dxa"/>
            <w:noWrap/>
            <w:vAlign w:val="center"/>
            <w:hideMark/>
          </w:tcPr>
          <w:p w14:paraId="249D878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4A64322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J7ACTBB30400N5XC</w:t>
            </w:r>
          </w:p>
        </w:tc>
        <w:tc>
          <w:tcPr>
            <w:tcW w:w="1676" w:type="dxa"/>
            <w:tcBorders>
              <w:top w:val="single" w:sz="4" w:space="0" w:color="auto"/>
              <w:left w:val="nil"/>
              <w:bottom w:val="single" w:sz="4" w:space="0" w:color="auto"/>
              <w:right w:val="single" w:sz="4" w:space="0" w:color="auto"/>
            </w:tcBorders>
            <w:noWrap/>
            <w:vAlign w:val="center"/>
          </w:tcPr>
          <w:p w14:paraId="00E42D2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004374CE" w14:textId="77777777" w:rsidTr="001A74C2">
        <w:trPr>
          <w:trHeight w:val="300"/>
        </w:trPr>
        <w:tc>
          <w:tcPr>
            <w:tcW w:w="1638" w:type="dxa"/>
            <w:vMerge/>
            <w:vAlign w:val="center"/>
            <w:hideMark/>
          </w:tcPr>
          <w:p w14:paraId="497757A3"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0269E9DA"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LS - BW116 (LDP1H)</w:t>
            </w:r>
          </w:p>
        </w:tc>
        <w:tc>
          <w:tcPr>
            <w:tcW w:w="2047" w:type="dxa"/>
            <w:noWrap/>
            <w:vAlign w:val="center"/>
            <w:hideMark/>
          </w:tcPr>
          <w:p w14:paraId="343CF74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21E8648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J7ACTBB30260N5XC</w:t>
            </w:r>
          </w:p>
        </w:tc>
        <w:tc>
          <w:tcPr>
            <w:tcW w:w="1676" w:type="dxa"/>
            <w:tcBorders>
              <w:top w:val="single" w:sz="4" w:space="0" w:color="auto"/>
              <w:left w:val="nil"/>
              <w:bottom w:val="single" w:sz="4" w:space="0" w:color="auto"/>
              <w:right w:val="single" w:sz="4" w:space="0" w:color="auto"/>
            </w:tcBorders>
            <w:noWrap/>
            <w:vAlign w:val="center"/>
          </w:tcPr>
          <w:p w14:paraId="6B6441F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260</w:t>
            </w:r>
          </w:p>
        </w:tc>
      </w:tr>
      <w:tr w:rsidR="00DB3CE8" w14:paraId="7EEBEB3E" w14:textId="77777777" w:rsidTr="001A74C2">
        <w:trPr>
          <w:trHeight w:val="300"/>
        </w:trPr>
        <w:tc>
          <w:tcPr>
            <w:tcW w:w="1638" w:type="dxa"/>
            <w:vMerge/>
            <w:vAlign w:val="center"/>
            <w:hideMark/>
          </w:tcPr>
          <w:p w14:paraId="36E4AED2"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7E1379AA"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CB - BW116 (CDP1H)</w:t>
            </w:r>
          </w:p>
        </w:tc>
        <w:tc>
          <w:tcPr>
            <w:tcW w:w="2047" w:type="dxa"/>
            <w:noWrap/>
            <w:vAlign w:val="center"/>
            <w:hideMark/>
          </w:tcPr>
          <w:p w14:paraId="4C2F730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535BDE2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J7ACTBB30400N5XC</w:t>
            </w:r>
          </w:p>
        </w:tc>
        <w:tc>
          <w:tcPr>
            <w:tcW w:w="1676" w:type="dxa"/>
            <w:tcBorders>
              <w:top w:val="single" w:sz="4" w:space="0" w:color="auto"/>
              <w:left w:val="nil"/>
              <w:bottom w:val="single" w:sz="4" w:space="0" w:color="auto"/>
              <w:right w:val="single" w:sz="4" w:space="0" w:color="auto"/>
            </w:tcBorders>
            <w:noWrap/>
            <w:vAlign w:val="center"/>
          </w:tcPr>
          <w:p w14:paraId="06657FF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04374901" w14:textId="77777777" w:rsidTr="001A74C2">
        <w:trPr>
          <w:trHeight w:val="300"/>
        </w:trPr>
        <w:tc>
          <w:tcPr>
            <w:tcW w:w="1638" w:type="dxa"/>
            <w:vMerge w:val="restart"/>
            <w:noWrap/>
            <w:vAlign w:val="center"/>
            <w:hideMark/>
          </w:tcPr>
          <w:p w14:paraId="3BAC9DA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#1 (3W103D)</w:t>
            </w:r>
          </w:p>
        </w:tc>
        <w:tc>
          <w:tcPr>
            <w:tcW w:w="2456" w:type="dxa"/>
            <w:noWrap/>
            <w:vAlign w:val="center"/>
            <w:hideMark/>
          </w:tcPr>
          <w:p w14:paraId="68294B36"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CBOR - 3W103D</w:t>
            </w:r>
          </w:p>
        </w:tc>
        <w:tc>
          <w:tcPr>
            <w:tcW w:w="2047" w:type="dxa"/>
            <w:noWrap/>
            <w:vAlign w:val="center"/>
            <w:hideMark/>
          </w:tcPr>
          <w:p w14:paraId="1337494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4B023F5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J7ACTBB30400N5XC</w:t>
            </w:r>
          </w:p>
        </w:tc>
        <w:tc>
          <w:tcPr>
            <w:tcW w:w="1676" w:type="dxa"/>
            <w:tcBorders>
              <w:top w:val="single" w:sz="4" w:space="0" w:color="auto"/>
              <w:left w:val="nil"/>
              <w:bottom w:val="single" w:sz="4" w:space="0" w:color="auto"/>
              <w:right w:val="single" w:sz="4" w:space="0" w:color="auto"/>
            </w:tcBorders>
            <w:noWrap/>
            <w:vAlign w:val="center"/>
          </w:tcPr>
          <w:p w14:paraId="3045E38C"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2BD1B71D" w14:textId="77777777" w:rsidTr="001A74C2">
        <w:trPr>
          <w:trHeight w:val="300"/>
        </w:trPr>
        <w:tc>
          <w:tcPr>
            <w:tcW w:w="1638" w:type="dxa"/>
            <w:vMerge/>
            <w:vAlign w:val="center"/>
            <w:hideMark/>
          </w:tcPr>
          <w:p w14:paraId="57F8685B"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6FC83F5A"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EQOR - 3W103D</w:t>
            </w:r>
          </w:p>
        </w:tc>
        <w:tc>
          <w:tcPr>
            <w:tcW w:w="2047" w:type="dxa"/>
            <w:noWrap/>
            <w:vAlign w:val="center"/>
            <w:hideMark/>
          </w:tcPr>
          <w:p w14:paraId="703346C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7A2FD78C"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J7ACTBB30600N5XC</w:t>
            </w:r>
          </w:p>
        </w:tc>
        <w:tc>
          <w:tcPr>
            <w:tcW w:w="1676" w:type="dxa"/>
            <w:tcBorders>
              <w:top w:val="single" w:sz="4" w:space="0" w:color="auto"/>
              <w:left w:val="nil"/>
              <w:bottom w:val="single" w:sz="4" w:space="0" w:color="auto"/>
              <w:right w:val="single" w:sz="4" w:space="0" w:color="auto"/>
            </w:tcBorders>
            <w:noWrap/>
            <w:vAlign w:val="center"/>
          </w:tcPr>
          <w:p w14:paraId="186D152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600</w:t>
            </w:r>
          </w:p>
        </w:tc>
      </w:tr>
      <w:tr w:rsidR="00DB3CE8" w14:paraId="130D71AB" w14:textId="77777777" w:rsidTr="001A74C2">
        <w:trPr>
          <w:trHeight w:val="300"/>
        </w:trPr>
        <w:tc>
          <w:tcPr>
            <w:tcW w:w="1638" w:type="dxa"/>
            <w:vMerge/>
            <w:vAlign w:val="center"/>
            <w:hideMark/>
          </w:tcPr>
          <w:p w14:paraId="276A989F"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3F6DD15F"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EQXOR - 3W103D</w:t>
            </w:r>
          </w:p>
        </w:tc>
        <w:tc>
          <w:tcPr>
            <w:tcW w:w="2047" w:type="dxa"/>
            <w:noWrap/>
            <w:vAlign w:val="center"/>
            <w:hideMark/>
          </w:tcPr>
          <w:p w14:paraId="7305F98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4742D64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J7ADTBB30400N5XC</w:t>
            </w:r>
          </w:p>
        </w:tc>
        <w:tc>
          <w:tcPr>
            <w:tcW w:w="1676" w:type="dxa"/>
            <w:tcBorders>
              <w:top w:val="single" w:sz="4" w:space="0" w:color="auto"/>
              <w:left w:val="nil"/>
              <w:bottom w:val="single" w:sz="4" w:space="0" w:color="auto"/>
              <w:right w:val="single" w:sz="4" w:space="0" w:color="auto"/>
            </w:tcBorders>
            <w:noWrap/>
            <w:vAlign w:val="center"/>
          </w:tcPr>
          <w:p w14:paraId="6A2470E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0DFF7245" w14:textId="77777777" w:rsidTr="001A74C2">
        <w:trPr>
          <w:trHeight w:val="300"/>
        </w:trPr>
        <w:tc>
          <w:tcPr>
            <w:tcW w:w="1638" w:type="dxa"/>
            <w:noWrap/>
            <w:vAlign w:val="center"/>
            <w:hideMark/>
          </w:tcPr>
          <w:p w14:paraId="05CE75B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#1 (5S16)</w:t>
            </w:r>
          </w:p>
        </w:tc>
        <w:tc>
          <w:tcPr>
            <w:tcW w:w="2456" w:type="dxa"/>
            <w:noWrap/>
            <w:vAlign w:val="center"/>
            <w:hideMark/>
          </w:tcPr>
          <w:p w14:paraId="5C873AC8"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 xml:space="preserve">ATS 1 </w:t>
            </w:r>
            <w:r>
              <w:rPr>
                <w:rFonts w:ascii="Calibri" w:hAnsi="Calibri"/>
                <w:color w:val="000000"/>
                <w:sz w:val="18"/>
                <w:szCs w:val="18"/>
              </w:rPr>
              <w:t>–</w:t>
            </w:r>
            <w:r w:rsidRPr="00CA3546">
              <w:rPr>
                <w:rFonts w:ascii="Calibri" w:hAnsi="Calibri"/>
                <w:color w:val="000000"/>
                <w:sz w:val="18"/>
                <w:szCs w:val="18"/>
              </w:rPr>
              <w:t xml:space="preserve"> 5</w:t>
            </w:r>
            <w:r>
              <w:rPr>
                <w:rFonts w:ascii="Calibri" w:hAnsi="Calibri"/>
                <w:color w:val="000000"/>
                <w:sz w:val="18"/>
                <w:szCs w:val="18"/>
              </w:rPr>
              <w:t>EQ</w:t>
            </w:r>
            <w:r w:rsidRPr="00CA3546">
              <w:rPr>
                <w:rFonts w:ascii="Calibri" w:hAnsi="Calibri"/>
                <w:color w:val="000000"/>
                <w:sz w:val="18"/>
                <w:szCs w:val="18"/>
              </w:rPr>
              <w:t xml:space="preserve"> - 5S16 (5MCC)</w:t>
            </w:r>
          </w:p>
        </w:tc>
        <w:tc>
          <w:tcPr>
            <w:tcW w:w="2047" w:type="dxa"/>
            <w:noWrap/>
            <w:vAlign w:val="center"/>
            <w:hideMark/>
          </w:tcPr>
          <w:p w14:paraId="4AE6FF2B" w14:textId="77777777" w:rsidR="00DB3CE8" w:rsidRPr="00CA3546" w:rsidRDefault="00DB3CE8" w:rsidP="00DB3CE8">
            <w:pPr>
              <w:jc w:val="center"/>
              <w:rPr>
                <w:rFonts w:ascii="Calibri" w:hAnsi="Calibri"/>
                <w:color w:val="000000"/>
                <w:sz w:val="18"/>
                <w:szCs w:val="18"/>
              </w:rPr>
            </w:pPr>
            <w:r>
              <w:rPr>
                <w:rFonts w:ascii="Calibri" w:hAnsi="Calibri"/>
                <w:color w:val="000000"/>
                <w:sz w:val="18"/>
                <w:szCs w:val="18"/>
              </w:rPr>
              <w:t>ASCO 7000</w:t>
            </w:r>
          </w:p>
        </w:tc>
        <w:tc>
          <w:tcPr>
            <w:tcW w:w="2403" w:type="dxa"/>
            <w:noWrap/>
            <w:vAlign w:val="center"/>
            <w:hideMark/>
          </w:tcPr>
          <w:p w14:paraId="1AD7FFC5" w14:textId="77777777" w:rsidR="00DB3CE8" w:rsidRPr="00CA3546" w:rsidRDefault="00DB3CE8" w:rsidP="00DB3CE8">
            <w:pPr>
              <w:jc w:val="center"/>
              <w:rPr>
                <w:rFonts w:ascii="Calibri" w:hAnsi="Calibri"/>
                <w:color w:val="000000"/>
                <w:sz w:val="18"/>
                <w:szCs w:val="18"/>
              </w:rPr>
            </w:pPr>
          </w:p>
        </w:tc>
        <w:tc>
          <w:tcPr>
            <w:tcW w:w="1676" w:type="dxa"/>
            <w:tcBorders>
              <w:top w:val="single" w:sz="4" w:space="0" w:color="auto"/>
              <w:left w:val="nil"/>
              <w:bottom w:val="single" w:sz="4" w:space="0" w:color="auto"/>
              <w:right w:val="single" w:sz="4" w:space="0" w:color="auto"/>
            </w:tcBorders>
            <w:noWrap/>
            <w:vAlign w:val="center"/>
          </w:tcPr>
          <w:p w14:paraId="6B7BF8A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2F9DE41F" w14:textId="77777777" w:rsidTr="001A74C2">
        <w:trPr>
          <w:trHeight w:val="300"/>
        </w:trPr>
        <w:tc>
          <w:tcPr>
            <w:tcW w:w="1638" w:type="dxa"/>
            <w:noWrap/>
            <w:vAlign w:val="center"/>
            <w:hideMark/>
          </w:tcPr>
          <w:p w14:paraId="1BCF72B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#1 (12th)</w:t>
            </w:r>
          </w:p>
        </w:tc>
        <w:tc>
          <w:tcPr>
            <w:tcW w:w="2456" w:type="dxa"/>
            <w:noWrap/>
            <w:vAlign w:val="center"/>
            <w:hideMark/>
          </w:tcPr>
          <w:p w14:paraId="0071CD47"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1 - ELV - (12TH)</w:t>
            </w:r>
          </w:p>
        </w:tc>
        <w:tc>
          <w:tcPr>
            <w:tcW w:w="2047" w:type="dxa"/>
            <w:noWrap/>
            <w:vAlign w:val="center"/>
            <w:hideMark/>
          </w:tcPr>
          <w:p w14:paraId="28DCBFA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Zenith</w:t>
            </w:r>
          </w:p>
        </w:tc>
        <w:tc>
          <w:tcPr>
            <w:tcW w:w="2403" w:type="dxa"/>
            <w:noWrap/>
            <w:vAlign w:val="center"/>
            <w:hideMark/>
          </w:tcPr>
          <w:p w14:paraId="37B0957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ZTSH40EC-5</w:t>
            </w:r>
          </w:p>
        </w:tc>
        <w:tc>
          <w:tcPr>
            <w:tcW w:w="1676" w:type="dxa"/>
            <w:tcBorders>
              <w:top w:val="single" w:sz="4" w:space="0" w:color="auto"/>
              <w:left w:val="nil"/>
              <w:bottom w:val="single" w:sz="4" w:space="0" w:color="auto"/>
              <w:right w:val="single" w:sz="4" w:space="0" w:color="auto"/>
            </w:tcBorders>
            <w:noWrap/>
            <w:vAlign w:val="center"/>
          </w:tcPr>
          <w:p w14:paraId="0C623BD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28253C9A" w14:textId="77777777" w:rsidTr="001A74C2">
        <w:trPr>
          <w:trHeight w:val="300"/>
        </w:trPr>
        <w:tc>
          <w:tcPr>
            <w:tcW w:w="1638" w:type="dxa"/>
            <w:noWrap/>
            <w:vAlign w:val="center"/>
            <w:hideMark/>
          </w:tcPr>
          <w:p w14:paraId="5745444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#7 (Chiller Plant)</w:t>
            </w:r>
          </w:p>
        </w:tc>
        <w:tc>
          <w:tcPr>
            <w:tcW w:w="2456" w:type="dxa"/>
            <w:noWrap/>
            <w:vAlign w:val="center"/>
            <w:hideMark/>
          </w:tcPr>
          <w:p w14:paraId="1758B7BA"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 Chiller</w:t>
            </w:r>
          </w:p>
        </w:tc>
        <w:tc>
          <w:tcPr>
            <w:tcW w:w="2047" w:type="dxa"/>
            <w:noWrap/>
            <w:vAlign w:val="center"/>
            <w:hideMark/>
          </w:tcPr>
          <w:p w14:paraId="418D17F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5CDC22F5"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F7ACTBC34000N5XM</w:t>
            </w:r>
          </w:p>
        </w:tc>
        <w:tc>
          <w:tcPr>
            <w:tcW w:w="1676" w:type="dxa"/>
            <w:tcBorders>
              <w:top w:val="single" w:sz="4" w:space="0" w:color="auto"/>
              <w:left w:val="nil"/>
              <w:bottom w:val="single" w:sz="4" w:space="0" w:color="auto"/>
              <w:right w:val="single" w:sz="4" w:space="0" w:color="auto"/>
            </w:tcBorders>
            <w:noWrap/>
            <w:vAlign w:val="center"/>
          </w:tcPr>
          <w:p w14:paraId="043609D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4000</w:t>
            </w:r>
          </w:p>
        </w:tc>
      </w:tr>
      <w:tr w:rsidR="00DB3CE8" w14:paraId="3D2ECAC1" w14:textId="77777777" w:rsidTr="001A74C2">
        <w:trPr>
          <w:trHeight w:val="289"/>
        </w:trPr>
        <w:tc>
          <w:tcPr>
            <w:tcW w:w="1638" w:type="dxa"/>
            <w:noWrap/>
            <w:vAlign w:val="center"/>
            <w:hideMark/>
          </w:tcPr>
          <w:p w14:paraId="3792A73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#16 (Boiler Plant)</w:t>
            </w:r>
          </w:p>
        </w:tc>
        <w:tc>
          <w:tcPr>
            <w:tcW w:w="2456" w:type="dxa"/>
            <w:noWrap/>
            <w:vAlign w:val="center"/>
            <w:hideMark/>
          </w:tcPr>
          <w:p w14:paraId="102545C4"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16 - BOILER</w:t>
            </w:r>
          </w:p>
        </w:tc>
        <w:tc>
          <w:tcPr>
            <w:tcW w:w="2047" w:type="dxa"/>
            <w:noWrap/>
            <w:vAlign w:val="center"/>
            <w:hideMark/>
          </w:tcPr>
          <w:p w14:paraId="00F23BC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67ED323D"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F7ACTBC3600N5XC</w:t>
            </w:r>
          </w:p>
        </w:tc>
        <w:tc>
          <w:tcPr>
            <w:tcW w:w="1676" w:type="dxa"/>
            <w:tcBorders>
              <w:top w:val="single" w:sz="4" w:space="0" w:color="auto"/>
              <w:left w:val="nil"/>
              <w:bottom w:val="single" w:sz="4" w:space="0" w:color="auto"/>
              <w:right w:val="single" w:sz="4" w:space="0" w:color="auto"/>
            </w:tcBorders>
            <w:noWrap/>
            <w:vAlign w:val="center"/>
          </w:tcPr>
          <w:p w14:paraId="11AD374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600</w:t>
            </w:r>
          </w:p>
        </w:tc>
      </w:tr>
      <w:tr w:rsidR="00DB3CE8" w14:paraId="1C63F939" w14:textId="77777777" w:rsidTr="001A74C2">
        <w:trPr>
          <w:trHeight w:val="300"/>
        </w:trPr>
        <w:tc>
          <w:tcPr>
            <w:tcW w:w="1638" w:type="dxa"/>
            <w:vMerge w:val="restart"/>
            <w:noWrap/>
            <w:vAlign w:val="center"/>
            <w:hideMark/>
          </w:tcPr>
          <w:p w14:paraId="472522C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#40</w:t>
            </w:r>
          </w:p>
        </w:tc>
        <w:tc>
          <w:tcPr>
            <w:tcW w:w="2456" w:type="dxa"/>
            <w:noWrap/>
            <w:vAlign w:val="center"/>
            <w:hideMark/>
          </w:tcPr>
          <w:p w14:paraId="76B4363C"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ATS-4</w:t>
            </w:r>
          </w:p>
        </w:tc>
        <w:tc>
          <w:tcPr>
            <w:tcW w:w="2047" w:type="dxa"/>
            <w:noWrap/>
            <w:vAlign w:val="center"/>
            <w:hideMark/>
          </w:tcPr>
          <w:p w14:paraId="7A9184F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KOHLER MODEL K</w:t>
            </w:r>
          </w:p>
        </w:tc>
        <w:tc>
          <w:tcPr>
            <w:tcW w:w="2403" w:type="dxa"/>
            <w:noWrap/>
            <w:vAlign w:val="center"/>
            <w:hideMark/>
          </w:tcPr>
          <w:p w14:paraId="3BA8056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KCT - AMWA - 0400S</w:t>
            </w:r>
          </w:p>
        </w:tc>
        <w:tc>
          <w:tcPr>
            <w:tcW w:w="1676" w:type="dxa"/>
            <w:tcBorders>
              <w:top w:val="single" w:sz="4" w:space="0" w:color="auto"/>
              <w:left w:val="nil"/>
              <w:bottom w:val="single" w:sz="4" w:space="0" w:color="auto"/>
              <w:right w:val="single" w:sz="4" w:space="0" w:color="auto"/>
            </w:tcBorders>
            <w:noWrap/>
            <w:vAlign w:val="center"/>
          </w:tcPr>
          <w:p w14:paraId="37E30C8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689A4168" w14:textId="77777777" w:rsidTr="001A74C2">
        <w:trPr>
          <w:trHeight w:val="300"/>
        </w:trPr>
        <w:tc>
          <w:tcPr>
            <w:tcW w:w="1638" w:type="dxa"/>
            <w:vMerge/>
            <w:vAlign w:val="center"/>
            <w:hideMark/>
          </w:tcPr>
          <w:p w14:paraId="425CCE4F"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7D6374ED"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ATS-3</w:t>
            </w:r>
          </w:p>
        </w:tc>
        <w:tc>
          <w:tcPr>
            <w:tcW w:w="2047" w:type="dxa"/>
            <w:noWrap/>
            <w:vAlign w:val="center"/>
            <w:hideMark/>
          </w:tcPr>
          <w:p w14:paraId="6B89AC3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KOHLER MODEL K</w:t>
            </w:r>
          </w:p>
        </w:tc>
        <w:tc>
          <w:tcPr>
            <w:tcW w:w="2403" w:type="dxa"/>
            <w:noWrap/>
            <w:vAlign w:val="center"/>
            <w:hideMark/>
          </w:tcPr>
          <w:p w14:paraId="1B9FDCF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KCT - AMWA - 0230S</w:t>
            </w:r>
          </w:p>
        </w:tc>
        <w:tc>
          <w:tcPr>
            <w:tcW w:w="1676" w:type="dxa"/>
            <w:tcBorders>
              <w:top w:val="single" w:sz="4" w:space="0" w:color="auto"/>
              <w:left w:val="nil"/>
              <w:bottom w:val="single" w:sz="4" w:space="0" w:color="auto"/>
              <w:right w:val="single" w:sz="4" w:space="0" w:color="auto"/>
            </w:tcBorders>
            <w:noWrap/>
            <w:vAlign w:val="center"/>
          </w:tcPr>
          <w:p w14:paraId="5EEDEC97"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230</w:t>
            </w:r>
          </w:p>
        </w:tc>
      </w:tr>
      <w:tr w:rsidR="00DB3CE8" w14:paraId="519CD3EF" w14:textId="77777777" w:rsidTr="001A74C2">
        <w:trPr>
          <w:trHeight w:val="300"/>
        </w:trPr>
        <w:tc>
          <w:tcPr>
            <w:tcW w:w="1638" w:type="dxa"/>
            <w:vMerge w:val="restart"/>
            <w:noWrap/>
            <w:vAlign w:val="center"/>
            <w:hideMark/>
          </w:tcPr>
          <w:p w14:paraId="00CC29D9"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#41</w:t>
            </w:r>
          </w:p>
        </w:tc>
        <w:tc>
          <w:tcPr>
            <w:tcW w:w="2456" w:type="dxa"/>
            <w:noWrap/>
            <w:vAlign w:val="center"/>
            <w:hideMark/>
          </w:tcPr>
          <w:p w14:paraId="336E0EFF"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ATS-2-41</w:t>
            </w:r>
          </w:p>
        </w:tc>
        <w:tc>
          <w:tcPr>
            <w:tcW w:w="2047" w:type="dxa"/>
            <w:noWrap/>
            <w:vAlign w:val="center"/>
            <w:hideMark/>
          </w:tcPr>
          <w:p w14:paraId="20422A1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KOHLER MODEL K</w:t>
            </w:r>
          </w:p>
        </w:tc>
        <w:tc>
          <w:tcPr>
            <w:tcW w:w="2403" w:type="dxa"/>
            <w:noWrap/>
            <w:vAlign w:val="center"/>
            <w:hideMark/>
          </w:tcPr>
          <w:p w14:paraId="2554ED4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KCT - AMWA - 0230S</w:t>
            </w:r>
          </w:p>
        </w:tc>
        <w:tc>
          <w:tcPr>
            <w:tcW w:w="1676" w:type="dxa"/>
            <w:tcBorders>
              <w:top w:val="single" w:sz="4" w:space="0" w:color="auto"/>
              <w:left w:val="nil"/>
              <w:bottom w:val="single" w:sz="4" w:space="0" w:color="auto"/>
              <w:right w:val="single" w:sz="4" w:space="0" w:color="auto"/>
            </w:tcBorders>
            <w:noWrap/>
            <w:vAlign w:val="center"/>
          </w:tcPr>
          <w:p w14:paraId="461FEB9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230</w:t>
            </w:r>
          </w:p>
        </w:tc>
      </w:tr>
      <w:tr w:rsidR="00DB3CE8" w14:paraId="12B88D95" w14:textId="77777777" w:rsidTr="001A74C2">
        <w:trPr>
          <w:trHeight w:val="300"/>
        </w:trPr>
        <w:tc>
          <w:tcPr>
            <w:tcW w:w="1638" w:type="dxa"/>
            <w:vMerge/>
            <w:vAlign w:val="center"/>
            <w:hideMark/>
          </w:tcPr>
          <w:p w14:paraId="087B471A"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7C636AA9"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ATS-1-41</w:t>
            </w:r>
          </w:p>
        </w:tc>
        <w:tc>
          <w:tcPr>
            <w:tcW w:w="2047" w:type="dxa"/>
            <w:noWrap/>
            <w:vAlign w:val="center"/>
            <w:hideMark/>
          </w:tcPr>
          <w:p w14:paraId="0CFFDAC5"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KOHLER MODEL K</w:t>
            </w:r>
          </w:p>
        </w:tc>
        <w:tc>
          <w:tcPr>
            <w:tcW w:w="2403" w:type="dxa"/>
            <w:noWrap/>
            <w:vAlign w:val="center"/>
            <w:hideMark/>
          </w:tcPr>
          <w:p w14:paraId="4E78775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KCT - AMWA - 0400S</w:t>
            </w:r>
          </w:p>
        </w:tc>
        <w:tc>
          <w:tcPr>
            <w:tcW w:w="1676" w:type="dxa"/>
            <w:tcBorders>
              <w:top w:val="single" w:sz="4" w:space="0" w:color="auto"/>
              <w:left w:val="nil"/>
              <w:bottom w:val="single" w:sz="4" w:space="0" w:color="auto"/>
              <w:right w:val="single" w:sz="4" w:space="0" w:color="auto"/>
            </w:tcBorders>
            <w:noWrap/>
            <w:vAlign w:val="center"/>
          </w:tcPr>
          <w:p w14:paraId="7E86C17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51D3D818" w14:textId="77777777" w:rsidTr="001A74C2">
        <w:trPr>
          <w:trHeight w:val="300"/>
        </w:trPr>
        <w:tc>
          <w:tcPr>
            <w:tcW w:w="1638" w:type="dxa"/>
            <w:vMerge w:val="restart"/>
            <w:noWrap/>
            <w:vAlign w:val="center"/>
            <w:hideMark/>
          </w:tcPr>
          <w:p w14:paraId="4D1C4C25"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#42</w:t>
            </w:r>
          </w:p>
        </w:tc>
        <w:tc>
          <w:tcPr>
            <w:tcW w:w="2456" w:type="dxa"/>
            <w:noWrap/>
            <w:vAlign w:val="center"/>
            <w:hideMark/>
          </w:tcPr>
          <w:p w14:paraId="51A1F810"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ATS-E</w:t>
            </w:r>
          </w:p>
        </w:tc>
        <w:tc>
          <w:tcPr>
            <w:tcW w:w="2047" w:type="dxa"/>
            <w:noWrap/>
            <w:vAlign w:val="center"/>
            <w:hideMark/>
          </w:tcPr>
          <w:p w14:paraId="4DB668BC"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69DCD5D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D07ATSC30100N50C</w:t>
            </w:r>
          </w:p>
        </w:tc>
        <w:tc>
          <w:tcPr>
            <w:tcW w:w="1676" w:type="dxa"/>
            <w:tcBorders>
              <w:top w:val="single" w:sz="4" w:space="0" w:color="auto"/>
              <w:left w:val="nil"/>
              <w:bottom w:val="single" w:sz="4" w:space="0" w:color="auto"/>
              <w:right w:val="single" w:sz="4" w:space="0" w:color="auto"/>
            </w:tcBorders>
            <w:noWrap/>
            <w:vAlign w:val="center"/>
          </w:tcPr>
          <w:p w14:paraId="5804F91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100</w:t>
            </w:r>
          </w:p>
        </w:tc>
      </w:tr>
      <w:tr w:rsidR="00DB3CE8" w14:paraId="046165B1" w14:textId="77777777" w:rsidTr="001A74C2">
        <w:trPr>
          <w:trHeight w:val="300"/>
        </w:trPr>
        <w:tc>
          <w:tcPr>
            <w:tcW w:w="1638" w:type="dxa"/>
            <w:vMerge/>
            <w:vAlign w:val="center"/>
            <w:hideMark/>
          </w:tcPr>
          <w:p w14:paraId="4715DF2B" w14:textId="77777777" w:rsidR="00DB3CE8" w:rsidRPr="00CA3546" w:rsidRDefault="00DB3CE8" w:rsidP="00DB3CE8">
            <w:pPr>
              <w:jc w:val="center"/>
              <w:rPr>
                <w:rFonts w:ascii="Calibri" w:hAnsi="Calibri"/>
                <w:color w:val="000000"/>
                <w:sz w:val="18"/>
                <w:szCs w:val="18"/>
              </w:rPr>
            </w:pPr>
          </w:p>
        </w:tc>
        <w:tc>
          <w:tcPr>
            <w:tcW w:w="2456" w:type="dxa"/>
            <w:noWrap/>
            <w:vAlign w:val="center"/>
            <w:hideMark/>
          </w:tcPr>
          <w:p w14:paraId="2D1F5548"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ATS-X</w:t>
            </w:r>
          </w:p>
        </w:tc>
        <w:tc>
          <w:tcPr>
            <w:tcW w:w="2047" w:type="dxa"/>
            <w:noWrap/>
            <w:vAlign w:val="center"/>
            <w:hideMark/>
          </w:tcPr>
          <w:p w14:paraId="26176AC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6B67E99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J07ATSC30400N50C</w:t>
            </w:r>
          </w:p>
        </w:tc>
        <w:tc>
          <w:tcPr>
            <w:tcW w:w="1676" w:type="dxa"/>
            <w:tcBorders>
              <w:top w:val="single" w:sz="4" w:space="0" w:color="auto"/>
              <w:left w:val="nil"/>
              <w:bottom w:val="single" w:sz="4" w:space="0" w:color="auto"/>
              <w:right w:val="single" w:sz="4" w:space="0" w:color="auto"/>
            </w:tcBorders>
            <w:noWrap/>
            <w:vAlign w:val="center"/>
          </w:tcPr>
          <w:p w14:paraId="0C78765C"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7059DF18" w14:textId="77777777" w:rsidTr="001A74C2">
        <w:trPr>
          <w:trHeight w:val="300"/>
        </w:trPr>
        <w:tc>
          <w:tcPr>
            <w:tcW w:w="1638" w:type="dxa"/>
            <w:vMerge w:val="restart"/>
            <w:noWrap/>
            <w:vAlign w:val="center"/>
            <w:hideMark/>
          </w:tcPr>
          <w:p w14:paraId="2786E89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#43 (Courtyard)</w:t>
            </w:r>
          </w:p>
        </w:tc>
        <w:tc>
          <w:tcPr>
            <w:tcW w:w="2456" w:type="dxa"/>
            <w:noWrap/>
            <w:vAlign w:val="center"/>
            <w:hideMark/>
          </w:tcPr>
          <w:p w14:paraId="7D9649B6"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 xml:space="preserve">ATS 43 - CB </w:t>
            </w:r>
          </w:p>
        </w:tc>
        <w:tc>
          <w:tcPr>
            <w:tcW w:w="2047" w:type="dxa"/>
            <w:noWrap/>
            <w:vAlign w:val="center"/>
            <w:hideMark/>
          </w:tcPr>
          <w:p w14:paraId="0996CF4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799B339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J7ACTBB30400N5XC</w:t>
            </w:r>
          </w:p>
        </w:tc>
        <w:tc>
          <w:tcPr>
            <w:tcW w:w="1676" w:type="dxa"/>
            <w:tcBorders>
              <w:top w:val="single" w:sz="4" w:space="0" w:color="auto"/>
              <w:left w:val="nil"/>
              <w:bottom w:val="single" w:sz="4" w:space="0" w:color="auto"/>
              <w:right w:val="single" w:sz="4" w:space="0" w:color="auto"/>
            </w:tcBorders>
            <w:noWrap/>
            <w:vAlign w:val="center"/>
          </w:tcPr>
          <w:p w14:paraId="5217A67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516ACFF5" w14:textId="77777777" w:rsidTr="001A74C2">
        <w:trPr>
          <w:trHeight w:val="300"/>
        </w:trPr>
        <w:tc>
          <w:tcPr>
            <w:tcW w:w="1638" w:type="dxa"/>
            <w:vMerge/>
            <w:vAlign w:val="center"/>
            <w:hideMark/>
          </w:tcPr>
          <w:p w14:paraId="42D0A0F1" w14:textId="77777777" w:rsidR="00DB3CE8" w:rsidRPr="00CA3546" w:rsidRDefault="00DB3CE8" w:rsidP="00DB3CE8">
            <w:pPr>
              <w:rPr>
                <w:rFonts w:ascii="Calibri" w:hAnsi="Calibri"/>
                <w:color w:val="000000"/>
                <w:sz w:val="18"/>
                <w:szCs w:val="18"/>
              </w:rPr>
            </w:pPr>
          </w:p>
        </w:tc>
        <w:tc>
          <w:tcPr>
            <w:tcW w:w="2456" w:type="dxa"/>
            <w:noWrap/>
            <w:vAlign w:val="center"/>
            <w:hideMark/>
          </w:tcPr>
          <w:p w14:paraId="58BB15E4"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43 - EQ</w:t>
            </w:r>
          </w:p>
        </w:tc>
        <w:tc>
          <w:tcPr>
            <w:tcW w:w="2047" w:type="dxa"/>
            <w:noWrap/>
            <w:vAlign w:val="center"/>
            <w:hideMark/>
          </w:tcPr>
          <w:p w14:paraId="1C43AB97"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6B1A789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J7ACTBB30400N5XC</w:t>
            </w:r>
          </w:p>
        </w:tc>
        <w:tc>
          <w:tcPr>
            <w:tcW w:w="1676" w:type="dxa"/>
            <w:tcBorders>
              <w:top w:val="single" w:sz="4" w:space="0" w:color="auto"/>
              <w:left w:val="nil"/>
              <w:bottom w:val="single" w:sz="4" w:space="0" w:color="auto"/>
              <w:right w:val="single" w:sz="4" w:space="0" w:color="auto"/>
            </w:tcBorders>
            <w:noWrap/>
            <w:vAlign w:val="center"/>
          </w:tcPr>
          <w:p w14:paraId="71908C7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400</w:t>
            </w:r>
          </w:p>
        </w:tc>
      </w:tr>
      <w:tr w:rsidR="00DB3CE8" w14:paraId="70571DB5" w14:textId="77777777" w:rsidTr="001A74C2">
        <w:trPr>
          <w:trHeight w:val="300"/>
        </w:trPr>
        <w:tc>
          <w:tcPr>
            <w:tcW w:w="1638" w:type="dxa"/>
            <w:vMerge/>
            <w:vAlign w:val="center"/>
            <w:hideMark/>
          </w:tcPr>
          <w:p w14:paraId="09B8D288" w14:textId="77777777" w:rsidR="00DB3CE8" w:rsidRPr="00CA3546" w:rsidRDefault="00DB3CE8" w:rsidP="00DB3CE8">
            <w:pPr>
              <w:rPr>
                <w:rFonts w:ascii="Calibri" w:hAnsi="Calibri"/>
                <w:color w:val="000000"/>
                <w:sz w:val="18"/>
                <w:szCs w:val="18"/>
              </w:rPr>
            </w:pPr>
          </w:p>
        </w:tc>
        <w:tc>
          <w:tcPr>
            <w:tcW w:w="2456" w:type="dxa"/>
            <w:noWrap/>
            <w:vAlign w:val="center"/>
            <w:hideMark/>
          </w:tcPr>
          <w:p w14:paraId="12716DCC"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ATS 43 - LS</w:t>
            </w:r>
          </w:p>
        </w:tc>
        <w:tc>
          <w:tcPr>
            <w:tcW w:w="2047" w:type="dxa"/>
            <w:noWrap/>
            <w:vAlign w:val="center"/>
            <w:hideMark/>
          </w:tcPr>
          <w:p w14:paraId="248DDC0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ASCO 7000</w:t>
            </w:r>
          </w:p>
        </w:tc>
        <w:tc>
          <w:tcPr>
            <w:tcW w:w="2403" w:type="dxa"/>
            <w:noWrap/>
            <w:vAlign w:val="center"/>
            <w:hideMark/>
          </w:tcPr>
          <w:p w14:paraId="713F368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J7ACTBB30150N5XC</w:t>
            </w:r>
          </w:p>
        </w:tc>
        <w:tc>
          <w:tcPr>
            <w:tcW w:w="1676" w:type="dxa"/>
            <w:tcBorders>
              <w:top w:val="single" w:sz="4" w:space="0" w:color="auto"/>
              <w:left w:val="nil"/>
              <w:bottom w:val="single" w:sz="4" w:space="0" w:color="auto"/>
              <w:right w:val="single" w:sz="4" w:space="0" w:color="auto"/>
            </w:tcBorders>
            <w:noWrap/>
            <w:vAlign w:val="center"/>
          </w:tcPr>
          <w:p w14:paraId="211CFE5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150</w:t>
            </w:r>
          </w:p>
        </w:tc>
      </w:tr>
      <w:tr w:rsidR="00DB3CE8" w14:paraId="6FA45AA5" w14:textId="77777777" w:rsidTr="00CA3546">
        <w:trPr>
          <w:trHeight w:val="255"/>
        </w:trPr>
        <w:tc>
          <w:tcPr>
            <w:tcW w:w="1638" w:type="dxa"/>
            <w:noWrap/>
            <w:vAlign w:val="center"/>
          </w:tcPr>
          <w:p w14:paraId="591BA67B" w14:textId="77777777" w:rsidR="00DB3CE8" w:rsidRPr="00CA3546" w:rsidRDefault="00DB3CE8" w:rsidP="00DB3CE8">
            <w:pPr>
              <w:jc w:val="center"/>
              <w:rPr>
                <w:rFonts w:ascii="Calibri" w:hAnsi="Calibri"/>
                <w:b/>
                <w:bCs/>
                <w:color w:val="000000"/>
                <w:sz w:val="20"/>
                <w:szCs w:val="20"/>
              </w:rPr>
            </w:pPr>
          </w:p>
        </w:tc>
        <w:tc>
          <w:tcPr>
            <w:tcW w:w="2456" w:type="dxa"/>
            <w:noWrap/>
            <w:vAlign w:val="center"/>
          </w:tcPr>
          <w:p w14:paraId="14CEB519" w14:textId="77777777" w:rsidR="00DB3CE8" w:rsidRPr="00CA3546" w:rsidRDefault="00DB3CE8" w:rsidP="00DB3CE8">
            <w:pPr>
              <w:jc w:val="center"/>
              <w:rPr>
                <w:rFonts w:ascii="Calibri" w:hAnsi="Calibri"/>
                <w:b/>
                <w:bCs/>
                <w:color w:val="000000"/>
                <w:sz w:val="20"/>
                <w:szCs w:val="20"/>
              </w:rPr>
            </w:pPr>
          </w:p>
        </w:tc>
        <w:tc>
          <w:tcPr>
            <w:tcW w:w="2047" w:type="dxa"/>
            <w:noWrap/>
            <w:vAlign w:val="center"/>
          </w:tcPr>
          <w:p w14:paraId="59062F96" w14:textId="77777777" w:rsidR="00DB3CE8" w:rsidRPr="00CA3546" w:rsidRDefault="00DB3CE8" w:rsidP="00DB3CE8">
            <w:pPr>
              <w:jc w:val="center"/>
              <w:rPr>
                <w:rFonts w:ascii="Calibri" w:hAnsi="Calibri"/>
                <w:b/>
                <w:bCs/>
                <w:color w:val="000000"/>
                <w:sz w:val="20"/>
                <w:szCs w:val="20"/>
              </w:rPr>
            </w:pPr>
          </w:p>
        </w:tc>
        <w:tc>
          <w:tcPr>
            <w:tcW w:w="2403" w:type="dxa"/>
            <w:noWrap/>
            <w:vAlign w:val="center"/>
          </w:tcPr>
          <w:p w14:paraId="5D5C6D79" w14:textId="77777777" w:rsidR="00DB3CE8" w:rsidRPr="00CA3546" w:rsidRDefault="00DB3CE8" w:rsidP="00DB3CE8">
            <w:pPr>
              <w:jc w:val="center"/>
              <w:rPr>
                <w:rFonts w:ascii="Calibri" w:hAnsi="Calibri"/>
                <w:b/>
                <w:bCs/>
                <w:color w:val="000000"/>
                <w:sz w:val="20"/>
                <w:szCs w:val="20"/>
              </w:rPr>
            </w:pPr>
          </w:p>
        </w:tc>
        <w:tc>
          <w:tcPr>
            <w:tcW w:w="1676" w:type="dxa"/>
            <w:tcBorders>
              <w:top w:val="single" w:sz="4" w:space="0" w:color="auto"/>
              <w:left w:val="nil"/>
              <w:bottom w:val="single" w:sz="4" w:space="0" w:color="auto"/>
              <w:right w:val="single" w:sz="4" w:space="0" w:color="auto"/>
            </w:tcBorders>
            <w:noWrap/>
            <w:vAlign w:val="center"/>
          </w:tcPr>
          <w:p w14:paraId="3DE0AEF2" w14:textId="77777777" w:rsidR="00DB3CE8" w:rsidRPr="00CA3546" w:rsidRDefault="00DB3CE8" w:rsidP="00DB3CE8">
            <w:pPr>
              <w:jc w:val="center"/>
              <w:rPr>
                <w:rFonts w:ascii="Calibri" w:hAnsi="Calibri"/>
                <w:b/>
                <w:bCs/>
                <w:color w:val="000000"/>
                <w:sz w:val="20"/>
                <w:szCs w:val="20"/>
              </w:rPr>
            </w:pPr>
          </w:p>
        </w:tc>
      </w:tr>
      <w:tr w:rsidR="00DB3CE8" w14:paraId="2EE7C30B" w14:textId="77777777" w:rsidTr="001A74C2">
        <w:tblPrEx>
          <w:jc w:val="center"/>
        </w:tblPrEx>
        <w:trPr>
          <w:trHeight w:val="383"/>
          <w:jc w:val="center"/>
        </w:trPr>
        <w:tc>
          <w:tcPr>
            <w:tcW w:w="1638" w:type="dxa"/>
            <w:noWrap/>
            <w:vAlign w:val="center"/>
            <w:hideMark/>
          </w:tcPr>
          <w:p w14:paraId="0F3658E4"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Location</w:t>
            </w:r>
          </w:p>
        </w:tc>
        <w:tc>
          <w:tcPr>
            <w:tcW w:w="2456" w:type="dxa"/>
            <w:noWrap/>
            <w:vAlign w:val="center"/>
            <w:hideMark/>
          </w:tcPr>
          <w:p w14:paraId="32FCDA80"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Main Feeder Breakers</w:t>
            </w:r>
          </w:p>
        </w:tc>
        <w:tc>
          <w:tcPr>
            <w:tcW w:w="2047" w:type="dxa"/>
            <w:noWrap/>
            <w:vAlign w:val="center"/>
            <w:hideMark/>
          </w:tcPr>
          <w:p w14:paraId="295738C4"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Brand</w:t>
            </w:r>
          </w:p>
        </w:tc>
        <w:tc>
          <w:tcPr>
            <w:tcW w:w="2403" w:type="dxa"/>
            <w:noWrap/>
            <w:vAlign w:val="center"/>
            <w:hideMark/>
          </w:tcPr>
          <w:p w14:paraId="12298FFF"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CAT #</w:t>
            </w:r>
          </w:p>
        </w:tc>
        <w:tc>
          <w:tcPr>
            <w:tcW w:w="1676" w:type="dxa"/>
            <w:tcBorders>
              <w:top w:val="single" w:sz="4" w:space="0" w:color="auto"/>
              <w:left w:val="nil"/>
              <w:bottom w:val="single" w:sz="4" w:space="0" w:color="auto"/>
              <w:right w:val="single" w:sz="4" w:space="0" w:color="auto"/>
            </w:tcBorders>
            <w:noWrap/>
            <w:vAlign w:val="center"/>
          </w:tcPr>
          <w:p w14:paraId="5F85E67A" w14:textId="77777777" w:rsidR="00DB3CE8" w:rsidRPr="00CA3546" w:rsidRDefault="00DB3CE8" w:rsidP="00DB3CE8">
            <w:pPr>
              <w:jc w:val="center"/>
              <w:rPr>
                <w:rFonts w:ascii="Calibri" w:hAnsi="Calibri"/>
                <w:b/>
                <w:bCs/>
                <w:color w:val="000000"/>
                <w:sz w:val="20"/>
                <w:szCs w:val="20"/>
              </w:rPr>
            </w:pPr>
            <w:r w:rsidRPr="00CA3546">
              <w:rPr>
                <w:rFonts w:ascii="Calibri" w:hAnsi="Calibri"/>
                <w:b/>
                <w:bCs/>
                <w:color w:val="000000"/>
                <w:sz w:val="20"/>
                <w:szCs w:val="20"/>
              </w:rPr>
              <w:t>Schweitzer #</w:t>
            </w:r>
          </w:p>
        </w:tc>
      </w:tr>
      <w:tr w:rsidR="00DB3CE8" w14:paraId="594EB32C" w14:textId="77777777" w:rsidTr="001A74C2">
        <w:tblPrEx>
          <w:jc w:val="center"/>
        </w:tblPrEx>
        <w:trPr>
          <w:trHeight w:val="240"/>
          <w:jc w:val="center"/>
        </w:trPr>
        <w:tc>
          <w:tcPr>
            <w:tcW w:w="1638" w:type="dxa"/>
            <w:vMerge w:val="restart"/>
            <w:noWrap/>
            <w:vAlign w:val="center"/>
            <w:hideMark/>
          </w:tcPr>
          <w:p w14:paraId="0C3245F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BLDG #7 MEZZ</w:t>
            </w:r>
          </w:p>
        </w:tc>
        <w:tc>
          <w:tcPr>
            <w:tcW w:w="2456" w:type="dxa"/>
            <w:noWrap/>
            <w:vAlign w:val="center"/>
            <w:hideMark/>
          </w:tcPr>
          <w:p w14:paraId="7FB35E82"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2U - BLDG #16 Boiler Plant</w:t>
            </w:r>
          </w:p>
        </w:tc>
        <w:tc>
          <w:tcPr>
            <w:tcW w:w="2047" w:type="dxa"/>
            <w:noWrap/>
            <w:vAlign w:val="center"/>
            <w:hideMark/>
          </w:tcPr>
          <w:p w14:paraId="1F3DA78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1B4FA029"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58C0036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5FD529E5" w14:textId="77777777" w:rsidTr="001A74C2">
        <w:tblPrEx>
          <w:jc w:val="center"/>
        </w:tblPrEx>
        <w:trPr>
          <w:trHeight w:val="240"/>
          <w:jc w:val="center"/>
        </w:trPr>
        <w:tc>
          <w:tcPr>
            <w:tcW w:w="1638" w:type="dxa"/>
            <w:vMerge/>
            <w:vAlign w:val="center"/>
            <w:hideMark/>
          </w:tcPr>
          <w:p w14:paraId="3B3C8064" w14:textId="77777777" w:rsidR="00DB3CE8" w:rsidRPr="00CA3546" w:rsidRDefault="00DB3CE8" w:rsidP="00DB3CE8">
            <w:pPr>
              <w:rPr>
                <w:rFonts w:ascii="Calibri" w:hAnsi="Calibri"/>
                <w:color w:val="000000"/>
                <w:sz w:val="18"/>
                <w:szCs w:val="18"/>
              </w:rPr>
            </w:pPr>
          </w:p>
        </w:tc>
        <w:tc>
          <w:tcPr>
            <w:tcW w:w="2456" w:type="dxa"/>
            <w:noWrap/>
            <w:vAlign w:val="center"/>
            <w:hideMark/>
          </w:tcPr>
          <w:p w14:paraId="1B165B44"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2L - Spare</w:t>
            </w:r>
          </w:p>
        </w:tc>
        <w:tc>
          <w:tcPr>
            <w:tcW w:w="2047" w:type="dxa"/>
            <w:noWrap/>
            <w:vAlign w:val="center"/>
            <w:hideMark/>
          </w:tcPr>
          <w:p w14:paraId="43B7F88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03C5143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3AA4D03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7CC3180A" w14:textId="77777777" w:rsidTr="001A74C2">
        <w:tblPrEx>
          <w:jc w:val="center"/>
        </w:tblPrEx>
        <w:trPr>
          <w:trHeight w:val="240"/>
          <w:jc w:val="center"/>
        </w:trPr>
        <w:tc>
          <w:tcPr>
            <w:tcW w:w="1638" w:type="dxa"/>
            <w:vMerge/>
            <w:vAlign w:val="center"/>
            <w:hideMark/>
          </w:tcPr>
          <w:p w14:paraId="0FB51474" w14:textId="77777777" w:rsidR="00DB3CE8" w:rsidRPr="00CA3546" w:rsidRDefault="00DB3CE8" w:rsidP="00DB3CE8">
            <w:pPr>
              <w:rPr>
                <w:rFonts w:ascii="Calibri" w:hAnsi="Calibri"/>
                <w:color w:val="000000"/>
                <w:sz w:val="18"/>
                <w:szCs w:val="18"/>
              </w:rPr>
            </w:pPr>
          </w:p>
        </w:tc>
        <w:tc>
          <w:tcPr>
            <w:tcW w:w="2456" w:type="dxa"/>
            <w:noWrap/>
            <w:vAlign w:val="center"/>
            <w:hideMark/>
          </w:tcPr>
          <w:p w14:paraId="30DE6CF3"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3U - BLDG #1 - T4 South Transformer</w:t>
            </w:r>
          </w:p>
        </w:tc>
        <w:tc>
          <w:tcPr>
            <w:tcW w:w="2047" w:type="dxa"/>
            <w:noWrap/>
            <w:vAlign w:val="center"/>
            <w:hideMark/>
          </w:tcPr>
          <w:p w14:paraId="600672B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726B47B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18AB400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006EBD0F" w14:textId="77777777" w:rsidTr="001A74C2">
        <w:tblPrEx>
          <w:jc w:val="center"/>
        </w:tblPrEx>
        <w:trPr>
          <w:trHeight w:val="240"/>
          <w:jc w:val="center"/>
        </w:trPr>
        <w:tc>
          <w:tcPr>
            <w:tcW w:w="1638" w:type="dxa"/>
            <w:vMerge/>
            <w:vAlign w:val="center"/>
            <w:hideMark/>
          </w:tcPr>
          <w:p w14:paraId="637E21E1" w14:textId="77777777" w:rsidR="00DB3CE8" w:rsidRPr="00CA3546" w:rsidRDefault="00DB3CE8" w:rsidP="00DB3CE8">
            <w:pPr>
              <w:rPr>
                <w:rFonts w:ascii="Calibri" w:hAnsi="Calibri"/>
                <w:color w:val="000000"/>
                <w:sz w:val="18"/>
                <w:szCs w:val="18"/>
              </w:rPr>
            </w:pPr>
          </w:p>
        </w:tc>
        <w:tc>
          <w:tcPr>
            <w:tcW w:w="2456" w:type="dxa"/>
            <w:noWrap/>
            <w:vAlign w:val="center"/>
            <w:hideMark/>
          </w:tcPr>
          <w:p w14:paraId="78E6A474"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3L - Spare</w:t>
            </w:r>
          </w:p>
        </w:tc>
        <w:tc>
          <w:tcPr>
            <w:tcW w:w="2047" w:type="dxa"/>
            <w:noWrap/>
            <w:vAlign w:val="center"/>
            <w:hideMark/>
          </w:tcPr>
          <w:p w14:paraId="433FEFAD"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06DA8B4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091EDF7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2AD4751C" w14:textId="77777777" w:rsidTr="001A74C2">
        <w:tblPrEx>
          <w:jc w:val="center"/>
        </w:tblPrEx>
        <w:trPr>
          <w:trHeight w:val="240"/>
          <w:jc w:val="center"/>
        </w:trPr>
        <w:tc>
          <w:tcPr>
            <w:tcW w:w="1638" w:type="dxa"/>
            <w:vMerge/>
            <w:vAlign w:val="center"/>
            <w:hideMark/>
          </w:tcPr>
          <w:p w14:paraId="3357951C" w14:textId="77777777" w:rsidR="00DB3CE8" w:rsidRPr="00CA3546" w:rsidRDefault="00DB3CE8" w:rsidP="00DB3CE8">
            <w:pPr>
              <w:rPr>
                <w:rFonts w:ascii="Calibri" w:hAnsi="Calibri"/>
                <w:color w:val="000000"/>
                <w:sz w:val="18"/>
                <w:szCs w:val="18"/>
              </w:rPr>
            </w:pPr>
          </w:p>
        </w:tc>
        <w:tc>
          <w:tcPr>
            <w:tcW w:w="2456" w:type="dxa"/>
            <w:noWrap/>
            <w:vAlign w:val="center"/>
            <w:hideMark/>
          </w:tcPr>
          <w:p w14:paraId="4200108A"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4L - Iowa City Main</w:t>
            </w:r>
          </w:p>
        </w:tc>
        <w:tc>
          <w:tcPr>
            <w:tcW w:w="2047" w:type="dxa"/>
            <w:noWrap/>
            <w:vAlign w:val="center"/>
            <w:hideMark/>
          </w:tcPr>
          <w:p w14:paraId="17875A69"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3EA428E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3AC175E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w:t>
            </w:r>
          </w:p>
        </w:tc>
      </w:tr>
      <w:tr w:rsidR="00DB3CE8" w14:paraId="7C1C23E2" w14:textId="77777777" w:rsidTr="001A74C2">
        <w:tblPrEx>
          <w:jc w:val="center"/>
        </w:tblPrEx>
        <w:trPr>
          <w:trHeight w:val="240"/>
          <w:jc w:val="center"/>
        </w:trPr>
        <w:tc>
          <w:tcPr>
            <w:tcW w:w="1638" w:type="dxa"/>
            <w:vMerge/>
            <w:vAlign w:val="center"/>
            <w:hideMark/>
          </w:tcPr>
          <w:p w14:paraId="339D7F60" w14:textId="77777777" w:rsidR="00DB3CE8" w:rsidRPr="00CA3546" w:rsidRDefault="00DB3CE8" w:rsidP="00DB3CE8">
            <w:pPr>
              <w:rPr>
                <w:rFonts w:ascii="Calibri" w:hAnsi="Calibri"/>
                <w:color w:val="000000"/>
                <w:sz w:val="18"/>
                <w:szCs w:val="18"/>
              </w:rPr>
            </w:pPr>
          </w:p>
        </w:tc>
        <w:tc>
          <w:tcPr>
            <w:tcW w:w="2456" w:type="dxa"/>
            <w:noWrap/>
            <w:vAlign w:val="center"/>
            <w:hideMark/>
          </w:tcPr>
          <w:p w14:paraId="3C2C554D"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6L - BLDG #11 - T8 - Chiller #3</w:t>
            </w:r>
          </w:p>
        </w:tc>
        <w:tc>
          <w:tcPr>
            <w:tcW w:w="2047" w:type="dxa"/>
            <w:noWrap/>
            <w:vAlign w:val="center"/>
            <w:hideMark/>
          </w:tcPr>
          <w:p w14:paraId="0BD1332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73A34FC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5B3785FD"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018CAE33" w14:textId="77777777" w:rsidTr="001A74C2">
        <w:tblPrEx>
          <w:jc w:val="center"/>
        </w:tblPrEx>
        <w:trPr>
          <w:trHeight w:val="240"/>
          <w:jc w:val="center"/>
        </w:trPr>
        <w:tc>
          <w:tcPr>
            <w:tcW w:w="1638" w:type="dxa"/>
            <w:vMerge/>
            <w:vAlign w:val="center"/>
            <w:hideMark/>
          </w:tcPr>
          <w:p w14:paraId="5E99814C" w14:textId="77777777" w:rsidR="00DB3CE8" w:rsidRPr="00CA3546" w:rsidRDefault="00DB3CE8" w:rsidP="00DB3CE8">
            <w:pPr>
              <w:rPr>
                <w:rFonts w:ascii="Calibri" w:hAnsi="Calibri"/>
                <w:color w:val="000000"/>
                <w:sz w:val="18"/>
                <w:szCs w:val="18"/>
              </w:rPr>
            </w:pPr>
          </w:p>
        </w:tc>
        <w:tc>
          <w:tcPr>
            <w:tcW w:w="2456" w:type="dxa"/>
            <w:noWrap/>
            <w:vAlign w:val="center"/>
            <w:hideMark/>
          </w:tcPr>
          <w:p w14:paraId="4202258A"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7L - Left Tie (NC)</w:t>
            </w:r>
          </w:p>
        </w:tc>
        <w:tc>
          <w:tcPr>
            <w:tcW w:w="2047" w:type="dxa"/>
            <w:noWrap/>
            <w:vAlign w:val="center"/>
            <w:hideMark/>
          </w:tcPr>
          <w:p w14:paraId="6766EC4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72846FF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5DC8F5D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04B763EA" w14:textId="77777777" w:rsidTr="001A74C2">
        <w:tblPrEx>
          <w:jc w:val="center"/>
        </w:tblPrEx>
        <w:trPr>
          <w:trHeight w:val="240"/>
          <w:jc w:val="center"/>
        </w:trPr>
        <w:tc>
          <w:tcPr>
            <w:tcW w:w="1638" w:type="dxa"/>
            <w:vMerge/>
            <w:vAlign w:val="center"/>
            <w:hideMark/>
          </w:tcPr>
          <w:p w14:paraId="0D0393A0" w14:textId="77777777" w:rsidR="00DB3CE8" w:rsidRPr="00CA3546" w:rsidRDefault="00DB3CE8" w:rsidP="00DB3CE8">
            <w:pPr>
              <w:rPr>
                <w:rFonts w:ascii="Calibri" w:hAnsi="Calibri"/>
                <w:color w:val="000000"/>
                <w:sz w:val="18"/>
                <w:szCs w:val="18"/>
              </w:rPr>
            </w:pPr>
          </w:p>
        </w:tc>
        <w:tc>
          <w:tcPr>
            <w:tcW w:w="2456" w:type="dxa"/>
            <w:noWrap/>
            <w:vAlign w:val="center"/>
            <w:hideMark/>
          </w:tcPr>
          <w:p w14:paraId="5D432456"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8L - Bertha Generator (2000KW)</w:t>
            </w:r>
          </w:p>
        </w:tc>
        <w:tc>
          <w:tcPr>
            <w:tcW w:w="2047" w:type="dxa"/>
            <w:noWrap/>
            <w:vAlign w:val="center"/>
            <w:hideMark/>
          </w:tcPr>
          <w:p w14:paraId="73D5D9F5"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6E1784F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1753CB9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SEL-300G</w:t>
            </w:r>
          </w:p>
        </w:tc>
      </w:tr>
      <w:tr w:rsidR="00DB3CE8" w14:paraId="0897913E" w14:textId="77777777" w:rsidTr="001A74C2">
        <w:tblPrEx>
          <w:jc w:val="center"/>
        </w:tblPrEx>
        <w:trPr>
          <w:trHeight w:val="240"/>
          <w:jc w:val="center"/>
        </w:trPr>
        <w:tc>
          <w:tcPr>
            <w:tcW w:w="1638" w:type="dxa"/>
            <w:vMerge/>
            <w:vAlign w:val="center"/>
            <w:hideMark/>
          </w:tcPr>
          <w:p w14:paraId="0A80B09F" w14:textId="77777777" w:rsidR="00DB3CE8" w:rsidRPr="00CA3546" w:rsidRDefault="00DB3CE8" w:rsidP="00DB3CE8">
            <w:pPr>
              <w:rPr>
                <w:rFonts w:ascii="Calibri" w:hAnsi="Calibri"/>
                <w:color w:val="000000"/>
                <w:sz w:val="18"/>
                <w:szCs w:val="18"/>
              </w:rPr>
            </w:pPr>
          </w:p>
        </w:tc>
        <w:tc>
          <w:tcPr>
            <w:tcW w:w="2456" w:type="dxa"/>
            <w:noWrap/>
            <w:vAlign w:val="center"/>
            <w:hideMark/>
          </w:tcPr>
          <w:p w14:paraId="0604887A"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9L - Right Tie (NO)</w:t>
            </w:r>
          </w:p>
        </w:tc>
        <w:tc>
          <w:tcPr>
            <w:tcW w:w="2047" w:type="dxa"/>
            <w:noWrap/>
            <w:vAlign w:val="center"/>
            <w:hideMark/>
          </w:tcPr>
          <w:p w14:paraId="76F4531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162457A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0B42468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7C10BE43" w14:textId="77777777" w:rsidTr="001A74C2">
        <w:tblPrEx>
          <w:jc w:val="center"/>
        </w:tblPrEx>
        <w:trPr>
          <w:trHeight w:val="240"/>
          <w:jc w:val="center"/>
        </w:trPr>
        <w:tc>
          <w:tcPr>
            <w:tcW w:w="1638" w:type="dxa"/>
            <w:vMerge/>
            <w:vAlign w:val="center"/>
            <w:hideMark/>
          </w:tcPr>
          <w:p w14:paraId="39ABAADA" w14:textId="77777777" w:rsidR="00DB3CE8" w:rsidRPr="00CA3546" w:rsidRDefault="00DB3CE8" w:rsidP="00DB3CE8">
            <w:pPr>
              <w:rPr>
                <w:rFonts w:ascii="Calibri" w:hAnsi="Calibri"/>
                <w:color w:val="000000"/>
                <w:sz w:val="18"/>
                <w:szCs w:val="18"/>
              </w:rPr>
            </w:pPr>
          </w:p>
        </w:tc>
        <w:tc>
          <w:tcPr>
            <w:tcW w:w="2456" w:type="dxa"/>
            <w:noWrap/>
            <w:vAlign w:val="center"/>
            <w:hideMark/>
          </w:tcPr>
          <w:p w14:paraId="09C630EF"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12L - Coralville Main</w:t>
            </w:r>
          </w:p>
        </w:tc>
        <w:tc>
          <w:tcPr>
            <w:tcW w:w="2047" w:type="dxa"/>
            <w:noWrap/>
            <w:vAlign w:val="center"/>
            <w:hideMark/>
          </w:tcPr>
          <w:p w14:paraId="134FFC1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7E86F231"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1A063AF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w:t>
            </w:r>
          </w:p>
        </w:tc>
      </w:tr>
      <w:tr w:rsidR="00DB3CE8" w14:paraId="7FA527DE" w14:textId="77777777" w:rsidTr="001A74C2">
        <w:tblPrEx>
          <w:jc w:val="center"/>
        </w:tblPrEx>
        <w:trPr>
          <w:trHeight w:val="240"/>
          <w:jc w:val="center"/>
        </w:trPr>
        <w:tc>
          <w:tcPr>
            <w:tcW w:w="1638" w:type="dxa"/>
            <w:vMerge/>
            <w:vAlign w:val="center"/>
            <w:hideMark/>
          </w:tcPr>
          <w:p w14:paraId="29601ACF" w14:textId="77777777" w:rsidR="00DB3CE8" w:rsidRPr="00CA3546" w:rsidRDefault="00DB3CE8" w:rsidP="00DB3CE8">
            <w:pPr>
              <w:rPr>
                <w:rFonts w:ascii="Calibri" w:hAnsi="Calibri"/>
                <w:color w:val="000000"/>
                <w:sz w:val="18"/>
                <w:szCs w:val="18"/>
              </w:rPr>
            </w:pPr>
          </w:p>
        </w:tc>
        <w:tc>
          <w:tcPr>
            <w:tcW w:w="2456" w:type="dxa"/>
            <w:noWrap/>
            <w:vAlign w:val="center"/>
            <w:hideMark/>
          </w:tcPr>
          <w:p w14:paraId="66F14473"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13U - BLDG #20, 40, 41, 42</w:t>
            </w:r>
          </w:p>
        </w:tc>
        <w:tc>
          <w:tcPr>
            <w:tcW w:w="2047" w:type="dxa"/>
            <w:noWrap/>
            <w:vAlign w:val="center"/>
            <w:hideMark/>
          </w:tcPr>
          <w:p w14:paraId="50DBD40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1C621219"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795CFEBA"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021B0763" w14:textId="77777777" w:rsidTr="001A74C2">
        <w:tblPrEx>
          <w:jc w:val="center"/>
        </w:tblPrEx>
        <w:trPr>
          <w:trHeight w:val="240"/>
          <w:jc w:val="center"/>
        </w:trPr>
        <w:tc>
          <w:tcPr>
            <w:tcW w:w="1638" w:type="dxa"/>
            <w:vMerge/>
            <w:vAlign w:val="center"/>
            <w:hideMark/>
          </w:tcPr>
          <w:p w14:paraId="7DF76B0D" w14:textId="77777777" w:rsidR="00DB3CE8" w:rsidRPr="00CA3546" w:rsidRDefault="00DB3CE8" w:rsidP="00DB3CE8">
            <w:pPr>
              <w:rPr>
                <w:rFonts w:ascii="Calibri" w:hAnsi="Calibri"/>
                <w:color w:val="000000"/>
                <w:sz w:val="18"/>
                <w:szCs w:val="18"/>
              </w:rPr>
            </w:pPr>
          </w:p>
        </w:tc>
        <w:tc>
          <w:tcPr>
            <w:tcW w:w="2456" w:type="dxa"/>
            <w:noWrap/>
            <w:vAlign w:val="center"/>
            <w:hideMark/>
          </w:tcPr>
          <w:p w14:paraId="17D2D839"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13L - Spare</w:t>
            </w:r>
          </w:p>
        </w:tc>
        <w:tc>
          <w:tcPr>
            <w:tcW w:w="2047" w:type="dxa"/>
            <w:noWrap/>
            <w:vAlign w:val="center"/>
            <w:hideMark/>
          </w:tcPr>
          <w:p w14:paraId="0EBDB7FC"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1F47F7A5"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26F43827"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44508B49" w14:textId="77777777" w:rsidTr="001A74C2">
        <w:tblPrEx>
          <w:jc w:val="center"/>
        </w:tblPrEx>
        <w:trPr>
          <w:trHeight w:val="240"/>
          <w:jc w:val="center"/>
        </w:trPr>
        <w:tc>
          <w:tcPr>
            <w:tcW w:w="1638" w:type="dxa"/>
            <w:vMerge/>
            <w:vAlign w:val="center"/>
            <w:hideMark/>
          </w:tcPr>
          <w:p w14:paraId="61F724EC" w14:textId="77777777" w:rsidR="00DB3CE8" w:rsidRPr="00CA3546" w:rsidRDefault="00DB3CE8" w:rsidP="00DB3CE8">
            <w:pPr>
              <w:rPr>
                <w:rFonts w:ascii="Calibri" w:hAnsi="Calibri"/>
                <w:color w:val="000000"/>
                <w:sz w:val="18"/>
                <w:szCs w:val="18"/>
              </w:rPr>
            </w:pPr>
          </w:p>
        </w:tc>
        <w:tc>
          <w:tcPr>
            <w:tcW w:w="2456" w:type="dxa"/>
            <w:noWrap/>
            <w:vAlign w:val="center"/>
            <w:hideMark/>
          </w:tcPr>
          <w:p w14:paraId="61506846"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14U - BLDG #2</w:t>
            </w:r>
          </w:p>
        </w:tc>
        <w:tc>
          <w:tcPr>
            <w:tcW w:w="2047" w:type="dxa"/>
            <w:noWrap/>
            <w:vAlign w:val="center"/>
            <w:hideMark/>
          </w:tcPr>
          <w:p w14:paraId="64BD1D8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46234EB6"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538F8790"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18FF326F" w14:textId="77777777" w:rsidTr="001A74C2">
        <w:tblPrEx>
          <w:jc w:val="center"/>
        </w:tblPrEx>
        <w:trPr>
          <w:trHeight w:val="240"/>
          <w:jc w:val="center"/>
        </w:trPr>
        <w:tc>
          <w:tcPr>
            <w:tcW w:w="1638" w:type="dxa"/>
            <w:vMerge/>
            <w:vAlign w:val="center"/>
            <w:hideMark/>
          </w:tcPr>
          <w:p w14:paraId="60FC3F8B" w14:textId="77777777" w:rsidR="00DB3CE8" w:rsidRPr="00CA3546" w:rsidRDefault="00DB3CE8" w:rsidP="00DB3CE8">
            <w:pPr>
              <w:rPr>
                <w:rFonts w:ascii="Calibri" w:hAnsi="Calibri"/>
                <w:color w:val="000000"/>
                <w:sz w:val="18"/>
                <w:szCs w:val="18"/>
              </w:rPr>
            </w:pPr>
          </w:p>
        </w:tc>
        <w:tc>
          <w:tcPr>
            <w:tcW w:w="2456" w:type="dxa"/>
            <w:noWrap/>
            <w:vAlign w:val="center"/>
            <w:hideMark/>
          </w:tcPr>
          <w:p w14:paraId="481E9109"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14L - BLDG #1 - T3 North Transformer</w:t>
            </w:r>
          </w:p>
        </w:tc>
        <w:tc>
          <w:tcPr>
            <w:tcW w:w="2047" w:type="dxa"/>
            <w:noWrap/>
            <w:vAlign w:val="center"/>
            <w:hideMark/>
          </w:tcPr>
          <w:p w14:paraId="57AEE26E"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6B317FD5"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6502017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1D6704F5" w14:textId="77777777" w:rsidTr="001A74C2">
        <w:tblPrEx>
          <w:jc w:val="center"/>
        </w:tblPrEx>
        <w:trPr>
          <w:trHeight w:val="240"/>
          <w:jc w:val="center"/>
        </w:trPr>
        <w:tc>
          <w:tcPr>
            <w:tcW w:w="1638" w:type="dxa"/>
            <w:vMerge/>
            <w:vAlign w:val="center"/>
            <w:hideMark/>
          </w:tcPr>
          <w:p w14:paraId="113E9E00" w14:textId="77777777" w:rsidR="00DB3CE8" w:rsidRPr="00CA3546" w:rsidRDefault="00DB3CE8" w:rsidP="00DB3CE8">
            <w:pPr>
              <w:rPr>
                <w:rFonts w:ascii="Calibri" w:hAnsi="Calibri"/>
                <w:color w:val="000000"/>
                <w:sz w:val="18"/>
                <w:szCs w:val="18"/>
              </w:rPr>
            </w:pPr>
          </w:p>
        </w:tc>
        <w:tc>
          <w:tcPr>
            <w:tcW w:w="2456" w:type="dxa"/>
            <w:noWrap/>
            <w:vAlign w:val="center"/>
            <w:hideMark/>
          </w:tcPr>
          <w:p w14:paraId="2A401907"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15U - T1 - Chiller #4/5</w:t>
            </w:r>
          </w:p>
        </w:tc>
        <w:tc>
          <w:tcPr>
            <w:tcW w:w="2047" w:type="dxa"/>
            <w:noWrap/>
            <w:vAlign w:val="center"/>
            <w:hideMark/>
          </w:tcPr>
          <w:p w14:paraId="780CEFC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23572452"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611929D7"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2DAE8CCE" w14:textId="77777777" w:rsidTr="001A74C2">
        <w:tblPrEx>
          <w:jc w:val="center"/>
        </w:tblPrEx>
        <w:trPr>
          <w:trHeight w:val="240"/>
          <w:jc w:val="center"/>
        </w:trPr>
        <w:tc>
          <w:tcPr>
            <w:tcW w:w="1638" w:type="dxa"/>
            <w:vMerge/>
            <w:vAlign w:val="center"/>
            <w:hideMark/>
          </w:tcPr>
          <w:p w14:paraId="1435FB68" w14:textId="77777777" w:rsidR="00DB3CE8" w:rsidRPr="00CA3546" w:rsidRDefault="00DB3CE8" w:rsidP="00DB3CE8">
            <w:pPr>
              <w:rPr>
                <w:rFonts w:ascii="Calibri" w:hAnsi="Calibri"/>
                <w:color w:val="000000"/>
                <w:sz w:val="18"/>
                <w:szCs w:val="18"/>
              </w:rPr>
            </w:pPr>
          </w:p>
        </w:tc>
        <w:tc>
          <w:tcPr>
            <w:tcW w:w="2456" w:type="dxa"/>
            <w:noWrap/>
            <w:vAlign w:val="center"/>
            <w:hideMark/>
          </w:tcPr>
          <w:p w14:paraId="75FA746F"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15L - Spare</w:t>
            </w:r>
          </w:p>
        </w:tc>
        <w:tc>
          <w:tcPr>
            <w:tcW w:w="2047" w:type="dxa"/>
            <w:noWrap/>
            <w:vAlign w:val="center"/>
            <w:hideMark/>
          </w:tcPr>
          <w:p w14:paraId="2451B43F"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6D7C9A58"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603A0A6B"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DB3CE8" w14:paraId="5500EED9" w14:textId="77777777" w:rsidTr="001A74C2">
        <w:tblPrEx>
          <w:jc w:val="center"/>
        </w:tblPrEx>
        <w:trPr>
          <w:trHeight w:val="240"/>
          <w:jc w:val="center"/>
        </w:trPr>
        <w:tc>
          <w:tcPr>
            <w:tcW w:w="1638" w:type="dxa"/>
            <w:vMerge/>
            <w:vAlign w:val="center"/>
            <w:hideMark/>
          </w:tcPr>
          <w:p w14:paraId="1C5C7DD3" w14:textId="77777777" w:rsidR="00DB3CE8" w:rsidRPr="00CA3546" w:rsidRDefault="00DB3CE8" w:rsidP="00DB3CE8">
            <w:pPr>
              <w:rPr>
                <w:rFonts w:ascii="Calibri" w:hAnsi="Calibri"/>
                <w:color w:val="000000"/>
                <w:sz w:val="18"/>
                <w:szCs w:val="18"/>
              </w:rPr>
            </w:pPr>
          </w:p>
        </w:tc>
        <w:tc>
          <w:tcPr>
            <w:tcW w:w="2456" w:type="dxa"/>
            <w:noWrap/>
            <w:vAlign w:val="center"/>
            <w:hideMark/>
          </w:tcPr>
          <w:p w14:paraId="2353C9F7"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16U - Space - No Breaker</w:t>
            </w:r>
          </w:p>
        </w:tc>
        <w:tc>
          <w:tcPr>
            <w:tcW w:w="2047" w:type="dxa"/>
            <w:noWrap/>
            <w:vAlign w:val="center"/>
            <w:hideMark/>
          </w:tcPr>
          <w:p w14:paraId="6077D90D" w14:textId="77777777" w:rsidR="00DB3CE8" w:rsidRPr="00CA3546" w:rsidRDefault="00DB3CE8" w:rsidP="00DB3CE8">
            <w:pPr>
              <w:rPr>
                <w:rFonts w:ascii="Calibri" w:hAnsi="Calibri"/>
                <w:color w:val="000000"/>
                <w:sz w:val="18"/>
                <w:szCs w:val="18"/>
              </w:rPr>
            </w:pPr>
          </w:p>
        </w:tc>
        <w:tc>
          <w:tcPr>
            <w:tcW w:w="2403" w:type="dxa"/>
            <w:noWrap/>
            <w:vAlign w:val="center"/>
            <w:hideMark/>
          </w:tcPr>
          <w:p w14:paraId="70CEBD22" w14:textId="77777777" w:rsidR="00DB3CE8" w:rsidRPr="00CA3546" w:rsidRDefault="00DB3CE8" w:rsidP="00DB3CE8">
            <w:pPr>
              <w:jc w:val="center"/>
              <w:rPr>
                <w:sz w:val="20"/>
                <w:szCs w:val="20"/>
              </w:rPr>
            </w:pPr>
          </w:p>
        </w:tc>
        <w:tc>
          <w:tcPr>
            <w:tcW w:w="1676" w:type="dxa"/>
            <w:tcBorders>
              <w:top w:val="single" w:sz="4" w:space="0" w:color="auto"/>
              <w:left w:val="nil"/>
              <w:bottom w:val="single" w:sz="4" w:space="0" w:color="auto"/>
              <w:right w:val="single" w:sz="4" w:space="0" w:color="auto"/>
            </w:tcBorders>
            <w:noWrap/>
            <w:vAlign w:val="center"/>
          </w:tcPr>
          <w:p w14:paraId="463AB364"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w:t>
            </w:r>
          </w:p>
        </w:tc>
      </w:tr>
      <w:tr w:rsidR="00DB3CE8" w14:paraId="4F13B5E5" w14:textId="77777777" w:rsidTr="001A74C2">
        <w:tblPrEx>
          <w:jc w:val="center"/>
        </w:tblPrEx>
        <w:trPr>
          <w:trHeight w:val="240"/>
          <w:jc w:val="center"/>
        </w:trPr>
        <w:tc>
          <w:tcPr>
            <w:tcW w:w="1638" w:type="dxa"/>
            <w:vMerge/>
            <w:tcBorders>
              <w:bottom w:val="single" w:sz="4" w:space="0" w:color="auto"/>
            </w:tcBorders>
            <w:vAlign w:val="center"/>
            <w:hideMark/>
          </w:tcPr>
          <w:p w14:paraId="1FD7EDC6" w14:textId="77777777" w:rsidR="00DB3CE8" w:rsidRPr="00CA3546" w:rsidRDefault="00DB3CE8" w:rsidP="00DB3CE8">
            <w:pPr>
              <w:rPr>
                <w:rFonts w:ascii="Calibri" w:hAnsi="Calibri"/>
                <w:color w:val="000000"/>
                <w:sz w:val="18"/>
                <w:szCs w:val="18"/>
              </w:rPr>
            </w:pPr>
          </w:p>
        </w:tc>
        <w:tc>
          <w:tcPr>
            <w:tcW w:w="2456" w:type="dxa"/>
            <w:tcBorders>
              <w:bottom w:val="single" w:sz="4" w:space="0" w:color="auto"/>
            </w:tcBorders>
            <w:noWrap/>
            <w:vAlign w:val="center"/>
            <w:hideMark/>
          </w:tcPr>
          <w:p w14:paraId="39C990D5" w14:textId="77777777" w:rsidR="00DB3CE8" w:rsidRPr="00CA3546" w:rsidRDefault="00DB3CE8" w:rsidP="00DB3CE8">
            <w:pPr>
              <w:rPr>
                <w:rFonts w:ascii="Calibri" w:hAnsi="Calibri"/>
                <w:color w:val="000000"/>
                <w:sz w:val="18"/>
                <w:szCs w:val="18"/>
              </w:rPr>
            </w:pPr>
            <w:r w:rsidRPr="00CA3546">
              <w:rPr>
                <w:rFonts w:ascii="Calibri" w:hAnsi="Calibri"/>
                <w:color w:val="000000"/>
                <w:sz w:val="18"/>
                <w:szCs w:val="18"/>
              </w:rPr>
              <w:t>16L - T7 Clinical Addition</w:t>
            </w:r>
          </w:p>
        </w:tc>
        <w:tc>
          <w:tcPr>
            <w:tcW w:w="2047" w:type="dxa"/>
            <w:tcBorders>
              <w:bottom w:val="single" w:sz="4" w:space="0" w:color="auto"/>
            </w:tcBorders>
            <w:noWrap/>
            <w:vAlign w:val="center"/>
            <w:hideMark/>
          </w:tcPr>
          <w:p w14:paraId="04C6154C"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SqD</w:t>
            </w:r>
          </w:p>
        </w:tc>
        <w:tc>
          <w:tcPr>
            <w:tcW w:w="2403" w:type="dxa"/>
            <w:tcBorders>
              <w:bottom w:val="single" w:sz="4" w:space="0" w:color="auto"/>
            </w:tcBorders>
            <w:noWrap/>
            <w:vAlign w:val="center"/>
            <w:hideMark/>
          </w:tcPr>
          <w:p w14:paraId="3E2BB6E3"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V5D7133Y000</w:t>
            </w:r>
          </w:p>
        </w:tc>
        <w:tc>
          <w:tcPr>
            <w:tcW w:w="1676" w:type="dxa"/>
            <w:tcBorders>
              <w:top w:val="single" w:sz="4" w:space="0" w:color="auto"/>
              <w:left w:val="nil"/>
              <w:bottom w:val="single" w:sz="4" w:space="0" w:color="auto"/>
              <w:right w:val="single" w:sz="4" w:space="0" w:color="auto"/>
            </w:tcBorders>
            <w:noWrap/>
            <w:vAlign w:val="center"/>
          </w:tcPr>
          <w:p w14:paraId="2E13F7BC" w14:textId="77777777" w:rsidR="00DB3CE8" w:rsidRPr="00CA3546" w:rsidRDefault="00DB3CE8" w:rsidP="00DB3CE8">
            <w:pPr>
              <w:jc w:val="center"/>
              <w:rPr>
                <w:rFonts w:ascii="Calibri" w:hAnsi="Calibri"/>
                <w:color w:val="000000"/>
                <w:sz w:val="18"/>
                <w:szCs w:val="18"/>
              </w:rPr>
            </w:pPr>
            <w:r w:rsidRPr="00CA3546">
              <w:rPr>
                <w:rFonts w:ascii="Calibri" w:hAnsi="Calibri"/>
                <w:color w:val="000000"/>
                <w:sz w:val="18"/>
                <w:szCs w:val="18"/>
              </w:rPr>
              <w:t>SEL-351A</w:t>
            </w:r>
          </w:p>
        </w:tc>
      </w:tr>
      <w:tr w:rsidR="008E4B65" w14:paraId="0EB3BD80" w14:textId="77777777" w:rsidTr="001A74C2">
        <w:tblPrEx>
          <w:jc w:val="center"/>
        </w:tblPrEx>
        <w:trPr>
          <w:trHeight w:val="255"/>
          <w:jc w:val="center"/>
        </w:trPr>
        <w:tc>
          <w:tcPr>
            <w:tcW w:w="1638" w:type="dxa"/>
            <w:tcBorders>
              <w:top w:val="single" w:sz="4" w:space="0" w:color="auto"/>
            </w:tcBorders>
            <w:noWrap/>
            <w:vAlign w:val="center"/>
          </w:tcPr>
          <w:p w14:paraId="423600C9" w14:textId="77777777" w:rsidR="008E4B65" w:rsidRDefault="008E4B65" w:rsidP="00CA3546">
            <w:pPr>
              <w:jc w:val="center"/>
            </w:pPr>
          </w:p>
        </w:tc>
        <w:tc>
          <w:tcPr>
            <w:tcW w:w="2456" w:type="dxa"/>
            <w:tcBorders>
              <w:top w:val="single" w:sz="4" w:space="0" w:color="auto"/>
            </w:tcBorders>
            <w:noWrap/>
            <w:vAlign w:val="center"/>
          </w:tcPr>
          <w:p w14:paraId="2CC8FCC2" w14:textId="77777777" w:rsidR="008E4B65" w:rsidRPr="00CA3546" w:rsidRDefault="008E4B65" w:rsidP="00CA3546">
            <w:pPr>
              <w:jc w:val="center"/>
              <w:rPr>
                <w:rFonts w:ascii="Calibri" w:hAnsi="Calibri"/>
                <w:b/>
                <w:bCs/>
                <w:color w:val="000000"/>
                <w:sz w:val="20"/>
                <w:szCs w:val="20"/>
              </w:rPr>
            </w:pPr>
          </w:p>
        </w:tc>
        <w:tc>
          <w:tcPr>
            <w:tcW w:w="2047" w:type="dxa"/>
            <w:tcBorders>
              <w:top w:val="single" w:sz="4" w:space="0" w:color="auto"/>
            </w:tcBorders>
            <w:noWrap/>
            <w:vAlign w:val="center"/>
          </w:tcPr>
          <w:p w14:paraId="35955ADF" w14:textId="77777777" w:rsidR="008E4B65" w:rsidRPr="00CA3546" w:rsidRDefault="008E4B65" w:rsidP="00CA3546">
            <w:pPr>
              <w:jc w:val="center"/>
              <w:rPr>
                <w:rFonts w:ascii="Calibri" w:hAnsi="Calibri"/>
                <w:b/>
                <w:bCs/>
                <w:color w:val="000000"/>
                <w:sz w:val="20"/>
                <w:szCs w:val="20"/>
              </w:rPr>
            </w:pPr>
          </w:p>
        </w:tc>
        <w:tc>
          <w:tcPr>
            <w:tcW w:w="2403" w:type="dxa"/>
            <w:tcBorders>
              <w:top w:val="single" w:sz="4" w:space="0" w:color="auto"/>
            </w:tcBorders>
            <w:noWrap/>
            <w:vAlign w:val="center"/>
          </w:tcPr>
          <w:p w14:paraId="3DCBDFEC" w14:textId="77777777" w:rsidR="008E4B65" w:rsidRPr="00CA3546" w:rsidRDefault="008E4B65" w:rsidP="00CA3546">
            <w:pPr>
              <w:jc w:val="center"/>
              <w:rPr>
                <w:rFonts w:ascii="Calibri" w:hAnsi="Calibri"/>
                <w:b/>
                <w:bCs/>
                <w:color w:val="000000"/>
                <w:sz w:val="20"/>
                <w:szCs w:val="20"/>
              </w:rPr>
            </w:pPr>
          </w:p>
        </w:tc>
        <w:tc>
          <w:tcPr>
            <w:tcW w:w="1676" w:type="dxa"/>
            <w:tcBorders>
              <w:top w:val="single" w:sz="4" w:space="0" w:color="auto"/>
              <w:left w:val="nil"/>
              <w:bottom w:val="single" w:sz="4" w:space="0" w:color="auto"/>
              <w:right w:val="single" w:sz="4" w:space="0" w:color="auto"/>
            </w:tcBorders>
            <w:noWrap/>
            <w:vAlign w:val="center"/>
          </w:tcPr>
          <w:p w14:paraId="515A4271" w14:textId="77777777" w:rsidR="008E4B65" w:rsidRPr="00CA3546" w:rsidRDefault="008E4B65" w:rsidP="00CA3546">
            <w:pPr>
              <w:jc w:val="center"/>
              <w:rPr>
                <w:rFonts w:ascii="Calibri" w:hAnsi="Calibri"/>
                <w:b/>
                <w:bCs/>
                <w:color w:val="000000"/>
                <w:sz w:val="20"/>
                <w:szCs w:val="20"/>
              </w:rPr>
            </w:pPr>
          </w:p>
        </w:tc>
      </w:tr>
      <w:tr w:rsidR="00F91600" w14:paraId="7C5B2542" w14:textId="77777777" w:rsidTr="001A74C2">
        <w:tblPrEx>
          <w:jc w:val="center"/>
        </w:tblPrEx>
        <w:trPr>
          <w:trHeight w:val="255"/>
          <w:jc w:val="center"/>
        </w:trPr>
        <w:tc>
          <w:tcPr>
            <w:tcW w:w="1638" w:type="dxa"/>
            <w:tcBorders>
              <w:top w:val="single" w:sz="4" w:space="0" w:color="auto"/>
            </w:tcBorders>
            <w:noWrap/>
            <w:vAlign w:val="center"/>
          </w:tcPr>
          <w:p w14:paraId="20797FD0" w14:textId="77777777" w:rsidR="00F91600" w:rsidRPr="00CA3546" w:rsidRDefault="00F91600" w:rsidP="00CA3546">
            <w:pPr>
              <w:jc w:val="center"/>
              <w:rPr>
                <w:rFonts w:ascii="Calibri" w:hAnsi="Calibri"/>
                <w:b/>
                <w:bCs/>
                <w:color w:val="000000"/>
                <w:sz w:val="20"/>
                <w:szCs w:val="20"/>
              </w:rPr>
            </w:pPr>
            <w:r>
              <w:lastRenderedPageBreak/>
              <w:br w:type="page"/>
            </w:r>
            <w:r w:rsidRPr="00CA3546">
              <w:rPr>
                <w:rFonts w:ascii="Calibri" w:hAnsi="Calibri"/>
                <w:b/>
                <w:bCs/>
                <w:color w:val="000000"/>
                <w:sz w:val="20"/>
                <w:szCs w:val="20"/>
              </w:rPr>
              <w:t>MEZ</w:t>
            </w:r>
            <w:r w:rsidR="009E59EB" w:rsidRPr="00CA3546">
              <w:rPr>
                <w:rFonts w:ascii="Calibri" w:hAnsi="Calibri"/>
                <w:b/>
                <w:bCs/>
                <w:color w:val="000000"/>
                <w:sz w:val="20"/>
                <w:szCs w:val="20"/>
              </w:rPr>
              <w:t>Z</w:t>
            </w:r>
            <w:r w:rsidRPr="00CA3546">
              <w:rPr>
                <w:rFonts w:ascii="Calibri" w:hAnsi="Calibri"/>
                <w:b/>
                <w:bCs/>
                <w:color w:val="000000"/>
                <w:sz w:val="20"/>
                <w:szCs w:val="20"/>
              </w:rPr>
              <w:t xml:space="preserve"> Breaker Location</w:t>
            </w:r>
          </w:p>
        </w:tc>
        <w:tc>
          <w:tcPr>
            <w:tcW w:w="2456" w:type="dxa"/>
            <w:tcBorders>
              <w:top w:val="single" w:sz="4" w:space="0" w:color="auto"/>
            </w:tcBorders>
            <w:noWrap/>
            <w:vAlign w:val="center"/>
          </w:tcPr>
          <w:p w14:paraId="70291DC2" w14:textId="77777777" w:rsidR="00F91600" w:rsidRPr="00CA3546" w:rsidRDefault="00F91600" w:rsidP="00CA3546">
            <w:pPr>
              <w:jc w:val="center"/>
              <w:rPr>
                <w:rFonts w:ascii="Calibri" w:hAnsi="Calibri"/>
                <w:b/>
                <w:bCs/>
                <w:color w:val="000000"/>
                <w:sz w:val="20"/>
                <w:szCs w:val="20"/>
              </w:rPr>
            </w:pPr>
            <w:r w:rsidRPr="00CA3546">
              <w:rPr>
                <w:rFonts w:ascii="Calibri" w:hAnsi="Calibri"/>
                <w:b/>
                <w:bCs/>
                <w:color w:val="000000"/>
                <w:sz w:val="20"/>
                <w:szCs w:val="20"/>
              </w:rPr>
              <w:t>Transformers 13.8 - 480</w:t>
            </w:r>
          </w:p>
        </w:tc>
        <w:tc>
          <w:tcPr>
            <w:tcW w:w="2047" w:type="dxa"/>
            <w:tcBorders>
              <w:top w:val="single" w:sz="4" w:space="0" w:color="auto"/>
            </w:tcBorders>
            <w:noWrap/>
            <w:vAlign w:val="center"/>
          </w:tcPr>
          <w:p w14:paraId="74679B74" w14:textId="77777777" w:rsidR="00F91600" w:rsidRPr="00CA3546" w:rsidRDefault="00F91600" w:rsidP="00CA3546">
            <w:pPr>
              <w:jc w:val="center"/>
              <w:rPr>
                <w:rFonts w:ascii="Calibri" w:hAnsi="Calibri"/>
                <w:b/>
                <w:bCs/>
                <w:color w:val="000000"/>
                <w:sz w:val="20"/>
                <w:szCs w:val="20"/>
              </w:rPr>
            </w:pPr>
            <w:r w:rsidRPr="00CA3546">
              <w:rPr>
                <w:rFonts w:ascii="Calibri" w:hAnsi="Calibri"/>
                <w:b/>
                <w:bCs/>
                <w:color w:val="000000"/>
                <w:sz w:val="20"/>
                <w:szCs w:val="20"/>
              </w:rPr>
              <w:t>Brand</w:t>
            </w:r>
          </w:p>
        </w:tc>
        <w:tc>
          <w:tcPr>
            <w:tcW w:w="2403" w:type="dxa"/>
            <w:tcBorders>
              <w:top w:val="single" w:sz="4" w:space="0" w:color="auto"/>
            </w:tcBorders>
            <w:noWrap/>
            <w:vAlign w:val="center"/>
          </w:tcPr>
          <w:p w14:paraId="45C39445" w14:textId="77777777" w:rsidR="00F91600" w:rsidRPr="00CA3546" w:rsidRDefault="00F91600" w:rsidP="00CA3546">
            <w:pPr>
              <w:jc w:val="center"/>
              <w:rPr>
                <w:rFonts w:ascii="Calibri" w:hAnsi="Calibri"/>
                <w:b/>
                <w:bCs/>
                <w:color w:val="000000"/>
                <w:sz w:val="20"/>
                <w:szCs w:val="20"/>
              </w:rPr>
            </w:pPr>
            <w:r w:rsidRPr="00CA3546">
              <w:rPr>
                <w:rFonts w:ascii="Calibri" w:hAnsi="Calibri"/>
                <w:b/>
                <w:bCs/>
                <w:color w:val="000000"/>
                <w:sz w:val="20"/>
                <w:szCs w:val="20"/>
              </w:rPr>
              <w:t>CAT #</w:t>
            </w:r>
          </w:p>
        </w:tc>
        <w:tc>
          <w:tcPr>
            <w:tcW w:w="1676" w:type="dxa"/>
            <w:tcBorders>
              <w:top w:val="single" w:sz="4" w:space="0" w:color="auto"/>
              <w:left w:val="nil"/>
              <w:bottom w:val="single" w:sz="4" w:space="0" w:color="auto"/>
              <w:right w:val="single" w:sz="4" w:space="0" w:color="auto"/>
            </w:tcBorders>
            <w:noWrap/>
            <w:vAlign w:val="center"/>
          </w:tcPr>
          <w:p w14:paraId="7B1C00E4" w14:textId="77777777" w:rsidR="00F91600" w:rsidRPr="00CA3546" w:rsidRDefault="00F91600" w:rsidP="00CA3546">
            <w:pPr>
              <w:jc w:val="center"/>
              <w:rPr>
                <w:rFonts w:ascii="Calibri" w:hAnsi="Calibri"/>
                <w:b/>
                <w:bCs/>
                <w:color w:val="000000"/>
                <w:sz w:val="20"/>
                <w:szCs w:val="20"/>
              </w:rPr>
            </w:pPr>
            <w:r w:rsidRPr="00CA3546">
              <w:rPr>
                <w:rFonts w:ascii="Calibri" w:hAnsi="Calibri"/>
                <w:b/>
                <w:bCs/>
                <w:color w:val="000000"/>
                <w:sz w:val="20"/>
                <w:szCs w:val="20"/>
              </w:rPr>
              <w:t>KVA</w:t>
            </w:r>
          </w:p>
        </w:tc>
      </w:tr>
      <w:tr w:rsidR="00F91600" w14:paraId="31084D51" w14:textId="77777777" w:rsidTr="001A74C2">
        <w:tblPrEx>
          <w:jc w:val="center"/>
        </w:tblPrEx>
        <w:trPr>
          <w:trHeight w:val="255"/>
          <w:jc w:val="center"/>
        </w:trPr>
        <w:tc>
          <w:tcPr>
            <w:tcW w:w="1638" w:type="dxa"/>
            <w:noWrap/>
            <w:vAlign w:val="center"/>
          </w:tcPr>
          <w:p w14:paraId="4FB14DAF" w14:textId="77777777" w:rsidR="00F91600" w:rsidRPr="00CA3546" w:rsidRDefault="00F91600" w:rsidP="00CA3546">
            <w:pPr>
              <w:jc w:val="center"/>
              <w:rPr>
                <w:rFonts w:ascii="Calibri" w:hAnsi="Calibri"/>
                <w:b/>
                <w:bCs/>
                <w:color w:val="000000"/>
                <w:sz w:val="20"/>
                <w:szCs w:val="20"/>
              </w:rPr>
            </w:pPr>
            <w:r w:rsidRPr="00CA3546">
              <w:rPr>
                <w:rFonts w:ascii="Calibri" w:hAnsi="Calibri"/>
                <w:b/>
                <w:bCs/>
                <w:color w:val="000000"/>
                <w:sz w:val="18"/>
                <w:szCs w:val="18"/>
              </w:rPr>
              <w:t>15U</w:t>
            </w:r>
          </w:p>
        </w:tc>
        <w:tc>
          <w:tcPr>
            <w:tcW w:w="2456" w:type="dxa"/>
            <w:noWrap/>
            <w:vAlign w:val="center"/>
          </w:tcPr>
          <w:p w14:paraId="5FFE2463" w14:textId="77777777" w:rsidR="00F91600" w:rsidRPr="00CA3546" w:rsidRDefault="00F91600" w:rsidP="008E4B65">
            <w:pPr>
              <w:rPr>
                <w:rFonts w:ascii="Calibri" w:hAnsi="Calibri"/>
                <w:b/>
                <w:bCs/>
                <w:color w:val="000000"/>
                <w:sz w:val="20"/>
                <w:szCs w:val="20"/>
              </w:rPr>
            </w:pPr>
            <w:r w:rsidRPr="00CA3546">
              <w:rPr>
                <w:rFonts w:ascii="Calibri" w:hAnsi="Calibri"/>
                <w:color w:val="000000"/>
                <w:sz w:val="18"/>
                <w:szCs w:val="18"/>
              </w:rPr>
              <w:t>T1 (BLDG# 7), Chiller #4, #5, (4000A Bolt Lock)</w:t>
            </w:r>
          </w:p>
        </w:tc>
        <w:tc>
          <w:tcPr>
            <w:tcW w:w="2047" w:type="dxa"/>
            <w:noWrap/>
            <w:vAlign w:val="center"/>
          </w:tcPr>
          <w:p w14:paraId="33C6E6CC" w14:textId="77777777" w:rsidR="00F91600" w:rsidRPr="00F9510D" w:rsidRDefault="00F9510D" w:rsidP="001A74C2">
            <w:pPr>
              <w:jc w:val="center"/>
              <w:rPr>
                <w:rFonts w:ascii="Calibri" w:hAnsi="Calibri"/>
                <w:color w:val="000000"/>
                <w:sz w:val="18"/>
                <w:szCs w:val="18"/>
              </w:rPr>
            </w:pPr>
            <w:r w:rsidRPr="00F9510D">
              <w:rPr>
                <w:rFonts w:ascii="Calibri" w:hAnsi="Calibri"/>
                <w:color w:val="000000"/>
                <w:sz w:val="18"/>
                <w:szCs w:val="18"/>
              </w:rPr>
              <w:t>SqD</w:t>
            </w:r>
          </w:p>
        </w:tc>
        <w:tc>
          <w:tcPr>
            <w:tcW w:w="2403" w:type="dxa"/>
            <w:noWrap/>
            <w:vAlign w:val="center"/>
          </w:tcPr>
          <w:p w14:paraId="7090EB1C" w14:textId="77777777" w:rsidR="00F91600" w:rsidRPr="00F9510D" w:rsidRDefault="00F9510D" w:rsidP="001A74C2">
            <w:pPr>
              <w:jc w:val="center"/>
              <w:rPr>
                <w:rFonts w:ascii="Calibri" w:hAnsi="Calibri"/>
                <w:color w:val="000000"/>
                <w:sz w:val="18"/>
                <w:szCs w:val="18"/>
              </w:rPr>
            </w:pPr>
            <w:r w:rsidRPr="00F9510D">
              <w:rPr>
                <w:rFonts w:ascii="Calibri" w:hAnsi="Calibri"/>
                <w:color w:val="000000"/>
                <w:sz w:val="18"/>
                <w:szCs w:val="18"/>
              </w:rPr>
              <w:t>2694042819</w:t>
            </w:r>
          </w:p>
        </w:tc>
        <w:tc>
          <w:tcPr>
            <w:tcW w:w="1676" w:type="dxa"/>
            <w:tcBorders>
              <w:top w:val="single" w:sz="4" w:space="0" w:color="auto"/>
              <w:left w:val="nil"/>
              <w:bottom w:val="single" w:sz="4" w:space="0" w:color="auto"/>
              <w:right w:val="single" w:sz="4" w:space="0" w:color="auto"/>
            </w:tcBorders>
            <w:noWrap/>
            <w:vAlign w:val="center"/>
          </w:tcPr>
          <w:p w14:paraId="02988A8F"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2500</w:t>
            </w:r>
          </w:p>
        </w:tc>
      </w:tr>
      <w:tr w:rsidR="00F91600" w14:paraId="79A0888F" w14:textId="77777777" w:rsidTr="001A74C2">
        <w:tblPrEx>
          <w:jc w:val="center"/>
        </w:tblPrEx>
        <w:trPr>
          <w:trHeight w:val="255"/>
          <w:jc w:val="center"/>
        </w:trPr>
        <w:tc>
          <w:tcPr>
            <w:tcW w:w="1638" w:type="dxa"/>
            <w:noWrap/>
            <w:vAlign w:val="center"/>
          </w:tcPr>
          <w:p w14:paraId="268AED34" w14:textId="77777777" w:rsidR="00F91600" w:rsidRPr="00CA3546" w:rsidRDefault="00F91600" w:rsidP="00CA3546">
            <w:pPr>
              <w:jc w:val="center"/>
              <w:rPr>
                <w:rFonts w:ascii="Calibri" w:hAnsi="Calibri"/>
                <w:b/>
                <w:bCs/>
                <w:color w:val="000000"/>
                <w:sz w:val="20"/>
                <w:szCs w:val="20"/>
              </w:rPr>
            </w:pPr>
            <w:r w:rsidRPr="00CA3546">
              <w:rPr>
                <w:rFonts w:ascii="Calibri" w:hAnsi="Calibri"/>
                <w:b/>
                <w:bCs/>
                <w:color w:val="000000"/>
                <w:sz w:val="18"/>
                <w:szCs w:val="18"/>
              </w:rPr>
              <w:t>14U</w:t>
            </w:r>
          </w:p>
        </w:tc>
        <w:tc>
          <w:tcPr>
            <w:tcW w:w="2456" w:type="dxa"/>
            <w:noWrap/>
            <w:vAlign w:val="center"/>
          </w:tcPr>
          <w:p w14:paraId="3ABAA707" w14:textId="77777777" w:rsidR="00F91600" w:rsidRPr="00CA3546" w:rsidRDefault="00F91600" w:rsidP="008E4B65">
            <w:pPr>
              <w:rPr>
                <w:rFonts w:ascii="Calibri" w:hAnsi="Calibri"/>
                <w:b/>
                <w:bCs/>
                <w:color w:val="000000"/>
                <w:sz w:val="20"/>
                <w:szCs w:val="20"/>
              </w:rPr>
            </w:pPr>
            <w:r w:rsidRPr="00CA3546">
              <w:rPr>
                <w:rFonts w:ascii="Calibri" w:hAnsi="Calibri"/>
                <w:color w:val="000000"/>
                <w:sz w:val="18"/>
                <w:szCs w:val="18"/>
              </w:rPr>
              <w:t>T2 (BLDG #2), USS2A</w:t>
            </w:r>
          </w:p>
        </w:tc>
        <w:tc>
          <w:tcPr>
            <w:tcW w:w="2047" w:type="dxa"/>
            <w:noWrap/>
            <w:vAlign w:val="center"/>
          </w:tcPr>
          <w:p w14:paraId="25A687CB"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SqD</w:t>
            </w:r>
          </w:p>
        </w:tc>
        <w:tc>
          <w:tcPr>
            <w:tcW w:w="2403" w:type="dxa"/>
            <w:noWrap/>
            <w:vAlign w:val="center"/>
          </w:tcPr>
          <w:p w14:paraId="00B43ED5"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TX02558001</w:t>
            </w:r>
          </w:p>
        </w:tc>
        <w:tc>
          <w:tcPr>
            <w:tcW w:w="1676" w:type="dxa"/>
            <w:tcBorders>
              <w:top w:val="single" w:sz="4" w:space="0" w:color="auto"/>
              <w:left w:val="nil"/>
              <w:bottom w:val="single" w:sz="4" w:space="0" w:color="auto"/>
              <w:right w:val="single" w:sz="4" w:space="0" w:color="auto"/>
            </w:tcBorders>
            <w:noWrap/>
            <w:vAlign w:val="center"/>
          </w:tcPr>
          <w:p w14:paraId="1DDB1AD1"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750</w:t>
            </w:r>
          </w:p>
        </w:tc>
      </w:tr>
      <w:tr w:rsidR="00F91600" w14:paraId="16D7A5DF" w14:textId="77777777" w:rsidTr="001A74C2">
        <w:tblPrEx>
          <w:jc w:val="center"/>
        </w:tblPrEx>
        <w:trPr>
          <w:trHeight w:val="255"/>
          <w:jc w:val="center"/>
        </w:trPr>
        <w:tc>
          <w:tcPr>
            <w:tcW w:w="1638" w:type="dxa"/>
            <w:noWrap/>
            <w:vAlign w:val="center"/>
          </w:tcPr>
          <w:p w14:paraId="1EA3C9FA" w14:textId="77777777" w:rsidR="00F91600" w:rsidRPr="00CA3546" w:rsidRDefault="00F91600" w:rsidP="00CA3546">
            <w:pPr>
              <w:jc w:val="center"/>
              <w:rPr>
                <w:rFonts w:ascii="Calibri" w:hAnsi="Calibri"/>
                <w:b/>
                <w:bCs/>
                <w:color w:val="000000"/>
                <w:sz w:val="20"/>
                <w:szCs w:val="20"/>
              </w:rPr>
            </w:pPr>
            <w:r w:rsidRPr="00CA3546">
              <w:rPr>
                <w:rFonts w:ascii="Calibri" w:hAnsi="Calibri"/>
                <w:b/>
                <w:bCs/>
                <w:color w:val="000000"/>
                <w:sz w:val="18"/>
                <w:szCs w:val="18"/>
              </w:rPr>
              <w:t>14L</w:t>
            </w:r>
          </w:p>
        </w:tc>
        <w:tc>
          <w:tcPr>
            <w:tcW w:w="2456" w:type="dxa"/>
            <w:noWrap/>
            <w:vAlign w:val="center"/>
          </w:tcPr>
          <w:p w14:paraId="0C884CF9" w14:textId="77777777" w:rsidR="00F91600" w:rsidRPr="00CA3546" w:rsidRDefault="00F91600" w:rsidP="008E4B65">
            <w:pPr>
              <w:rPr>
                <w:rFonts w:ascii="Calibri" w:hAnsi="Calibri"/>
                <w:b/>
                <w:bCs/>
                <w:color w:val="000000"/>
                <w:sz w:val="20"/>
                <w:szCs w:val="20"/>
              </w:rPr>
            </w:pPr>
            <w:r w:rsidRPr="00CA3546">
              <w:rPr>
                <w:rFonts w:ascii="Calibri" w:hAnsi="Calibri"/>
                <w:color w:val="000000"/>
                <w:sz w:val="18"/>
                <w:szCs w:val="18"/>
              </w:rPr>
              <w:t>T3 (BLDG #44, Right), (North Courtyard XFMR)</w:t>
            </w:r>
          </w:p>
        </w:tc>
        <w:tc>
          <w:tcPr>
            <w:tcW w:w="2047" w:type="dxa"/>
            <w:noWrap/>
            <w:vAlign w:val="center"/>
          </w:tcPr>
          <w:p w14:paraId="63FD9511"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SqD</w:t>
            </w:r>
          </w:p>
        </w:tc>
        <w:tc>
          <w:tcPr>
            <w:tcW w:w="2403" w:type="dxa"/>
            <w:noWrap/>
            <w:vAlign w:val="center"/>
          </w:tcPr>
          <w:p w14:paraId="124C9840"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F5EE14722L</w:t>
            </w:r>
          </w:p>
        </w:tc>
        <w:tc>
          <w:tcPr>
            <w:tcW w:w="1676" w:type="dxa"/>
            <w:tcBorders>
              <w:top w:val="single" w:sz="4" w:space="0" w:color="auto"/>
              <w:left w:val="nil"/>
              <w:bottom w:val="single" w:sz="4" w:space="0" w:color="auto"/>
              <w:right w:val="single" w:sz="4" w:space="0" w:color="auto"/>
            </w:tcBorders>
            <w:noWrap/>
            <w:vAlign w:val="center"/>
          </w:tcPr>
          <w:p w14:paraId="1F799862"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1500</w:t>
            </w:r>
          </w:p>
        </w:tc>
      </w:tr>
      <w:tr w:rsidR="00F91600" w14:paraId="51F18371" w14:textId="77777777" w:rsidTr="001A74C2">
        <w:tblPrEx>
          <w:jc w:val="center"/>
        </w:tblPrEx>
        <w:trPr>
          <w:trHeight w:val="255"/>
          <w:jc w:val="center"/>
        </w:trPr>
        <w:tc>
          <w:tcPr>
            <w:tcW w:w="1638" w:type="dxa"/>
            <w:noWrap/>
            <w:vAlign w:val="center"/>
            <w:hideMark/>
          </w:tcPr>
          <w:p w14:paraId="6A030D50" w14:textId="77777777" w:rsidR="00F91600" w:rsidRPr="00CA3546" w:rsidRDefault="00F91600" w:rsidP="00CA3546">
            <w:pPr>
              <w:jc w:val="center"/>
              <w:rPr>
                <w:rFonts w:ascii="Calibri" w:hAnsi="Calibri"/>
                <w:b/>
                <w:bCs/>
                <w:color w:val="000000"/>
                <w:sz w:val="20"/>
                <w:szCs w:val="20"/>
              </w:rPr>
            </w:pPr>
            <w:r w:rsidRPr="00CA3546">
              <w:rPr>
                <w:rFonts w:ascii="Calibri" w:hAnsi="Calibri"/>
                <w:b/>
                <w:bCs/>
                <w:color w:val="000000"/>
                <w:sz w:val="18"/>
                <w:szCs w:val="18"/>
              </w:rPr>
              <w:t>3U</w:t>
            </w:r>
          </w:p>
        </w:tc>
        <w:tc>
          <w:tcPr>
            <w:tcW w:w="2456" w:type="dxa"/>
            <w:noWrap/>
            <w:vAlign w:val="center"/>
            <w:hideMark/>
          </w:tcPr>
          <w:p w14:paraId="1222A3D6" w14:textId="77777777" w:rsidR="00F91600" w:rsidRPr="00CA3546" w:rsidRDefault="00F91600" w:rsidP="008E4B65">
            <w:pPr>
              <w:rPr>
                <w:rFonts w:ascii="Calibri" w:hAnsi="Calibri"/>
                <w:b/>
                <w:bCs/>
                <w:color w:val="000000"/>
                <w:sz w:val="20"/>
                <w:szCs w:val="20"/>
              </w:rPr>
            </w:pPr>
            <w:r w:rsidRPr="00CA3546">
              <w:rPr>
                <w:rFonts w:ascii="Calibri" w:hAnsi="Calibri"/>
                <w:color w:val="000000"/>
                <w:sz w:val="18"/>
                <w:szCs w:val="18"/>
              </w:rPr>
              <w:t>T4 (BLDG #44, Left), (South Courtyard XFMR)</w:t>
            </w:r>
          </w:p>
        </w:tc>
        <w:tc>
          <w:tcPr>
            <w:tcW w:w="2047" w:type="dxa"/>
            <w:noWrap/>
            <w:vAlign w:val="center"/>
            <w:hideMark/>
          </w:tcPr>
          <w:p w14:paraId="55F40030"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SqD</w:t>
            </w:r>
          </w:p>
        </w:tc>
        <w:tc>
          <w:tcPr>
            <w:tcW w:w="2403" w:type="dxa"/>
            <w:noWrap/>
            <w:vAlign w:val="center"/>
            <w:hideMark/>
          </w:tcPr>
          <w:p w14:paraId="0CB81B2A"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F5EE14722K</w:t>
            </w:r>
          </w:p>
        </w:tc>
        <w:tc>
          <w:tcPr>
            <w:tcW w:w="1676" w:type="dxa"/>
            <w:tcBorders>
              <w:top w:val="single" w:sz="4" w:space="0" w:color="auto"/>
              <w:left w:val="nil"/>
              <w:bottom w:val="single" w:sz="4" w:space="0" w:color="auto"/>
              <w:right w:val="single" w:sz="4" w:space="0" w:color="auto"/>
            </w:tcBorders>
            <w:noWrap/>
            <w:vAlign w:val="center"/>
          </w:tcPr>
          <w:p w14:paraId="0DF6D90D" w14:textId="77777777" w:rsidR="00F91600" w:rsidRPr="00CA3546" w:rsidRDefault="00F91600" w:rsidP="001A74C2">
            <w:pPr>
              <w:jc w:val="center"/>
              <w:rPr>
                <w:rFonts w:ascii="Calibri" w:hAnsi="Calibri"/>
                <w:b/>
                <w:bCs/>
                <w:color w:val="000000"/>
                <w:sz w:val="20"/>
                <w:szCs w:val="20"/>
              </w:rPr>
            </w:pPr>
            <w:r w:rsidRPr="00CA3546">
              <w:rPr>
                <w:rFonts w:ascii="Calibri" w:hAnsi="Calibri"/>
                <w:color w:val="000000"/>
                <w:sz w:val="18"/>
                <w:szCs w:val="18"/>
              </w:rPr>
              <w:t>1500</w:t>
            </w:r>
          </w:p>
        </w:tc>
      </w:tr>
      <w:tr w:rsidR="00F91600" w14:paraId="68EDF116" w14:textId="77777777" w:rsidTr="001A74C2">
        <w:tblPrEx>
          <w:jc w:val="center"/>
        </w:tblPrEx>
        <w:trPr>
          <w:trHeight w:val="240"/>
          <w:jc w:val="center"/>
        </w:trPr>
        <w:tc>
          <w:tcPr>
            <w:tcW w:w="1638" w:type="dxa"/>
            <w:noWrap/>
            <w:vAlign w:val="center"/>
            <w:hideMark/>
          </w:tcPr>
          <w:p w14:paraId="394C56F9" w14:textId="77777777" w:rsidR="00F91600" w:rsidRPr="00CA3546" w:rsidRDefault="00F91600" w:rsidP="00CA3546">
            <w:pPr>
              <w:jc w:val="center"/>
              <w:rPr>
                <w:rFonts w:ascii="Calibri" w:hAnsi="Calibri"/>
                <w:b/>
                <w:bCs/>
                <w:color w:val="000000"/>
                <w:sz w:val="18"/>
                <w:szCs w:val="18"/>
              </w:rPr>
            </w:pPr>
            <w:r w:rsidRPr="00CA3546">
              <w:rPr>
                <w:rFonts w:ascii="Calibri" w:hAnsi="Calibri"/>
                <w:b/>
                <w:bCs/>
                <w:color w:val="000000"/>
                <w:sz w:val="18"/>
                <w:szCs w:val="18"/>
              </w:rPr>
              <w:t>2U</w:t>
            </w:r>
          </w:p>
        </w:tc>
        <w:tc>
          <w:tcPr>
            <w:tcW w:w="2456" w:type="dxa"/>
            <w:noWrap/>
            <w:vAlign w:val="center"/>
            <w:hideMark/>
          </w:tcPr>
          <w:p w14:paraId="40B16EE4" w14:textId="77777777" w:rsidR="00F91600" w:rsidRPr="00CA3546" w:rsidRDefault="00F91600" w:rsidP="008E4B65">
            <w:pPr>
              <w:rPr>
                <w:rFonts w:ascii="Calibri" w:hAnsi="Calibri"/>
                <w:color w:val="000000"/>
                <w:sz w:val="18"/>
                <w:szCs w:val="18"/>
              </w:rPr>
            </w:pPr>
            <w:r w:rsidRPr="00CA3546">
              <w:rPr>
                <w:rFonts w:ascii="Calibri" w:hAnsi="Calibri"/>
                <w:color w:val="000000"/>
                <w:sz w:val="18"/>
                <w:szCs w:val="18"/>
              </w:rPr>
              <w:t>T5 (BLDG #16), Boiler Plant</w:t>
            </w:r>
          </w:p>
        </w:tc>
        <w:tc>
          <w:tcPr>
            <w:tcW w:w="2047" w:type="dxa"/>
            <w:noWrap/>
            <w:vAlign w:val="center"/>
            <w:hideMark/>
          </w:tcPr>
          <w:p w14:paraId="71F7F1E6"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WESTINGHOUSE</w:t>
            </w:r>
          </w:p>
        </w:tc>
        <w:tc>
          <w:tcPr>
            <w:tcW w:w="2403" w:type="dxa"/>
            <w:noWrap/>
            <w:vAlign w:val="center"/>
            <w:hideMark/>
          </w:tcPr>
          <w:p w14:paraId="5007F2EC"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A37E533GTP</w:t>
            </w:r>
          </w:p>
        </w:tc>
        <w:tc>
          <w:tcPr>
            <w:tcW w:w="1676" w:type="dxa"/>
            <w:tcBorders>
              <w:top w:val="single" w:sz="4" w:space="0" w:color="auto"/>
              <w:left w:val="nil"/>
              <w:bottom w:val="single" w:sz="4" w:space="0" w:color="auto"/>
              <w:right w:val="single" w:sz="4" w:space="0" w:color="auto"/>
            </w:tcBorders>
            <w:noWrap/>
            <w:vAlign w:val="center"/>
          </w:tcPr>
          <w:p w14:paraId="5BFF3700"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300</w:t>
            </w:r>
          </w:p>
        </w:tc>
      </w:tr>
      <w:tr w:rsidR="00F91600" w14:paraId="513D7B8C" w14:textId="77777777" w:rsidTr="001A74C2">
        <w:tblPrEx>
          <w:jc w:val="center"/>
        </w:tblPrEx>
        <w:trPr>
          <w:trHeight w:val="240"/>
          <w:jc w:val="center"/>
        </w:trPr>
        <w:tc>
          <w:tcPr>
            <w:tcW w:w="1638" w:type="dxa"/>
            <w:noWrap/>
            <w:vAlign w:val="center"/>
            <w:hideMark/>
          </w:tcPr>
          <w:p w14:paraId="0B46BD06" w14:textId="77777777" w:rsidR="00F91600" w:rsidRPr="00CA3546" w:rsidRDefault="00F91600" w:rsidP="00CA3546">
            <w:pPr>
              <w:jc w:val="center"/>
              <w:rPr>
                <w:rFonts w:ascii="Calibri" w:hAnsi="Calibri"/>
                <w:b/>
                <w:bCs/>
                <w:color w:val="000000"/>
                <w:sz w:val="18"/>
                <w:szCs w:val="18"/>
              </w:rPr>
            </w:pPr>
            <w:r w:rsidRPr="00CA3546">
              <w:rPr>
                <w:rFonts w:ascii="Calibri" w:hAnsi="Calibri"/>
                <w:b/>
                <w:bCs/>
                <w:color w:val="000000"/>
                <w:sz w:val="18"/>
                <w:szCs w:val="18"/>
              </w:rPr>
              <w:t>16L</w:t>
            </w:r>
          </w:p>
        </w:tc>
        <w:tc>
          <w:tcPr>
            <w:tcW w:w="2456" w:type="dxa"/>
            <w:noWrap/>
            <w:vAlign w:val="center"/>
            <w:hideMark/>
          </w:tcPr>
          <w:p w14:paraId="33CE5577" w14:textId="77777777" w:rsidR="00F91600" w:rsidRPr="00CA3546" w:rsidRDefault="00F91600" w:rsidP="008E4B65">
            <w:pPr>
              <w:rPr>
                <w:rFonts w:ascii="Calibri" w:hAnsi="Calibri"/>
                <w:color w:val="000000"/>
                <w:sz w:val="18"/>
                <w:szCs w:val="18"/>
              </w:rPr>
            </w:pPr>
            <w:r w:rsidRPr="00CA3546">
              <w:rPr>
                <w:rFonts w:ascii="Calibri" w:hAnsi="Calibri"/>
                <w:color w:val="000000"/>
                <w:sz w:val="18"/>
                <w:szCs w:val="18"/>
              </w:rPr>
              <w:t>T7 (BLDG #1), CA - USS9</w:t>
            </w:r>
          </w:p>
        </w:tc>
        <w:tc>
          <w:tcPr>
            <w:tcW w:w="2047" w:type="dxa"/>
            <w:noWrap/>
            <w:vAlign w:val="center"/>
            <w:hideMark/>
          </w:tcPr>
          <w:p w14:paraId="0DB1783F"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6C5EBD56"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F5EE147T27</w:t>
            </w:r>
          </w:p>
        </w:tc>
        <w:tc>
          <w:tcPr>
            <w:tcW w:w="1676" w:type="dxa"/>
            <w:tcBorders>
              <w:top w:val="single" w:sz="4" w:space="0" w:color="auto"/>
              <w:left w:val="nil"/>
              <w:bottom w:val="single" w:sz="4" w:space="0" w:color="auto"/>
              <w:right w:val="single" w:sz="4" w:space="0" w:color="auto"/>
            </w:tcBorders>
            <w:noWrap/>
            <w:vAlign w:val="center"/>
          </w:tcPr>
          <w:p w14:paraId="09926BC8"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1500</w:t>
            </w:r>
          </w:p>
        </w:tc>
      </w:tr>
      <w:tr w:rsidR="00F91600" w14:paraId="7BAF1E96" w14:textId="77777777" w:rsidTr="001A74C2">
        <w:tblPrEx>
          <w:jc w:val="center"/>
        </w:tblPrEx>
        <w:trPr>
          <w:trHeight w:val="240"/>
          <w:jc w:val="center"/>
        </w:trPr>
        <w:tc>
          <w:tcPr>
            <w:tcW w:w="1638" w:type="dxa"/>
            <w:noWrap/>
            <w:vAlign w:val="center"/>
            <w:hideMark/>
          </w:tcPr>
          <w:p w14:paraId="3EB983EC" w14:textId="77777777" w:rsidR="00F91600" w:rsidRPr="00CA3546" w:rsidRDefault="00F91600" w:rsidP="00CA3546">
            <w:pPr>
              <w:jc w:val="center"/>
              <w:rPr>
                <w:rFonts w:ascii="Calibri" w:hAnsi="Calibri"/>
                <w:b/>
                <w:bCs/>
                <w:color w:val="000000"/>
                <w:sz w:val="18"/>
                <w:szCs w:val="18"/>
              </w:rPr>
            </w:pPr>
            <w:r w:rsidRPr="00CA3546">
              <w:rPr>
                <w:rFonts w:ascii="Calibri" w:hAnsi="Calibri"/>
                <w:b/>
                <w:bCs/>
                <w:color w:val="000000"/>
                <w:sz w:val="18"/>
                <w:szCs w:val="18"/>
              </w:rPr>
              <w:t>6L</w:t>
            </w:r>
          </w:p>
        </w:tc>
        <w:tc>
          <w:tcPr>
            <w:tcW w:w="2456" w:type="dxa"/>
            <w:noWrap/>
            <w:vAlign w:val="center"/>
            <w:hideMark/>
          </w:tcPr>
          <w:p w14:paraId="6E06DB4F" w14:textId="77777777" w:rsidR="00F91600" w:rsidRPr="00CA3546" w:rsidRDefault="00F91600" w:rsidP="008E4B65">
            <w:pPr>
              <w:rPr>
                <w:rFonts w:ascii="Calibri" w:hAnsi="Calibri"/>
                <w:color w:val="000000"/>
                <w:sz w:val="18"/>
                <w:szCs w:val="18"/>
              </w:rPr>
            </w:pPr>
            <w:r w:rsidRPr="00CA3546">
              <w:rPr>
                <w:rFonts w:ascii="Calibri" w:hAnsi="Calibri"/>
                <w:color w:val="000000"/>
                <w:sz w:val="18"/>
                <w:szCs w:val="18"/>
              </w:rPr>
              <w:t>T8 (BLDG #11) (Under BLDG #7 MEZ)</w:t>
            </w:r>
          </w:p>
        </w:tc>
        <w:tc>
          <w:tcPr>
            <w:tcW w:w="2047" w:type="dxa"/>
            <w:noWrap/>
            <w:vAlign w:val="center"/>
            <w:hideMark/>
          </w:tcPr>
          <w:p w14:paraId="18185917"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791E96B4"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F5EE1487DP</w:t>
            </w:r>
          </w:p>
        </w:tc>
        <w:tc>
          <w:tcPr>
            <w:tcW w:w="1676" w:type="dxa"/>
            <w:tcBorders>
              <w:top w:val="single" w:sz="4" w:space="0" w:color="auto"/>
              <w:left w:val="nil"/>
              <w:bottom w:val="single" w:sz="4" w:space="0" w:color="auto"/>
              <w:right w:val="single" w:sz="4" w:space="0" w:color="auto"/>
            </w:tcBorders>
            <w:noWrap/>
            <w:vAlign w:val="center"/>
          </w:tcPr>
          <w:p w14:paraId="25885EF2"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1500</w:t>
            </w:r>
          </w:p>
        </w:tc>
      </w:tr>
      <w:tr w:rsidR="00F91600" w14:paraId="3D09145F" w14:textId="77777777" w:rsidTr="001A74C2">
        <w:tblPrEx>
          <w:jc w:val="center"/>
        </w:tblPrEx>
        <w:trPr>
          <w:trHeight w:val="240"/>
          <w:jc w:val="center"/>
        </w:trPr>
        <w:tc>
          <w:tcPr>
            <w:tcW w:w="1638" w:type="dxa"/>
            <w:noWrap/>
            <w:vAlign w:val="center"/>
            <w:hideMark/>
          </w:tcPr>
          <w:p w14:paraId="083554EF" w14:textId="77777777" w:rsidR="00F91600" w:rsidRPr="00CA3546" w:rsidRDefault="00F91600" w:rsidP="00CA3546">
            <w:pPr>
              <w:jc w:val="center"/>
              <w:rPr>
                <w:rFonts w:ascii="Calibri" w:hAnsi="Calibri"/>
                <w:b/>
                <w:bCs/>
                <w:color w:val="000000"/>
                <w:sz w:val="18"/>
                <w:szCs w:val="18"/>
              </w:rPr>
            </w:pPr>
            <w:r w:rsidRPr="00CA3546">
              <w:rPr>
                <w:rFonts w:ascii="Calibri" w:hAnsi="Calibri"/>
                <w:b/>
                <w:bCs/>
                <w:color w:val="000000"/>
                <w:sz w:val="18"/>
                <w:szCs w:val="18"/>
              </w:rPr>
              <w:t>13U</w:t>
            </w:r>
          </w:p>
        </w:tc>
        <w:tc>
          <w:tcPr>
            <w:tcW w:w="2456" w:type="dxa"/>
            <w:noWrap/>
            <w:vAlign w:val="center"/>
            <w:hideMark/>
          </w:tcPr>
          <w:p w14:paraId="010812CB" w14:textId="77777777" w:rsidR="00F91600" w:rsidRPr="00CA3546" w:rsidRDefault="00F91600" w:rsidP="008E4B65">
            <w:pPr>
              <w:rPr>
                <w:rFonts w:ascii="Calibri" w:hAnsi="Calibri"/>
                <w:color w:val="000000"/>
                <w:sz w:val="18"/>
                <w:szCs w:val="18"/>
              </w:rPr>
            </w:pPr>
            <w:r w:rsidRPr="00CA3546">
              <w:rPr>
                <w:rFonts w:ascii="Calibri" w:hAnsi="Calibri"/>
                <w:color w:val="000000"/>
                <w:sz w:val="18"/>
                <w:szCs w:val="18"/>
              </w:rPr>
              <w:t>T9 (BLDG #41), Research</w:t>
            </w:r>
          </w:p>
        </w:tc>
        <w:tc>
          <w:tcPr>
            <w:tcW w:w="2047" w:type="dxa"/>
            <w:noWrap/>
            <w:vAlign w:val="center"/>
            <w:hideMark/>
          </w:tcPr>
          <w:p w14:paraId="2DC5B18A"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SqD</w:t>
            </w:r>
          </w:p>
        </w:tc>
        <w:tc>
          <w:tcPr>
            <w:tcW w:w="2403" w:type="dxa"/>
            <w:noWrap/>
            <w:vAlign w:val="center"/>
            <w:hideMark/>
          </w:tcPr>
          <w:p w14:paraId="1438D307"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F5EE0165SN</w:t>
            </w:r>
          </w:p>
        </w:tc>
        <w:tc>
          <w:tcPr>
            <w:tcW w:w="1676" w:type="dxa"/>
            <w:tcBorders>
              <w:top w:val="single" w:sz="4" w:space="0" w:color="auto"/>
              <w:left w:val="nil"/>
              <w:bottom w:val="single" w:sz="4" w:space="0" w:color="auto"/>
              <w:right w:val="single" w:sz="4" w:space="0" w:color="auto"/>
            </w:tcBorders>
            <w:noWrap/>
            <w:vAlign w:val="center"/>
          </w:tcPr>
          <w:p w14:paraId="630474FE" w14:textId="77777777" w:rsidR="00F91600" w:rsidRPr="00CA3546" w:rsidRDefault="00F91600" w:rsidP="001A74C2">
            <w:pPr>
              <w:jc w:val="center"/>
              <w:rPr>
                <w:rFonts w:ascii="Calibri" w:hAnsi="Calibri"/>
                <w:color w:val="000000"/>
                <w:sz w:val="18"/>
                <w:szCs w:val="18"/>
              </w:rPr>
            </w:pPr>
            <w:r w:rsidRPr="00CA3546">
              <w:rPr>
                <w:rFonts w:ascii="Calibri" w:hAnsi="Calibri"/>
                <w:color w:val="000000"/>
                <w:sz w:val="18"/>
                <w:szCs w:val="18"/>
              </w:rPr>
              <w:t>1000</w:t>
            </w:r>
          </w:p>
        </w:tc>
      </w:tr>
    </w:tbl>
    <w:p w14:paraId="205F4573" w14:textId="77777777" w:rsidR="00D762FF" w:rsidRPr="00351FB5" w:rsidRDefault="00351FB5" w:rsidP="008E4B65">
      <w:pPr>
        <w:pageBreakBefore/>
        <w:autoSpaceDE w:val="0"/>
        <w:autoSpaceDN w:val="0"/>
        <w:adjustRightInd w:val="0"/>
        <w:jc w:val="center"/>
        <w:rPr>
          <w:rFonts w:ascii="TimesNewRoman,Bold" w:hAnsi="TimesNewRoman,Bold" w:cs="TimesNewRoman,Bold"/>
          <w:sz w:val="20"/>
          <w:szCs w:val="20"/>
        </w:rPr>
      </w:pPr>
      <w:r>
        <w:rPr>
          <w:b/>
          <w:sz w:val="28"/>
          <w:szCs w:val="28"/>
        </w:rPr>
        <w:lastRenderedPageBreak/>
        <w:t>ATTACHMENT C</w:t>
      </w:r>
    </w:p>
    <w:p w14:paraId="01F80474" w14:textId="77777777" w:rsidR="006111F9" w:rsidRPr="004E1948" w:rsidRDefault="006111F9" w:rsidP="003D0DCF">
      <w:pPr>
        <w:jc w:val="center"/>
        <w:rPr>
          <w:b/>
        </w:rPr>
      </w:pPr>
    </w:p>
    <w:p w14:paraId="22CF880C" w14:textId="77777777" w:rsidR="002F0D89" w:rsidRPr="002A1DE9" w:rsidRDefault="002F0D89" w:rsidP="002F0D89">
      <w:pPr>
        <w:kinsoku w:val="0"/>
        <w:overflowPunct w:val="0"/>
        <w:autoSpaceDE w:val="0"/>
        <w:autoSpaceDN w:val="0"/>
        <w:adjustRightInd w:val="0"/>
        <w:spacing w:before="122"/>
        <w:ind w:left="120"/>
      </w:pPr>
      <w:r w:rsidRPr="002A1DE9">
        <w:rPr>
          <w:b/>
          <w:bCs/>
          <w:spacing w:val="-1"/>
        </w:rPr>
        <w:t xml:space="preserve">Department </w:t>
      </w:r>
      <w:r w:rsidRPr="002A1DE9">
        <w:rPr>
          <w:b/>
          <w:bCs/>
        </w:rPr>
        <w:t>of</w:t>
      </w:r>
      <w:r w:rsidRPr="002A1DE9">
        <w:rPr>
          <w:b/>
          <w:bCs/>
          <w:spacing w:val="1"/>
        </w:rPr>
        <w:t xml:space="preserve"> </w:t>
      </w:r>
      <w:r w:rsidRPr="002A1DE9">
        <w:rPr>
          <w:b/>
          <w:bCs/>
          <w:spacing w:val="-1"/>
        </w:rPr>
        <w:t>Veterans</w:t>
      </w:r>
      <w:r w:rsidRPr="002A1DE9">
        <w:rPr>
          <w:b/>
          <w:bCs/>
        </w:rPr>
        <w:t xml:space="preserve"> Affairs                                                           </w:t>
      </w:r>
      <w:r w:rsidRPr="002A1DE9">
        <w:rPr>
          <w:b/>
          <w:bCs/>
          <w:spacing w:val="5"/>
        </w:rPr>
        <w:t xml:space="preserve"> </w:t>
      </w:r>
      <w:r w:rsidRPr="002A1DE9">
        <w:rPr>
          <w:b/>
          <w:bCs/>
          <w:spacing w:val="-1"/>
        </w:rPr>
        <w:t>VHA DIRECTIVE</w:t>
      </w:r>
      <w:r w:rsidRPr="002A1DE9">
        <w:rPr>
          <w:b/>
          <w:bCs/>
        </w:rPr>
        <w:t xml:space="preserve"> 1028</w:t>
      </w:r>
    </w:p>
    <w:p w14:paraId="0EA2E6CB" w14:textId="77777777" w:rsidR="002F0D89" w:rsidRPr="002A1DE9" w:rsidRDefault="002F0D89" w:rsidP="002F0D89">
      <w:pPr>
        <w:kinsoku w:val="0"/>
        <w:overflowPunct w:val="0"/>
        <w:autoSpaceDE w:val="0"/>
        <w:autoSpaceDN w:val="0"/>
        <w:adjustRightInd w:val="0"/>
        <w:ind w:left="120" w:right="113"/>
      </w:pPr>
      <w:r w:rsidRPr="002A1DE9">
        <w:rPr>
          <w:b/>
          <w:bCs/>
          <w:spacing w:val="-1"/>
        </w:rPr>
        <w:t>Veterans</w:t>
      </w:r>
      <w:r w:rsidRPr="002A1DE9">
        <w:rPr>
          <w:b/>
          <w:bCs/>
        </w:rPr>
        <w:t xml:space="preserve"> </w:t>
      </w:r>
      <w:r w:rsidRPr="002A1DE9">
        <w:rPr>
          <w:b/>
          <w:bCs/>
          <w:spacing w:val="-1"/>
        </w:rPr>
        <w:t>Health</w:t>
      </w:r>
      <w:r w:rsidRPr="002A1DE9">
        <w:rPr>
          <w:b/>
          <w:bCs/>
        </w:rPr>
        <w:t xml:space="preserve"> </w:t>
      </w:r>
      <w:r w:rsidRPr="002A1DE9">
        <w:rPr>
          <w:b/>
          <w:bCs/>
          <w:spacing w:val="-1"/>
        </w:rPr>
        <w:t>Administration</w:t>
      </w:r>
      <w:r w:rsidRPr="002A1DE9">
        <w:rPr>
          <w:b/>
          <w:bCs/>
        </w:rPr>
        <w:t xml:space="preserve">                                                                     </w:t>
      </w:r>
      <w:r w:rsidRPr="002A1DE9">
        <w:rPr>
          <w:b/>
          <w:bCs/>
          <w:spacing w:val="8"/>
        </w:rPr>
        <w:t xml:space="preserve"> </w:t>
      </w:r>
      <w:r w:rsidRPr="002A1DE9">
        <w:rPr>
          <w:b/>
          <w:bCs/>
          <w:spacing w:val="-1"/>
        </w:rPr>
        <w:t>Transmittal</w:t>
      </w:r>
      <w:r w:rsidRPr="002A1DE9">
        <w:rPr>
          <w:b/>
          <w:bCs/>
        </w:rPr>
        <w:t xml:space="preserve"> </w:t>
      </w:r>
      <w:r w:rsidRPr="002A1DE9">
        <w:rPr>
          <w:b/>
          <w:bCs/>
          <w:spacing w:val="-1"/>
        </w:rPr>
        <w:t>Sheet</w:t>
      </w:r>
      <w:r w:rsidRPr="002A1DE9">
        <w:rPr>
          <w:b/>
          <w:bCs/>
          <w:spacing w:val="48"/>
        </w:rPr>
        <w:t xml:space="preserve"> </w:t>
      </w:r>
      <w:r w:rsidRPr="002A1DE9">
        <w:rPr>
          <w:b/>
          <w:bCs/>
          <w:spacing w:val="-1"/>
        </w:rPr>
        <w:t>Washington,</w:t>
      </w:r>
      <w:r w:rsidRPr="002A1DE9">
        <w:rPr>
          <w:b/>
          <w:bCs/>
        </w:rPr>
        <w:t xml:space="preserve"> </w:t>
      </w:r>
      <w:r w:rsidRPr="002A1DE9">
        <w:rPr>
          <w:b/>
          <w:bCs/>
          <w:spacing w:val="-1"/>
        </w:rPr>
        <w:t>DC</w:t>
      </w:r>
      <w:r w:rsidRPr="002A1DE9">
        <w:rPr>
          <w:b/>
          <w:bCs/>
          <w:spacing w:val="59"/>
        </w:rPr>
        <w:t xml:space="preserve"> </w:t>
      </w:r>
      <w:r w:rsidRPr="002A1DE9">
        <w:rPr>
          <w:b/>
          <w:bCs/>
        </w:rPr>
        <w:t xml:space="preserve">20420                                                                                   </w:t>
      </w:r>
      <w:r w:rsidR="00564F48">
        <w:rPr>
          <w:b/>
          <w:bCs/>
        </w:rPr>
        <w:t>February 24</w:t>
      </w:r>
      <w:r w:rsidRPr="002A1DE9">
        <w:rPr>
          <w:b/>
          <w:bCs/>
        </w:rPr>
        <w:t>, 20</w:t>
      </w:r>
      <w:r w:rsidR="00564F48">
        <w:rPr>
          <w:b/>
          <w:bCs/>
        </w:rPr>
        <w:t>20</w:t>
      </w:r>
    </w:p>
    <w:p w14:paraId="1A7CA73B" w14:textId="77777777" w:rsidR="002F0D89" w:rsidRPr="002A1DE9" w:rsidRDefault="002F0D89" w:rsidP="002F0D89">
      <w:pPr>
        <w:kinsoku w:val="0"/>
        <w:overflowPunct w:val="0"/>
        <w:autoSpaceDE w:val="0"/>
        <w:autoSpaceDN w:val="0"/>
        <w:adjustRightInd w:val="0"/>
        <w:rPr>
          <w:b/>
          <w:bCs/>
        </w:rPr>
      </w:pPr>
    </w:p>
    <w:p w14:paraId="3B283FBA" w14:textId="77777777" w:rsidR="002F0D89" w:rsidRPr="002A1DE9" w:rsidRDefault="002F0D89" w:rsidP="002F0D89">
      <w:pPr>
        <w:kinsoku w:val="0"/>
        <w:overflowPunct w:val="0"/>
        <w:autoSpaceDE w:val="0"/>
        <w:autoSpaceDN w:val="0"/>
        <w:adjustRightInd w:val="0"/>
        <w:spacing w:before="204"/>
        <w:ind w:left="1"/>
        <w:jc w:val="center"/>
      </w:pPr>
      <w:r w:rsidRPr="002A1DE9">
        <w:rPr>
          <w:b/>
          <w:bCs/>
          <w:spacing w:val="-1"/>
        </w:rPr>
        <w:t>ELECTRICAL</w:t>
      </w:r>
      <w:r w:rsidRPr="002A1DE9">
        <w:rPr>
          <w:b/>
          <w:bCs/>
        </w:rPr>
        <w:t xml:space="preserve"> </w:t>
      </w:r>
      <w:r w:rsidRPr="002A1DE9">
        <w:rPr>
          <w:b/>
          <w:bCs/>
          <w:spacing w:val="-1"/>
        </w:rPr>
        <w:t>POWER DISTRIBUTION SYSTEMS</w:t>
      </w:r>
    </w:p>
    <w:p w14:paraId="12218C61" w14:textId="77777777" w:rsidR="002F0D89" w:rsidRPr="002A1DE9" w:rsidRDefault="002F0D89" w:rsidP="002F0D89">
      <w:pPr>
        <w:kinsoku w:val="0"/>
        <w:overflowPunct w:val="0"/>
        <w:autoSpaceDE w:val="0"/>
        <w:autoSpaceDN w:val="0"/>
        <w:adjustRightInd w:val="0"/>
        <w:spacing w:before="5"/>
        <w:rPr>
          <w:b/>
          <w:bCs/>
          <w:sz w:val="20"/>
          <w:szCs w:val="20"/>
        </w:rPr>
      </w:pPr>
    </w:p>
    <w:p w14:paraId="2C13157E" w14:textId="77777777" w:rsidR="002F0D89" w:rsidRPr="002A1DE9" w:rsidRDefault="002F0D89" w:rsidP="00CA3546">
      <w:pPr>
        <w:numPr>
          <w:ilvl w:val="0"/>
          <w:numId w:val="20"/>
        </w:numPr>
        <w:tabs>
          <w:tab w:val="left" w:pos="420"/>
        </w:tabs>
        <w:kinsoku w:val="0"/>
        <w:overflowPunct w:val="0"/>
        <w:autoSpaceDE w:val="0"/>
        <w:autoSpaceDN w:val="0"/>
        <w:adjustRightInd w:val="0"/>
        <w:ind w:right="387" w:firstLine="0"/>
        <w:rPr>
          <w:spacing w:val="-1"/>
        </w:rPr>
      </w:pPr>
      <w:r w:rsidRPr="002A1DE9">
        <w:rPr>
          <w:b/>
          <w:bCs/>
          <w:spacing w:val="-1"/>
        </w:rPr>
        <w:t xml:space="preserve">REASON FOR ISSUE: </w:t>
      </w:r>
      <w:r w:rsidRPr="002A1DE9">
        <w:rPr>
          <w:spacing w:val="-1"/>
        </w:rPr>
        <w:t>This</w:t>
      </w:r>
      <w:r w:rsidRPr="002A1DE9">
        <w:t xml:space="preserve"> </w:t>
      </w:r>
      <w:r w:rsidRPr="002A1DE9">
        <w:rPr>
          <w:spacing w:val="-1"/>
        </w:rPr>
        <w:t>Veterans</w:t>
      </w:r>
      <w:r w:rsidRPr="002A1DE9">
        <w:t xml:space="preserve"> </w:t>
      </w:r>
      <w:r w:rsidRPr="002A1DE9">
        <w:rPr>
          <w:spacing w:val="-1"/>
        </w:rPr>
        <w:t>Health</w:t>
      </w:r>
      <w:r w:rsidRPr="002A1DE9">
        <w:t xml:space="preserve"> </w:t>
      </w:r>
      <w:r w:rsidRPr="002A1DE9">
        <w:rPr>
          <w:spacing w:val="-1"/>
        </w:rPr>
        <w:t>Administration</w:t>
      </w:r>
      <w:r w:rsidRPr="002A1DE9">
        <w:t xml:space="preserve"> </w:t>
      </w:r>
      <w:r w:rsidRPr="002A1DE9">
        <w:rPr>
          <w:spacing w:val="-1"/>
        </w:rPr>
        <w:t>(VHA)</w:t>
      </w:r>
      <w:r w:rsidRPr="002A1DE9">
        <w:rPr>
          <w:spacing w:val="1"/>
        </w:rPr>
        <w:t xml:space="preserve"> </w:t>
      </w:r>
      <w:r w:rsidRPr="002A1DE9">
        <w:rPr>
          <w:spacing w:val="-1"/>
        </w:rPr>
        <w:t>Directive establishes</w:t>
      </w:r>
      <w:r w:rsidRPr="002A1DE9">
        <w:rPr>
          <w:spacing w:val="96"/>
        </w:rPr>
        <w:t xml:space="preserve"> </w:t>
      </w:r>
      <w:r w:rsidRPr="002A1DE9">
        <w:t>policy</w:t>
      </w:r>
      <w:r w:rsidRPr="002A1DE9">
        <w:rPr>
          <w:spacing w:val="-5"/>
        </w:rPr>
        <w:t xml:space="preserve"> </w:t>
      </w:r>
      <w:r w:rsidRPr="002A1DE9">
        <w:rPr>
          <w:spacing w:val="-1"/>
        </w:rPr>
        <w:t>regarding</w:t>
      </w:r>
      <w:r w:rsidRPr="002A1DE9">
        <w:rPr>
          <w:spacing w:val="-3"/>
        </w:rPr>
        <w:t xml:space="preserve"> </w:t>
      </w:r>
      <w:r w:rsidRPr="002A1DE9">
        <w:t>the</w:t>
      </w:r>
      <w:r w:rsidRPr="002A1DE9">
        <w:rPr>
          <w:spacing w:val="-1"/>
        </w:rPr>
        <w:t xml:space="preserve"> </w:t>
      </w:r>
      <w:r w:rsidRPr="002A1DE9">
        <w:t xml:space="preserve">installation, </w:t>
      </w:r>
      <w:r w:rsidRPr="002A1DE9">
        <w:rPr>
          <w:spacing w:val="-1"/>
        </w:rPr>
        <w:t>operation,</w:t>
      </w:r>
      <w:r w:rsidRPr="002A1DE9">
        <w:t xml:space="preserve"> </w:t>
      </w:r>
      <w:r w:rsidRPr="002A1DE9">
        <w:rPr>
          <w:spacing w:val="-1"/>
        </w:rPr>
        <w:t>testing,</w:t>
      </w:r>
      <w:r w:rsidRPr="002A1DE9">
        <w:t xml:space="preserve"> </w:t>
      </w:r>
      <w:r w:rsidRPr="002A1DE9">
        <w:rPr>
          <w:spacing w:val="-1"/>
        </w:rPr>
        <w:t>and</w:t>
      </w:r>
      <w:r w:rsidRPr="002A1DE9">
        <w:t xml:space="preserve"> </w:t>
      </w:r>
      <w:r w:rsidRPr="002A1DE9">
        <w:rPr>
          <w:spacing w:val="-1"/>
        </w:rPr>
        <w:t xml:space="preserve">maintenance </w:t>
      </w:r>
      <w:r w:rsidRPr="002A1DE9">
        <w:t>of</w:t>
      </w:r>
      <w:r w:rsidRPr="002A1DE9">
        <w:rPr>
          <w:spacing w:val="-1"/>
        </w:rPr>
        <w:t xml:space="preserve"> Electrical</w:t>
      </w:r>
      <w:r w:rsidRPr="002A1DE9">
        <w:t xml:space="preserve"> </w:t>
      </w:r>
      <w:r w:rsidRPr="002A1DE9">
        <w:rPr>
          <w:spacing w:val="-1"/>
        </w:rPr>
        <w:t>Power</w:t>
      </w:r>
      <w:r w:rsidRPr="002A1DE9">
        <w:rPr>
          <w:spacing w:val="87"/>
        </w:rPr>
        <w:t xml:space="preserve"> </w:t>
      </w:r>
      <w:r w:rsidRPr="002A1DE9">
        <w:rPr>
          <w:spacing w:val="-1"/>
        </w:rPr>
        <w:t>Distribution</w:t>
      </w:r>
      <w:r w:rsidRPr="002A1DE9">
        <w:t xml:space="preserve"> </w:t>
      </w:r>
      <w:r w:rsidRPr="002A1DE9">
        <w:rPr>
          <w:spacing w:val="-1"/>
        </w:rPr>
        <w:t>Systems</w:t>
      </w:r>
      <w:r w:rsidRPr="002A1DE9">
        <w:t xml:space="preserve"> </w:t>
      </w:r>
      <w:r w:rsidRPr="002A1DE9">
        <w:rPr>
          <w:spacing w:val="-1"/>
        </w:rPr>
        <w:t>at</w:t>
      </w:r>
      <w:r w:rsidRPr="002A1DE9">
        <w:rPr>
          <w:spacing w:val="2"/>
        </w:rPr>
        <w:t xml:space="preserve"> </w:t>
      </w:r>
      <w:r w:rsidRPr="002A1DE9">
        <w:rPr>
          <w:spacing w:val="-1"/>
        </w:rPr>
        <w:t>VA medical</w:t>
      </w:r>
      <w:r w:rsidRPr="002A1DE9">
        <w:t xml:space="preserve"> </w:t>
      </w:r>
      <w:r w:rsidRPr="002A1DE9">
        <w:rPr>
          <w:spacing w:val="-1"/>
        </w:rPr>
        <w:t>facilities</w:t>
      </w:r>
      <w:r w:rsidR="00564F48">
        <w:rPr>
          <w:spacing w:val="-1"/>
        </w:rPr>
        <w:t xml:space="preserve"> and affiliate sites. \</w:t>
      </w:r>
    </w:p>
    <w:p w14:paraId="732C5BB6" w14:textId="77777777" w:rsidR="002F0D89" w:rsidRPr="002A1DE9" w:rsidRDefault="002F0D89" w:rsidP="002F0D89">
      <w:pPr>
        <w:kinsoku w:val="0"/>
        <w:overflowPunct w:val="0"/>
        <w:autoSpaceDE w:val="0"/>
        <w:autoSpaceDN w:val="0"/>
        <w:adjustRightInd w:val="0"/>
        <w:spacing w:before="10"/>
        <w:rPr>
          <w:sz w:val="20"/>
          <w:szCs w:val="20"/>
        </w:rPr>
      </w:pPr>
    </w:p>
    <w:p w14:paraId="07C74643" w14:textId="77777777" w:rsidR="002F0D89" w:rsidRPr="002A1DE9" w:rsidRDefault="002F0D89" w:rsidP="00CA3546">
      <w:pPr>
        <w:numPr>
          <w:ilvl w:val="0"/>
          <w:numId w:val="20"/>
        </w:numPr>
        <w:tabs>
          <w:tab w:val="left" w:pos="420"/>
        </w:tabs>
        <w:kinsoku w:val="0"/>
        <w:overflowPunct w:val="0"/>
        <w:autoSpaceDE w:val="0"/>
        <w:autoSpaceDN w:val="0"/>
        <w:adjustRightInd w:val="0"/>
        <w:ind w:left="420"/>
        <w:rPr>
          <w:spacing w:val="-1"/>
        </w:rPr>
      </w:pPr>
      <w:r w:rsidRPr="002A1DE9">
        <w:rPr>
          <w:b/>
          <w:bCs/>
          <w:spacing w:val="-1"/>
        </w:rPr>
        <w:t xml:space="preserve">SUMMARY </w:t>
      </w:r>
      <w:r w:rsidRPr="002A1DE9">
        <w:rPr>
          <w:b/>
          <w:bCs/>
          <w:spacing w:val="1"/>
        </w:rPr>
        <w:t>OF</w:t>
      </w:r>
      <w:r w:rsidRPr="002A1DE9">
        <w:rPr>
          <w:b/>
          <w:bCs/>
          <w:spacing w:val="-1"/>
        </w:rPr>
        <w:t xml:space="preserve"> </w:t>
      </w:r>
      <w:r w:rsidRPr="002A1DE9">
        <w:rPr>
          <w:b/>
          <w:bCs/>
        </w:rPr>
        <w:t>MAJOR</w:t>
      </w:r>
      <w:r w:rsidRPr="002A1DE9">
        <w:rPr>
          <w:b/>
          <w:bCs/>
          <w:spacing w:val="-1"/>
        </w:rPr>
        <w:t xml:space="preserve"> CHANGES</w:t>
      </w:r>
      <w:r w:rsidR="00AC7140">
        <w:rPr>
          <w:b/>
          <w:bCs/>
        </w:rPr>
        <w:t xml:space="preserve">: </w:t>
      </w:r>
      <w:r w:rsidR="00AC7140">
        <w:t>Major changes include updates to references (Paragraph 11) and responsibilities (Paragraph 5).</w:t>
      </w:r>
    </w:p>
    <w:p w14:paraId="02DF369C" w14:textId="77777777" w:rsidR="002F0D89" w:rsidRPr="002A1DE9" w:rsidRDefault="002F0D89" w:rsidP="002F0D89">
      <w:pPr>
        <w:kinsoku w:val="0"/>
        <w:overflowPunct w:val="0"/>
        <w:autoSpaceDE w:val="0"/>
        <w:autoSpaceDN w:val="0"/>
        <w:adjustRightInd w:val="0"/>
        <w:spacing w:before="10"/>
        <w:rPr>
          <w:sz w:val="20"/>
          <w:szCs w:val="20"/>
        </w:rPr>
      </w:pPr>
    </w:p>
    <w:p w14:paraId="483EAFF9" w14:textId="77777777" w:rsidR="002F0D89" w:rsidRPr="002A1DE9" w:rsidRDefault="002F0D89" w:rsidP="00CA3546">
      <w:pPr>
        <w:numPr>
          <w:ilvl w:val="0"/>
          <w:numId w:val="20"/>
        </w:numPr>
        <w:tabs>
          <w:tab w:val="left" w:pos="420"/>
        </w:tabs>
        <w:kinsoku w:val="0"/>
        <w:overflowPunct w:val="0"/>
        <w:autoSpaceDE w:val="0"/>
        <w:autoSpaceDN w:val="0"/>
        <w:adjustRightInd w:val="0"/>
        <w:ind w:left="420"/>
      </w:pPr>
      <w:r w:rsidRPr="002A1DE9">
        <w:rPr>
          <w:b/>
          <w:bCs/>
          <w:spacing w:val="-1"/>
        </w:rPr>
        <w:t>RELATED ISSUES:</w:t>
      </w:r>
      <w:r w:rsidRPr="002A1DE9">
        <w:rPr>
          <w:b/>
          <w:bCs/>
          <w:spacing w:val="59"/>
        </w:rPr>
        <w:t xml:space="preserve"> </w:t>
      </w:r>
      <w:r w:rsidRPr="002A1DE9">
        <w:rPr>
          <w:spacing w:val="-1"/>
        </w:rPr>
        <w:t xml:space="preserve">VHA </w:t>
      </w:r>
      <w:r w:rsidR="00AC7140">
        <w:rPr>
          <w:spacing w:val="-1"/>
        </w:rPr>
        <w:t>Directive</w:t>
      </w:r>
      <w:r w:rsidRPr="002A1DE9">
        <w:t xml:space="preserve"> 7701</w:t>
      </w:r>
      <w:r w:rsidR="00AC7140">
        <w:t>, Comprehensive Occupational Safety and Health Program, dated May 5, 2017</w:t>
      </w:r>
      <w:r w:rsidRPr="002A1DE9">
        <w:t>.</w:t>
      </w:r>
    </w:p>
    <w:p w14:paraId="27F1D13B" w14:textId="77777777" w:rsidR="002F0D89" w:rsidRPr="002A1DE9" w:rsidRDefault="002F0D89" w:rsidP="002F0D89">
      <w:pPr>
        <w:kinsoku w:val="0"/>
        <w:overflowPunct w:val="0"/>
        <w:autoSpaceDE w:val="0"/>
        <w:autoSpaceDN w:val="0"/>
        <w:adjustRightInd w:val="0"/>
        <w:spacing w:before="10"/>
        <w:rPr>
          <w:sz w:val="20"/>
          <w:szCs w:val="20"/>
        </w:rPr>
      </w:pPr>
    </w:p>
    <w:p w14:paraId="02F492E3" w14:textId="77777777" w:rsidR="002F0D89" w:rsidRPr="002A1DE9" w:rsidRDefault="002F0D89" w:rsidP="00CA3546">
      <w:pPr>
        <w:numPr>
          <w:ilvl w:val="0"/>
          <w:numId w:val="20"/>
        </w:numPr>
        <w:tabs>
          <w:tab w:val="left" w:pos="420"/>
        </w:tabs>
        <w:kinsoku w:val="0"/>
        <w:overflowPunct w:val="0"/>
        <w:autoSpaceDE w:val="0"/>
        <w:autoSpaceDN w:val="0"/>
        <w:adjustRightInd w:val="0"/>
        <w:ind w:right="387" w:firstLine="0"/>
      </w:pPr>
      <w:r w:rsidRPr="002A1DE9">
        <w:rPr>
          <w:b/>
          <w:bCs/>
          <w:spacing w:val="-1"/>
        </w:rPr>
        <w:t>RESPONSIBLE</w:t>
      </w:r>
      <w:r w:rsidRPr="002A1DE9">
        <w:rPr>
          <w:b/>
          <w:bCs/>
        </w:rPr>
        <w:t xml:space="preserve"> </w:t>
      </w:r>
      <w:r w:rsidRPr="002A1DE9">
        <w:rPr>
          <w:b/>
          <w:bCs/>
          <w:spacing w:val="-1"/>
        </w:rPr>
        <w:t>OFFICE:</w:t>
      </w:r>
      <w:r w:rsidRPr="002A1DE9">
        <w:rPr>
          <w:b/>
          <w:bCs/>
          <w:spacing w:val="59"/>
        </w:rPr>
        <w:t xml:space="preserve"> </w:t>
      </w:r>
      <w:r w:rsidRPr="002A1DE9">
        <w:t>The</w:t>
      </w:r>
      <w:r w:rsidRPr="002A1DE9">
        <w:rPr>
          <w:spacing w:val="-1"/>
        </w:rPr>
        <w:t xml:space="preserve"> Office </w:t>
      </w:r>
      <w:r w:rsidRPr="002A1DE9">
        <w:t>of</w:t>
      </w:r>
      <w:r w:rsidRPr="002A1DE9">
        <w:rPr>
          <w:spacing w:val="-1"/>
        </w:rPr>
        <w:t xml:space="preserve"> </w:t>
      </w:r>
      <w:r w:rsidRPr="002A1DE9">
        <w:t xml:space="preserve">Capital </w:t>
      </w:r>
      <w:r w:rsidRPr="002A1DE9">
        <w:rPr>
          <w:spacing w:val="-1"/>
        </w:rPr>
        <w:t>Asset</w:t>
      </w:r>
      <w:r w:rsidRPr="002A1DE9">
        <w:t xml:space="preserve"> </w:t>
      </w:r>
      <w:r w:rsidRPr="002A1DE9">
        <w:rPr>
          <w:spacing w:val="-1"/>
        </w:rPr>
        <w:t>Management,</w:t>
      </w:r>
      <w:r w:rsidRPr="002A1DE9">
        <w:rPr>
          <w:spacing w:val="2"/>
        </w:rPr>
        <w:t xml:space="preserve"> </w:t>
      </w:r>
      <w:r w:rsidRPr="002A1DE9">
        <w:rPr>
          <w:spacing w:val="-1"/>
        </w:rPr>
        <w:t>Engineering</w:t>
      </w:r>
      <w:r w:rsidRPr="002A1DE9">
        <w:rPr>
          <w:spacing w:val="-3"/>
        </w:rPr>
        <w:t xml:space="preserve"> </w:t>
      </w:r>
      <w:r w:rsidRPr="002A1DE9">
        <w:rPr>
          <w:spacing w:val="-1"/>
        </w:rPr>
        <w:t>and</w:t>
      </w:r>
      <w:r w:rsidRPr="002A1DE9">
        <w:rPr>
          <w:spacing w:val="67"/>
        </w:rPr>
        <w:t xml:space="preserve"> </w:t>
      </w:r>
      <w:r w:rsidRPr="002A1DE9">
        <w:rPr>
          <w:spacing w:val="-1"/>
        </w:rPr>
        <w:t>Support</w:t>
      </w:r>
      <w:r w:rsidRPr="002A1DE9">
        <w:rPr>
          <w:spacing w:val="-8"/>
        </w:rPr>
        <w:t xml:space="preserve"> </w:t>
      </w:r>
      <w:r w:rsidRPr="002A1DE9">
        <w:rPr>
          <w:rFonts w:ascii="Arial" w:hAnsi="Arial" w:cs="Arial"/>
          <w:spacing w:val="-1"/>
          <w:sz w:val="19"/>
          <w:szCs w:val="19"/>
        </w:rPr>
        <w:t>(</w:t>
      </w:r>
      <w:r w:rsidRPr="002A1DE9">
        <w:rPr>
          <w:spacing w:val="-1"/>
        </w:rPr>
        <w:t>OCAMES) (10NA5</w:t>
      </w:r>
      <w:r w:rsidR="00AC7140">
        <w:rPr>
          <w:spacing w:val="-1"/>
        </w:rPr>
        <w:t>E</w:t>
      </w:r>
      <w:r w:rsidRPr="002A1DE9">
        <w:rPr>
          <w:spacing w:val="-1"/>
        </w:rPr>
        <w:t>),</w:t>
      </w:r>
      <w:r w:rsidRPr="002A1DE9">
        <w:t xml:space="preserve"> </w:t>
      </w:r>
      <w:r w:rsidR="00AC7140">
        <w:t xml:space="preserve">is responsible </w:t>
      </w:r>
      <w:r w:rsidRPr="002A1DE9">
        <w:t>for</w:t>
      </w:r>
      <w:r w:rsidRPr="002A1DE9">
        <w:rPr>
          <w:spacing w:val="-1"/>
        </w:rPr>
        <w:t xml:space="preserve"> </w:t>
      </w:r>
      <w:r w:rsidRPr="002A1DE9">
        <w:t>the</w:t>
      </w:r>
      <w:r w:rsidRPr="002A1DE9">
        <w:rPr>
          <w:spacing w:val="-1"/>
        </w:rPr>
        <w:t xml:space="preserve"> content</w:t>
      </w:r>
      <w:r w:rsidRPr="002A1DE9">
        <w:t xml:space="preserve"> of</w:t>
      </w:r>
      <w:r w:rsidRPr="002A1DE9">
        <w:rPr>
          <w:spacing w:val="-1"/>
        </w:rPr>
        <w:t xml:space="preserve"> </w:t>
      </w:r>
      <w:r w:rsidRPr="002A1DE9">
        <w:t>this</w:t>
      </w:r>
      <w:r w:rsidR="00AC7140">
        <w:t xml:space="preserve"> </w:t>
      </w:r>
      <w:r w:rsidR="00AC7140">
        <w:rPr>
          <w:spacing w:val="-1"/>
        </w:rPr>
        <w:t>d</w:t>
      </w:r>
      <w:r w:rsidRPr="002A1DE9">
        <w:rPr>
          <w:spacing w:val="-1"/>
        </w:rPr>
        <w:t>irective.</w:t>
      </w:r>
      <w:r w:rsidRPr="002A1DE9">
        <w:t xml:space="preserve">  Questions </w:t>
      </w:r>
      <w:r w:rsidR="00AC7140">
        <w:rPr>
          <w:spacing w:val="-1"/>
        </w:rPr>
        <w:t xml:space="preserve">can be submitted to the Healthcare Environment and Facilities Program Share at: </w:t>
      </w:r>
      <w:hyperlink r:id="rId8" w:history="1">
        <w:r w:rsidR="00AC7140" w:rsidRPr="006C5D16">
          <w:rPr>
            <w:rStyle w:val="Hyperlink"/>
            <w:spacing w:val="-1"/>
          </w:rPr>
          <w:t>https://vaww.vhs.vaco</w:t>
        </w:r>
        <w:r w:rsidR="00AC7140" w:rsidRPr="006C5D16">
          <w:rPr>
            <w:rStyle w:val="Hyperlink"/>
          </w:rPr>
          <w:t>.portal.va.gov/sites/DUSHOM/10NA/10NA5/HealthcareEngineering/waiver/Pages/Waiver%20Requests.aspx</w:t>
        </w:r>
      </w:hyperlink>
      <w:r w:rsidR="00AC7140">
        <w:t xml:space="preserve">. </w:t>
      </w:r>
      <w:r w:rsidR="00AC7140">
        <w:rPr>
          <w:b/>
          <w:bCs/>
          <w:i/>
          <w:iCs/>
        </w:rPr>
        <w:t xml:space="preserve">Note: </w:t>
      </w:r>
      <w:r w:rsidR="00AC7140">
        <w:rPr>
          <w:i/>
          <w:iCs/>
        </w:rPr>
        <w:t>This is an internal VA Web site that is not available to the public.</w:t>
      </w:r>
    </w:p>
    <w:p w14:paraId="7BB3C8C1" w14:textId="77777777" w:rsidR="002F0D89" w:rsidRPr="002A1DE9" w:rsidRDefault="002F0D89" w:rsidP="002F0D89">
      <w:pPr>
        <w:kinsoku w:val="0"/>
        <w:overflowPunct w:val="0"/>
        <w:autoSpaceDE w:val="0"/>
        <w:autoSpaceDN w:val="0"/>
        <w:adjustRightInd w:val="0"/>
        <w:spacing w:before="10"/>
        <w:rPr>
          <w:sz w:val="20"/>
          <w:szCs w:val="20"/>
        </w:rPr>
      </w:pPr>
    </w:p>
    <w:p w14:paraId="3B29A075" w14:textId="77777777" w:rsidR="002F0D89" w:rsidRPr="002A1DE9" w:rsidRDefault="002F0D89" w:rsidP="00CA3546">
      <w:pPr>
        <w:numPr>
          <w:ilvl w:val="0"/>
          <w:numId w:val="20"/>
        </w:numPr>
        <w:tabs>
          <w:tab w:val="left" w:pos="420"/>
        </w:tabs>
        <w:kinsoku w:val="0"/>
        <w:overflowPunct w:val="0"/>
        <w:autoSpaceDE w:val="0"/>
        <w:autoSpaceDN w:val="0"/>
        <w:adjustRightInd w:val="0"/>
        <w:ind w:right="605" w:firstLine="0"/>
      </w:pPr>
      <w:r w:rsidRPr="002A1DE9">
        <w:rPr>
          <w:b/>
          <w:bCs/>
          <w:spacing w:val="-1"/>
        </w:rPr>
        <w:t>RESCISSIONS:</w:t>
      </w:r>
      <w:r w:rsidRPr="002A1DE9">
        <w:rPr>
          <w:b/>
          <w:bCs/>
          <w:spacing w:val="59"/>
        </w:rPr>
        <w:t xml:space="preserve"> </w:t>
      </w:r>
      <w:r w:rsidR="00AC7140">
        <w:t>VHA Directive 1028, Electrical Power Distribution System, dated July 25, 2014, is rescinded.</w:t>
      </w:r>
    </w:p>
    <w:p w14:paraId="46FD7B26" w14:textId="77777777" w:rsidR="002F0D89" w:rsidRPr="002A1DE9" w:rsidRDefault="002F0D89" w:rsidP="002F0D89">
      <w:pPr>
        <w:kinsoku w:val="0"/>
        <w:overflowPunct w:val="0"/>
        <w:autoSpaceDE w:val="0"/>
        <w:autoSpaceDN w:val="0"/>
        <w:adjustRightInd w:val="0"/>
        <w:spacing w:before="10"/>
        <w:rPr>
          <w:sz w:val="20"/>
          <w:szCs w:val="20"/>
        </w:rPr>
      </w:pPr>
    </w:p>
    <w:p w14:paraId="056A480F" w14:textId="77777777" w:rsidR="002F0D89" w:rsidRPr="002A1DE9" w:rsidRDefault="002F0D89" w:rsidP="00CA3546">
      <w:pPr>
        <w:numPr>
          <w:ilvl w:val="0"/>
          <w:numId w:val="20"/>
        </w:numPr>
        <w:tabs>
          <w:tab w:val="left" w:pos="420"/>
        </w:tabs>
        <w:kinsoku w:val="0"/>
        <w:overflowPunct w:val="0"/>
        <w:autoSpaceDE w:val="0"/>
        <w:autoSpaceDN w:val="0"/>
        <w:adjustRightInd w:val="0"/>
        <w:ind w:right="191" w:firstLine="0"/>
      </w:pPr>
      <w:r w:rsidRPr="002A1DE9">
        <w:rPr>
          <w:b/>
          <w:bCs/>
          <w:spacing w:val="-1"/>
        </w:rPr>
        <w:t>RECERTIFICATION:</w:t>
      </w:r>
      <w:r w:rsidRPr="002A1DE9">
        <w:rPr>
          <w:b/>
          <w:bCs/>
          <w:spacing w:val="59"/>
        </w:rPr>
        <w:t xml:space="preserve"> </w:t>
      </w:r>
      <w:r w:rsidRPr="002A1DE9">
        <w:rPr>
          <w:spacing w:val="-1"/>
        </w:rPr>
        <w:t>This</w:t>
      </w:r>
      <w:r w:rsidRPr="002A1DE9">
        <w:t xml:space="preserve"> </w:t>
      </w:r>
      <w:r w:rsidRPr="002A1DE9">
        <w:rPr>
          <w:spacing w:val="-1"/>
        </w:rPr>
        <w:t>VHA Directive</w:t>
      </w:r>
      <w:r w:rsidRPr="002A1DE9">
        <w:rPr>
          <w:spacing w:val="1"/>
        </w:rPr>
        <w:t xml:space="preserve"> </w:t>
      </w:r>
      <w:r w:rsidRPr="002A1DE9">
        <w:t xml:space="preserve">is </w:t>
      </w:r>
      <w:r w:rsidRPr="002A1DE9">
        <w:rPr>
          <w:spacing w:val="-1"/>
        </w:rPr>
        <w:t>scheduled</w:t>
      </w:r>
      <w:r w:rsidRPr="002A1DE9">
        <w:t xml:space="preserve"> </w:t>
      </w:r>
      <w:r w:rsidRPr="002A1DE9">
        <w:rPr>
          <w:spacing w:val="-1"/>
        </w:rPr>
        <w:t>for</w:t>
      </w:r>
      <w:r w:rsidRPr="002A1DE9">
        <w:rPr>
          <w:spacing w:val="1"/>
        </w:rPr>
        <w:t xml:space="preserve"> </w:t>
      </w:r>
      <w:r w:rsidRPr="002A1DE9">
        <w:rPr>
          <w:spacing w:val="-1"/>
        </w:rPr>
        <w:t>recertification</w:t>
      </w:r>
      <w:r w:rsidRPr="002A1DE9">
        <w:t xml:space="preserve"> on or</w:t>
      </w:r>
      <w:r w:rsidRPr="002A1DE9">
        <w:rPr>
          <w:spacing w:val="-1"/>
        </w:rPr>
        <w:t xml:space="preserve"> before </w:t>
      </w:r>
      <w:r w:rsidRPr="002A1DE9">
        <w:t>the</w:t>
      </w:r>
      <w:r w:rsidRPr="002A1DE9">
        <w:rPr>
          <w:spacing w:val="89"/>
        </w:rPr>
        <w:t xml:space="preserve"> </w:t>
      </w:r>
      <w:r w:rsidRPr="002A1DE9">
        <w:rPr>
          <w:spacing w:val="-1"/>
        </w:rPr>
        <w:t>last</w:t>
      </w:r>
      <w:r w:rsidRPr="002A1DE9">
        <w:t xml:space="preserve"> </w:t>
      </w:r>
      <w:r w:rsidRPr="002A1DE9">
        <w:rPr>
          <w:spacing w:val="-1"/>
        </w:rPr>
        <w:t>working</w:t>
      </w:r>
      <w:r w:rsidRPr="002A1DE9">
        <w:rPr>
          <w:spacing w:val="-3"/>
        </w:rPr>
        <w:t xml:space="preserve"> </w:t>
      </w:r>
      <w:r w:rsidRPr="002A1DE9">
        <w:rPr>
          <w:spacing w:val="1"/>
        </w:rPr>
        <w:t>day</w:t>
      </w:r>
      <w:r w:rsidRPr="002A1DE9">
        <w:rPr>
          <w:spacing w:val="-5"/>
        </w:rPr>
        <w:t xml:space="preserve"> </w:t>
      </w:r>
      <w:r w:rsidRPr="002A1DE9">
        <w:t>of</w:t>
      </w:r>
      <w:r w:rsidRPr="002A1DE9">
        <w:rPr>
          <w:spacing w:val="-1"/>
        </w:rPr>
        <w:t xml:space="preserve"> </w:t>
      </w:r>
      <w:r w:rsidR="00A861C4">
        <w:rPr>
          <w:spacing w:val="1"/>
        </w:rPr>
        <w:t>February 2025</w:t>
      </w:r>
      <w:r w:rsidRPr="002A1DE9">
        <w:t>.</w:t>
      </w:r>
      <w:r w:rsidR="00A861C4">
        <w:t xml:space="preserve"> This VA directive will continue to serve as national VHA policy until it is recertified or rescinded.</w:t>
      </w:r>
    </w:p>
    <w:p w14:paraId="595B2676" w14:textId="77777777" w:rsidR="00A861C4" w:rsidRPr="00A861C4" w:rsidRDefault="00A861C4" w:rsidP="002F0D89">
      <w:pPr>
        <w:kinsoku w:val="0"/>
        <w:overflowPunct w:val="0"/>
        <w:autoSpaceDE w:val="0"/>
        <w:autoSpaceDN w:val="0"/>
        <w:adjustRightInd w:val="0"/>
        <w:spacing w:before="57"/>
        <w:jc w:val="center"/>
        <w:rPr>
          <w:b/>
          <w:bCs/>
          <w:spacing w:val="-1"/>
        </w:rPr>
      </w:pPr>
      <w:r>
        <w:rPr>
          <w:b/>
          <w:bCs/>
          <w:spacing w:val="-1"/>
        </w:rPr>
        <w:t xml:space="preserve">BY THE DIRECTION OF THE </w:t>
      </w:r>
    </w:p>
    <w:p w14:paraId="18DF73DB" w14:textId="77777777" w:rsidR="00A861C4" w:rsidRPr="00A861C4" w:rsidRDefault="00A861C4" w:rsidP="002F0D89">
      <w:pPr>
        <w:kinsoku w:val="0"/>
        <w:overflowPunct w:val="0"/>
        <w:autoSpaceDE w:val="0"/>
        <w:autoSpaceDN w:val="0"/>
        <w:adjustRightInd w:val="0"/>
        <w:spacing w:before="57"/>
        <w:jc w:val="center"/>
        <w:rPr>
          <w:b/>
          <w:bCs/>
          <w:spacing w:val="-1"/>
        </w:rPr>
      </w:pPr>
      <w:r>
        <w:rPr>
          <w:b/>
          <w:bCs/>
          <w:spacing w:val="-1"/>
        </w:rPr>
        <w:t>UNDER SECRETARY FOR HEALTH</w:t>
      </w:r>
    </w:p>
    <w:p w14:paraId="4F6C5D1E" w14:textId="77777777" w:rsidR="00A861C4" w:rsidRDefault="00A861C4" w:rsidP="002F0D89">
      <w:pPr>
        <w:kinsoku w:val="0"/>
        <w:overflowPunct w:val="0"/>
        <w:autoSpaceDE w:val="0"/>
        <w:autoSpaceDN w:val="0"/>
        <w:adjustRightInd w:val="0"/>
        <w:spacing w:before="57"/>
        <w:jc w:val="center"/>
        <w:rPr>
          <w:spacing w:val="-1"/>
        </w:rPr>
      </w:pPr>
    </w:p>
    <w:p w14:paraId="0B3D2975" w14:textId="77777777" w:rsidR="002F0D89" w:rsidRPr="002A1DE9" w:rsidRDefault="00A861C4" w:rsidP="002F0D89">
      <w:pPr>
        <w:kinsoku w:val="0"/>
        <w:overflowPunct w:val="0"/>
        <w:autoSpaceDE w:val="0"/>
        <w:autoSpaceDN w:val="0"/>
        <w:adjustRightInd w:val="0"/>
        <w:spacing w:before="57"/>
        <w:jc w:val="center"/>
      </w:pPr>
      <w:r>
        <w:t>/s/ Renee Oshinski</w:t>
      </w:r>
    </w:p>
    <w:p w14:paraId="446C3403" w14:textId="77777777" w:rsidR="002F0D89" w:rsidRDefault="00A861C4" w:rsidP="002F0D89">
      <w:pPr>
        <w:kinsoku w:val="0"/>
        <w:overflowPunct w:val="0"/>
        <w:autoSpaceDE w:val="0"/>
        <w:autoSpaceDN w:val="0"/>
        <w:adjustRightInd w:val="0"/>
        <w:spacing w:before="37"/>
        <w:ind w:left="2920" w:firstLine="680"/>
        <w:rPr>
          <w:spacing w:val="-1"/>
        </w:rPr>
      </w:pPr>
      <w:r>
        <w:rPr>
          <w:spacing w:val="-1"/>
        </w:rPr>
        <w:t>Deputy</w:t>
      </w:r>
      <w:r w:rsidR="002F0D89" w:rsidRPr="002A1DE9">
        <w:rPr>
          <w:spacing w:val="-4"/>
        </w:rPr>
        <w:t xml:space="preserve"> </w:t>
      </w:r>
      <w:r w:rsidR="002F0D89" w:rsidRPr="002A1DE9">
        <w:rPr>
          <w:spacing w:val="-1"/>
        </w:rPr>
        <w:t>Under</w:t>
      </w:r>
      <w:r w:rsidR="002F0D89" w:rsidRPr="002A1DE9">
        <w:rPr>
          <w:spacing w:val="1"/>
        </w:rPr>
        <w:t xml:space="preserve"> </w:t>
      </w:r>
      <w:r w:rsidR="002F0D89" w:rsidRPr="002A1DE9">
        <w:rPr>
          <w:spacing w:val="-1"/>
        </w:rPr>
        <w:t>Secretary</w:t>
      </w:r>
      <w:r w:rsidR="002F0D89" w:rsidRPr="002A1DE9">
        <w:rPr>
          <w:spacing w:val="-3"/>
        </w:rPr>
        <w:t xml:space="preserve"> </w:t>
      </w:r>
      <w:r w:rsidR="002F0D89" w:rsidRPr="002A1DE9">
        <w:t>for</w:t>
      </w:r>
      <w:r w:rsidR="002F0D89" w:rsidRPr="002A1DE9">
        <w:rPr>
          <w:spacing w:val="-2"/>
        </w:rPr>
        <w:t xml:space="preserve"> </w:t>
      </w:r>
      <w:r w:rsidR="002F0D89" w:rsidRPr="002A1DE9">
        <w:rPr>
          <w:spacing w:val="-1"/>
        </w:rPr>
        <w:t>Health</w:t>
      </w:r>
    </w:p>
    <w:p w14:paraId="06142E03" w14:textId="77777777" w:rsidR="002F0D89" w:rsidRPr="002A1DE9" w:rsidRDefault="00A861C4" w:rsidP="002F0D89">
      <w:pPr>
        <w:kinsoku w:val="0"/>
        <w:overflowPunct w:val="0"/>
        <w:autoSpaceDE w:val="0"/>
        <w:autoSpaceDN w:val="0"/>
        <w:adjustRightInd w:val="0"/>
        <w:spacing w:before="37"/>
        <w:ind w:left="2920" w:firstLine="680"/>
        <w:rPr>
          <w:spacing w:val="-1"/>
        </w:rPr>
      </w:pPr>
      <w:r>
        <w:rPr>
          <w:spacing w:val="-1"/>
        </w:rPr>
        <w:t>for Operations and Management</w:t>
      </w:r>
    </w:p>
    <w:p w14:paraId="4F35D12D" w14:textId="77777777" w:rsidR="00C85E29" w:rsidRDefault="00C85E29" w:rsidP="002F0D89">
      <w:pPr>
        <w:kinsoku w:val="0"/>
        <w:overflowPunct w:val="0"/>
        <w:autoSpaceDE w:val="0"/>
        <w:autoSpaceDN w:val="0"/>
        <w:adjustRightInd w:val="0"/>
        <w:spacing w:before="62"/>
        <w:ind w:left="40"/>
        <w:rPr>
          <w:b/>
          <w:bCs/>
          <w:spacing w:val="-1"/>
        </w:rPr>
      </w:pPr>
    </w:p>
    <w:p w14:paraId="5EA68C01" w14:textId="77777777" w:rsidR="00C85E29" w:rsidRDefault="00C85E29" w:rsidP="002F0D89">
      <w:pPr>
        <w:kinsoku w:val="0"/>
        <w:overflowPunct w:val="0"/>
        <w:autoSpaceDE w:val="0"/>
        <w:autoSpaceDN w:val="0"/>
        <w:adjustRightInd w:val="0"/>
        <w:spacing w:before="62"/>
        <w:ind w:left="40"/>
        <w:rPr>
          <w:b/>
          <w:bCs/>
          <w:spacing w:val="-1"/>
        </w:rPr>
      </w:pPr>
    </w:p>
    <w:p w14:paraId="3655E857" w14:textId="77777777" w:rsidR="002F0D89" w:rsidRPr="002A1DE9" w:rsidRDefault="002F0D89" w:rsidP="002F0D89">
      <w:pPr>
        <w:kinsoku w:val="0"/>
        <w:overflowPunct w:val="0"/>
        <w:autoSpaceDE w:val="0"/>
        <w:autoSpaceDN w:val="0"/>
        <w:adjustRightInd w:val="0"/>
        <w:spacing w:before="62"/>
        <w:ind w:left="40"/>
      </w:pPr>
      <w:r w:rsidRPr="002A1DE9">
        <w:rPr>
          <w:b/>
          <w:bCs/>
          <w:spacing w:val="-1"/>
        </w:rPr>
        <w:t>DISTRIBUTION:</w:t>
      </w:r>
      <w:r w:rsidRPr="002A1DE9">
        <w:rPr>
          <w:b/>
          <w:bCs/>
          <w:spacing w:val="59"/>
        </w:rPr>
        <w:t xml:space="preserve"> </w:t>
      </w:r>
      <w:r w:rsidRPr="002A1DE9">
        <w:rPr>
          <w:spacing w:val="-1"/>
        </w:rPr>
        <w:t>Emailed</w:t>
      </w:r>
      <w:r w:rsidRPr="002A1DE9">
        <w:t xml:space="preserve"> to the</w:t>
      </w:r>
      <w:r w:rsidRPr="002A1DE9">
        <w:rPr>
          <w:spacing w:val="-1"/>
        </w:rPr>
        <w:t xml:space="preserve"> VHA Publications</w:t>
      </w:r>
      <w:r w:rsidRPr="002A1DE9">
        <w:t xml:space="preserve"> </w:t>
      </w:r>
      <w:r w:rsidRPr="002A1DE9">
        <w:rPr>
          <w:spacing w:val="-1"/>
        </w:rPr>
        <w:t>Distribution</w:t>
      </w:r>
      <w:r w:rsidRPr="002A1DE9">
        <w:t xml:space="preserve"> </w:t>
      </w:r>
      <w:r w:rsidRPr="002A1DE9">
        <w:rPr>
          <w:spacing w:val="-2"/>
        </w:rPr>
        <w:t>List</w:t>
      </w:r>
      <w:r w:rsidR="00A861C4">
        <w:rPr>
          <w:spacing w:val="-2"/>
        </w:rPr>
        <w:t xml:space="preserve"> on February 27, 2020</w:t>
      </w:r>
      <w:r w:rsidRPr="002A1DE9">
        <w:rPr>
          <w:b/>
          <w:bCs/>
        </w:rPr>
        <w:t>.</w:t>
      </w:r>
    </w:p>
    <w:p w14:paraId="18BF339D" w14:textId="77777777" w:rsidR="002F0D89" w:rsidRPr="002A1DE9" w:rsidRDefault="002F0D89" w:rsidP="002F0D89">
      <w:pPr>
        <w:kinsoku w:val="0"/>
        <w:overflowPunct w:val="0"/>
        <w:autoSpaceDE w:val="0"/>
        <w:autoSpaceDN w:val="0"/>
        <w:adjustRightInd w:val="0"/>
        <w:spacing w:before="62"/>
        <w:ind w:left="40"/>
        <w:sectPr w:rsidR="002F0D89" w:rsidRPr="002A1DE9" w:rsidSect="0067491A">
          <w:pgSz w:w="12240" w:h="15840"/>
          <w:pgMar w:top="1380" w:right="900" w:bottom="280" w:left="1320" w:header="720" w:footer="720" w:gutter="0"/>
          <w:cols w:space="720"/>
          <w:noEndnote/>
        </w:sectPr>
      </w:pPr>
    </w:p>
    <w:p w14:paraId="7A2BD7FC" w14:textId="77777777" w:rsidR="00C85E29" w:rsidRDefault="002F0D89" w:rsidP="00C85E29">
      <w:pPr>
        <w:kinsoku w:val="0"/>
        <w:overflowPunct w:val="0"/>
        <w:autoSpaceDE w:val="0"/>
        <w:autoSpaceDN w:val="0"/>
        <w:adjustRightInd w:val="0"/>
        <w:spacing w:before="3"/>
        <w:rPr>
          <w:b/>
          <w:bCs/>
        </w:rPr>
      </w:pPr>
      <w:r>
        <w:rPr>
          <w:b/>
          <w:bCs/>
          <w:sz w:val="20"/>
          <w:szCs w:val="20"/>
        </w:rPr>
        <w:br w:type="page"/>
      </w:r>
      <w:r w:rsidR="00C85E29" w:rsidRPr="00C85E29">
        <w:rPr>
          <w:b/>
          <w:bCs/>
        </w:rPr>
        <w:lastRenderedPageBreak/>
        <w:t>February 24, 2020</w:t>
      </w:r>
      <w:r w:rsidR="00C85E29">
        <w:rPr>
          <w:b/>
          <w:bCs/>
        </w:rPr>
        <w:t xml:space="preserve">                                                                              </w:t>
      </w:r>
      <w:r w:rsidR="00C85E29" w:rsidRPr="00C85E29">
        <w:rPr>
          <w:b/>
          <w:bCs/>
        </w:rPr>
        <w:t xml:space="preserve"> </w:t>
      </w:r>
      <w:r w:rsidR="00C85E29">
        <w:rPr>
          <w:b/>
          <w:bCs/>
        </w:rPr>
        <w:t xml:space="preserve">        </w:t>
      </w:r>
      <w:r w:rsidR="00C85E29" w:rsidRPr="00C85E29">
        <w:rPr>
          <w:b/>
          <w:bCs/>
        </w:rPr>
        <w:t xml:space="preserve">VHA DIRECTIVE 1028  </w:t>
      </w:r>
    </w:p>
    <w:p w14:paraId="7F09E976" w14:textId="77777777" w:rsidR="00C85E29" w:rsidRDefault="00C85E29" w:rsidP="00C85E29">
      <w:pPr>
        <w:kinsoku w:val="0"/>
        <w:overflowPunct w:val="0"/>
        <w:autoSpaceDE w:val="0"/>
        <w:autoSpaceDN w:val="0"/>
        <w:adjustRightInd w:val="0"/>
        <w:spacing w:before="3"/>
        <w:rPr>
          <w:b/>
          <w:bCs/>
        </w:rPr>
      </w:pPr>
    </w:p>
    <w:p w14:paraId="3A4E4B14" w14:textId="77777777" w:rsidR="00C85E29" w:rsidRDefault="00C85E29" w:rsidP="00C85E29">
      <w:pPr>
        <w:kinsoku w:val="0"/>
        <w:overflowPunct w:val="0"/>
        <w:autoSpaceDE w:val="0"/>
        <w:autoSpaceDN w:val="0"/>
        <w:adjustRightInd w:val="0"/>
        <w:spacing w:before="3"/>
        <w:jc w:val="center"/>
        <w:rPr>
          <w:b/>
          <w:bCs/>
        </w:rPr>
      </w:pPr>
      <w:r w:rsidRPr="00C85E29">
        <w:rPr>
          <w:b/>
          <w:bCs/>
        </w:rPr>
        <w:t>CONTENTS</w:t>
      </w:r>
    </w:p>
    <w:p w14:paraId="68A317CE" w14:textId="77777777" w:rsidR="00C85E29" w:rsidRDefault="00C85E29" w:rsidP="00C85E29">
      <w:pPr>
        <w:kinsoku w:val="0"/>
        <w:overflowPunct w:val="0"/>
        <w:autoSpaceDE w:val="0"/>
        <w:autoSpaceDN w:val="0"/>
        <w:adjustRightInd w:val="0"/>
        <w:spacing w:before="3"/>
        <w:jc w:val="center"/>
        <w:rPr>
          <w:b/>
          <w:bCs/>
        </w:rPr>
      </w:pPr>
      <w:r w:rsidRPr="00C85E29">
        <w:rPr>
          <w:b/>
          <w:bCs/>
        </w:rPr>
        <w:t>FACILITY ELECTRIC POWER</w:t>
      </w:r>
      <w:r w:rsidRPr="00C85E29">
        <w:t xml:space="preserve"> </w:t>
      </w:r>
      <w:r w:rsidRPr="00C85E29">
        <w:rPr>
          <w:b/>
          <w:bCs/>
        </w:rPr>
        <w:t>SYSTEMS</w:t>
      </w:r>
    </w:p>
    <w:p w14:paraId="53D515FF" w14:textId="77777777" w:rsidR="00C85E29" w:rsidRDefault="00C85E29" w:rsidP="00C85E29">
      <w:pPr>
        <w:kinsoku w:val="0"/>
        <w:overflowPunct w:val="0"/>
        <w:autoSpaceDE w:val="0"/>
        <w:autoSpaceDN w:val="0"/>
        <w:adjustRightInd w:val="0"/>
        <w:spacing w:before="3"/>
        <w:jc w:val="center"/>
      </w:pPr>
    </w:p>
    <w:p w14:paraId="30B9C183" w14:textId="77777777" w:rsidR="00C85E29" w:rsidRDefault="00C85E29" w:rsidP="00C85E29">
      <w:pPr>
        <w:kinsoku w:val="0"/>
        <w:overflowPunct w:val="0"/>
        <w:autoSpaceDE w:val="0"/>
        <w:autoSpaceDN w:val="0"/>
        <w:adjustRightInd w:val="0"/>
        <w:spacing w:before="3" w:line="480" w:lineRule="auto"/>
      </w:pPr>
      <w:r>
        <w:t xml:space="preserve">1. PURPOSE................................................................................................................... 1 </w:t>
      </w:r>
    </w:p>
    <w:p w14:paraId="61418B51" w14:textId="77777777" w:rsidR="00C85E29" w:rsidRDefault="00C85E29" w:rsidP="00C85E29">
      <w:pPr>
        <w:kinsoku w:val="0"/>
        <w:overflowPunct w:val="0"/>
        <w:autoSpaceDE w:val="0"/>
        <w:autoSpaceDN w:val="0"/>
        <w:adjustRightInd w:val="0"/>
        <w:spacing w:before="3" w:line="480" w:lineRule="auto"/>
      </w:pPr>
      <w:r>
        <w:t xml:space="preserve">2. BACKGROUND........................................................................................................... 1 </w:t>
      </w:r>
    </w:p>
    <w:p w14:paraId="2A8A7C44" w14:textId="77777777" w:rsidR="00C85E29" w:rsidRDefault="00C85E29" w:rsidP="00C85E29">
      <w:pPr>
        <w:kinsoku w:val="0"/>
        <w:overflowPunct w:val="0"/>
        <w:autoSpaceDE w:val="0"/>
        <w:autoSpaceDN w:val="0"/>
        <w:adjustRightInd w:val="0"/>
        <w:spacing w:before="3" w:line="480" w:lineRule="auto"/>
      </w:pPr>
      <w:r>
        <w:t xml:space="preserve">3. DEFINITIONS ............................................................................................................. 1 </w:t>
      </w:r>
    </w:p>
    <w:p w14:paraId="1DCE0E61" w14:textId="77777777" w:rsidR="00C85E29" w:rsidRDefault="00C85E29" w:rsidP="00C85E29">
      <w:pPr>
        <w:kinsoku w:val="0"/>
        <w:overflowPunct w:val="0"/>
        <w:autoSpaceDE w:val="0"/>
        <w:autoSpaceDN w:val="0"/>
        <w:adjustRightInd w:val="0"/>
        <w:spacing w:before="3" w:line="480" w:lineRule="auto"/>
      </w:pPr>
      <w:r>
        <w:t xml:space="preserve">4. POLICY....................................................................................................................... 3 </w:t>
      </w:r>
    </w:p>
    <w:p w14:paraId="050A5245" w14:textId="77777777" w:rsidR="00C85E29" w:rsidRDefault="00C85E29" w:rsidP="00C85E29">
      <w:pPr>
        <w:kinsoku w:val="0"/>
        <w:overflowPunct w:val="0"/>
        <w:autoSpaceDE w:val="0"/>
        <w:autoSpaceDN w:val="0"/>
        <w:adjustRightInd w:val="0"/>
        <w:spacing w:before="3" w:line="480" w:lineRule="auto"/>
      </w:pPr>
      <w:r>
        <w:t xml:space="preserve">5. RESPONSIBILITIES ................................................................................................... 3 </w:t>
      </w:r>
    </w:p>
    <w:p w14:paraId="7802C8ED" w14:textId="77777777" w:rsidR="00C85E29" w:rsidRDefault="00C85E29" w:rsidP="00C85E29">
      <w:pPr>
        <w:kinsoku w:val="0"/>
        <w:overflowPunct w:val="0"/>
        <w:autoSpaceDE w:val="0"/>
        <w:autoSpaceDN w:val="0"/>
        <w:adjustRightInd w:val="0"/>
        <w:spacing w:before="3" w:line="480" w:lineRule="auto"/>
      </w:pPr>
      <w:r>
        <w:t xml:space="preserve">6. APPLICABILITY OF THIS DIRECTIVE....................................................................... 7 </w:t>
      </w:r>
    </w:p>
    <w:p w14:paraId="1DE31E37" w14:textId="77777777" w:rsidR="00C85E29" w:rsidRDefault="00C85E29" w:rsidP="00C85E29">
      <w:pPr>
        <w:kinsoku w:val="0"/>
        <w:overflowPunct w:val="0"/>
        <w:autoSpaceDE w:val="0"/>
        <w:autoSpaceDN w:val="0"/>
        <w:adjustRightInd w:val="0"/>
        <w:spacing w:before="3" w:line="480" w:lineRule="auto"/>
      </w:pPr>
      <w:r>
        <w:t xml:space="preserve">7. SAFETY ...................................................................................................................... 8 </w:t>
      </w:r>
    </w:p>
    <w:p w14:paraId="2D0AF009" w14:textId="77777777" w:rsidR="00C85E29" w:rsidRDefault="00C85E29" w:rsidP="00C85E29">
      <w:pPr>
        <w:kinsoku w:val="0"/>
        <w:overflowPunct w:val="0"/>
        <w:autoSpaceDE w:val="0"/>
        <w:autoSpaceDN w:val="0"/>
        <w:adjustRightInd w:val="0"/>
        <w:spacing w:before="3" w:line="480" w:lineRule="auto"/>
      </w:pPr>
      <w:r>
        <w:t xml:space="preserve">8. IMPLEMENTATION .................................................................................................... 9 </w:t>
      </w:r>
    </w:p>
    <w:p w14:paraId="17A74AC2" w14:textId="77777777" w:rsidR="00C85E29" w:rsidRDefault="00C85E29" w:rsidP="00C85E29">
      <w:pPr>
        <w:kinsoku w:val="0"/>
        <w:overflowPunct w:val="0"/>
        <w:autoSpaceDE w:val="0"/>
        <w:autoSpaceDN w:val="0"/>
        <w:adjustRightInd w:val="0"/>
        <w:spacing w:before="3" w:line="480" w:lineRule="auto"/>
      </w:pPr>
      <w:r>
        <w:t xml:space="preserve">9. TRAINING................................................................................................................. 18 </w:t>
      </w:r>
    </w:p>
    <w:p w14:paraId="07EBC4E1" w14:textId="77777777" w:rsidR="00C85E29" w:rsidRDefault="00C85E29" w:rsidP="00C85E29">
      <w:pPr>
        <w:kinsoku w:val="0"/>
        <w:overflowPunct w:val="0"/>
        <w:autoSpaceDE w:val="0"/>
        <w:autoSpaceDN w:val="0"/>
        <w:adjustRightInd w:val="0"/>
        <w:spacing w:before="3" w:line="480" w:lineRule="auto"/>
      </w:pPr>
      <w:r>
        <w:t xml:space="preserve">10. RECORDS MANAGEMENT.................................................................................... 19 </w:t>
      </w:r>
    </w:p>
    <w:p w14:paraId="7AEC9B64" w14:textId="77777777" w:rsidR="00C85E29" w:rsidRDefault="00C85E29" w:rsidP="00C85E29">
      <w:pPr>
        <w:kinsoku w:val="0"/>
        <w:overflowPunct w:val="0"/>
        <w:autoSpaceDE w:val="0"/>
        <w:autoSpaceDN w:val="0"/>
        <w:adjustRightInd w:val="0"/>
        <w:spacing w:before="3" w:line="480" w:lineRule="auto"/>
      </w:pPr>
      <w:r>
        <w:t>11. REFERENCES........................................................................................................ 19</w:t>
      </w:r>
    </w:p>
    <w:p w14:paraId="6212393F" w14:textId="77777777" w:rsidR="00C85E29" w:rsidRDefault="00C85E29" w:rsidP="00C85E29">
      <w:pPr>
        <w:kinsoku w:val="0"/>
        <w:overflowPunct w:val="0"/>
        <w:autoSpaceDE w:val="0"/>
        <w:autoSpaceDN w:val="0"/>
        <w:adjustRightInd w:val="0"/>
        <w:spacing w:before="3"/>
      </w:pPr>
    </w:p>
    <w:p w14:paraId="702B11B5" w14:textId="77777777" w:rsidR="00C85E29" w:rsidRDefault="00C85E29" w:rsidP="00C85E29">
      <w:pPr>
        <w:kinsoku w:val="0"/>
        <w:overflowPunct w:val="0"/>
        <w:autoSpaceDE w:val="0"/>
        <w:autoSpaceDN w:val="0"/>
        <w:adjustRightInd w:val="0"/>
        <w:spacing w:before="3"/>
      </w:pPr>
    </w:p>
    <w:p w14:paraId="3F533534" w14:textId="77777777" w:rsidR="00C85E29" w:rsidRDefault="00C85E29" w:rsidP="00C85E29">
      <w:pPr>
        <w:kinsoku w:val="0"/>
        <w:overflowPunct w:val="0"/>
        <w:autoSpaceDE w:val="0"/>
        <w:autoSpaceDN w:val="0"/>
        <w:adjustRightInd w:val="0"/>
        <w:spacing w:before="3"/>
      </w:pPr>
    </w:p>
    <w:p w14:paraId="762CEDD2" w14:textId="77777777" w:rsidR="00C85E29" w:rsidRDefault="00C85E29" w:rsidP="00C85E29">
      <w:pPr>
        <w:kinsoku w:val="0"/>
        <w:overflowPunct w:val="0"/>
        <w:autoSpaceDE w:val="0"/>
        <w:autoSpaceDN w:val="0"/>
        <w:adjustRightInd w:val="0"/>
        <w:spacing w:before="3"/>
      </w:pPr>
    </w:p>
    <w:p w14:paraId="34AC7AA4" w14:textId="77777777" w:rsidR="00C85E29" w:rsidRDefault="00C85E29" w:rsidP="00C85E29">
      <w:pPr>
        <w:kinsoku w:val="0"/>
        <w:overflowPunct w:val="0"/>
        <w:autoSpaceDE w:val="0"/>
        <w:autoSpaceDN w:val="0"/>
        <w:adjustRightInd w:val="0"/>
        <w:spacing w:before="3"/>
      </w:pPr>
    </w:p>
    <w:p w14:paraId="57E9A80A" w14:textId="77777777" w:rsidR="00C85E29" w:rsidRDefault="00C85E29" w:rsidP="00C85E29">
      <w:pPr>
        <w:kinsoku w:val="0"/>
        <w:overflowPunct w:val="0"/>
        <w:autoSpaceDE w:val="0"/>
        <w:autoSpaceDN w:val="0"/>
        <w:adjustRightInd w:val="0"/>
        <w:spacing w:before="3"/>
      </w:pPr>
    </w:p>
    <w:p w14:paraId="39E065E5" w14:textId="77777777" w:rsidR="00C85E29" w:rsidRDefault="00C85E29" w:rsidP="00C85E29">
      <w:pPr>
        <w:kinsoku w:val="0"/>
        <w:overflowPunct w:val="0"/>
        <w:autoSpaceDE w:val="0"/>
        <w:autoSpaceDN w:val="0"/>
        <w:adjustRightInd w:val="0"/>
        <w:spacing w:before="3"/>
      </w:pPr>
    </w:p>
    <w:p w14:paraId="70B1C8FF" w14:textId="77777777" w:rsidR="00C85E29" w:rsidRDefault="00C85E29" w:rsidP="00C85E29">
      <w:pPr>
        <w:kinsoku w:val="0"/>
        <w:overflowPunct w:val="0"/>
        <w:autoSpaceDE w:val="0"/>
        <w:autoSpaceDN w:val="0"/>
        <w:adjustRightInd w:val="0"/>
        <w:spacing w:before="3"/>
      </w:pPr>
    </w:p>
    <w:p w14:paraId="6F78D16D" w14:textId="77777777" w:rsidR="00C85E29" w:rsidRDefault="00C85E29" w:rsidP="00C85E29">
      <w:pPr>
        <w:kinsoku w:val="0"/>
        <w:overflowPunct w:val="0"/>
        <w:autoSpaceDE w:val="0"/>
        <w:autoSpaceDN w:val="0"/>
        <w:adjustRightInd w:val="0"/>
        <w:spacing w:before="3"/>
      </w:pPr>
    </w:p>
    <w:p w14:paraId="090726EE" w14:textId="77777777" w:rsidR="00C85E29" w:rsidRDefault="00C85E29" w:rsidP="00C85E29">
      <w:pPr>
        <w:kinsoku w:val="0"/>
        <w:overflowPunct w:val="0"/>
        <w:autoSpaceDE w:val="0"/>
        <w:autoSpaceDN w:val="0"/>
        <w:adjustRightInd w:val="0"/>
        <w:spacing w:before="3"/>
      </w:pPr>
    </w:p>
    <w:p w14:paraId="726D3453" w14:textId="77777777" w:rsidR="00C85E29" w:rsidRDefault="00C85E29" w:rsidP="00C85E29">
      <w:pPr>
        <w:kinsoku w:val="0"/>
        <w:overflowPunct w:val="0"/>
        <w:autoSpaceDE w:val="0"/>
        <w:autoSpaceDN w:val="0"/>
        <w:adjustRightInd w:val="0"/>
        <w:spacing w:before="3"/>
      </w:pPr>
    </w:p>
    <w:p w14:paraId="627D5960" w14:textId="77777777" w:rsidR="00C85E29" w:rsidRDefault="00C85E29" w:rsidP="00C85E29">
      <w:pPr>
        <w:kinsoku w:val="0"/>
        <w:overflowPunct w:val="0"/>
        <w:autoSpaceDE w:val="0"/>
        <w:autoSpaceDN w:val="0"/>
        <w:adjustRightInd w:val="0"/>
        <w:spacing w:before="3"/>
      </w:pPr>
    </w:p>
    <w:p w14:paraId="7DDA9036" w14:textId="77777777" w:rsidR="00C85E29" w:rsidRDefault="00C85E29" w:rsidP="00C85E29">
      <w:pPr>
        <w:kinsoku w:val="0"/>
        <w:overflowPunct w:val="0"/>
        <w:autoSpaceDE w:val="0"/>
        <w:autoSpaceDN w:val="0"/>
        <w:adjustRightInd w:val="0"/>
        <w:spacing w:before="3"/>
      </w:pPr>
    </w:p>
    <w:p w14:paraId="44DB6DBD" w14:textId="77777777" w:rsidR="00C85E29" w:rsidRDefault="00C85E29" w:rsidP="00C85E29">
      <w:pPr>
        <w:kinsoku w:val="0"/>
        <w:overflowPunct w:val="0"/>
        <w:autoSpaceDE w:val="0"/>
        <w:autoSpaceDN w:val="0"/>
        <w:adjustRightInd w:val="0"/>
        <w:spacing w:before="3"/>
      </w:pPr>
    </w:p>
    <w:p w14:paraId="310DCAE5" w14:textId="77777777" w:rsidR="00C85E29" w:rsidRDefault="00C85E29" w:rsidP="00C85E29">
      <w:pPr>
        <w:kinsoku w:val="0"/>
        <w:overflowPunct w:val="0"/>
        <w:autoSpaceDE w:val="0"/>
        <w:autoSpaceDN w:val="0"/>
        <w:adjustRightInd w:val="0"/>
        <w:spacing w:before="3"/>
      </w:pPr>
    </w:p>
    <w:p w14:paraId="792D87DB" w14:textId="77777777" w:rsidR="00C85E29" w:rsidRDefault="00C85E29" w:rsidP="00C85E29">
      <w:pPr>
        <w:kinsoku w:val="0"/>
        <w:overflowPunct w:val="0"/>
        <w:autoSpaceDE w:val="0"/>
        <w:autoSpaceDN w:val="0"/>
        <w:adjustRightInd w:val="0"/>
        <w:spacing w:before="3"/>
      </w:pPr>
    </w:p>
    <w:p w14:paraId="62C1E680" w14:textId="77777777" w:rsidR="00C85E29" w:rsidRDefault="00C85E29" w:rsidP="00C85E29">
      <w:pPr>
        <w:kinsoku w:val="0"/>
        <w:overflowPunct w:val="0"/>
        <w:autoSpaceDE w:val="0"/>
        <w:autoSpaceDN w:val="0"/>
        <w:adjustRightInd w:val="0"/>
        <w:spacing w:before="3"/>
      </w:pPr>
    </w:p>
    <w:p w14:paraId="43B4A5C6" w14:textId="77777777" w:rsidR="00C85E29" w:rsidRDefault="00C85E29" w:rsidP="00C85E29">
      <w:pPr>
        <w:kinsoku w:val="0"/>
        <w:overflowPunct w:val="0"/>
        <w:autoSpaceDE w:val="0"/>
        <w:autoSpaceDN w:val="0"/>
        <w:adjustRightInd w:val="0"/>
        <w:spacing w:before="3"/>
      </w:pPr>
    </w:p>
    <w:p w14:paraId="04487EA4" w14:textId="77777777" w:rsidR="00C85E29" w:rsidRDefault="00C85E29" w:rsidP="00C85E29">
      <w:pPr>
        <w:kinsoku w:val="0"/>
        <w:overflowPunct w:val="0"/>
        <w:autoSpaceDE w:val="0"/>
        <w:autoSpaceDN w:val="0"/>
        <w:adjustRightInd w:val="0"/>
        <w:spacing w:before="3"/>
      </w:pPr>
    </w:p>
    <w:p w14:paraId="6C2F07A8" w14:textId="77777777" w:rsidR="00C85E29" w:rsidRDefault="00C85E29" w:rsidP="00C85E29">
      <w:pPr>
        <w:kinsoku w:val="0"/>
        <w:overflowPunct w:val="0"/>
        <w:autoSpaceDE w:val="0"/>
        <w:autoSpaceDN w:val="0"/>
        <w:adjustRightInd w:val="0"/>
        <w:spacing w:before="3"/>
      </w:pPr>
    </w:p>
    <w:p w14:paraId="6345AD11" w14:textId="77777777" w:rsidR="00C85E29" w:rsidRDefault="00C85E29" w:rsidP="00C85E29">
      <w:pPr>
        <w:kinsoku w:val="0"/>
        <w:overflowPunct w:val="0"/>
        <w:autoSpaceDE w:val="0"/>
        <w:autoSpaceDN w:val="0"/>
        <w:adjustRightInd w:val="0"/>
        <w:spacing w:before="3"/>
      </w:pPr>
    </w:p>
    <w:p w14:paraId="030D5AE4" w14:textId="77777777" w:rsidR="00C85E29" w:rsidRDefault="00C85E29" w:rsidP="00C85E29">
      <w:pPr>
        <w:kinsoku w:val="0"/>
        <w:overflowPunct w:val="0"/>
        <w:autoSpaceDE w:val="0"/>
        <w:autoSpaceDN w:val="0"/>
        <w:adjustRightInd w:val="0"/>
        <w:spacing w:before="3"/>
      </w:pPr>
    </w:p>
    <w:p w14:paraId="32649E04" w14:textId="77777777" w:rsidR="00F01F09" w:rsidRDefault="00F01F09" w:rsidP="00FB75AF">
      <w:pPr>
        <w:kinsoku w:val="0"/>
        <w:overflowPunct w:val="0"/>
        <w:autoSpaceDE w:val="0"/>
        <w:autoSpaceDN w:val="0"/>
        <w:adjustRightInd w:val="0"/>
        <w:spacing w:before="3" w:line="360" w:lineRule="auto"/>
      </w:pPr>
    </w:p>
    <w:p w14:paraId="590EDA58" w14:textId="77777777" w:rsidR="00FB75AF" w:rsidRDefault="00C85E29" w:rsidP="00FB75AF">
      <w:pPr>
        <w:kinsoku w:val="0"/>
        <w:overflowPunct w:val="0"/>
        <w:autoSpaceDE w:val="0"/>
        <w:autoSpaceDN w:val="0"/>
        <w:adjustRightInd w:val="0"/>
        <w:spacing w:before="3" w:line="360" w:lineRule="auto"/>
        <w:rPr>
          <w:b/>
          <w:bCs/>
        </w:rPr>
      </w:pPr>
      <w:r w:rsidRPr="00FB75AF">
        <w:rPr>
          <w:b/>
          <w:bCs/>
        </w:rPr>
        <w:lastRenderedPageBreak/>
        <w:t>February 24, 2020</w:t>
      </w:r>
      <w:r>
        <w:t xml:space="preserve"> </w:t>
      </w:r>
      <w:r w:rsidR="00FB75AF">
        <w:t xml:space="preserve">                                                                                      </w:t>
      </w:r>
      <w:r w:rsidRPr="00FB75AF">
        <w:rPr>
          <w:b/>
          <w:bCs/>
        </w:rPr>
        <w:t>VHA DIRECTIVE 1028</w:t>
      </w:r>
    </w:p>
    <w:p w14:paraId="29DB391D" w14:textId="77777777" w:rsidR="00FB75AF" w:rsidRDefault="00C85E29" w:rsidP="00FB75AF">
      <w:pPr>
        <w:kinsoku w:val="0"/>
        <w:overflowPunct w:val="0"/>
        <w:autoSpaceDE w:val="0"/>
        <w:autoSpaceDN w:val="0"/>
        <w:adjustRightInd w:val="0"/>
        <w:spacing w:before="3" w:line="360" w:lineRule="auto"/>
      </w:pPr>
      <w:r>
        <w:t xml:space="preserve"> </w:t>
      </w:r>
    </w:p>
    <w:p w14:paraId="5A2ACA87" w14:textId="77777777" w:rsidR="00FB75AF" w:rsidRDefault="00C85E29" w:rsidP="00FB75AF">
      <w:pPr>
        <w:kinsoku w:val="0"/>
        <w:overflowPunct w:val="0"/>
        <w:autoSpaceDE w:val="0"/>
        <w:autoSpaceDN w:val="0"/>
        <w:adjustRightInd w:val="0"/>
        <w:spacing w:before="3" w:line="360" w:lineRule="auto"/>
        <w:jc w:val="center"/>
      </w:pPr>
      <w:r w:rsidRPr="00FB75AF">
        <w:rPr>
          <w:b/>
          <w:bCs/>
        </w:rPr>
        <w:t>FACILITY ELECTRICAL POWER SYSTEMS</w:t>
      </w:r>
      <w:r>
        <w:t xml:space="preserve"> </w:t>
      </w:r>
    </w:p>
    <w:p w14:paraId="36A87157" w14:textId="77777777" w:rsidR="00FB75AF" w:rsidRPr="00FB75AF" w:rsidRDefault="00FB75AF" w:rsidP="00FB75AF">
      <w:pPr>
        <w:pStyle w:val="NoSpacing"/>
        <w:rPr>
          <w:b/>
          <w:bCs/>
        </w:rPr>
      </w:pPr>
      <w:r w:rsidRPr="00FB75AF">
        <w:rPr>
          <w:b/>
          <w:bCs/>
        </w:rPr>
        <w:t xml:space="preserve">1. </w:t>
      </w:r>
      <w:r w:rsidR="00C85E29" w:rsidRPr="00FB75AF">
        <w:rPr>
          <w:b/>
          <w:bCs/>
        </w:rPr>
        <w:t>PURPOSE</w:t>
      </w:r>
    </w:p>
    <w:p w14:paraId="7710D757" w14:textId="77777777" w:rsidR="00FB75AF" w:rsidRDefault="00C85E29" w:rsidP="006F4A48">
      <w:pPr>
        <w:kinsoku w:val="0"/>
        <w:overflowPunct w:val="0"/>
        <w:autoSpaceDE w:val="0"/>
        <w:autoSpaceDN w:val="0"/>
        <w:adjustRightInd w:val="0"/>
        <w:spacing w:before="3" w:line="360" w:lineRule="auto"/>
        <w:ind w:left="720"/>
      </w:pPr>
      <w:r>
        <w:t xml:space="preserve">This Veterans Health Administration (VHA) directive provides policy regarding the installation, operation, testing, and maintenance of Facility Electrical Power Systems at Department of Veterans Affairs (VA) medical facilities. AUTHORITY: Executive Order 12196, dated February 26, 1980; Title 38 United States Code (U.S.C.) 7301(b); 40 U.S.C. 3312. </w:t>
      </w:r>
    </w:p>
    <w:p w14:paraId="5C222269" w14:textId="77777777" w:rsidR="00170276" w:rsidRDefault="00170276" w:rsidP="00FB75AF">
      <w:pPr>
        <w:kinsoku w:val="0"/>
        <w:overflowPunct w:val="0"/>
        <w:autoSpaceDE w:val="0"/>
        <w:autoSpaceDN w:val="0"/>
        <w:adjustRightInd w:val="0"/>
        <w:spacing w:before="3" w:line="360" w:lineRule="auto"/>
        <w:rPr>
          <w:b/>
          <w:bCs/>
        </w:rPr>
      </w:pPr>
    </w:p>
    <w:p w14:paraId="248EEF16" w14:textId="77777777" w:rsidR="00FB75AF" w:rsidRDefault="00C85E29" w:rsidP="00FB75AF">
      <w:pPr>
        <w:kinsoku w:val="0"/>
        <w:overflowPunct w:val="0"/>
        <w:autoSpaceDE w:val="0"/>
        <w:autoSpaceDN w:val="0"/>
        <w:adjustRightInd w:val="0"/>
        <w:spacing w:before="3" w:line="360" w:lineRule="auto"/>
      </w:pPr>
      <w:r w:rsidRPr="00FB75AF">
        <w:rPr>
          <w:b/>
          <w:bCs/>
        </w:rPr>
        <w:t>2. BACKGROUND</w:t>
      </w:r>
      <w:r>
        <w:t xml:space="preserve"> </w:t>
      </w:r>
    </w:p>
    <w:p w14:paraId="5EF30F0B" w14:textId="77777777" w:rsidR="00FB75AF" w:rsidRDefault="00C85E29" w:rsidP="006F4A48">
      <w:pPr>
        <w:kinsoku w:val="0"/>
        <w:overflowPunct w:val="0"/>
        <w:autoSpaceDE w:val="0"/>
        <w:autoSpaceDN w:val="0"/>
        <w:adjustRightInd w:val="0"/>
        <w:spacing w:before="3" w:line="360" w:lineRule="auto"/>
        <w:ind w:left="720"/>
      </w:pPr>
      <w:r>
        <w:t xml:space="preserve">a. VHA and The Joint Commission have adopted the National Fire Protection Association (NFPA) codes and standards including the National Electrical Code (NFPA 70), Recommended Practice for Electrical Equipment Maintenance (NFPA 70B), Standard for Electrical Safety in the Workplace (NFPA 70E), Health Care Facilities Code (NFPA 99), Life Safety Code (NFPA 101) and Standard for Emergency and Standby Power Systems (NFPA 110) as the basis for the requirements of the design, installation, operation, testing, and maintenance of the Electrical Power System at VA medical facilities and affiliate sites. NOTE: VHA adopts national codes and standards upon issuance; in some cases, The Joint Commission may be using older editions of such standards which may cause discrepancies. </w:t>
      </w:r>
    </w:p>
    <w:p w14:paraId="2D950917" w14:textId="77777777" w:rsidR="00982BD3" w:rsidRDefault="00982BD3" w:rsidP="00FB75AF">
      <w:pPr>
        <w:kinsoku w:val="0"/>
        <w:overflowPunct w:val="0"/>
        <w:autoSpaceDE w:val="0"/>
        <w:autoSpaceDN w:val="0"/>
        <w:adjustRightInd w:val="0"/>
        <w:spacing w:before="3" w:line="360" w:lineRule="auto"/>
        <w:ind w:firstLine="720"/>
      </w:pPr>
    </w:p>
    <w:p w14:paraId="498A8701" w14:textId="77777777" w:rsidR="00FB75AF" w:rsidRDefault="00C85E29" w:rsidP="006F4A48">
      <w:pPr>
        <w:kinsoku w:val="0"/>
        <w:overflowPunct w:val="0"/>
        <w:autoSpaceDE w:val="0"/>
        <w:autoSpaceDN w:val="0"/>
        <w:adjustRightInd w:val="0"/>
        <w:spacing w:before="3" w:line="360" w:lineRule="auto"/>
        <w:ind w:left="720"/>
      </w:pPr>
      <w:r>
        <w:t xml:space="preserve">b. The Joint Commission’s Environment of Care (EC) standards require written Utility Management Plans. The Utility Management Plans must ensure reliability, control risks, reduce failures, and train users and operators of the Facility Electrical Power System. Non-compliance with this directive could lead to accreditation issues with The Joint Commission, impact patient care and increase the risk of harm to patients in critical care areas such as the Intensive Care Unit and Operating Rooms. </w:t>
      </w:r>
    </w:p>
    <w:p w14:paraId="626A0E6C" w14:textId="77777777" w:rsidR="00982BD3" w:rsidRDefault="00982BD3" w:rsidP="00F01F09">
      <w:pPr>
        <w:kinsoku w:val="0"/>
        <w:overflowPunct w:val="0"/>
        <w:autoSpaceDE w:val="0"/>
        <w:autoSpaceDN w:val="0"/>
        <w:adjustRightInd w:val="0"/>
        <w:spacing w:before="3" w:line="360" w:lineRule="auto"/>
        <w:ind w:firstLine="720"/>
      </w:pPr>
    </w:p>
    <w:p w14:paraId="19B83601" w14:textId="77777777" w:rsidR="006F4A48" w:rsidRDefault="006F4A48" w:rsidP="006F4A48">
      <w:pPr>
        <w:kinsoku w:val="0"/>
        <w:overflowPunct w:val="0"/>
        <w:autoSpaceDE w:val="0"/>
        <w:autoSpaceDN w:val="0"/>
        <w:adjustRightInd w:val="0"/>
        <w:spacing w:before="3" w:line="360" w:lineRule="auto"/>
        <w:ind w:left="720"/>
      </w:pPr>
      <w:r>
        <w:t xml:space="preserve">c. </w:t>
      </w:r>
      <w:r w:rsidR="00C85E29">
        <w:t xml:space="preserve">Working on energized electrical equipment is inherently dangerous to patients, staff, visitors, and VA property. Such actions, if unplanned or poorly executed, can result in disruption of operations, injuries, loss of life and loss of property. Occupational Safety and Health Requirements (OSHA) Title 29 Code of Federal Regulations (CFR) Part 1910 Subpart J, The Control of Hazardous Energy (lockout/tagout) (1910.147); Part 1910 Subpart </w:t>
      </w:r>
    </w:p>
    <w:p w14:paraId="4AFC8600" w14:textId="77777777" w:rsidR="006F4A48" w:rsidRDefault="006F4A48" w:rsidP="006F4A48">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54AD8C55" w14:textId="77777777" w:rsidR="006F4A48" w:rsidRDefault="006F4A48" w:rsidP="006F4A48">
      <w:pPr>
        <w:kinsoku w:val="0"/>
        <w:overflowPunct w:val="0"/>
        <w:autoSpaceDE w:val="0"/>
        <w:autoSpaceDN w:val="0"/>
        <w:adjustRightInd w:val="0"/>
        <w:spacing w:before="3" w:line="360" w:lineRule="auto"/>
        <w:ind w:left="720"/>
      </w:pPr>
    </w:p>
    <w:p w14:paraId="20ED8D05" w14:textId="77777777" w:rsidR="00F01F09" w:rsidRPr="00982BD3" w:rsidRDefault="00C85E29" w:rsidP="006F4A48">
      <w:pPr>
        <w:kinsoku w:val="0"/>
        <w:overflowPunct w:val="0"/>
        <w:autoSpaceDE w:val="0"/>
        <w:autoSpaceDN w:val="0"/>
        <w:adjustRightInd w:val="0"/>
        <w:spacing w:before="3" w:line="360" w:lineRule="auto"/>
        <w:ind w:left="720"/>
      </w:pPr>
      <w:r>
        <w:t xml:space="preserve">S, Electrical (1910.301-1910.399); and Safety and Health Regulations for Construction Part 1926 Subpart K, Electrical (1926.400-1926.449) apply to work on this equipment. </w:t>
      </w:r>
    </w:p>
    <w:p w14:paraId="5447C11F" w14:textId="77777777" w:rsidR="00F01F09" w:rsidRDefault="00F01F09" w:rsidP="00FB75AF">
      <w:pPr>
        <w:kinsoku w:val="0"/>
        <w:overflowPunct w:val="0"/>
        <w:autoSpaceDE w:val="0"/>
        <w:autoSpaceDN w:val="0"/>
        <w:adjustRightInd w:val="0"/>
        <w:spacing w:before="3" w:line="360" w:lineRule="auto"/>
        <w:rPr>
          <w:b/>
          <w:bCs/>
        </w:rPr>
      </w:pPr>
    </w:p>
    <w:p w14:paraId="5FC8A6F7" w14:textId="77777777" w:rsidR="00FB75AF" w:rsidRDefault="00C85E29" w:rsidP="00FB75AF">
      <w:pPr>
        <w:kinsoku w:val="0"/>
        <w:overflowPunct w:val="0"/>
        <w:autoSpaceDE w:val="0"/>
        <w:autoSpaceDN w:val="0"/>
        <w:adjustRightInd w:val="0"/>
        <w:spacing w:before="3" w:line="360" w:lineRule="auto"/>
      </w:pPr>
      <w:r w:rsidRPr="00FB75AF">
        <w:rPr>
          <w:b/>
          <w:bCs/>
        </w:rPr>
        <w:t>3. DEFINITIONS</w:t>
      </w:r>
      <w:r>
        <w:t xml:space="preserve"> </w:t>
      </w:r>
    </w:p>
    <w:p w14:paraId="2FBA305E" w14:textId="77777777" w:rsidR="00170276" w:rsidRDefault="00170276" w:rsidP="00170276">
      <w:pPr>
        <w:kinsoku w:val="0"/>
        <w:overflowPunct w:val="0"/>
        <w:autoSpaceDE w:val="0"/>
        <w:autoSpaceDN w:val="0"/>
        <w:adjustRightInd w:val="0"/>
        <w:spacing w:before="3" w:line="360" w:lineRule="auto"/>
        <w:ind w:left="720"/>
      </w:pPr>
    </w:p>
    <w:p w14:paraId="14DE4970" w14:textId="77777777" w:rsidR="00FB75AF" w:rsidRDefault="00C85E29" w:rsidP="00170276">
      <w:pPr>
        <w:kinsoku w:val="0"/>
        <w:overflowPunct w:val="0"/>
        <w:autoSpaceDE w:val="0"/>
        <w:autoSpaceDN w:val="0"/>
        <w:adjustRightInd w:val="0"/>
        <w:spacing w:before="3" w:line="360" w:lineRule="auto"/>
        <w:ind w:left="720"/>
      </w:pPr>
      <w:r>
        <w:t>a</w:t>
      </w:r>
      <w:r w:rsidRPr="00FB75AF">
        <w:rPr>
          <w:u w:val="single"/>
        </w:rPr>
        <w:t xml:space="preserve">. </w:t>
      </w:r>
      <w:r w:rsidRPr="00FB75AF">
        <w:rPr>
          <w:b/>
          <w:bCs/>
          <w:u w:val="single"/>
        </w:rPr>
        <w:t>Electric Power Production and Distribution Network</w:t>
      </w:r>
      <w:r>
        <w:t xml:space="preserve">. The Electric Power Production and Distribution Network consists of power production, distribution, and utilization equipment and facilities, such as electric utility systems that deliver electric power to the connected loads, that are external to and not controlled by an interactive system. </w:t>
      </w:r>
    </w:p>
    <w:p w14:paraId="2EB40583" w14:textId="77777777" w:rsidR="00982BD3" w:rsidRDefault="00982BD3" w:rsidP="00170276">
      <w:pPr>
        <w:kinsoku w:val="0"/>
        <w:overflowPunct w:val="0"/>
        <w:autoSpaceDE w:val="0"/>
        <w:autoSpaceDN w:val="0"/>
        <w:adjustRightInd w:val="0"/>
        <w:spacing w:before="3" w:line="360" w:lineRule="auto"/>
        <w:ind w:left="720"/>
      </w:pPr>
    </w:p>
    <w:p w14:paraId="4B44326E" w14:textId="77777777" w:rsidR="00FB75AF" w:rsidRDefault="00C85E29" w:rsidP="00170276">
      <w:pPr>
        <w:kinsoku w:val="0"/>
        <w:overflowPunct w:val="0"/>
        <w:autoSpaceDE w:val="0"/>
        <w:autoSpaceDN w:val="0"/>
        <w:adjustRightInd w:val="0"/>
        <w:spacing w:before="3" w:line="360" w:lineRule="auto"/>
        <w:ind w:left="720"/>
      </w:pPr>
      <w:r>
        <w:t>b</w:t>
      </w:r>
      <w:r w:rsidRPr="00FB75AF">
        <w:rPr>
          <w:u w:val="single"/>
        </w:rPr>
        <w:t xml:space="preserve">. </w:t>
      </w:r>
      <w:r w:rsidRPr="00FB75AF">
        <w:rPr>
          <w:b/>
          <w:bCs/>
          <w:u w:val="single"/>
        </w:rPr>
        <w:t>Emergency Power Supply</w:t>
      </w:r>
      <w:r>
        <w:t xml:space="preserve">. The Emergency Power Supply (EPS) is the source of electric power of the required capacity and quality for an emergency power supply system (EPSS). </w:t>
      </w:r>
    </w:p>
    <w:p w14:paraId="124F7683" w14:textId="77777777" w:rsidR="00982BD3" w:rsidRDefault="00982BD3" w:rsidP="00170276">
      <w:pPr>
        <w:kinsoku w:val="0"/>
        <w:overflowPunct w:val="0"/>
        <w:autoSpaceDE w:val="0"/>
        <w:autoSpaceDN w:val="0"/>
        <w:adjustRightInd w:val="0"/>
        <w:spacing w:before="3" w:line="360" w:lineRule="auto"/>
        <w:ind w:left="720"/>
      </w:pPr>
    </w:p>
    <w:p w14:paraId="0D823D2F" w14:textId="77777777" w:rsidR="00FB75AF" w:rsidRDefault="00C85E29" w:rsidP="00170276">
      <w:pPr>
        <w:kinsoku w:val="0"/>
        <w:overflowPunct w:val="0"/>
        <w:autoSpaceDE w:val="0"/>
        <w:autoSpaceDN w:val="0"/>
        <w:adjustRightInd w:val="0"/>
        <w:spacing w:before="3" w:line="360" w:lineRule="auto"/>
        <w:ind w:left="720"/>
      </w:pPr>
      <w:r>
        <w:t xml:space="preserve">c. </w:t>
      </w:r>
      <w:r w:rsidRPr="00FB75AF">
        <w:rPr>
          <w:b/>
          <w:bCs/>
          <w:u w:val="single"/>
        </w:rPr>
        <w:t>Emergency Power Supply System</w:t>
      </w:r>
      <w:r>
        <w:t xml:space="preserve">. The Emergency Power Supply System (EPSS) as defined in NFPA 110 is a complete functioning EPS system coupled to a system of conductors, disconnecting means and overcurrent protective devices, transfer switches, and all control, supervisory, and support devices up to and including the load terminals of the transfer equipment needed for the system to operate as a safe and reliable source of electric power. Within health care facilities, the EPSS may be part of the Essential Electrical System (EES) (when serving loads allowed to be on the EES) or may be part of a standby power system when serving non-health care related loads. </w:t>
      </w:r>
    </w:p>
    <w:p w14:paraId="5871F363" w14:textId="77777777" w:rsidR="00982BD3" w:rsidRDefault="00982BD3" w:rsidP="00170276">
      <w:pPr>
        <w:kinsoku w:val="0"/>
        <w:overflowPunct w:val="0"/>
        <w:autoSpaceDE w:val="0"/>
        <w:autoSpaceDN w:val="0"/>
        <w:adjustRightInd w:val="0"/>
        <w:spacing w:before="3" w:line="360" w:lineRule="auto"/>
        <w:ind w:left="720"/>
      </w:pPr>
    </w:p>
    <w:p w14:paraId="26930976" w14:textId="77777777" w:rsidR="00FB75AF" w:rsidRDefault="00C85E29" w:rsidP="00170276">
      <w:pPr>
        <w:kinsoku w:val="0"/>
        <w:overflowPunct w:val="0"/>
        <w:autoSpaceDE w:val="0"/>
        <w:autoSpaceDN w:val="0"/>
        <w:adjustRightInd w:val="0"/>
        <w:spacing w:before="3" w:line="360" w:lineRule="auto"/>
        <w:ind w:left="720"/>
      </w:pPr>
      <w:r>
        <w:t xml:space="preserve">d. </w:t>
      </w:r>
      <w:r w:rsidRPr="00FB75AF">
        <w:rPr>
          <w:b/>
          <w:bCs/>
          <w:u w:val="single"/>
        </w:rPr>
        <w:t>Essential Electrical System</w:t>
      </w:r>
      <w:r>
        <w:t xml:space="preserve">. The Essential Electrical System (EES) as defined in NFPA 99, Health Care Facilities Code, is a system comprised of alternate sources of power and all connected distribution systems and ancillary equipment, designed to ensure continuity of electrical power to designated areas and functions of a health care facility during disruption of normal power sources, and also to minimize disruption within the internal wiring system. </w:t>
      </w:r>
    </w:p>
    <w:p w14:paraId="71DECE4E" w14:textId="77777777" w:rsidR="00982BD3" w:rsidRDefault="00982BD3" w:rsidP="00170276">
      <w:pPr>
        <w:kinsoku w:val="0"/>
        <w:overflowPunct w:val="0"/>
        <w:autoSpaceDE w:val="0"/>
        <w:autoSpaceDN w:val="0"/>
        <w:adjustRightInd w:val="0"/>
        <w:spacing w:before="3" w:line="360" w:lineRule="auto"/>
        <w:ind w:left="720"/>
      </w:pPr>
    </w:p>
    <w:p w14:paraId="0B9D6965" w14:textId="77777777" w:rsidR="00FB75AF" w:rsidRDefault="00C85E29" w:rsidP="00170276">
      <w:pPr>
        <w:kinsoku w:val="0"/>
        <w:overflowPunct w:val="0"/>
        <w:autoSpaceDE w:val="0"/>
        <w:autoSpaceDN w:val="0"/>
        <w:adjustRightInd w:val="0"/>
        <w:spacing w:before="3" w:line="360" w:lineRule="auto"/>
        <w:ind w:left="720"/>
      </w:pPr>
      <w:r>
        <w:t>e</w:t>
      </w:r>
      <w:r w:rsidR="00FB75AF">
        <w:t xml:space="preserve">. </w:t>
      </w:r>
      <w:r w:rsidRPr="00FB75AF">
        <w:rPr>
          <w:b/>
          <w:bCs/>
          <w:u w:val="single"/>
        </w:rPr>
        <w:t>Facility Electrical Power Systems</w:t>
      </w:r>
      <w:r>
        <w:t xml:space="preserve">. The Facility Electrical Power System includes the Premises Wiring and the portion of the Electrical Power Production and Distribution Network (both as defined in NFPA 70) owned by VHA. </w:t>
      </w:r>
    </w:p>
    <w:p w14:paraId="30E10043" w14:textId="77777777" w:rsidR="00982BD3" w:rsidRDefault="00982BD3" w:rsidP="00170276">
      <w:pPr>
        <w:kinsoku w:val="0"/>
        <w:overflowPunct w:val="0"/>
        <w:autoSpaceDE w:val="0"/>
        <w:autoSpaceDN w:val="0"/>
        <w:adjustRightInd w:val="0"/>
        <w:spacing w:before="3" w:line="360" w:lineRule="auto"/>
        <w:ind w:left="720"/>
      </w:pPr>
    </w:p>
    <w:p w14:paraId="42D3E980" w14:textId="77777777" w:rsidR="006F4A48" w:rsidRDefault="006F4A48" w:rsidP="006F4A48">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56B1A133" w14:textId="77777777" w:rsidR="006F4A48" w:rsidRDefault="006F4A48" w:rsidP="00170276">
      <w:pPr>
        <w:kinsoku w:val="0"/>
        <w:overflowPunct w:val="0"/>
        <w:autoSpaceDE w:val="0"/>
        <w:autoSpaceDN w:val="0"/>
        <w:adjustRightInd w:val="0"/>
        <w:spacing w:before="3" w:line="360" w:lineRule="auto"/>
        <w:ind w:left="720"/>
      </w:pPr>
    </w:p>
    <w:p w14:paraId="7782093A" w14:textId="77777777" w:rsidR="00FB75AF" w:rsidRDefault="00C85E29" w:rsidP="00170276">
      <w:pPr>
        <w:kinsoku w:val="0"/>
        <w:overflowPunct w:val="0"/>
        <w:autoSpaceDE w:val="0"/>
        <w:autoSpaceDN w:val="0"/>
        <w:adjustRightInd w:val="0"/>
        <w:spacing w:before="3" w:line="360" w:lineRule="auto"/>
        <w:ind w:left="720"/>
      </w:pPr>
      <w:r>
        <w:t xml:space="preserve">f. </w:t>
      </w:r>
      <w:r w:rsidRPr="00FB75AF">
        <w:rPr>
          <w:b/>
          <w:bCs/>
          <w:u w:val="single"/>
        </w:rPr>
        <w:t>Mission Critical VA Medical Facilities</w:t>
      </w:r>
      <w:r>
        <w:t xml:space="preserve">. Mission critical VA medical facilities are those VA medical facilities and affiliate sites that are required to continue operation during a natural or manmade extreme event or a national emergency. NOTE: Refer to Physical Security Design Manual (PSDM), latest edition, for the definition and list of Mission Critical facility types. The PSDM is available on the CFM Technical Information Library (TIL): </w:t>
      </w:r>
      <w:hyperlink r:id="rId9" w:history="1">
        <w:r w:rsidRPr="00FB75AF">
          <w:rPr>
            <w:rStyle w:val="Hyperlink"/>
          </w:rPr>
          <w:t>https://www.cfm.va.gov/til/criteria.asp</w:t>
        </w:r>
      </w:hyperlink>
      <w:r>
        <w:t xml:space="preserve">. </w:t>
      </w:r>
    </w:p>
    <w:p w14:paraId="52A8DEE5" w14:textId="77777777" w:rsidR="00982BD3" w:rsidRDefault="00982BD3" w:rsidP="00982BD3">
      <w:pPr>
        <w:kinsoku w:val="0"/>
        <w:overflowPunct w:val="0"/>
        <w:autoSpaceDE w:val="0"/>
        <w:autoSpaceDN w:val="0"/>
        <w:adjustRightInd w:val="0"/>
        <w:spacing w:before="3" w:line="360" w:lineRule="auto"/>
        <w:ind w:left="720"/>
      </w:pPr>
    </w:p>
    <w:p w14:paraId="337BD587" w14:textId="77777777" w:rsidR="00FB75AF" w:rsidRDefault="00C85E29" w:rsidP="00982BD3">
      <w:pPr>
        <w:kinsoku w:val="0"/>
        <w:overflowPunct w:val="0"/>
        <w:autoSpaceDE w:val="0"/>
        <w:autoSpaceDN w:val="0"/>
        <w:adjustRightInd w:val="0"/>
        <w:spacing w:before="3" w:line="360" w:lineRule="auto"/>
        <w:ind w:left="720"/>
      </w:pPr>
      <w:r>
        <w:t xml:space="preserve">g. </w:t>
      </w:r>
      <w:r w:rsidRPr="00FB75AF">
        <w:rPr>
          <w:b/>
          <w:bCs/>
          <w:u w:val="single"/>
        </w:rPr>
        <w:t>Premises Wiring</w:t>
      </w:r>
      <w:r>
        <w:t xml:space="preserve">. Premises Wiring consists of interior and exterior wiring, including power, lighting, control, and signal circuit wiring together with all their associated hardware, fittings, and wiring devices, both permanently and temporarily installed. This includes (a) wiring from the service point or power source to the outlets or (b) wiring from and including the power source to the outlets where there is no service point. Such wiring does not include wiring internal to appliances, luminaires, motors, controllers, motor control centers, and similar equipment. </w:t>
      </w:r>
    </w:p>
    <w:p w14:paraId="30BB69D2" w14:textId="77777777" w:rsidR="00982BD3" w:rsidRDefault="00982BD3" w:rsidP="00982BD3">
      <w:pPr>
        <w:kinsoku w:val="0"/>
        <w:overflowPunct w:val="0"/>
        <w:autoSpaceDE w:val="0"/>
        <w:autoSpaceDN w:val="0"/>
        <w:adjustRightInd w:val="0"/>
        <w:spacing w:before="3" w:line="360" w:lineRule="auto"/>
        <w:ind w:left="720"/>
      </w:pPr>
    </w:p>
    <w:p w14:paraId="20D76599" w14:textId="77777777" w:rsidR="00F01F09" w:rsidRDefault="00C85E29" w:rsidP="00982BD3">
      <w:pPr>
        <w:kinsoku w:val="0"/>
        <w:overflowPunct w:val="0"/>
        <w:autoSpaceDE w:val="0"/>
        <w:autoSpaceDN w:val="0"/>
        <w:adjustRightInd w:val="0"/>
        <w:spacing w:before="3" w:line="360" w:lineRule="auto"/>
        <w:ind w:left="720"/>
      </w:pPr>
      <w:r>
        <w:t xml:space="preserve">h. </w:t>
      </w:r>
      <w:r w:rsidRPr="00F01F09">
        <w:rPr>
          <w:b/>
          <w:bCs/>
          <w:u w:val="single"/>
        </w:rPr>
        <w:t>Qualified Persons</w:t>
      </w:r>
      <w:r>
        <w:t xml:space="preserve">. Qualified persons, as defined in NFPA 70, Article 100, are those that have demonstrated skills and knowledge related to the construction and operation of electrical equipment and installations and received safety training to identify the hazards and reduce the associated risk. Training must be classroom, on-the-job or a combination of the two. The type and extent of training must be proportionate to the risk to the employee. </w:t>
      </w:r>
    </w:p>
    <w:p w14:paraId="02615CED" w14:textId="77777777" w:rsidR="00982BD3" w:rsidRDefault="00982BD3" w:rsidP="00982BD3">
      <w:pPr>
        <w:kinsoku w:val="0"/>
        <w:overflowPunct w:val="0"/>
        <w:autoSpaceDE w:val="0"/>
        <w:autoSpaceDN w:val="0"/>
        <w:adjustRightInd w:val="0"/>
        <w:spacing w:before="3" w:line="360" w:lineRule="auto"/>
        <w:ind w:left="720"/>
      </w:pPr>
    </w:p>
    <w:p w14:paraId="6C36A85E" w14:textId="77777777" w:rsidR="00F01F09" w:rsidRDefault="00C85E29" w:rsidP="00982BD3">
      <w:pPr>
        <w:kinsoku w:val="0"/>
        <w:overflowPunct w:val="0"/>
        <w:autoSpaceDE w:val="0"/>
        <w:autoSpaceDN w:val="0"/>
        <w:adjustRightInd w:val="0"/>
        <w:spacing w:before="3" w:line="360" w:lineRule="auto"/>
        <w:ind w:left="720"/>
      </w:pPr>
      <w:r>
        <w:t xml:space="preserve">i. </w:t>
      </w:r>
      <w:r w:rsidRPr="00F01F09">
        <w:rPr>
          <w:b/>
          <w:bCs/>
          <w:u w:val="single"/>
        </w:rPr>
        <w:t>Utility Management Plan</w:t>
      </w:r>
      <w:r>
        <w:t xml:space="preserve">. The Utility Management Plan is a written plan which includes processes for selection, maintenance, and training that are designed to promote safe and effective use of utility systems while minimizing risks to patients and staff. The Utility Systems Management Plan applies to hospital functions at each designated VA medical facility subject to inspection by The Joint Commission. </w:t>
      </w:r>
    </w:p>
    <w:p w14:paraId="07E607CE" w14:textId="77777777" w:rsidR="00982BD3" w:rsidRDefault="00982BD3" w:rsidP="00982BD3">
      <w:pPr>
        <w:kinsoku w:val="0"/>
        <w:overflowPunct w:val="0"/>
        <w:autoSpaceDE w:val="0"/>
        <w:autoSpaceDN w:val="0"/>
        <w:adjustRightInd w:val="0"/>
        <w:spacing w:before="3" w:line="360" w:lineRule="auto"/>
        <w:ind w:left="720"/>
      </w:pPr>
    </w:p>
    <w:p w14:paraId="1EC61260" w14:textId="77777777" w:rsidR="00982BD3" w:rsidRDefault="00C85E29" w:rsidP="006F4A48">
      <w:pPr>
        <w:kinsoku w:val="0"/>
        <w:overflowPunct w:val="0"/>
        <w:autoSpaceDE w:val="0"/>
        <w:autoSpaceDN w:val="0"/>
        <w:adjustRightInd w:val="0"/>
        <w:spacing w:before="3" w:line="360" w:lineRule="auto"/>
        <w:ind w:left="720"/>
      </w:pPr>
      <w:r>
        <w:t xml:space="preserve">j. </w:t>
      </w:r>
      <w:r w:rsidRPr="00F01F09">
        <w:rPr>
          <w:b/>
          <w:bCs/>
          <w:u w:val="single"/>
        </w:rPr>
        <w:t>Wet Procedure Location</w:t>
      </w:r>
      <w:r>
        <w:t xml:space="preserve">. Wet Procedure Locations are the areas in a patient care space where a procedure is performed that is normally subject to wet conditions while patients are present, including standing fluids on the floor or drenching of the work area, either of which condition is intimate to the patient or staff. </w:t>
      </w:r>
    </w:p>
    <w:p w14:paraId="2FBBAA9E" w14:textId="77777777" w:rsidR="000F7624" w:rsidRDefault="000F7624" w:rsidP="00982BD3">
      <w:pPr>
        <w:kinsoku w:val="0"/>
        <w:overflowPunct w:val="0"/>
        <w:autoSpaceDE w:val="0"/>
        <w:autoSpaceDN w:val="0"/>
        <w:adjustRightInd w:val="0"/>
        <w:spacing w:before="3" w:line="360" w:lineRule="auto"/>
        <w:rPr>
          <w:b/>
          <w:bCs/>
        </w:rPr>
      </w:pPr>
    </w:p>
    <w:p w14:paraId="4D8D3CA6" w14:textId="77777777" w:rsidR="00982BD3" w:rsidRDefault="00982BD3" w:rsidP="00982BD3">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3E5C908F" w14:textId="77777777" w:rsidR="00982BD3" w:rsidRDefault="00982BD3" w:rsidP="00982BD3">
      <w:pPr>
        <w:kinsoku w:val="0"/>
        <w:overflowPunct w:val="0"/>
        <w:autoSpaceDE w:val="0"/>
        <w:autoSpaceDN w:val="0"/>
        <w:adjustRightInd w:val="0"/>
        <w:spacing w:before="3" w:line="360" w:lineRule="auto"/>
        <w:ind w:left="720"/>
      </w:pPr>
    </w:p>
    <w:p w14:paraId="00229924" w14:textId="77777777" w:rsidR="00F01F09" w:rsidRDefault="00C85E29" w:rsidP="00982BD3">
      <w:pPr>
        <w:kinsoku w:val="0"/>
        <w:overflowPunct w:val="0"/>
        <w:autoSpaceDE w:val="0"/>
        <w:autoSpaceDN w:val="0"/>
        <w:adjustRightInd w:val="0"/>
        <w:spacing w:before="3" w:line="360" w:lineRule="auto"/>
      </w:pPr>
      <w:r w:rsidRPr="00F01F09">
        <w:rPr>
          <w:b/>
          <w:bCs/>
          <w:u w:val="single"/>
        </w:rPr>
        <w:t>4. POLICY</w:t>
      </w:r>
    </w:p>
    <w:p w14:paraId="4A59AFBA" w14:textId="77777777" w:rsidR="00982BD3" w:rsidRDefault="00982BD3" w:rsidP="00982BD3">
      <w:pPr>
        <w:kinsoku w:val="0"/>
        <w:overflowPunct w:val="0"/>
        <w:autoSpaceDE w:val="0"/>
        <w:autoSpaceDN w:val="0"/>
        <w:adjustRightInd w:val="0"/>
        <w:spacing w:before="3" w:line="360" w:lineRule="auto"/>
      </w:pPr>
    </w:p>
    <w:p w14:paraId="6DB74E82" w14:textId="77777777" w:rsidR="00F01F09" w:rsidRDefault="00C85E29" w:rsidP="00982BD3">
      <w:pPr>
        <w:kinsoku w:val="0"/>
        <w:overflowPunct w:val="0"/>
        <w:autoSpaceDE w:val="0"/>
        <w:autoSpaceDN w:val="0"/>
        <w:adjustRightInd w:val="0"/>
        <w:spacing w:before="3" w:line="360" w:lineRule="auto"/>
        <w:ind w:firstLine="720"/>
      </w:pPr>
      <w:r>
        <w:t xml:space="preserve"> It is VHA policy that the Facility Electrical Power System must operate in a safe, reliable, and efficient manner, recognizing its importance and potential danger; and in compliance with The Joint Commission, OSHA, and NFPA electrical standards. </w:t>
      </w:r>
    </w:p>
    <w:p w14:paraId="2C4BB495" w14:textId="77777777" w:rsidR="00982BD3" w:rsidRDefault="00982BD3" w:rsidP="00F01F09">
      <w:pPr>
        <w:kinsoku w:val="0"/>
        <w:overflowPunct w:val="0"/>
        <w:autoSpaceDE w:val="0"/>
        <w:autoSpaceDN w:val="0"/>
        <w:adjustRightInd w:val="0"/>
        <w:spacing w:before="3" w:line="360" w:lineRule="auto"/>
        <w:ind w:left="720" w:firstLine="720"/>
      </w:pPr>
    </w:p>
    <w:p w14:paraId="6F5B8C92" w14:textId="77777777" w:rsidR="00982BD3" w:rsidRDefault="00982BD3" w:rsidP="00982BD3">
      <w:pPr>
        <w:kinsoku w:val="0"/>
        <w:overflowPunct w:val="0"/>
        <w:autoSpaceDE w:val="0"/>
        <w:autoSpaceDN w:val="0"/>
        <w:adjustRightInd w:val="0"/>
        <w:spacing w:before="3" w:line="360" w:lineRule="auto"/>
        <w:rPr>
          <w:b/>
          <w:bCs/>
          <w:u w:val="single"/>
        </w:rPr>
      </w:pPr>
      <w:r w:rsidRPr="00982BD3">
        <w:rPr>
          <w:b/>
          <w:bCs/>
          <w:u w:val="single"/>
        </w:rPr>
        <w:t>5.</w:t>
      </w:r>
      <w:r>
        <w:rPr>
          <w:b/>
          <w:bCs/>
          <w:u w:val="single"/>
        </w:rPr>
        <w:t xml:space="preserve"> </w:t>
      </w:r>
      <w:r w:rsidR="00C85E29" w:rsidRPr="00F01F09">
        <w:rPr>
          <w:b/>
          <w:bCs/>
          <w:u w:val="single"/>
        </w:rPr>
        <w:t>RESPONSIBILITIES</w:t>
      </w:r>
    </w:p>
    <w:p w14:paraId="262CB214" w14:textId="77777777" w:rsidR="00F01F09" w:rsidRDefault="00C85E29" w:rsidP="00982BD3">
      <w:pPr>
        <w:kinsoku w:val="0"/>
        <w:overflowPunct w:val="0"/>
        <w:autoSpaceDE w:val="0"/>
        <w:autoSpaceDN w:val="0"/>
        <w:adjustRightInd w:val="0"/>
        <w:spacing w:before="3" w:line="360" w:lineRule="auto"/>
        <w:ind w:left="720"/>
      </w:pPr>
      <w:r>
        <w:t xml:space="preserve">a. </w:t>
      </w:r>
      <w:r w:rsidRPr="00F01F09">
        <w:rPr>
          <w:b/>
          <w:bCs/>
          <w:u w:val="single"/>
        </w:rPr>
        <w:t>Under Secretary for Health</w:t>
      </w:r>
      <w:r>
        <w:t xml:space="preserve">. The Under Secretary for Health is responsible for ensuring overall compliance with this directive. </w:t>
      </w:r>
    </w:p>
    <w:p w14:paraId="1BB8789E" w14:textId="77777777" w:rsidR="00F01F09" w:rsidRDefault="00F01F09" w:rsidP="00F01F09">
      <w:pPr>
        <w:kinsoku w:val="0"/>
        <w:overflowPunct w:val="0"/>
        <w:autoSpaceDE w:val="0"/>
        <w:autoSpaceDN w:val="0"/>
        <w:adjustRightInd w:val="0"/>
        <w:spacing w:before="3" w:line="360" w:lineRule="auto"/>
        <w:ind w:left="720" w:firstLine="720"/>
      </w:pPr>
    </w:p>
    <w:p w14:paraId="0EF80697" w14:textId="77777777" w:rsidR="00F01F09" w:rsidRDefault="00C85E29" w:rsidP="00982BD3">
      <w:pPr>
        <w:kinsoku w:val="0"/>
        <w:overflowPunct w:val="0"/>
        <w:autoSpaceDE w:val="0"/>
        <w:autoSpaceDN w:val="0"/>
        <w:adjustRightInd w:val="0"/>
        <w:spacing w:before="3" w:line="360" w:lineRule="auto"/>
        <w:ind w:left="720"/>
      </w:pPr>
      <w:r>
        <w:t>b</w:t>
      </w:r>
      <w:r w:rsidRPr="00F01F09">
        <w:rPr>
          <w:b/>
          <w:bCs/>
          <w:u w:val="single"/>
        </w:rPr>
        <w:t>. Deputy Under Secretary for Health for Operations and Management</w:t>
      </w:r>
      <w:r>
        <w:t xml:space="preserve">. The Deputy Under Secretary of Health for Operations and Management is the Authority Having Jurisdiction (AHJ) as it pertains to this directive and is responsible for: </w:t>
      </w:r>
    </w:p>
    <w:p w14:paraId="5C218361" w14:textId="77777777" w:rsidR="00F01F09" w:rsidRDefault="00C85E29" w:rsidP="00982BD3">
      <w:pPr>
        <w:kinsoku w:val="0"/>
        <w:overflowPunct w:val="0"/>
        <w:autoSpaceDE w:val="0"/>
        <w:autoSpaceDN w:val="0"/>
        <w:adjustRightInd w:val="0"/>
        <w:spacing w:before="3" w:line="360" w:lineRule="auto"/>
        <w:ind w:left="1440"/>
      </w:pPr>
      <w:r>
        <w:t xml:space="preserve">(1) Communicating the contents of this directive to each of the Veterans Integrated Services Networks (VISNs). </w:t>
      </w:r>
    </w:p>
    <w:p w14:paraId="0CBA06BE" w14:textId="77777777" w:rsidR="00982BD3" w:rsidRDefault="00982BD3" w:rsidP="00982BD3">
      <w:pPr>
        <w:kinsoku w:val="0"/>
        <w:overflowPunct w:val="0"/>
        <w:autoSpaceDE w:val="0"/>
        <w:autoSpaceDN w:val="0"/>
        <w:adjustRightInd w:val="0"/>
        <w:spacing w:before="3" w:line="360" w:lineRule="auto"/>
        <w:ind w:left="1440"/>
      </w:pPr>
    </w:p>
    <w:p w14:paraId="57A16D15" w14:textId="77777777" w:rsidR="00F01F09" w:rsidRDefault="00C85E29" w:rsidP="00982BD3">
      <w:pPr>
        <w:kinsoku w:val="0"/>
        <w:overflowPunct w:val="0"/>
        <w:autoSpaceDE w:val="0"/>
        <w:autoSpaceDN w:val="0"/>
        <w:adjustRightInd w:val="0"/>
        <w:spacing w:before="3" w:line="360" w:lineRule="auto"/>
        <w:ind w:left="1440"/>
      </w:pPr>
      <w:r>
        <w:t xml:space="preserve">(2) Ensuring that each VISN Director has the resources required to support the execution of this directive in all the VA medical facilities within the VISN. </w:t>
      </w:r>
    </w:p>
    <w:p w14:paraId="66E29219" w14:textId="77777777" w:rsidR="00982BD3" w:rsidRDefault="00982BD3" w:rsidP="00982BD3">
      <w:pPr>
        <w:kinsoku w:val="0"/>
        <w:overflowPunct w:val="0"/>
        <w:autoSpaceDE w:val="0"/>
        <w:autoSpaceDN w:val="0"/>
        <w:adjustRightInd w:val="0"/>
        <w:spacing w:before="3" w:line="360" w:lineRule="auto"/>
        <w:ind w:left="1440"/>
      </w:pPr>
    </w:p>
    <w:p w14:paraId="1D0BB043" w14:textId="77777777" w:rsidR="00F01F09" w:rsidRDefault="00C85E29" w:rsidP="00982BD3">
      <w:pPr>
        <w:kinsoku w:val="0"/>
        <w:overflowPunct w:val="0"/>
        <w:autoSpaceDE w:val="0"/>
        <w:autoSpaceDN w:val="0"/>
        <w:adjustRightInd w:val="0"/>
        <w:spacing w:before="3" w:line="360" w:lineRule="auto"/>
        <w:ind w:left="1440"/>
      </w:pPr>
      <w:r>
        <w:t>(3) Confirming that each VISN has and utilizes on an ongoing basis a means for ensuring the terms of this directive are fulfilled in all the VA medical facilities of the VISN. The annual survey of compliance, Annual Workplace Evaluations (AWE) and Joint Commissions can comprise the basis for ensuring compliance.</w:t>
      </w:r>
    </w:p>
    <w:p w14:paraId="6475B262" w14:textId="77777777" w:rsidR="00982BD3" w:rsidRDefault="00982BD3" w:rsidP="00982BD3">
      <w:pPr>
        <w:kinsoku w:val="0"/>
        <w:overflowPunct w:val="0"/>
        <w:autoSpaceDE w:val="0"/>
        <w:autoSpaceDN w:val="0"/>
        <w:adjustRightInd w:val="0"/>
        <w:spacing w:before="3" w:line="360" w:lineRule="auto"/>
        <w:ind w:left="1440"/>
      </w:pPr>
    </w:p>
    <w:p w14:paraId="124954B6" w14:textId="77777777" w:rsidR="00F01F09" w:rsidRDefault="00C85E29" w:rsidP="00982BD3">
      <w:pPr>
        <w:kinsoku w:val="0"/>
        <w:overflowPunct w:val="0"/>
        <w:autoSpaceDE w:val="0"/>
        <w:autoSpaceDN w:val="0"/>
        <w:adjustRightInd w:val="0"/>
        <w:spacing w:before="3" w:line="360" w:lineRule="auto"/>
        <w:ind w:left="1440"/>
      </w:pPr>
      <w:r>
        <w:t xml:space="preserve"> (4) Approving variances or equivalencies to this directive. For example, approval of an alternative simulation if the utility connection cannot be opened during a test of the EES. See paragraph 8.j(4)(b). </w:t>
      </w:r>
    </w:p>
    <w:p w14:paraId="22438E4E" w14:textId="77777777" w:rsidR="00982BD3" w:rsidRDefault="00982BD3" w:rsidP="00982BD3">
      <w:pPr>
        <w:kinsoku w:val="0"/>
        <w:overflowPunct w:val="0"/>
        <w:autoSpaceDE w:val="0"/>
        <w:autoSpaceDN w:val="0"/>
        <w:adjustRightInd w:val="0"/>
        <w:spacing w:before="3" w:line="360" w:lineRule="auto"/>
      </w:pPr>
    </w:p>
    <w:p w14:paraId="14B7050E" w14:textId="77777777" w:rsidR="00982BD3" w:rsidRDefault="00982BD3" w:rsidP="00982BD3">
      <w:pPr>
        <w:kinsoku w:val="0"/>
        <w:overflowPunct w:val="0"/>
        <w:autoSpaceDE w:val="0"/>
        <w:autoSpaceDN w:val="0"/>
        <w:adjustRightInd w:val="0"/>
        <w:spacing w:before="3" w:line="360" w:lineRule="auto"/>
      </w:pPr>
    </w:p>
    <w:p w14:paraId="4C499ED6" w14:textId="77777777" w:rsidR="00982BD3" w:rsidRDefault="00982BD3" w:rsidP="00982BD3">
      <w:pPr>
        <w:kinsoku w:val="0"/>
        <w:overflowPunct w:val="0"/>
        <w:autoSpaceDE w:val="0"/>
        <w:autoSpaceDN w:val="0"/>
        <w:adjustRightInd w:val="0"/>
        <w:spacing w:before="3" w:line="360" w:lineRule="auto"/>
      </w:pPr>
    </w:p>
    <w:p w14:paraId="3F5F4CC9" w14:textId="77777777" w:rsidR="00982BD3" w:rsidRDefault="00982BD3" w:rsidP="00982BD3">
      <w:pPr>
        <w:kinsoku w:val="0"/>
        <w:overflowPunct w:val="0"/>
        <w:autoSpaceDE w:val="0"/>
        <w:autoSpaceDN w:val="0"/>
        <w:adjustRightInd w:val="0"/>
        <w:spacing w:before="3" w:line="360" w:lineRule="auto"/>
      </w:pPr>
    </w:p>
    <w:p w14:paraId="46119B14" w14:textId="77777777" w:rsidR="00982BD3" w:rsidRDefault="00982BD3" w:rsidP="00982BD3">
      <w:pPr>
        <w:kinsoku w:val="0"/>
        <w:overflowPunct w:val="0"/>
        <w:autoSpaceDE w:val="0"/>
        <w:autoSpaceDN w:val="0"/>
        <w:adjustRightInd w:val="0"/>
        <w:spacing w:before="3" w:line="360" w:lineRule="auto"/>
      </w:pPr>
    </w:p>
    <w:p w14:paraId="2C7722DC" w14:textId="77777777" w:rsidR="00982BD3" w:rsidRDefault="00982BD3" w:rsidP="00982BD3">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71812E88" w14:textId="77777777" w:rsidR="00982BD3" w:rsidRDefault="00C85E29" w:rsidP="005F1912">
      <w:pPr>
        <w:kinsoku w:val="0"/>
        <w:overflowPunct w:val="0"/>
        <w:autoSpaceDE w:val="0"/>
        <w:autoSpaceDN w:val="0"/>
        <w:adjustRightInd w:val="0"/>
        <w:spacing w:before="3" w:line="360" w:lineRule="auto"/>
        <w:ind w:left="720"/>
        <w:rPr>
          <w:b/>
          <w:bCs/>
        </w:rPr>
      </w:pPr>
      <w:r>
        <w:lastRenderedPageBreak/>
        <w:t xml:space="preserve">c. </w:t>
      </w:r>
      <w:r w:rsidRPr="00F01F09">
        <w:rPr>
          <w:b/>
          <w:bCs/>
          <w:u w:val="single"/>
        </w:rPr>
        <w:t>Office of Capital Asset Management Engineering and Support Director</w:t>
      </w:r>
      <w:r>
        <w:t xml:space="preserve">. The Office </w:t>
      </w:r>
      <w:r w:rsidR="00982BD3">
        <w:t xml:space="preserve">    </w:t>
      </w:r>
      <w:r>
        <w:t xml:space="preserve">of Capital Asset Management Engineering and Support (OCAMES) Director is responsible for: </w:t>
      </w:r>
    </w:p>
    <w:p w14:paraId="03E304BB" w14:textId="77777777" w:rsidR="00F01F09" w:rsidRPr="00982BD3" w:rsidRDefault="00C85E29" w:rsidP="00982BD3">
      <w:pPr>
        <w:kinsoku w:val="0"/>
        <w:overflowPunct w:val="0"/>
        <w:autoSpaceDE w:val="0"/>
        <w:autoSpaceDN w:val="0"/>
        <w:adjustRightInd w:val="0"/>
        <w:spacing w:before="3" w:line="360" w:lineRule="auto"/>
        <w:ind w:left="1440"/>
        <w:rPr>
          <w:b/>
          <w:bCs/>
        </w:rPr>
      </w:pPr>
      <w:r>
        <w:t xml:space="preserve">(1) Providing technical subject matter expertise regarding this directive, VA criteria, </w:t>
      </w:r>
      <w:r w:rsidR="00982BD3">
        <w:t xml:space="preserve">         and</w:t>
      </w:r>
      <w:r>
        <w:t xml:space="preserve"> related national codes and standards.</w:t>
      </w:r>
    </w:p>
    <w:p w14:paraId="37392E02" w14:textId="77777777" w:rsidR="00982BD3" w:rsidRDefault="00982BD3" w:rsidP="00982BD3">
      <w:pPr>
        <w:kinsoku w:val="0"/>
        <w:overflowPunct w:val="0"/>
        <w:autoSpaceDE w:val="0"/>
        <w:autoSpaceDN w:val="0"/>
        <w:adjustRightInd w:val="0"/>
        <w:spacing w:before="3" w:line="360" w:lineRule="auto"/>
      </w:pPr>
    </w:p>
    <w:p w14:paraId="27A6E5C9" w14:textId="77777777" w:rsidR="00982BD3" w:rsidRDefault="00C85E29" w:rsidP="00982BD3">
      <w:pPr>
        <w:kinsoku w:val="0"/>
        <w:overflowPunct w:val="0"/>
        <w:autoSpaceDE w:val="0"/>
        <w:autoSpaceDN w:val="0"/>
        <w:adjustRightInd w:val="0"/>
        <w:spacing w:before="3" w:line="360" w:lineRule="auto"/>
        <w:ind w:left="1440"/>
      </w:pPr>
      <w:r>
        <w:t>(2) Responding to questions from the field regarding technical issues and conducting site assessments related to this directive when requested or when otherwise determined to be required.</w:t>
      </w:r>
    </w:p>
    <w:p w14:paraId="48CA0871" w14:textId="77777777" w:rsidR="00982BD3" w:rsidRDefault="00C85E29" w:rsidP="00982BD3">
      <w:pPr>
        <w:kinsoku w:val="0"/>
        <w:overflowPunct w:val="0"/>
        <w:autoSpaceDE w:val="0"/>
        <w:autoSpaceDN w:val="0"/>
        <w:adjustRightInd w:val="0"/>
        <w:spacing w:before="3" w:line="360" w:lineRule="auto"/>
        <w:ind w:left="1440"/>
      </w:pPr>
      <w:r>
        <w:t xml:space="preserve"> </w:t>
      </w:r>
    </w:p>
    <w:p w14:paraId="09B2A847" w14:textId="77777777" w:rsidR="00982BD3" w:rsidRDefault="00C85E29" w:rsidP="00982BD3">
      <w:pPr>
        <w:kinsoku w:val="0"/>
        <w:overflowPunct w:val="0"/>
        <w:autoSpaceDE w:val="0"/>
        <w:autoSpaceDN w:val="0"/>
        <w:adjustRightInd w:val="0"/>
        <w:spacing w:before="3" w:line="360" w:lineRule="auto"/>
        <w:ind w:left="1440"/>
      </w:pPr>
      <w:r>
        <w:t>(3) Reviewing requests for deviations or variances from this directive, VA criteria, and national codes and standards and making recommendations to the Deputy Under Secretary for Health for Operations and Management to approve or not approve such requests.</w:t>
      </w:r>
    </w:p>
    <w:p w14:paraId="25EE5B60" w14:textId="77777777" w:rsidR="00F01F09" w:rsidRDefault="00C85E29" w:rsidP="00982BD3">
      <w:pPr>
        <w:kinsoku w:val="0"/>
        <w:overflowPunct w:val="0"/>
        <w:autoSpaceDE w:val="0"/>
        <w:autoSpaceDN w:val="0"/>
        <w:adjustRightInd w:val="0"/>
        <w:spacing w:before="3" w:line="360" w:lineRule="auto"/>
        <w:ind w:left="1440"/>
      </w:pPr>
      <w:r>
        <w:t xml:space="preserve"> </w:t>
      </w:r>
    </w:p>
    <w:p w14:paraId="44343277" w14:textId="77777777" w:rsidR="00F01F09" w:rsidRDefault="00C85E29" w:rsidP="00982BD3">
      <w:pPr>
        <w:kinsoku w:val="0"/>
        <w:overflowPunct w:val="0"/>
        <w:autoSpaceDE w:val="0"/>
        <w:autoSpaceDN w:val="0"/>
        <w:adjustRightInd w:val="0"/>
        <w:spacing w:before="3" w:line="360" w:lineRule="auto"/>
        <w:ind w:left="1440"/>
      </w:pPr>
      <w:r>
        <w:t xml:space="preserve">(4) Reporting on results of annual survey of compliance with this directive as requested by VA leadership. </w:t>
      </w:r>
    </w:p>
    <w:p w14:paraId="2180C8BD" w14:textId="77777777" w:rsidR="00F01F09" w:rsidRDefault="00F01F09" w:rsidP="00F01F09">
      <w:pPr>
        <w:kinsoku w:val="0"/>
        <w:overflowPunct w:val="0"/>
        <w:autoSpaceDE w:val="0"/>
        <w:autoSpaceDN w:val="0"/>
        <w:adjustRightInd w:val="0"/>
        <w:spacing w:before="3" w:line="360" w:lineRule="auto"/>
        <w:ind w:left="1440" w:firstLine="720"/>
      </w:pPr>
    </w:p>
    <w:p w14:paraId="64A1B567" w14:textId="77777777" w:rsidR="00F24A92" w:rsidRDefault="00982BD3" w:rsidP="00982BD3">
      <w:pPr>
        <w:kinsoku w:val="0"/>
        <w:overflowPunct w:val="0"/>
        <w:autoSpaceDE w:val="0"/>
        <w:autoSpaceDN w:val="0"/>
        <w:adjustRightInd w:val="0"/>
        <w:spacing w:before="3" w:line="360" w:lineRule="auto"/>
        <w:ind w:firstLine="720"/>
      </w:pPr>
      <w:r>
        <w:t>d.</w:t>
      </w:r>
      <w:r w:rsidR="00C85E29">
        <w:t xml:space="preserve"> </w:t>
      </w:r>
      <w:r w:rsidR="00C85E29" w:rsidRPr="00F01F09">
        <w:rPr>
          <w:b/>
          <w:bCs/>
          <w:u w:val="single"/>
        </w:rPr>
        <w:t>Veterans Integrated Service Network Director</w:t>
      </w:r>
      <w:r w:rsidR="00C85E29">
        <w:t xml:space="preserve">. The VISN Director is responsible for: </w:t>
      </w:r>
    </w:p>
    <w:p w14:paraId="2AB919D8" w14:textId="77777777" w:rsidR="00F24A92" w:rsidRDefault="00C85E29" w:rsidP="00F24A92">
      <w:pPr>
        <w:kinsoku w:val="0"/>
        <w:overflowPunct w:val="0"/>
        <w:autoSpaceDE w:val="0"/>
        <w:autoSpaceDN w:val="0"/>
        <w:adjustRightInd w:val="0"/>
        <w:spacing w:before="3" w:line="360" w:lineRule="auto"/>
        <w:ind w:left="2160" w:firstLine="720"/>
        <w:jc w:val="center"/>
        <w:rPr>
          <w:i/>
          <w:iCs/>
        </w:rPr>
      </w:pPr>
      <w:r w:rsidRPr="001B1CDD">
        <w:rPr>
          <w:i/>
          <w:iCs/>
        </w:rPr>
        <w:t>NOTE: For the purpose of this directive as it applies to non-medical facilities within VHA, the National Consolidated Mail Out Pharmacy (CMOP) Director or equal position is considered equivalent to the VISN Director and therefore responsible for the following:</w:t>
      </w:r>
    </w:p>
    <w:p w14:paraId="1A213CC0" w14:textId="77777777" w:rsidR="001B1CDD" w:rsidRPr="001B1CDD" w:rsidRDefault="001B1CDD" w:rsidP="00F24A92">
      <w:pPr>
        <w:kinsoku w:val="0"/>
        <w:overflowPunct w:val="0"/>
        <w:autoSpaceDE w:val="0"/>
        <w:autoSpaceDN w:val="0"/>
        <w:adjustRightInd w:val="0"/>
        <w:spacing w:before="3" w:line="360" w:lineRule="auto"/>
        <w:ind w:left="2160" w:firstLine="720"/>
        <w:jc w:val="center"/>
        <w:rPr>
          <w:i/>
          <w:iCs/>
        </w:rPr>
      </w:pPr>
    </w:p>
    <w:p w14:paraId="08245DF5" w14:textId="77777777" w:rsidR="00F24A92" w:rsidRDefault="001B1CDD" w:rsidP="001B1CDD">
      <w:pPr>
        <w:kinsoku w:val="0"/>
        <w:overflowPunct w:val="0"/>
        <w:autoSpaceDE w:val="0"/>
        <w:autoSpaceDN w:val="0"/>
        <w:adjustRightInd w:val="0"/>
        <w:spacing w:before="3" w:line="360" w:lineRule="auto"/>
        <w:ind w:left="1440"/>
        <w:jc w:val="both"/>
      </w:pPr>
      <w:r>
        <w:t xml:space="preserve">(1) </w:t>
      </w:r>
      <w:r w:rsidR="00C85E29">
        <w:t>Ensuring the installation, operation, testing, and maintenance of Facility Electrical Power Systems meet or exceed The Joint Commission, NFPA, and</w:t>
      </w:r>
      <w:r>
        <w:t xml:space="preserve"> </w:t>
      </w:r>
      <w:r w:rsidR="00C85E29">
        <w:t xml:space="preserve">other applicable requirements. </w:t>
      </w:r>
    </w:p>
    <w:p w14:paraId="76352910" w14:textId="77777777" w:rsidR="001B1CDD" w:rsidRDefault="001B1CDD" w:rsidP="001B1CDD">
      <w:pPr>
        <w:kinsoku w:val="0"/>
        <w:overflowPunct w:val="0"/>
        <w:autoSpaceDE w:val="0"/>
        <w:autoSpaceDN w:val="0"/>
        <w:adjustRightInd w:val="0"/>
        <w:spacing w:before="3" w:line="360" w:lineRule="auto"/>
        <w:ind w:left="1440"/>
      </w:pPr>
    </w:p>
    <w:p w14:paraId="70753954" w14:textId="77777777" w:rsidR="005F1912" w:rsidRDefault="00C85E29" w:rsidP="001B1CDD">
      <w:pPr>
        <w:numPr>
          <w:ilvl w:val="0"/>
          <w:numId w:val="34"/>
        </w:numPr>
        <w:kinsoku w:val="0"/>
        <w:overflowPunct w:val="0"/>
        <w:autoSpaceDE w:val="0"/>
        <w:autoSpaceDN w:val="0"/>
        <w:adjustRightInd w:val="0"/>
        <w:spacing w:before="3" w:line="360" w:lineRule="auto"/>
      </w:pPr>
      <w:r>
        <w:t>Confirming that all work on the Facility Electrical Power Systems complies with</w:t>
      </w:r>
    </w:p>
    <w:p w14:paraId="5C2548B8" w14:textId="77777777" w:rsidR="00F24A92" w:rsidRDefault="00C85E29" w:rsidP="005F1912">
      <w:pPr>
        <w:kinsoku w:val="0"/>
        <w:overflowPunct w:val="0"/>
        <w:autoSpaceDE w:val="0"/>
        <w:autoSpaceDN w:val="0"/>
        <w:adjustRightInd w:val="0"/>
        <w:spacing w:before="3" w:line="360" w:lineRule="auto"/>
        <w:ind w:left="1440"/>
      </w:pPr>
      <w:r>
        <w:t xml:space="preserve">OSHA and NFPA standards. </w:t>
      </w:r>
    </w:p>
    <w:p w14:paraId="1D63A8C4" w14:textId="77777777" w:rsidR="005F1912" w:rsidRDefault="005F1912" w:rsidP="001B1CDD">
      <w:pPr>
        <w:kinsoku w:val="0"/>
        <w:overflowPunct w:val="0"/>
        <w:autoSpaceDE w:val="0"/>
        <w:autoSpaceDN w:val="0"/>
        <w:adjustRightInd w:val="0"/>
        <w:spacing w:before="3" w:line="360" w:lineRule="auto"/>
        <w:ind w:left="1440"/>
      </w:pPr>
    </w:p>
    <w:p w14:paraId="134E2C97" w14:textId="77777777" w:rsidR="005F1912" w:rsidRDefault="005F1912" w:rsidP="005F1912">
      <w:pPr>
        <w:kinsoku w:val="0"/>
        <w:overflowPunct w:val="0"/>
        <w:autoSpaceDE w:val="0"/>
        <w:autoSpaceDN w:val="0"/>
        <w:adjustRightInd w:val="0"/>
        <w:spacing w:before="3" w:line="360" w:lineRule="auto"/>
        <w:ind w:left="1440"/>
      </w:pPr>
      <w:r>
        <w:t xml:space="preserve">(3) </w:t>
      </w:r>
      <w:r w:rsidR="00C85E29">
        <w:t xml:space="preserve">Reviewing and providing concurrence or non-concurrence on VA medical facility requests for deviation from this directive, VA criteria, or national standards </w:t>
      </w:r>
    </w:p>
    <w:p w14:paraId="391157FA"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6968D15B" w14:textId="77777777" w:rsidR="005F1912" w:rsidRDefault="005F1912" w:rsidP="005F1912">
      <w:pPr>
        <w:kinsoku w:val="0"/>
        <w:overflowPunct w:val="0"/>
        <w:autoSpaceDE w:val="0"/>
        <w:autoSpaceDN w:val="0"/>
        <w:adjustRightInd w:val="0"/>
        <w:spacing w:before="3" w:line="360" w:lineRule="auto"/>
        <w:ind w:left="1440"/>
      </w:pPr>
    </w:p>
    <w:p w14:paraId="75349175" w14:textId="77777777" w:rsidR="00F24A92" w:rsidRDefault="00C85E29" w:rsidP="005F1912">
      <w:pPr>
        <w:kinsoku w:val="0"/>
        <w:overflowPunct w:val="0"/>
        <w:autoSpaceDE w:val="0"/>
        <w:autoSpaceDN w:val="0"/>
        <w:adjustRightInd w:val="0"/>
        <w:spacing w:before="3" w:line="360" w:lineRule="auto"/>
        <w:ind w:left="1440"/>
      </w:pPr>
      <w:r>
        <w:t xml:space="preserve">and codes. Requests approved by the VISN Director must be submitted to the Deputy Under Secretary for Health for Operations and Management or designee for approval as the AHJ. </w:t>
      </w:r>
    </w:p>
    <w:p w14:paraId="7CBD29F0" w14:textId="77777777" w:rsidR="001B1CDD" w:rsidRDefault="001B1CDD" w:rsidP="001B1CDD">
      <w:pPr>
        <w:kinsoku w:val="0"/>
        <w:overflowPunct w:val="0"/>
        <w:autoSpaceDE w:val="0"/>
        <w:autoSpaceDN w:val="0"/>
        <w:adjustRightInd w:val="0"/>
        <w:spacing w:before="3" w:line="360" w:lineRule="auto"/>
      </w:pPr>
    </w:p>
    <w:p w14:paraId="7FFEE6E0" w14:textId="77777777" w:rsidR="00F24A92" w:rsidRDefault="00C85E29" w:rsidP="001B1CDD">
      <w:pPr>
        <w:kinsoku w:val="0"/>
        <w:overflowPunct w:val="0"/>
        <w:autoSpaceDE w:val="0"/>
        <w:autoSpaceDN w:val="0"/>
        <w:adjustRightInd w:val="0"/>
        <w:spacing w:before="3" w:line="360" w:lineRule="auto"/>
        <w:ind w:left="1440"/>
      </w:pPr>
      <w:r>
        <w:t xml:space="preserve">(4) Ensuring that appropriate resources are provided to each VA medical facility in order to ensure compliance with this directive. To ensure each VA medical facility in the VISN is in compliance with this directive, the VISN Director: </w:t>
      </w:r>
    </w:p>
    <w:p w14:paraId="70EC27F7" w14:textId="77777777" w:rsidR="001B1CDD" w:rsidRDefault="00C85E29" w:rsidP="001B1CDD">
      <w:pPr>
        <w:kinsoku w:val="0"/>
        <w:overflowPunct w:val="0"/>
        <w:autoSpaceDE w:val="0"/>
        <w:autoSpaceDN w:val="0"/>
        <w:adjustRightInd w:val="0"/>
        <w:spacing w:before="3" w:line="360" w:lineRule="auto"/>
        <w:ind w:left="2160"/>
      </w:pPr>
      <w:r>
        <w:t>(a) Delegates review and interpretation of Facility Electrical Power System documentation to a qualified member of the VISN staff, including tracking of status reports regarding the installation, operation, testing, and maintenance of Facility Electrical Power Systems within the network.</w:t>
      </w:r>
    </w:p>
    <w:p w14:paraId="2EC63407" w14:textId="77777777" w:rsidR="00F24A92" w:rsidRDefault="00C85E29" w:rsidP="001B1CDD">
      <w:pPr>
        <w:kinsoku w:val="0"/>
        <w:overflowPunct w:val="0"/>
        <w:autoSpaceDE w:val="0"/>
        <w:autoSpaceDN w:val="0"/>
        <w:adjustRightInd w:val="0"/>
        <w:spacing w:before="3" w:line="360" w:lineRule="auto"/>
        <w:ind w:left="2160"/>
      </w:pPr>
      <w:r>
        <w:t xml:space="preserve"> </w:t>
      </w:r>
    </w:p>
    <w:p w14:paraId="04C6CFC8" w14:textId="77777777" w:rsidR="00F24A92" w:rsidRDefault="00C85E29" w:rsidP="001B1CDD">
      <w:pPr>
        <w:kinsoku w:val="0"/>
        <w:overflowPunct w:val="0"/>
        <w:autoSpaceDE w:val="0"/>
        <w:autoSpaceDN w:val="0"/>
        <w:adjustRightInd w:val="0"/>
        <w:spacing w:before="3" w:line="360" w:lineRule="auto"/>
        <w:ind w:left="2160"/>
      </w:pPr>
      <w:r>
        <w:t xml:space="preserve">(b) Ensuring each VA medical facility within each VISN completes a status verification survey once a year on or before May 1 using the survey tool found on the VHA Center for Engineering and Occupational Safety and Health (CEOSH) Web site electrical page under VA Policy and Guidance at: </w:t>
      </w:r>
      <w:hyperlink r:id="rId10" w:history="1">
        <w:r w:rsidRPr="00F24A92">
          <w:rPr>
            <w:rStyle w:val="Hyperlink"/>
          </w:rPr>
          <w:t>http://vaww.ceosh.med.va.gov/01HE/Pages/ST_electrical_distribution.shtml#VAPolicy_ Guidance</w:t>
        </w:r>
      </w:hyperlink>
      <w:r>
        <w:t xml:space="preserve">. </w:t>
      </w:r>
    </w:p>
    <w:p w14:paraId="5A1DD9F6" w14:textId="77777777" w:rsidR="00F24A92" w:rsidRPr="00F24A92" w:rsidRDefault="00C85E29" w:rsidP="00F24A92">
      <w:pPr>
        <w:kinsoku w:val="0"/>
        <w:overflowPunct w:val="0"/>
        <w:autoSpaceDE w:val="0"/>
        <w:autoSpaceDN w:val="0"/>
        <w:adjustRightInd w:val="0"/>
        <w:spacing w:before="3" w:line="360" w:lineRule="auto"/>
        <w:ind w:left="2160" w:firstLine="720"/>
        <w:jc w:val="center"/>
        <w:rPr>
          <w:i/>
          <w:iCs/>
        </w:rPr>
      </w:pPr>
      <w:r w:rsidRPr="00F24A92">
        <w:rPr>
          <w:i/>
          <w:iCs/>
        </w:rPr>
        <w:t>NOTE: This is an internal VA Web site that is not available to the public.</w:t>
      </w:r>
    </w:p>
    <w:p w14:paraId="463F95F2" w14:textId="77777777" w:rsidR="00F24A92" w:rsidRDefault="00F24A92" w:rsidP="00F24A92">
      <w:pPr>
        <w:kinsoku w:val="0"/>
        <w:overflowPunct w:val="0"/>
        <w:autoSpaceDE w:val="0"/>
        <w:autoSpaceDN w:val="0"/>
        <w:adjustRightInd w:val="0"/>
        <w:spacing w:before="3" w:line="360" w:lineRule="auto"/>
        <w:ind w:left="2160" w:firstLine="720"/>
      </w:pPr>
    </w:p>
    <w:p w14:paraId="10684E1E" w14:textId="77777777" w:rsidR="00F24A92" w:rsidRDefault="00C85E29" w:rsidP="005F1912">
      <w:pPr>
        <w:kinsoku w:val="0"/>
        <w:overflowPunct w:val="0"/>
        <w:autoSpaceDE w:val="0"/>
        <w:autoSpaceDN w:val="0"/>
        <w:adjustRightInd w:val="0"/>
        <w:spacing w:before="3" w:line="360" w:lineRule="auto"/>
        <w:ind w:left="720"/>
      </w:pPr>
      <w:r>
        <w:t>e</w:t>
      </w:r>
      <w:r w:rsidRPr="00F24A92">
        <w:rPr>
          <w:b/>
          <w:bCs/>
          <w:u w:val="single"/>
        </w:rPr>
        <w:t>. Veterans Integrated Service Network Staff</w:t>
      </w:r>
      <w:r>
        <w:t xml:space="preserve">. VISN staff designated by the VISN Director are responsible for reviewing and interpreting electrical power system documentation, including tracking of status reports regarding the installation, operation, testing, and maintenance of Facility Electrical Power Systems within the network. Such staff should review any requests for deviation from this and other standards on behalf of, and make recommendations to, the VISN Director. </w:t>
      </w:r>
    </w:p>
    <w:p w14:paraId="0C898947" w14:textId="77777777" w:rsidR="001B1CDD" w:rsidRDefault="001B1CDD" w:rsidP="000765C4">
      <w:pPr>
        <w:kinsoku w:val="0"/>
        <w:overflowPunct w:val="0"/>
        <w:autoSpaceDE w:val="0"/>
        <w:autoSpaceDN w:val="0"/>
        <w:adjustRightInd w:val="0"/>
        <w:spacing w:before="3" w:line="360" w:lineRule="auto"/>
        <w:ind w:firstLine="720"/>
      </w:pPr>
    </w:p>
    <w:p w14:paraId="13641AFF" w14:textId="77777777" w:rsidR="00F24A92" w:rsidRDefault="00C85E29" w:rsidP="005F1912">
      <w:pPr>
        <w:kinsoku w:val="0"/>
        <w:overflowPunct w:val="0"/>
        <w:autoSpaceDE w:val="0"/>
        <w:autoSpaceDN w:val="0"/>
        <w:adjustRightInd w:val="0"/>
        <w:spacing w:before="3" w:line="360" w:lineRule="auto"/>
        <w:ind w:left="720"/>
      </w:pPr>
      <w:r>
        <w:t xml:space="preserve">f. </w:t>
      </w:r>
      <w:r w:rsidRPr="00F24A92">
        <w:rPr>
          <w:b/>
          <w:bCs/>
          <w:u w:val="single"/>
        </w:rPr>
        <w:t>VA Medical Facility Director</w:t>
      </w:r>
      <w:r>
        <w:t>. The VA medical facility Director is accountable to the respective regional or national Director (e.g., VISN or CMOP Director). The VA medical facility Director is responsible for:</w:t>
      </w:r>
    </w:p>
    <w:p w14:paraId="026C76F1" w14:textId="77777777" w:rsidR="005F1912" w:rsidRDefault="005F1912" w:rsidP="001B1CDD">
      <w:pPr>
        <w:kinsoku w:val="0"/>
        <w:overflowPunct w:val="0"/>
        <w:autoSpaceDE w:val="0"/>
        <w:autoSpaceDN w:val="0"/>
        <w:adjustRightInd w:val="0"/>
        <w:spacing w:before="3" w:line="360" w:lineRule="auto"/>
        <w:ind w:left="720" w:firstLine="720"/>
        <w:jc w:val="center"/>
        <w:rPr>
          <w:i/>
          <w:iCs/>
        </w:rPr>
      </w:pPr>
    </w:p>
    <w:p w14:paraId="161BA7E9"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3E055D81" w14:textId="77777777" w:rsidR="005F1912" w:rsidRDefault="005F1912" w:rsidP="001B1CDD">
      <w:pPr>
        <w:kinsoku w:val="0"/>
        <w:overflowPunct w:val="0"/>
        <w:autoSpaceDE w:val="0"/>
        <w:autoSpaceDN w:val="0"/>
        <w:adjustRightInd w:val="0"/>
        <w:spacing w:before="3" w:line="360" w:lineRule="auto"/>
        <w:ind w:left="720" w:firstLine="720"/>
        <w:jc w:val="center"/>
        <w:rPr>
          <w:i/>
          <w:iCs/>
        </w:rPr>
      </w:pPr>
    </w:p>
    <w:p w14:paraId="6EE0EFC2" w14:textId="77777777" w:rsidR="00F24A92" w:rsidRPr="001B1CDD" w:rsidRDefault="00C85E29" w:rsidP="001B1CDD">
      <w:pPr>
        <w:kinsoku w:val="0"/>
        <w:overflowPunct w:val="0"/>
        <w:autoSpaceDE w:val="0"/>
        <w:autoSpaceDN w:val="0"/>
        <w:adjustRightInd w:val="0"/>
        <w:spacing w:before="3" w:line="360" w:lineRule="auto"/>
        <w:ind w:left="720" w:firstLine="720"/>
        <w:jc w:val="center"/>
        <w:rPr>
          <w:i/>
          <w:iCs/>
        </w:rPr>
      </w:pPr>
      <w:r w:rsidRPr="001B1CDD">
        <w:rPr>
          <w:i/>
          <w:iCs/>
        </w:rPr>
        <w:t>NOTE: For the purpose of this directive as it applies to non-medical facilities within VHA, positions equivalent to the VA medical facility Director at affiliate sites are responsible for the following:</w:t>
      </w:r>
    </w:p>
    <w:p w14:paraId="465AD3C5" w14:textId="77777777" w:rsidR="005F1912" w:rsidRDefault="005F1912" w:rsidP="001B1CDD">
      <w:pPr>
        <w:kinsoku w:val="0"/>
        <w:overflowPunct w:val="0"/>
        <w:autoSpaceDE w:val="0"/>
        <w:autoSpaceDN w:val="0"/>
        <w:adjustRightInd w:val="0"/>
        <w:spacing w:before="3" w:line="360" w:lineRule="auto"/>
        <w:ind w:left="1440"/>
      </w:pPr>
    </w:p>
    <w:p w14:paraId="257B14CB" w14:textId="77777777" w:rsidR="001B1CDD" w:rsidRDefault="001B1CDD" w:rsidP="001B1CDD">
      <w:pPr>
        <w:kinsoku w:val="0"/>
        <w:overflowPunct w:val="0"/>
        <w:autoSpaceDE w:val="0"/>
        <w:autoSpaceDN w:val="0"/>
        <w:adjustRightInd w:val="0"/>
        <w:spacing w:before="3" w:line="360" w:lineRule="auto"/>
        <w:ind w:left="1440"/>
      </w:pPr>
      <w:r>
        <w:t xml:space="preserve">(1) </w:t>
      </w:r>
      <w:r w:rsidR="00C85E29">
        <w:t>Ensuring that the design, installation, operation, testing, and maintenance of Facility Electrical Power Systems meet or exceed The Joint Commission, NFPA, VA and other applicable requirements, and that all work on this system complies with OSHA, NFPA, and VA standards.</w:t>
      </w:r>
    </w:p>
    <w:p w14:paraId="7DD97C9E" w14:textId="77777777" w:rsidR="00F24A92" w:rsidRDefault="00C85E29" w:rsidP="001B1CDD">
      <w:pPr>
        <w:kinsoku w:val="0"/>
        <w:overflowPunct w:val="0"/>
        <w:autoSpaceDE w:val="0"/>
        <w:autoSpaceDN w:val="0"/>
        <w:adjustRightInd w:val="0"/>
        <w:spacing w:before="3" w:line="360" w:lineRule="auto"/>
      </w:pPr>
      <w:r>
        <w:t xml:space="preserve"> </w:t>
      </w:r>
    </w:p>
    <w:p w14:paraId="1B8EC78A" w14:textId="77777777" w:rsidR="00F24A92" w:rsidRDefault="00C85E29" w:rsidP="001B1CDD">
      <w:pPr>
        <w:kinsoku w:val="0"/>
        <w:overflowPunct w:val="0"/>
        <w:autoSpaceDE w:val="0"/>
        <w:autoSpaceDN w:val="0"/>
        <w:adjustRightInd w:val="0"/>
        <w:spacing w:before="3" w:line="360" w:lineRule="auto"/>
        <w:ind w:left="1440"/>
      </w:pPr>
      <w:r>
        <w:t xml:space="preserve">(2) Reviewing and providing concurrence or non-concurrence on deviations from VA and national standards requested by VA medical facility staff (typically requested by Engineering or Facilities Management). Approved deviation requests must be forwarded to the VISN Director for further review and concurrence. </w:t>
      </w:r>
    </w:p>
    <w:p w14:paraId="4F89C2A3" w14:textId="77777777" w:rsidR="001B1CDD" w:rsidRDefault="001B1CDD" w:rsidP="001B1CDD">
      <w:pPr>
        <w:kinsoku w:val="0"/>
        <w:overflowPunct w:val="0"/>
        <w:autoSpaceDE w:val="0"/>
        <w:autoSpaceDN w:val="0"/>
        <w:adjustRightInd w:val="0"/>
        <w:spacing w:before="3" w:line="360" w:lineRule="auto"/>
        <w:ind w:left="720"/>
      </w:pPr>
    </w:p>
    <w:p w14:paraId="72FCC852" w14:textId="77777777" w:rsidR="00F24A92" w:rsidRDefault="00C85E29" w:rsidP="001B1CDD">
      <w:pPr>
        <w:kinsoku w:val="0"/>
        <w:overflowPunct w:val="0"/>
        <w:autoSpaceDE w:val="0"/>
        <w:autoSpaceDN w:val="0"/>
        <w:adjustRightInd w:val="0"/>
        <w:spacing w:before="3" w:line="360" w:lineRule="auto"/>
        <w:ind w:left="1440"/>
      </w:pPr>
      <w:r>
        <w:t xml:space="preserve">(3) Approving a Utility Systems Management Plan developed by Engineering or other appropriate office which meets, or exceeds The Joint Commission, OSHA, and NFPA requirements and is approved by the VA medical facility Director or designee. See paragraph 8.k.(1). </w:t>
      </w:r>
    </w:p>
    <w:p w14:paraId="669DDB36" w14:textId="77777777" w:rsidR="001B1CDD" w:rsidRDefault="001B1CDD" w:rsidP="001B1CDD">
      <w:pPr>
        <w:kinsoku w:val="0"/>
        <w:overflowPunct w:val="0"/>
        <w:autoSpaceDE w:val="0"/>
        <w:autoSpaceDN w:val="0"/>
        <w:adjustRightInd w:val="0"/>
        <w:spacing w:before="3" w:line="360" w:lineRule="auto"/>
        <w:ind w:left="720"/>
      </w:pPr>
    </w:p>
    <w:p w14:paraId="50EF9656" w14:textId="77777777" w:rsidR="00F24A92" w:rsidRDefault="00C85E29" w:rsidP="001B1CDD">
      <w:pPr>
        <w:kinsoku w:val="0"/>
        <w:overflowPunct w:val="0"/>
        <w:autoSpaceDE w:val="0"/>
        <w:autoSpaceDN w:val="0"/>
        <w:adjustRightInd w:val="0"/>
        <w:spacing w:before="3" w:line="360" w:lineRule="auto"/>
        <w:ind w:left="1440"/>
      </w:pPr>
      <w:r>
        <w:t xml:space="preserve">(4) Approving exceptions for when electrical equipment that typically must be secured can remain unsecured. </w:t>
      </w:r>
    </w:p>
    <w:p w14:paraId="1267346A" w14:textId="77777777" w:rsidR="001B1CDD" w:rsidRDefault="001B1CDD" w:rsidP="001B1CDD">
      <w:pPr>
        <w:kinsoku w:val="0"/>
        <w:overflowPunct w:val="0"/>
        <w:autoSpaceDE w:val="0"/>
        <w:autoSpaceDN w:val="0"/>
        <w:adjustRightInd w:val="0"/>
        <w:spacing w:before="3" w:line="360" w:lineRule="auto"/>
        <w:ind w:left="720"/>
      </w:pPr>
    </w:p>
    <w:p w14:paraId="1C5291D0" w14:textId="77777777" w:rsidR="000765C4" w:rsidRDefault="00C85E29" w:rsidP="001B1CDD">
      <w:pPr>
        <w:kinsoku w:val="0"/>
        <w:overflowPunct w:val="0"/>
        <w:autoSpaceDE w:val="0"/>
        <w:autoSpaceDN w:val="0"/>
        <w:adjustRightInd w:val="0"/>
        <w:spacing w:before="3" w:line="360" w:lineRule="auto"/>
        <w:ind w:left="1440"/>
      </w:pPr>
      <w:r>
        <w:t xml:space="preserve">(5) Allocating the appropriate resources (funds, training, equipment and qualified personnel) to achieve compliance. </w:t>
      </w:r>
    </w:p>
    <w:p w14:paraId="26B0A118" w14:textId="77777777" w:rsidR="001B1CDD" w:rsidRDefault="001B1CDD" w:rsidP="001B1CDD">
      <w:pPr>
        <w:kinsoku w:val="0"/>
        <w:overflowPunct w:val="0"/>
        <w:autoSpaceDE w:val="0"/>
        <w:autoSpaceDN w:val="0"/>
        <w:adjustRightInd w:val="0"/>
        <w:spacing w:before="3" w:line="360" w:lineRule="auto"/>
        <w:ind w:left="1440"/>
      </w:pPr>
    </w:p>
    <w:p w14:paraId="6120E8F6" w14:textId="77777777" w:rsidR="00F24A92" w:rsidRDefault="00C85E29" w:rsidP="001B1CDD">
      <w:pPr>
        <w:kinsoku w:val="0"/>
        <w:overflowPunct w:val="0"/>
        <w:autoSpaceDE w:val="0"/>
        <w:autoSpaceDN w:val="0"/>
        <w:adjustRightInd w:val="0"/>
        <w:spacing w:before="3" w:line="360" w:lineRule="auto"/>
        <w:ind w:left="1440"/>
      </w:pPr>
      <w:r>
        <w:t xml:space="preserve">(6) Authorizing only qualified staff at the VA medical facility and qualified electrical contract professionals to execute any design, installation, operation, testing, and maintenance of the Facility Electrical Power System in accordance with The Joint Commission and NFPA requirements and that all work on these systems is compliant with OSHA standards. </w:t>
      </w:r>
    </w:p>
    <w:p w14:paraId="46961E00" w14:textId="77777777" w:rsidR="001B1CDD" w:rsidRDefault="001B1CDD" w:rsidP="001B1CDD">
      <w:pPr>
        <w:kinsoku w:val="0"/>
        <w:overflowPunct w:val="0"/>
        <w:autoSpaceDE w:val="0"/>
        <w:autoSpaceDN w:val="0"/>
        <w:adjustRightInd w:val="0"/>
        <w:spacing w:before="3" w:line="360" w:lineRule="auto"/>
        <w:ind w:left="720"/>
      </w:pPr>
    </w:p>
    <w:p w14:paraId="0809D0C7" w14:textId="77777777" w:rsidR="005F1912" w:rsidRDefault="005F1912" w:rsidP="005F1912">
      <w:pPr>
        <w:kinsoku w:val="0"/>
        <w:overflowPunct w:val="0"/>
        <w:autoSpaceDE w:val="0"/>
        <w:autoSpaceDN w:val="0"/>
        <w:adjustRightInd w:val="0"/>
        <w:spacing w:before="3" w:line="360" w:lineRule="auto"/>
        <w:rPr>
          <w:b/>
          <w:bCs/>
        </w:rPr>
      </w:pPr>
    </w:p>
    <w:p w14:paraId="7B9B0F8C"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06B062FA" w14:textId="77777777" w:rsidR="005F1912" w:rsidRDefault="005F1912" w:rsidP="001B1CDD">
      <w:pPr>
        <w:kinsoku w:val="0"/>
        <w:overflowPunct w:val="0"/>
        <w:autoSpaceDE w:val="0"/>
        <w:autoSpaceDN w:val="0"/>
        <w:adjustRightInd w:val="0"/>
        <w:spacing w:before="3" w:line="360" w:lineRule="auto"/>
        <w:ind w:left="1440"/>
      </w:pPr>
    </w:p>
    <w:p w14:paraId="37D1C0B3" w14:textId="77777777" w:rsidR="00F24A92" w:rsidRDefault="00C85E29" w:rsidP="001B1CDD">
      <w:pPr>
        <w:kinsoku w:val="0"/>
        <w:overflowPunct w:val="0"/>
        <w:autoSpaceDE w:val="0"/>
        <w:autoSpaceDN w:val="0"/>
        <w:adjustRightInd w:val="0"/>
        <w:spacing w:before="3" w:line="360" w:lineRule="auto"/>
        <w:ind w:left="1440"/>
      </w:pPr>
      <w:r>
        <w:t xml:space="preserve">(7) Approving a management system, developed and implemented by Engineering and Safety staff, to ensure that work on energized equipment does not take place without the VA medical facility Director’s prior knowledge and written approval; ensuring this information is disseminated to VA medical facility Service Line Chiefs </w:t>
      </w:r>
    </w:p>
    <w:p w14:paraId="4AF3EDCB" w14:textId="77777777" w:rsidR="001B1CDD" w:rsidRDefault="001B1CDD" w:rsidP="000765C4">
      <w:pPr>
        <w:kinsoku w:val="0"/>
        <w:overflowPunct w:val="0"/>
        <w:autoSpaceDE w:val="0"/>
        <w:autoSpaceDN w:val="0"/>
        <w:adjustRightInd w:val="0"/>
        <w:spacing w:before="3" w:line="360" w:lineRule="auto"/>
        <w:ind w:left="720" w:firstLine="720"/>
      </w:pPr>
    </w:p>
    <w:p w14:paraId="0AF6675B" w14:textId="77777777" w:rsidR="00F24A92" w:rsidRDefault="00C85E29" w:rsidP="001B1CDD">
      <w:pPr>
        <w:kinsoku w:val="0"/>
        <w:overflowPunct w:val="0"/>
        <w:autoSpaceDE w:val="0"/>
        <w:autoSpaceDN w:val="0"/>
        <w:adjustRightInd w:val="0"/>
        <w:spacing w:before="3" w:line="360" w:lineRule="auto"/>
        <w:ind w:left="1440"/>
      </w:pPr>
      <w:r>
        <w:t xml:space="preserve">(8) Ensuring that electrical hazards (including arc flash and shock) are analyzed and identified per NFPA and OSHA requirements (see paragraph 7 for additional information on analysis requirements). </w:t>
      </w:r>
    </w:p>
    <w:p w14:paraId="29E7C309" w14:textId="77777777" w:rsidR="001B1CDD" w:rsidRDefault="001B1CDD" w:rsidP="001B1CDD">
      <w:pPr>
        <w:kinsoku w:val="0"/>
        <w:overflowPunct w:val="0"/>
        <w:autoSpaceDE w:val="0"/>
        <w:autoSpaceDN w:val="0"/>
        <w:adjustRightInd w:val="0"/>
        <w:spacing w:before="3" w:line="360" w:lineRule="auto"/>
        <w:ind w:left="720"/>
      </w:pPr>
    </w:p>
    <w:p w14:paraId="3B31F3DB" w14:textId="77777777" w:rsidR="00F24A92" w:rsidRDefault="00C85E29" w:rsidP="001B1CDD">
      <w:pPr>
        <w:kinsoku w:val="0"/>
        <w:overflowPunct w:val="0"/>
        <w:autoSpaceDE w:val="0"/>
        <w:autoSpaceDN w:val="0"/>
        <w:adjustRightInd w:val="0"/>
        <w:spacing w:before="3" w:line="360" w:lineRule="auto"/>
        <w:ind w:left="1440"/>
      </w:pPr>
      <w:r>
        <w:t xml:space="preserve">(9) Ensuring that appropriate actions are taken to correct deficiencies found in the Facility Electrical Power System. </w:t>
      </w:r>
    </w:p>
    <w:p w14:paraId="0664EC42" w14:textId="77777777" w:rsidR="001B1CDD" w:rsidRDefault="001B1CDD" w:rsidP="001B1CDD">
      <w:pPr>
        <w:kinsoku w:val="0"/>
        <w:overflowPunct w:val="0"/>
        <w:autoSpaceDE w:val="0"/>
        <w:autoSpaceDN w:val="0"/>
        <w:adjustRightInd w:val="0"/>
        <w:spacing w:before="3" w:line="360" w:lineRule="auto"/>
        <w:ind w:left="1440"/>
      </w:pPr>
    </w:p>
    <w:p w14:paraId="68C84F54" w14:textId="77777777" w:rsidR="00F24A92" w:rsidRDefault="00C85E29" w:rsidP="001B1CDD">
      <w:pPr>
        <w:kinsoku w:val="0"/>
        <w:overflowPunct w:val="0"/>
        <w:autoSpaceDE w:val="0"/>
        <w:autoSpaceDN w:val="0"/>
        <w:adjustRightInd w:val="0"/>
        <w:spacing w:before="3" w:line="360" w:lineRule="auto"/>
        <w:ind w:left="1440"/>
      </w:pPr>
      <w:r>
        <w:t xml:space="preserve">(10) Overseeing the development and implementation of written procedures which prepare the VA medical facility for a planned electrical outage and ensuring that such procedures are communicated and disseminated to Service Line Chiefs. </w:t>
      </w:r>
    </w:p>
    <w:p w14:paraId="679841EC" w14:textId="77777777" w:rsidR="001B1CDD" w:rsidRDefault="001B1CDD" w:rsidP="001B1CDD">
      <w:pPr>
        <w:kinsoku w:val="0"/>
        <w:overflowPunct w:val="0"/>
        <w:autoSpaceDE w:val="0"/>
        <w:autoSpaceDN w:val="0"/>
        <w:adjustRightInd w:val="0"/>
        <w:spacing w:before="3" w:line="360" w:lineRule="auto"/>
        <w:ind w:left="720"/>
      </w:pPr>
    </w:p>
    <w:p w14:paraId="5725F6F7" w14:textId="77777777" w:rsidR="00F24A92" w:rsidRDefault="00C85E29" w:rsidP="001B1CDD">
      <w:pPr>
        <w:kinsoku w:val="0"/>
        <w:overflowPunct w:val="0"/>
        <w:autoSpaceDE w:val="0"/>
        <w:autoSpaceDN w:val="0"/>
        <w:adjustRightInd w:val="0"/>
        <w:spacing w:before="3" w:line="360" w:lineRule="auto"/>
        <w:ind w:left="1440"/>
      </w:pPr>
      <w:r>
        <w:t xml:space="preserve">(11) Ensuring a testing plan for Ground Fault Circuit Interrupters (GFCI) by which each GFCI is in place. Where there are not enough staff to keep up with the volume of GFCI that need to be tested, the VA medical facility Director may approve testing at less frequent intervals in this circumstance. (See paragraph 8.j.(7).) </w:t>
      </w:r>
    </w:p>
    <w:p w14:paraId="668041B6" w14:textId="77777777" w:rsidR="001B1CDD" w:rsidRDefault="001B1CDD" w:rsidP="001B1CDD">
      <w:pPr>
        <w:kinsoku w:val="0"/>
        <w:overflowPunct w:val="0"/>
        <w:autoSpaceDE w:val="0"/>
        <w:autoSpaceDN w:val="0"/>
        <w:adjustRightInd w:val="0"/>
        <w:spacing w:before="3" w:line="360" w:lineRule="auto"/>
        <w:ind w:left="720"/>
      </w:pPr>
    </w:p>
    <w:p w14:paraId="6165D71B" w14:textId="77777777" w:rsidR="00F24A92" w:rsidRPr="00F24A92" w:rsidRDefault="00C85E29" w:rsidP="001B1CDD">
      <w:pPr>
        <w:kinsoku w:val="0"/>
        <w:overflowPunct w:val="0"/>
        <w:autoSpaceDE w:val="0"/>
        <w:autoSpaceDN w:val="0"/>
        <w:adjustRightInd w:val="0"/>
        <w:spacing w:before="3" w:line="360" w:lineRule="auto"/>
        <w:ind w:left="1440"/>
        <w:rPr>
          <w:i/>
          <w:iCs/>
        </w:rPr>
      </w:pPr>
      <w:r>
        <w:t xml:space="preserve">(12) Certifying the survey which is a report of status indicating VA medical facilities are in compliance with the required maintenance and testing of the Facility Electrical Power System. See </w:t>
      </w:r>
      <w:hyperlink r:id="rId11" w:anchor="VAPolicy_ Guidance" w:history="1">
        <w:r w:rsidR="001B1CDD" w:rsidRPr="006C5D16">
          <w:rPr>
            <w:rStyle w:val="Hyperlink"/>
          </w:rPr>
          <w:t>http://vaww.ceosh.med.va.gov/01HE/Pages/ST_electrical_distribution.shtml#VAPolicy_ Guidance</w:t>
        </w:r>
      </w:hyperlink>
      <w:r>
        <w:t xml:space="preserve">. </w:t>
      </w:r>
      <w:r w:rsidRPr="00F24A92">
        <w:rPr>
          <w:i/>
          <w:iCs/>
        </w:rPr>
        <w:t xml:space="preserve">NOTE: This is an internal VA Web site that is not available to the public. </w:t>
      </w:r>
    </w:p>
    <w:p w14:paraId="1AFA078B" w14:textId="77777777" w:rsidR="001B1CDD" w:rsidRDefault="001B1CDD" w:rsidP="001B1CDD">
      <w:pPr>
        <w:kinsoku w:val="0"/>
        <w:overflowPunct w:val="0"/>
        <w:autoSpaceDE w:val="0"/>
        <w:autoSpaceDN w:val="0"/>
        <w:adjustRightInd w:val="0"/>
        <w:spacing w:before="3" w:line="360" w:lineRule="auto"/>
        <w:ind w:left="720"/>
      </w:pPr>
    </w:p>
    <w:p w14:paraId="05002615" w14:textId="77777777" w:rsidR="001B1CDD" w:rsidRDefault="00C85E29" w:rsidP="001B1CDD">
      <w:pPr>
        <w:kinsoku w:val="0"/>
        <w:overflowPunct w:val="0"/>
        <w:autoSpaceDE w:val="0"/>
        <w:autoSpaceDN w:val="0"/>
        <w:adjustRightInd w:val="0"/>
        <w:spacing w:before="3" w:line="360" w:lineRule="auto"/>
        <w:ind w:left="1440"/>
      </w:pPr>
      <w:r>
        <w:t xml:space="preserve">(13) Delegating, in writing, authority for the VA medical facility Chief Engineer to approve an energized electrical work plan for non-patient care Branch Circuits (see paragraph 8.h.(5)(b)). </w:t>
      </w:r>
    </w:p>
    <w:p w14:paraId="71C1AB26"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2DCFC180" w14:textId="77777777" w:rsidR="001B1CDD" w:rsidRDefault="001B1CDD" w:rsidP="001B1CDD">
      <w:pPr>
        <w:kinsoku w:val="0"/>
        <w:overflowPunct w:val="0"/>
        <w:autoSpaceDE w:val="0"/>
        <w:autoSpaceDN w:val="0"/>
        <w:adjustRightInd w:val="0"/>
        <w:spacing w:before="3" w:line="360" w:lineRule="auto"/>
        <w:ind w:left="1440"/>
      </w:pPr>
    </w:p>
    <w:p w14:paraId="163F062C" w14:textId="77777777" w:rsidR="00236FF9" w:rsidRDefault="00C85E29" w:rsidP="005F1912">
      <w:pPr>
        <w:kinsoku w:val="0"/>
        <w:overflowPunct w:val="0"/>
        <w:autoSpaceDE w:val="0"/>
        <w:autoSpaceDN w:val="0"/>
        <w:adjustRightInd w:val="0"/>
        <w:spacing w:before="3" w:line="360" w:lineRule="auto"/>
        <w:ind w:left="1440"/>
      </w:pPr>
      <w:r>
        <w:lastRenderedPageBreak/>
        <w:t xml:space="preserve">(14) Ensuring that transformers and other electrical equipment, including all related components, are inspected, tested, and maintained every 36 months. (See paragraph 8.j.(5-6).) </w:t>
      </w:r>
    </w:p>
    <w:p w14:paraId="0ADC8215" w14:textId="77777777" w:rsidR="005F1912" w:rsidRDefault="005F1912" w:rsidP="00236FF9">
      <w:pPr>
        <w:kinsoku w:val="0"/>
        <w:overflowPunct w:val="0"/>
        <w:autoSpaceDE w:val="0"/>
        <w:autoSpaceDN w:val="0"/>
        <w:adjustRightInd w:val="0"/>
        <w:spacing w:before="3" w:line="360" w:lineRule="auto"/>
        <w:ind w:left="720"/>
      </w:pPr>
    </w:p>
    <w:p w14:paraId="487706AB" w14:textId="77777777" w:rsidR="000765C4" w:rsidRDefault="00C85E29" w:rsidP="00236FF9">
      <w:pPr>
        <w:kinsoku w:val="0"/>
        <w:overflowPunct w:val="0"/>
        <w:autoSpaceDE w:val="0"/>
        <w:autoSpaceDN w:val="0"/>
        <w:adjustRightInd w:val="0"/>
        <w:spacing w:before="3" w:line="360" w:lineRule="auto"/>
        <w:ind w:left="720"/>
      </w:pPr>
      <w:r>
        <w:t>g</w:t>
      </w:r>
      <w:r w:rsidRPr="000765C4">
        <w:rPr>
          <w:b/>
          <w:bCs/>
          <w:u w:val="single"/>
        </w:rPr>
        <w:t>. VA Medical Facility Chief Engineer</w:t>
      </w:r>
      <w:r>
        <w:t xml:space="preserve">. The VA medical facility Chief Engineer is responsible for: </w:t>
      </w:r>
    </w:p>
    <w:p w14:paraId="194799F4" w14:textId="77777777" w:rsidR="000765C4" w:rsidRDefault="00C85E29" w:rsidP="00236FF9">
      <w:pPr>
        <w:kinsoku w:val="0"/>
        <w:overflowPunct w:val="0"/>
        <w:autoSpaceDE w:val="0"/>
        <w:autoSpaceDN w:val="0"/>
        <w:adjustRightInd w:val="0"/>
        <w:spacing w:before="3" w:line="360" w:lineRule="auto"/>
        <w:ind w:left="1440"/>
      </w:pPr>
      <w:r>
        <w:t xml:space="preserve">(1) Ensuring the design, installation, operation, testing, and maintenance of Facility Electrical Power Systems meets or exceeds The Joint Commission, NFPA, VA and other applicable requirements and that all work on this system complies with OSHA, NFPA, and VA standards, as delegated from the VA medical facility Director. Ensures information related to electrical system maintenance, testing and operation is communicated to Service Line Chiefs. </w:t>
      </w:r>
    </w:p>
    <w:p w14:paraId="6AE9D238" w14:textId="77777777" w:rsidR="00236FF9" w:rsidRDefault="00236FF9" w:rsidP="00236FF9">
      <w:pPr>
        <w:kinsoku w:val="0"/>
        <w:overflowPunct w:val="0"/>
        <w:autoSpaceDE w:val="0"/>
        <w:autoSpaceDN w:val="0"/>
        <w:adjustRightInd w:val="0"/>
        <w:spacing w:before="3" w:line="360" w:lineRule="auto"/>
        <w:ind w:left="720"/>
      </w:pPr>
    </w:p>
    <w:p w14:paraId="2732B178" w14:textId="77777777" w:rsidR="000765C4" w:rsidRDefault="00C85E29" w:rsidP="00236FF9">
      <w:pPr>
        <w:kinsoku w:val="0"/>
        <w:overflowPunct w:val="0"/>
        <w:autoSpaceDE w:val="0"/>
        <w:autoSpaceDN w:val="0"/>
        <w:adjustRightInd w:val="0"/>
        <w:spacing w:before="3" w:line="360" w:lineRule="auto"/>
        <w:ind w:left="1440"/>
      </w:pPr>
      <w:r>
        <w:t xml:space="preserve">(2) Developing concurrence/non-concurrence documentation for any deviations from VA and national standards. This includes obtaining VA medical facility Director concurrence/non-concurrence for such deviance/variation requests, ensuring approved deviance requests are forwarded to the VISN for further review and concurrence and notifying OCAMES of pending deviance/variation requests. </w:t>
      </w:r>
    </w:p>
    <w:p w14:paraId="5ECF1DA3" w14:textId="77777777" w:rsidR="00236FF9" w:rsidRDefault="00236FF9" w:rsidP="00236FF9">
      <w:pPr>
        <w:kinsoku w:val="0"/>
        <w:overflowPunct w:val="0"/>
        <w:autoSpaceDE w:val="0"/>
        <w:autoSpaceDN w:val="0"/>
        <w:adjustRightInd w:val="0"/>
        <w:spacing w:before="3" w:line="360" w:lineRule="auto"/>
        <w:ind w:left="720"/>
      </w:pPr>
    </w:p>
    <w:p w14:paraId="4AB0D646" w14:textId="77777777" w:rsidR="000765C4" w:rsidRDefault="00C85E29" w:rsidP="00236FF9">
      <w:pPr>
        <w:kinsoku w:val="0"/>
        <w:overflowPunct w:val="0"/>
        <w:autoSpaceDE w:val="0"/>
        <w:autoSpaceDN w:val="0"/>
        <w:adjustRightInd w:val="0"/>
        <w:spacing w:before="3" w:line="360" w:lineRule="auto"/>
        <w:ind w:left="1440"/>
      </w:pPr>
      <w:r>
        <w:t xml:space="preserve">(3) Approving an energized electrical work plan for Branch Circuits when delegated from the VA medical facility Director or CMOP Director (see paragraph 8.h.(5)(a) for work plan information), and completing a risk assessment that indicates energized electrical work will not affect patient care and the work qualifies for one of the three NFPA 70E/OSHA exceptions (see paragraph 8.h.(3)(a-c) for exception information). </w:t>
      </w:r>
    </w:p>
    <w:p w14:paraId="7D191005" w14:textId="77777777" w:rsidR="00236FF9" w:rsidRDefault="00236FF9" w:rsidP="00236FF9">
      <w:pPr>
        <w:kinsoku w:val="0"/>
        <w:overflowPunct w:val="0"/>
        <w:autoSpaceDE w:val="0"/>
        <w:autoSpaceDN w:val="0"/>
        <w:adjustRightInd w:val="0"/>
        <w:spacing w:before="3" w:line="360" w:lineRule="auto"/>
      </w:pPr>
    </w:p>
    <w:p w14:paraId="458892CB" w14:textId="77777777" w:rsidR="000765C4" w:rsidRDefault="00C85E29" w:rsidP="00236FF9">
      <w:pPr>
        <w:kinsoku w:val="0"/>
        <w:overflowPunct w:val="0"/>
        <w:autoSpaceDE w:val="0"/>
        <w:autoSpaceDN w:val="0"/>
        <w:adjustRightInd w:val="0"/>
        <w:spacing w:before="3" w:line="360" w:lineRule="auto"/>
        <w:ind w:left="720" w:firstLine="720"/>
      </w:pPr>
      <w:r>
        <w:t xml:space="preserve">(4) Assigning a person as overwatch when energized work is being performed. </w:t>
      </w:r>
    </w:p>
    <w:p w14:paraId="23743CB5" w14:textId="77777777" w:rsidR="00236FF9" w:rsidRDefault="00236FF9" w:rsidP="00236FF9">
      <w:pPr>
        <w:kinsoku w:val="0"/>
        <w:overflowPunct w:val="0"/>
        <w:autoSpaceDE w:val="0"/>
        <w:autoSpaceDN w:val="0"/>
        <w:adjustRightInd w:val="0"/>
        <w:spacing w:before="3" w:line="360" w:lineRule="auto"/>
        <w:ind w:left="720"/>
      </w:pPr>
    </w:p>
    <w:p w14:paraId="3D499FC1" w14:textId="77777777" w:rsidR="005F1912" w:rsidRDefault="00C85E29" w:rsidP="005F1912">
      <w:pPr>
        <w:kinsoku w:val="0"/>
        <w:overflowPunct w:val="0"/>
        <w:autoSpaceDE w:val="0"/>
        <w:autoSpaceDN w:val="0"/>
        <w:adjustRightInd w:val="0"/>
        <w:spacing w:before="3" w:line="360" w:lineRule="auto"/>
        <w:ind w:left="1440"/>
      </w:pPr>
      <w:r>
        <w:t xml:space="preserve">(5) Conducting a risk assessment when a planned electrical outage cannot be accomplished to determine if the work qualifies as meeting one of the three exceptions in NFPA 70E and OSHA which allow energized work (see paragraph 8.h.(3)(a-c) for additional information on the exceptions). </w:t>
      </w:r>
    </w:p>
    <w:p w14:paraId="4C828B33" w14:textId="77777777" w:rsidR="00236FF9" w:rsidRPr="005F1912" w:rsidRDefault="00236FF9" w:rsidP="005F1912">
      <w:pPr>
        <w:kinsoku w:val="0"/>
        <w:overflowPunct w:val="0"/>
        <w:autoSpaceDE w:val="0"/>
        <w:autoSpaceDN w:val="0"/>
        <w:adjustRightInd w:val="0"/>
        <w:spacing w:before="3" w:line="360" w:lineRule="auto"/>
      </w:pPr>
      <w:r w:rsidRPr="00FB75AF">
        <w:rPr>
          <w:b/>
          <w:bCs/>
        </w:rPr>
        <w:t>February 24, 2020</w:t>
      </w:r>
      <w:r>
        <w:t xml:space="preserve">                                                                                       </w:t>
      </w:r>
      <w:r w:rsidRPr="00FB75AF">
        <w:rPr>
          <w:b/>
          <w:bCs/>
        </w:rPr>
        <w:t>VHA DIRECTIVE 1028</w:t>
      </w:r>
    </w:p>
    <w:p w14:paraId="4723066F" w14:textId="77777777" w:rsidR="00236FF9" w:rsidRDefault="00236FF9" w:rsidP="00236FF9">
      <w:pPr>
        <w:kinsoku w:val="0"/>
        <w:overflowPunct w:val="0"/>
        <w:autoSpaceDE w:val="0"/>
        <w:autoSpaceDN w:val="0"/>
        <w:adjustRightInd w:val="0"/>
        <w:spacing w:before="3" w:line="360" w:lineRule="auto"/>
        <w:ind w:left="720"/>
      </w:pPr>
    </w:p>
    <w:p w14:paraId="25BAA12C" w14:textId="77777777" w:rsidR="000765C4" w:rsidRDefault="00C85E29" w:rsidP="00236FF9">
      <w:pPr>
        <w:kinsoku w:val="0"/>
        <w:overflowPunct w:val="0"/>
        <w:autoSpaceDE w:val="0"/>
        <w:autoSpaceDN w:val="0"/>
        <w:adjustRightInd w:val="0"/>
        <w:spacing w:before="3" w:line="360" w:lineRule="auto"/>
        <w:ind w:left="1440"/>
      </w:pPr>
      <w:r>
        <w:lastRenderedPageBreak/>
        <w:t>(6) Certifying the annual survey which is a report of status indicating that the VA medical facility is in compliance with this directive. The survey can be foun</w:t>
      </w:r>
      <w:r w:rsidR="000765C4">
        <w:t xml:space="preserve">d </w:t>
      </w:r>
      <w:r>
        <w:t>here:</w:t>
      </w:r>
      <w:r w:rsidR="00236FF9">
        <w:t xml:space="preserve"> </w:t>
      </w:r>
      <w:hyperlink r:id="rId12" w:anchor="VAPolicyGuidance" w:history="1">
        <w:r w:rsidR="00236FF9" w:rsidRPr="006C5D16">
          <w:rPr>
            <w:rStyle w:val="Hyperlink"/>
          </w:rPr>
          <w:t>http://vaww.ceosh.med.va.gov/01HE/Pages/ST_electrical_distribution.shtml#VAPolicyGuidance</w:t>
        </w:r>
      </w:hyperlink>
      <w:r>
        <w:t xml:space="preserve">. </w:t>
      </w:r>
      <w:r w:rsidRPr="000765C4">
        <w:rPr>
          <w:i/>
          <w:iCs/>
        </w:rPr>
        <w:t>NOTE: This is an internal VA Web site that is not available to the public</w:t>
      </w:r>
      <w:r>
        <w:t xml:space="preserve">. </w:t>
      </w:r>
    </w:p>
    <w:p w14:paraId="03C5EE74" w14:textId="77777777" w:rsidR="00236FF9" w:rsidRDefault="00236FF9" w:rsidP="00236FF9">
      <w:pPr>
        <w:kinsoku w:val="0"/>
        <w:overflowPunct w:val="0"/>
        <w:autoSpaceDE w:val="0"/>
        <w:autoSpaceDN w:val="0"/>
        <w:adjustRightInd w:val="0"/>
        <w:spacing w:before="3" w:line="360" w:lineRule="auto"/>
      </w:pPr>
    </w:p>
    <w:p w14:paraId="5B5986F8" w14:textId="77777777" w:rsidR="000765C4" w:rsidRDefault="00C85E29" w:rsidP="00236FF9">
      <w:pPr>
        <w:kinsoku w:val="0"/>
        <w:overflowPunct w:val="0"/>
        <w:autoSpaceDE w:val="0"/>
        <w:autoSpaceDN w:val="0"/>
        <w:adjustRightInd w:val="0"/>
        <w:spacing w:before="3" w:line="360" w:lineRule="auto"/>
        <w:ind w:left="720"/>
      </w:pPr>
      <w:r>
        <w:t>h</w:t>
      </w:r>
      <w:r w:rsidRPr="000765C4">
        <w:rPr>
          <w:b/>
          <w:bCs/>
          <w:u w:val="single"/>
        </w:rPr>
        <w:t>. Service Line Chiefs</w:t>
      </w:r>
      <w:r>
        <w:t xml:space="preserve">. Service Line Chiefs located at the VA medical facility or other affiliate sites are responsible for: </w:t>
      </w:r>
    </w:p>
    <w:p w14:paraId="149BC617" w14:textId="77777777" w:rsidR="000765C4" w:rsidRDefault="00C85E29" w:rsidP="00236FF9">
      <w:pPr>
        <w:kinsoku w:val="0"/>
        <w:overflowPunct w:val="0"/>
        <w:autoSpaceDE w:val="0"/>
        <w:autoSpaceDN w:val="0"/>
        <w:adjustRightInd w:val="0"/>
        <w:spacing w:before="3" w:line="360" w:lineRule="auto"/>
        <w:ind w:left="1440"/>
      </w:pPr>
      <w:r>
        <w:t xml:space="preserve">(1) Communicating regularly with the VA medical facility Director in order to receive the plans and any additional information pertaining to planned electrical outages and planned work on electrical equipment. </w:t>
      </w:r>
    </w:p>
    <w:p w14:paraId="370B2CB5" w14:textId="77777777" w:rsidR="00236FF9" w:rsidRDefault="00236FF9" w:rsidP="00236FF9">
      <w:pPr>
        <w:kinsoku w:val="0"/>
        <w:overflowPunct w:val="0"/>
        <w:autoSpaceDE w:val="0"/>
        <w:autoSpaceDN w:val="0"/>
        <w:adjustRightInd w:val="0"/>
        <w:spacing w:before="3" w:line="360" w:lineRule="auto"/>
        <w:ind w:left="720"/>
      </w:pPr>
    </w:p>
    <w:p w14:paraId="42BEF91D" w14:textId="77777777" w:rsidR="000765C4" w:rsidRDefault="00C85E29" w:rsidP="00236FF9">
      <w:pPr>
        <w:kinsoku w:val="0"/>
        <w:overflowPunct w:val="0"/>
        <w:autoSpaceDE w:val="0"/>
        <w:autoSpaceDN w:val="0"/>
        <w:adjustRightInd w:val="0"/>
        <w:spacing w:before="3" w:line="360" w:lineRule="auto"/>
        <w:ind w:left="1440"/>
      </w:pPr>
      <w:r>
        <w:t>(2) Working closely with the VA medical facility Chief Engineer to ensure information related to electrical system maintenance, testing and operation is communicated.</w:t>
      </w:r>
    </w:p>
    <w:p w14:paraId="3367B3D0" w14:textId="77777777" w:rsidR="00236FF9" w:rsidRDefault="00236FF9" w:rsidP="00236FF9">
      <w:pPr>
        <w:kinsoku w:val="0"/>
        <w:overflowPunct w:val="0"/>
        <w:autoSpaceDE w:val="0"/>
        <w:autoSpaceDN w:val="0"/>
        <w:adjustRightInd w:val="0"/>
        <w:spacing w:before="3" w:line="360" w:lineRule="auto"/>
      </w:pPr>
    </w:p>
    <w:p w14:paraId="2C6A0A15" w14:textId="77777777" w:rsidR="000765C4" w:rsidRDefault="00C85E29" w:rsidP="00236FF9">
      <w:pPr>
        <w:kinsoku w:val="0"/>
        <w:overflowPunct w:val="0"/>
        <w:autoSpaceDE w:val="0"/>
        <w:autoSpaceDN w:val="0"/>
        <w:adjustRightInd w:val="0"/>
        <w:spacing w:before="3" w:line="360" w:lineRule="auto"/>
        <w:ind w:left="720"/>
      </w:pPr>
      <w:r>
        <w:t>i</w:t>
      </w:r>
      <w:r w:rsidRPr="000765C4">
        <w:rPr>
          <w:b/>
          <w:bCs/>
          <w:u w:val="single"/>
        </w:rPr>
        <w:t>. VA Medical Facility Engineering Staff</w:t>
      </w:r>
      <w:r>
        <w:t xml:space="preserve">. Engineering staff located at the VA medical facility or affiliate sites are responsible for: </w:t>
      </w:r>
    </w:p>
    <w:p w14:paraId="7B118118" w14:textId="77777777" w:rsidR="000765C4" w:rsidRDefault="00C85E29" w:rsidP="00236FF9">
      <w:pPr>
        <w:kinsoku w:val="0"/>
        <w:overflowPunct w:val="0"/>
        <w:autoSpaceDE w:val="0"/>
        <w:autoSpaceDN w:val="0"/>
        <w:adjustRightInd w:val="0"/>
        <w:spacing w:before="3" w:line="360" w:lineRule="auto"/>
        <w:ind w:left="1440"/>
      </w:pPr>
      <w:r>
        <w:t xml:space="preserve">(1) Designing, installing, operating, testing, and maintaining of Facility Electrical Power Systems to meet or exceed The Joint Commission, NFPA, VA and other applicable requirements and to perform all work on this system so as to comply with OSHA, NFPA, and VA standards. </w:t>
      </w:r>
    </w:p>
    <w:p w14:paraId="69928222" w14:textId="77777777" w:rsidR="00236FF9" w:rsidRDefault="00236FF9" w:rsidP="00236FF9">
      <w:pPr>
        <w:kinsoku w:val="0"/>
        <w:overflowPunct w:val="0"/>
        <w:autoSpaceDE w:val="0"/>
        <w:autoSpaceDN w:val="0"/>
        <w:adjustRightInd w:val="0"/>
        <w:spacing w:before="3" w:line="360" w:lineRule="auto"/>
        <w:ind w:left="720"/>
      </w:pPr>
    </w:p>
    <w:p w14:paraId="34973B7A" w14:textId="77777777" w:rsidR="000765C4" w:rsidRDefault="00C85E29" w:rsidP="00236FF9">
      <w:pPr>
        <w:kinsoku w:val="0"/>
        <w:overflowPunct w:val="0"/>
        <w:autoSpaceDE w:val="0"/>
        <w:autoSpaceDN w:val="0"/>
        <w:adjustRightInd w:val="0"/>
        <w:spacing w:before="3" w:line="360" w:lineRule="auto"/>
        <w:ind w:left="1440"/>
      </w:pPr>
      <w:r>
        <w:t>(2) Developing and conducting a peer review of a specific energized work plan before initiating work. (See paragraph 8.h.(4)(c).)</w:t>
      </w:r>
    </w:p>
    <w:p w14:paraId="28D18B18" w14:textId="77777777" w:rsidR="00236FF9" w:rsidRDefault="00C85E29" w:rsidP="000765C4">
      <w:pPr>
        <w:kinsoku w:val="0"/>
        <w:overflowPunct w:val="0"/>
        <w:autoSpaceDE w:val="0"/>
        <w:autoSpaceDN w:val="0"/>
        <w:adjustRightInd w:val="0"/>
        <w:spacing w:before="3" w:line="360" w:lineRule="auto"/>
        <w:ind w:firstLine="720"/>
      </w:pPr>
      <w:r>
        <w:t xml:space="preserve"> </w:t>
      </w:r>
    </w:p>
    <w:p w14:paraId="09D1CE0C" w14:textId="77777777" w:rsidR="000765C4" w:rsidRDefault="00C85E29" w:rsidP="00236FF9">
      <w:pPr>
        <w:kinsoku w:val="0"/>
        <w:overflowPunct w:val="0"/>
        <w:autoSpaceDE w:val="0"/>
        <w:autoSpaceDN w:val="0"/>
        <w:adjustRightInd w:val="0"/>
        <w:spacing w:before="3" w:line="360" w:lineRule="auto"/>
        <w:ind w:left="1440"/>
      </w:pPr>
      <w:r>
        <w:t xml:space="preserve">(3) Developing a Utility Systems Management Plan which meets or exceeds The Joint Commission, OSHA, and NFPA requirements. </w:t>
      </w:r>
    </w:p>
    <w:p w14:paraId="50DA49EC" w14:textId="77777777" w:rsidR="000765C4" w:rsidRDefault="000765C4" w:rsidP="000765C4">
      <w:pPr>
        <w:kinsoku w:val="0"/>
        <w:overflowPunct w:val="0"/>
        <w:autoSpaceDE w:val="0"/>
        <w:autoSpaceDN w:val="0"/>
        <w:adjustRightInd w:val="0"/>
        <w:spacing w:before="3" w:line="360" w:lineRule="auto"/>
        <w:ind w:firstLine="720"/>
      </w:pPr>
    </w:p>
    <w:p w14:paraId="6152B8FA" w14:textId="77777777" w:rsidR="00236FF9" w:rsidRDefault="00236FF9" w:rsidP="000765C4">
      <w:pPr>
        <w:kinsoku w:val="0"/>
        <w:overflowPunct w:val="0"/>
        <w:autoSpaceDE w:val="0"/>
        <w:autoSpaceDN w:val="0"/>
        <w:adjustRightInd w:val="0"/>
        <w:spacing w:before="3" w:line="360" w:lineRule="auto"/>
        <w:rPr>
          <w:b/>
          <w:bCs/>
        </w:rPr>
      </w:pPr>
    </w:p>
    <w:p w14:paraId="3D8F2B48" w14:textId="77777777" w:rsidR="00236FF9" w:rsidRDefault="00236FF9" w:rsidP="000765C4">
      <w:pPr>
        <w:kinsoku w:val="0"/>
        <w:overflowPunct w:val="0"/>
        <w:autoSpaceDE w:val="0"/>
        <w:autoSpaceDN w:val="0"/>
        <w:adjustRightInd w:val="0"/>
        <w:spacing w:before="3" w:line="360" w:lineRule="auto"/>
        <w:rPr>
          <w:b/>
          <w:bCs/>
        </w:rPr>
      </w:pPr>
    </w:p>
    <w:p w14:paraId="387C488A" w14:textId="77777777" w:rsidR="00236FF9" w:rsidRDefault="00236FF9" w:rsidP="000765C4">
      <w:pPr>
        <w:kinsoku w:val="0"/>
        <w:overflowPunct w:val="0"/>
        <w:autoSpaceDE w:val="0"/>
        <w:autoSpaceDN w:val="0"/>
        <w:adjustRightInd w:val="0"/>
        <w:spacing w:before="3" w:line="360" w:lineRule="auto"/>
        <w:rPr>
          <w:b/>
          <w:bCs/>
        </w:rPr>
      </w:pPr>
    </w:p>
    <w:p w14:paraId="12F7B8BE" w14:textId="77777777" w:rsidR="00236FF9" w:rsidRDefault="00236FF9" w:rsidP="00236FF9">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447705FF" w14:textId="77777777" w:rsidR="00236FF9" w:rsidRDefault="00236FF9" w:rsidP="000765C4">
      <w:pPr>
        <w:kinsoku w:val="0"/>
        <w:overflowPunct w:val="0"/>
        <w:autoSpaceDE w:val="0"/>
        <w:autoSpaceDN w:val="0"/>
        <w:adjustRightInd w:val="0"/>
        <w:spacing w:before="3" w:line="360" w:lineRule="auto"/>
        <w:rPr>
          <w:b/>
          <w:bCs/>
        </w:rPr>
      </w:pPr>
    </w:p>
    <w:p w14:paraId="252DF196" w14:textId="77777777" w:rsidR="000765C4" w:rsidRPr="000765C4" w:rsidRDefault="00C85E29" w:rsidP="000765C4">
      <w:pPr>
        <w:kinsoku w:val="0"/>
        <w:overflowPunct w:val="0"/>
        <w:autoSpaceDE w:val="0"/>
        <w:autoSpaceDN w:val="0"/>
        <w:adjustRightInd w:val="0"/>
        <w:spacing w:before="3" w:line="360" w:lineRule="auto"/>
        <w:rPr>
          <w:b/>
          <w:bCs/>
        </w:rPr>
      </w:pPr>
      <w:r w:rsidRPr="000765C4">
        <w:rPr>
          <w:b/>
          <w:bCs/>
        </w:rPr>
        <w:lastRenderedPageBreak/>
        <w:t xml:space="preserve">6. APPLICABILITY OF THIS DIRECTIVE </w:t>
      </w:r>
    </w:p>
    <w:p w14:paraId="6E99DB2F" w14:textId="77777777" w:rsidR="00236FF9" w:rsidRDefault="00236FF9" w:rsidP="00236FF9">
      <w:pPr>
        <w:kinsoku w:val="0"/>
        <w:overflowPunct w:val="0"/>
        <w:autoSpaceDE w:val="0"/>
        <w:autoSpaceDN w:val="0"/>
        <w:adjustRightInd w:val="0"/>
        <w:spacing w:before="3" w:line="360" w:lineRule="auto"/>
      </w:pPr>
    </w:p>
    <w:p w14:paraId="1F7A9628" w14:textId="77777777" w:rsidR="000765C4" w:rsidRDefault="00C85E29" w:rsidP="00236FF9">
      <w:pPr>
        <w:kinsoku w:val="0"/>
        <w:overflowPunct w:val="0"/>
        <w:autoSpaceDE w:val="0"/>
        <w:autoSpaceDN w:val="0"/>
        <w:adjustRightInd w:val="0"/>
        <w:spacing w:before="3" w:line="360" w:lineRule="auto"/>
        <w:ind w:left="720"/>
      </w:pPr>
      <w:r>
        <w:t xml:space="preserve">a. The Facility Electrical Power System includes the Premises Wiring and that portion of the Electrical Power Production and Distribution Network (both as defined in NFPA 70) owned by VHA. This directive applies: </w:t>
      </w:r>
    </w:p>
    <w:p w14:paraId="3CDF4E94" w14:textId="77777777" w:rsidR="00236FF9" w:rsidRDefault="00236FF9" w:rsidP="00236FF9">
      <w:pPr>
        <w:kinsoku w:val="0"/>
        <w:overflowPunct w:val="0"/>
        <w:autoSpaceDE w:val="0"/>
        <w:autoSpaceDN w:val="0"/>
        <w:adjustRightInd w:val="0"/>
        <w:spacing w:before="3" w:line="360" w:lineRule="auto"/>
      </w:pPr>
    </w:p>
    <w:p w14:paraId="5DD659A2" w14:textId="77777777" w:rsidR="000765C4" w:rsidRDefault="00C85E29" w:rsidP="00236FF9">
      <w:pPr>
        <w:kinsoku w:val="0"/>
        <w:overflowPunct w:val="0"/>
        <w:autoSpaceDE w:val="0"/>
        <w:autoSpaceDN w:val="0"/>
        <w:adjustRightInd w:val="0"/>
        <w:spacing w:before="3" w:line="360" w:lineRule="auto"/>
        <w:ind w:left="1440"/>
      </w:pPr>
      <w:r>
        <w:t xml:space="preserve">(1) To work on all VA medical facilities and affiliate sites owned, operated, or maintained by VHA. </w:t>
      </w:r>
    </w:p>
    <w:p w14:paraId="03397BD7" w14:textId="77777777" w:rsidR="00236FF9" w:rsidRDefault="00236FF9" w:rsidP="00236FF9">
      <w:pPr>
        <w:kinsoku w:val="0"/>
        <w:overflowPunct w:val="0"/>
        <w:autoSpaceDE w:val="0"/>
        <w:autoSpaceDN w:val="0"/>
        <w:adjustRightInd w:val="0"/>
        <w:spacing w:before="3" w:line="360" w:lineRule="auto"/>
        <w:ind w:left="720"/>
      </w:pPr>
    </w:p>
    <w:p w14:paraId="4F508E5E" w14:textId="77777777" w:rsidR="000765C4" w:rsidRDefault="00C85E29" w:rsidP="00236FF9">
      <w:pPr>
        <w:kinsoku w:val="0"/>
        <w:overflowPunct w:val="0"/>
        <w:autoSpaceDE w:val="0"/>
        <w:autoSpaceDN w:val="0"/>
        <w:adjustRightInd w:val="0"/>
        <w:spacing w:before="3" w:line="360" w:lineRule="auto"/>
        <w:ind w:left="1440"/>
      </w:pPr>
      <w:r>
        <w:t xml:space="preserve">(2) To work performed by any type of funding to include, but not be limited to, major construction, minor construction, non-recurring maintenance (NRM), Clinical Specific Initiatives (CSI), energy projects (e.g., Energy Savings Performance Contract (ESPCs), Research-funded, Office of Information and Technology projects, donated VA medical facilities (i.e., Fisher Houses, Public-Private Partnerships) and general maintenance, repair and replacement funded by VA medical facilities funds (i.e., applies regardless of funding source). </w:t>
      </w:r>
    </w:p>
    <w:p w14:paraId="60728CE2" w14:textId="77777777" w:rsidR="00236FF9" w:rsidRDefault="00236FF9" w:rsidP="00236FF9">
      <w:pPr>
        <w:kinsoku w:val="0"/>
        <w:overflowPunct w:val="0"/>
        <w:autoSpaceDE w:val="0"/>
        <w:autoSpaceDN w:val="0"/>
        <w:adjustRightInd w:val="0"/>
        <w:spacing w:before="3" w:line="360" w:lineRule="auto"/>
        <w:ind w:left="720"/>
      </w:pPr>
    </w:p>
    <w:p w14:paraId="259397B0" w14:textId="77777777" w:rsidR="000765C4" w:rsidRDefault="00C85E29" w:rsidP="00236FF9">
      <w:pPr>
        <w:kinsoku w:val="0"/>
        <w:overflowPunct w:val="0"/>
        <w:autoSpaceDE w:val="0"/>
        <w:autoSpaceDN w:val="0"/>
        <w:adjustRightInd w:val="0"/>
        <w:spacing w:before="3" w:line="360" w:lineRule="auto"/>
        <w:ind w:left="1440"/>
      </w:pPr>
      <w:r>
        <w:t xml:space="preserve">(3) To all facets of work on the Facility Electrical Power System to include, but not limited to, design, installation, construction, testing, and maintenance. </w:t>
      </w:r>
    </w:p>
    <w:p w14:paraId="2A2F0FC2" w14:textId="77777777" w:rsidR="00236FF9" w:rsidRDefault="00236FF9" w:rsidP="00236FF9">
      <w:pPr>
        <w:kinsoku w:val="0"/>
        <w:overflowPunct w:val="0"/>
        <w:autoSpaceDE w:val="0"/>
        <w:autoSpaceDN w:val="0"/>
        <w:adjustRightInd w:val="0"/>
        <w:spacing w:before="3" w:line="360" w:lineRule="auto"/>
      </w:pPr>
    </w:p>
    <w:p w14:paraId="6A7C50A1" w14:textId="77777777" w:rsidR="000765C4" w:rsidRDefault="00C85E29" w:rsidP="00236FF9">
      <w:pPr>
        <w:kinsoku w:val="0"/>
        <w:overflowPunct w:val="0"/>
        <w:autoSpaceDE w:val="0"/>
        <w:autoSpaceDN w:val="0"/>
        <w:adjustRightInd w:val="0"/>
        <w:spacing w:before="3" w:line="360" w:lineRule="auto"/>
        <w:ind w:left="1440"/>
      </w:pPr>
      <w:r>
        <w:t xml:space="preserve">(4) To all work, including that performed by VA contractors as well as that performed by VA in-house (hired labor) personnel. </w:t>
      </w:r>
    </w:p>
    <w:p w14:paraId="3E2E1172" w14:textId="77777777" w:rsidR="000765C4" w:rsidRDefault="000765C4" w:rsidP="000765C4">
      <w:pPr>
        <w:kinsoku w:val="0"/>
        <w:overflowPunct w:val="0"/>
        <w:autoSpaceDE w:val="0"/>
        <w:autoSpaceDN w:val="0"/>
        <w:adjustRightInd w:val="0"/>
        <w:spacing w:before="3" w:line="360" w:lineRule="auto"/>
        <w:ind w:left="720" w:firstLine="720"/>
      </w:pPr>
    </w:p>
    <w:p w14:paraId="08601DE8" w14:textId="77777777" w:rsidR="000765C4" w:rsidRDefault="00C85E29" w:rsidP="00236FF9">
      <w:pPr>
        <w:kinsoku w:val="0"/>
        <w:overflowPunct w:val="0"/>
        <w:autoSpaceDE w:val="0"/>
        <w:autoSpaceDN w:val="0"/>
        <w:adjustRightInd w:val="0"/>
        <w:spacing w:before="3" w:line="360" w:lineRule="auto"/>
        <w:ind w:left="720"/>
      </w:pPr>
      <w:r>
        <w:t xml:space="preserve">b. This directive does not apply to those leased VA medical facilities in which the installation, construction, testing, and maintenance of the Facility Electrical Power System is completely the responsibility of the lessor. Leased VA medical facilities must at a minimum comply with all local, State, and national codes and standards subject to review and oversight by VA personnel. </w:t>
      </w:r>
    </w:p>
    <w:p w14:paraId="6A67F870" w14:textId="77777777" w:rsidR="00236FF9" w:rsidRDefault="00236FF9" w:rsidP="00236FF9">
      <w:pPr>
        <w:kinsoku w:val="0"/>
        <w:overflowPunct w:val="0"/>
        <w:autoSpaceDE w:val="0"/>
        <w:autoSpaceDN w:val="0"/>
        <w:adjustRightInd w:val="0"/>
        <w:spacing w:before="3" w:line="360" w:lineRule="auto"/>
        <w:ind w:left="720"/>
      </w:pPr>
    </w:p>
    <w:p w14:paraId="31B2D281" w14:textId="77777777" w:rsidR="0012376D" w:rsidRDefault="00C85E29" w:rsidP="00236FF9">
      <w:pPr>
        <w:kinsoku w:val="0"/>
        <w:overflowPunct w:val="0"/>
        <w:autoSpaceDE w:val="0"/>
        <w:autoSpaceDN w:val="0"/>
        <w:adjustRightInd w:val="0"/>
        <w:spacing w:before="3" w:line="360" w:lineRule="auto"/>
        <w:ind w:left="720"/>
      </w:pPr>
      <w:r>
        <w:t xml:space="preserve">c. This directive does not apply to the equipment plugged into the Facility Electrical System. Such equipment is covered by other standards, for example, the use of Relocatable Power Taps in accordance with NFPA 99, Health Care Facilities Code, Chapter 10.2. </w:t>
      </w:r>
    </w:p>
    <w:p w14:paraId="34427555" w14:textId="77777777" w:rsidR="00236FF9" w:rsidRDefault="00236FF9" w:rsidP="00236FF9">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749C08E1" w14:textId="77777777" w:rsidR="00236FF9" w:rsidRDefault="00236FF9" w:rsidP="0012376D">
      <w:pPr>
        <w:kinsoku w:val="0"/>
        <w:overflowPunct w:val="0"/>
        <w:autoSpaceDE w:val="0"/>
        <w:autoSpaceDN w:val="0"/>
        <w:adjustRightInd w:val="0"/>
        <w:spacing w:before="3" w:line="360" w:lineRule="auto"/>
        <w:rPr>
          <w:b/>
          <w:bCs/>
        </w:rPr>
      </w:pPr>
    </w:p>
    <w:p w14:paraId="210D9920" w14:textId="77777777" w:rsidR="0012376D" w:rsidRDefault="0012376D" w:rsidP="0012376D">
      <w:pPr>
        <w:kinsoku w:val="0"/>
        <w:overflowPunct w:val="0"/>
        <w:autoSpaceDE w:val="0"/>
        <w:autoSpaceDN w:val="0"/>
        <w:adjustRightInd w:val="0"/>
        <w:spacing w:before="3" w:line="360" w:lineRule="auto"/>
      </w:pPr>
      <w:r w:rsidRPr="0012376D">
        <w:rPr>
          <w:b/>
          <w:bCs/>
        </w:rPr>
        <w:lastRenderedPageBreak/>
        <w:t>7.</w:t>
      </w:r>
      <w:r>
        <w:rPr>
          <w:b/>
          <w:bCs/>
        </w:rPr>
        <w:t xml:space="preserve"> </w:t>
      </w:r>
      <w:r w:rsidR="00C85E29" w:rsidRPr="0012376D">
        <w:rPr>
          <w:b/>
          <w:bCs/>
        </w:rPr>
        <w:t>SAFETY</w:t>
      </w:r>
      <w:r w:rsidR="00C85E29">
        <w:t xml:space="preserve"> </w:t>
      </w:r>
    </w:p>
    <w:p w14:paraId="21B81DFE" w14:textId="77777777" w:rsidR="0012376D" w:rsidRDefault="00C85E29" w:rsidP="0012376D">
      <w:pPr>
        <w:kinsoku w:val="0"/>
        <w:overflowPunct w:val="0"/>
        <w:autoSpaceDE w:val="0"/>
        <w:autoSpaceDN w:val="0"/>
        <w:adjustRightInd w:val="0"/>
        <w:spacing w:before="3" w:line="360" w:lineRule="auto"/>
        <w:ind w:left="720"/>
      </w:pPr>
      <w:r>
        <w:t xml:space="preserve">The VA medical facility or affiliate site analyses and identifies electrical hazards, arc flash, and shock. The analysis, identification, and notification include the following: </w:t>
      </w:r>
    </w:p>
    <w:p w14:paraId="2F636A0C" w14:textId="77777777" w:rsidR="00236FF9" w:rsidRDefault="00236FF9" w:rsidP="00236FF9">
      <w:pPr>
        <w:kinsoku w:val="0"/>
        <w:overflowPunct w:val="0"/>
        <w:autoSpaceDE w:val="0"/>
        <w:autoSpaceDN w:val="0"/>
        <w:adjustRightInd w:val="0"/>
        <w:spacing w:before="3" w:line="360" w:lineRule="auto"/>
        <w:ind w:left="720"/>
      </w:pPr>
    </w:p>
    <w:p w14:paraId="13E820DC" w14:textId="77777777" w:rsidR="0012376D" w:rsidRDefault="00C85E29" w:rsidP="00236FF9">
      <w:pPr>
        <w:kinsoku w:val="0"/>
        <w:overflowPunct w:val="0"/>
        <w:autoSpaceDE w:val="0"/>
        <w:autoSpaceDN w:val="0"/>
        <w:adjustRightInd w:val="0"/>
        <w:spacing w:before="3" w:line="360" w:lineRule="auto"/>
        <w:ind w:left="720"/>
      </w:pPr>
      <w:r>
        <w:t xml:space="preserve">a. </w:t>
      </w:r>
      <w:r w:rsidRPr="0012376D">
        <w:rPr>
          <w:b/>
          <w:bCs/>
          <w:u w:val="single"/>
        </w:rPr>
        <w:t>Shock Hazard Analysis</w:t>
      </w:r>
      <w:r>
        <w:t xml:space="preserve">. The shock hazard analysis determines the voltage(s) to which personnel will be exposed, the boundary requirements, and the personal protective equipment (PPE) necessary to minimize the possibility of electrical shock to personnel. </w:t>
      </w:r>
    </w:p>
    <w:p w14:paraId="4B414ADF" w14:textId="77777777" w:rsidR="00236FF9" w:rsidRDefault="00236FF9" w:rsidP="00236FF9">
      <w:pPr>
        <w:kinsoku w:val="0"/>
        <w:overflowPunct w:val="0"/>
        <w:autoSpaceDE w:val="0"/>
        <w:autoSpaceDN w:val="0"/>
        <w:adjustRightInd w:val="0"/>
        <w:spacing w:before="3" w:line="360" w:lineRule="auto"/>
        <w:ind w:left="720"/>
      </w:pPr>
    </w:p>
    <w:p w14:paraId="22E23AA2" w14:textId="77777777" w:rsidR="0012376D" w:rsidRDefault="00C85E29" w:rsidP="00236FF9">
      <w:pPr>
        <w:kinsoku w:val="0"/>
        <w:overflowPunct w:val="0"/>
        <w:autoSpaceDE w:val="0"/>
        <w:autoSpaceDN w:val="0"/>
        <w:adjustRightInd w:val="0"/>
        <w:spacing w:before="3" w:line="360" w:lineRule="auto"/>
        <w:ind w:left="720"/>
        <w:rPr>
          <w:i/>
          <w:iCs/>
        </w:rPr>
      </w:pPr>
      <w:r>
        <w:t>b</w:t>
      </w:r>
      <w:r w:rsidRPr="0012376D">
        <w:rPr>
          <w:b/>
          <w:bCs/>
          <w:u w:val="single"/>
        </w:rPr>
        <w:t>. Arc Flash Hazard Analysis</w:t>
      </w:r>
      <w:r>
        <w:t>. An arc flash hazard analysis determines the arc flash protection boundary and the PPE required for employee protection with within the arc flash protection boundary</w:t>
      </w:r>
      <w:r w:rsidRPr="0012376D">
        <w:rPr>
          <w:i/>
          <w:iCs/>
        </w:rPr>
        <w:t xml:space="preserve">. </w:t>
      </w:r>
    </w:p>
    <w:p w14:paraId="5BF028B9" w14:textId="77777777" w:rsidR="0012376D" w:rsidRDefault="00C85E29" w:rsidP="0012376D">
      <w:pPr>
        <w:kinsoku w:val="0"/>
        <w:overflowPunct w:val="0"/>
        <w:autoSpaceDE w:val="0"/>
        <w:autoSpaceDN w:val="0"/>
        <w:adjustRightInd w:val="0"/>
        <w:spacing w:before="3" w:line="360" w:lineRule="auto"/>
        <w:ind w:left="720" w:firstLine="720"/>
        <w:jc w:val="center"/>
      </w:pPr>
      <w:r w:rsidRPr="0012376D">
        <w:rPr>
          <w:i/>
          <w:iCs/>
        </w:rPr>
        <w:t>NOTE: Regularly updating the preceding analyses, labeling and reports to ensure accuracy and reflect current VA medical facility conditions, including additions, upgrades and other changes that occurred following completion of the previous analyses. Arc Flash risk assessment must be reviewed at least every 5 years and updated as changes mandate. The shock hazard and arc flash hazard analyses, along with any subsequent system labeling or output reports, must comply with the requirements outlined in NFPA 70E and Institute of Electrical and Electronics Engineers (IEEE) Standard 1584.</w:t>
      </w:r>
    </w:p>
    <w:p w14:paraId="2757332D" w14:textId="77777777" w:rsidR="00236FF9" w:rsidRDefault="00236FF9" w:rsidP="00236FF9">
      <w:pPr>
        <w:kinsoku w:val="0"/>
        <w:overflowPunct w:val="0"/>
        <w:autoSpaceDE w:val="0"/>
        <w:autoSpaceDN w:val="0"/>
        <w:adjustRightInd w:val="0"/>
        <w:spacing w:before="3" w:line="360" w:lineRule="auto"/>
        <w:ind w:left="720"/>
      </w:pPr>
    </w:p>
    <w:p w14:paraId="57530363" w14:textId="77777777" w:rsidR="0012376D" w:rsidRDefault="00C85E29" w:rsidP="00236FF9">
      <w:pPr>
        <w:kinsoku w:val="0"/>
        <w:overflowPunct w:val="0"/>
        <w:autoSpaceDE w:val="0"/>
        <w:autoSpaceDN w:val="0"/>
        <w:adjustRightInd w:val="0"/>
        <w:spacing w:before="3" w:line="360" w:lineRule="auto"/>
        <w:ind w:left="720"/>
      </w:pPr>
      <w:r>
        <w:t xml:space="preserve">c. </w:t>
      </w:r>
      <w:r w:rsidRPr="0012376D">
        <w:rPr>
          <w:b/>
          <w:bCs/>
          <w:u w:val="single"/>
        </w:rPr>
        <w:t>Labelling Low Incident Energy Devices</w:t>
      </w:r>
      <w:r>
        <w:t xml:space="preserve">. Electrical devices or equipment, such as disconnect switches and small electrical enclosures may be assumed to have negligible arc flash risk if energized by circuits meeting the appropriate exception(s) put forth in the current edition of IEEE 1584. </w:t>
      </w:r>
    </w:p>
    <w:p w14:paraId="26B5D617" w14:textId="77777777" w:rsidR="0012376D" w:rsidRDefault="00C85E29" w:rsidP="00236FF9">
      <w:pPr>
        <w:kinsoku w:val="0"/>
        <w:overflowPunct w:val="0"/>
        <w:autoSpaceDE w:val="0"/>
        <w:autoSpaceDN w:val="0"/>
        <w:adjustRightInd w:val="0"/>
        <w:spacing w:before="3" w:line="360" w:lineRule="auto"/>
        <w:ind w:left="1440"/>
      </w:pPr>
      <w:r>
        <w:t xml:space="preserve">(1) Labels shall include verbiage such as “Exempt from Arc Flash Risk Assessment IAW IEEE 1584,” the voltage and the corresponding PPE for the shock hazard (e.g., Class 00 Gloves). </w:t>
      </w:r>
    </w:p>
    <w:p w14:paraId="28E30421" w14:textId="77777777" w:rsidR="00236FF9" w:rsidRDefault="00236FF9" w:rsidP="00236FF9">
      <w:pPr>
        <w:kinsoku w:val="0"/>
        <w:overflowPunct w:val="0"/>
        <w:autoSpaceDE w:val="0"/>
        <w:autoSpaceDN w:val="0"/>
        <w:adjustRightInd w:val="0"/>
        <w:spacing w:before="3" w:line="360" w:lineRule="auto"/>
      </w:pPr>
    </w:p>
    <w:p w14:paraId="28221C50" w14:textId="77777777" w:rsidR="0012376D" w:rsidRDefault="00C85E29" w:rsidP="00236FF9">
      <w:pPr>
        <w:kinsoku w:val="0"/>
        <w:overflowPunct w:val="0"/>
        <w:autoSpaceDE w:val="0"/>
        <w:autoSpaceDN w:val="0"/>
        <w:adjustRightInd w:val="0"/>
        <w:spacing w:before="3" w:line="360" w:lineRule="auto"/>
        <w:ind w:left="1440"/>
      </w:pPr>
      <w:r>
        <w:t xml:space="preserve">(2) Electrical devices, equipment and appurtenances within the specifications for the IEEE 1584 exclusion and for which the amperage and voltage are apparent based on physical appearance; arc-flash warning labels are not required. Examples of devices not requiring labels include 110v-receptacles, light switches, grounding points, thermostats, and light fixtures. </w:t>
      </w:r>
    </w:p>
    <w:p w14:paraId="3FA4F6FD" w14:textId="77777777" w:rsidR="00236FF9" w:rsidRDefault="00236FF9" w:rsidP="00236FF9">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36A41E27" w14:textId="77777777" w:rsidR="00236FF9" w:rsidRPr="00236FF9" w:rsidRDefault="00236FF9" w:rsidP="00236FF9">
      <w:pPr>
        <w:kinsoku w:val="0"/>
        <w:overflowPunct w:val="0"/>
        <w:autoSpaceDE w:val="0"/>
        <w:autoSpaceDN w:val="0"/>
        <w:adjustRightInd w:val="0"/>
        <w:spacing w:before="3" w:line="360" w:lineRule="auto"/>
        <w:ind w:left="1440"/>
        <w:rPr>
          <w:b/>
          <w:bCs/>
        </w:rPr>
      </w:pPr>
    </w:p>
    <w:p w14:paraId="51259AA1" w14:textId="77777777" w:rsidR="00236FF9" w:rsidRDefault="00C85E29" w:rsidP="00236FF9">
      <w:pPr>
        <w:kinsoku w:val="0"/>
        <w:overflowPunct w:val="0"/>
        <w:autoSpaceDE w:val="0"/>
        <w:autoSpaceDN w:val="0"/>
        <w:adjustRightInd w:val="0"/>
        <w:spacing w:before="3" w:line="360" w:lineRule="auto"/>
        <w:ind w:left="720"/>
      </w:pPr>
      <w:r>
        <w:lastRenderedPageBreak/>
        <w:t>d</w:t>
      </w:r>
      <w:r w:rsidRPr="0012376D">
        <w:rPr>
          <w:b/>
          <w:bCs/>
          <w:u w:val="single"/>
        </w:rPr>
        <w:t>. Securing Electrical Equipment</w:t>
      </w:r>
      <w:r>
        <w:t>. Electrical equipment must be secured to ensure access is limited to qualified persons. For example, electrical panels located in corridors or other public areas are to be locked, rooms housing electrical equipment must be locked. Exceptions, where the electrical equipment must remain unsecured, must be approved by the VA medical facility Director or designee. Designated personnel requiring access to the equipment must be trained on the specific tasks required in order to be considered a “Qualified Person” for the purpose of the specific task. See paragraph 3.(h) for additional information.</w:t>
      </w:r>
    </w:p>
    <w:p w14:paraId="2AA9F1E0" w14:textId="77777777" w:rsidR="0012376D" w:rsidRDefault="00C85E29" w:rsidP="00236FF9">
      <w:pPr>
        <w:kinsoku w:val="0"/>
        <w:overflowPunct w:val="0"/>
        <w:autoSpaceDE w:val="0"/>
        <w:autoSpaceDN w:val="0"/>
        <w:adjustRightInd w:val="0"/>
        <w:spacing w:before="3" w:line="360" w:lineRule="auto"/>
      </w:pPr>
      <w:r w:rsidRPr="0012376D">
        <w:rPr>
          <w:b/>
          <w:bCs/>
        </w:rPr>
        <w:t xml:space="preserve"> 8. IMPLEMENTATION</w:t>
      </w:r>
      <w:r>
        <w:t xml:space="preserve"> </w:t>
      </w:r>
    </w:p>
    <w:p w14:paraId="54B0DA9E" w14:textId="77777777" w:rsidR="0012376D" w:rsidRDefault="0012376D" w:rsidP="0012376D">
      <w:pPr>
        <w:kinsoku w:val="0"/>
        <w:overflowPunct w:val="0"/>
        <w:autoSpaceDE w:val="0"/>
        <w:autoSpaceDN w:val="0"/>
        <w:adjustRightInd w:val="0"/>
        <w:spacing w:before="3" w:line="360" w:lineRule="auto"/>
      </w:pPr>
    </w:p>
    <w:p w14:paraId="1FBFBABD" w14:textId="77777777" w:rsidR="0012376D" w:rsidRDefault="00C85E29" w:rsidP="00236FF9">
      <w:pPr>
        <w:kinsoku w:val="0"/>
        <w:overflowPunct w:val="0"/>
        <w:autoSpaceDE w:val="0"/>
        <w:autoSpaceDN w:val="0"/>
        <w:adjustRightInd w:val="0"/>
        <w:spacing w:before="3" w:line="360" w:lineRule="auto"/>
        <w:ind w:left="720"/>
      </w:pPr>
      <w:r>
        <w:t xml:space="preserve">a. Proactive planning for replacement, upgrades, and modernization of the Facility Electrical Power System must be part of the VA medical facility master plan. Respective projects must be incorporated into the Strategic Capital Investment Program (SCIP) or other project prioritization and funding process as appropriate. </w:t>
      </w:r>
    </w:p>
    <w:p w14:paraId="196BA840" w14:textId="77777777" w:rsidR="00236FF9" w:rsidRDefault="00236FF9" w:rsidP="00236FF9">
      <w:pPr>
        <w:kinsoku w:val="0"/>
        <w:overflowPunct w:val="0"/>
        <w:autoSpaceDE w:val="0"/>
        <w:autoSpaceDN w:val="0"/>
        <w:adjustRightInd w:val="0"/>
        <w:spacing w:before="3" w:line="360" w:lineRule="auto"/>
      </w:pPr>
    </w:p>
    <w:p w14:paraId="52224C95" w14:textId="77777777" w:rsidR="0012376D" w:rsidRDefault="00C85E29" w:rsidP="00236FF9">
      <w:pPr>
        <w:kinsoku w:val="0"/>
        <w:overflowPunct w:val="0"/>
        <w:autoSpaceDE w:val="0"/>
        <w:autoSpaceDN w:val="0"/>
        <w:adjustRightInd w:val="0"/>
        <w:spacing w:before="3" w:line="360" w:lineRule="auto"/>
        <w:ind w:left="720"/>
      </w:pPr>
      <w:r>
        <w:t xml:space="preserve">b. The Facility Electrical Power System, including system modifications, additions and upgrades, must be designed by licensed professional engineer(s) (i.e., electrical engineer or architectural engineer with electrical system emphasis). </w:t>
      </w:r>
    </w:p>
    <w:p w14:paraId="08E0C5DA" w14:textId="77777777" w:rsidR="0012376D" w:rsidRPr="0012376D" w:rsidRDefault="00C85E29" w:rsidP="00236FF9">
      <w:pPr>
        <w:kinsoku w:val="0"/>
        <w:overflowPunct w:val="0"/>
        <w:autoSpaceDE w:val="0"/>
        <w:autoSpaceDN w:val="0"/>
        <w:adjustRightInd w:val="0"/>
        <w:spacing w:before="3" w:line="360" w:lineRule="auto"/>
        <w:ind w:left="720"/>
        <w:jc w:val="center"/>
        <w:rPr>
          <w:i/>
          <w:iCs/>
        </w:rPr>
      </w:pPr>
      <w:r w:rsidRPr="0012376D">
        <w:rPr>
          <w:i/>
          <w:iCs/>
        </w:rPr>
        <w:t>NOTE: Replacement, repair, or other minor work that is by its nature does not require design work can be performed by the qualified person without a design professional.</w:t>
      </w:r>
    </w:p>
    <w:p w14:paraId="3212E7E1" w14:textId="77777777" w:rsidR="00236FF9" w:rsidRDefault="00236FF9" w:rsidP="00236FF9">
      <w:pPr>
        <w:kinsoku w:val="0"/>
        <w:overflowPunct w:val="0"/>
        <w:autoSpaceDE w:val="0"/>
        <w:autoSpaceDN w:val="0"/>
        <w:adjustRightInd w:val="0"/>
        <w:spacing w:before="3" w:line="360" w:lineRule="auto"/>
      </w:pPr>
    </w:p>
    <w:p w14:paraId="1A56789C" w14:textId="77777777" w:rsidR="0012376D" w:rsidRDefault="00C85E29" w:rsidP="00236FF9">
      <w:pPr>
        <w:kinsoku w:val="0"/>
        <w:overflowPunct w:val="0"/>
        <w:autoSpaceDE w:val="0"/>
        <w:autoSpaceDN w:val="0"/>
        <w:adjustRightInd w:val="0"/>
        <w:spacing w:before="3" w:line="360" w:lineRule="auto"/>
        <w:ind w:left="720"/>
      </w:pPr>
      <w:r>
        <w:t>c. Design for upgrades, modifications, additions, installation and new construction must be in accordance with all applicable national codes and standards, to include but not limited to those listed in paragraph 2 of this directive and in accordance with applicable VA guide specifications, design guides, and design manuals as found in the Office of Construction and Facilities Management Technical Information Library (TIL) located at</w:t>
      </w:r>
      <w:hyperlink r:id="rId13" w:history="1">
        <w:r w:rsidRPr="0012376D">
          <w:rPr>
            <w:rStyle w:val="Hyperlink"/>
          </w:rPr>
          <w:t>: http://www.cfm.va.gov/TIL/.</w:t>
        </w:r>
      </w:hyperlink>
      <w:r>
        <w:t xml:space="preserve"> </w:t>
      </w:r>
    </w:p>
    <w:p w14:paraId="025DB24C" w14:textId="77777777" w:rsidR="0012376D" w:rsidRDefault="0012376D" w:rsidP="0012376D">
      <w:pPr>
        <w:kinsoku w:val="0"/>
        <w:overflowPunct w:val="0"/>
        <w:autoSpaceDE w:val="0"/>
        <w:autoSpaceDN w:val="0"/>
        <w:adjustRightInd w:val="0"/>
        <w:spacing w:before="3" w:line="360" w:lineRule="auto"/>
        <w:ind w:left="720" w:firstLine="720"/>
      </w:pPr>
    </w:p>
    <w:p w14:paraId="5F8DB4DF" w14:textId="77777777" w:rsidR="0012376D" w:rsidRDefault="00236FF9" w:rsidP="00236FF9">
      <w:pPr>
        <w:kinsoku w:val="0"/>
        <w:overflowPunct w:val="0"/>
        <w:autoSpaceDE w:val="0"/>
        <w:autoSpaceDN w:val="0"/>
        <w:adjustRightInd w:val="0"/>
        <w:spacing w:before="3" w:line="360" w:lineRule="auto"/>
        <w:ind w:left="1440"/>
      </w:pPr>
      <w:r>
        <w:t>(1)</w:t>
      </w:r>
      <w:r w:rsidR="00C85E29">
        <w:t xml:space="preserve"> Modifications, additions, installations and new construction designed by a professional engineer must include selective coordination calculations for parts of the system affected, time current curves, and arc flash hazard analysis (to include arc flash hazard warning labels for new or affected equipment</w:t>
      </w:r>
      <w:r w:rsidR="0012376D">
        <w:t>.</w:t>
      </w:r>
    </w:p>
    <w:p w14:paraId="5A60AFBF" w14:textId="77777777" w:rsidR="00236FF9" w:rsidRDefault="00236FF9" w:rsidP="00236FF9">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4A430FF9" w14:textId="77777777" w:rsidR="00236FF9" w:rsidRDefault="00236FF9" w:rsidP="0012376D">
      <w:pPr>
        <w:kinsoku w:val="0"/>
        <w:overflowPunct w:val="0"/>
        <w:autoSpaceDE w:val="0"/>
        <w:autoSpaceDN w:val="0"/>
        <w:adjustRightInd w:val="0"/>
        <w:spacing w:before="3" w:line="360" w:lineRule="auto"/>
        <w:ind w:left="720" w:firstLine="720"/>
      </w:pPr>
    </w:p>
    <w:p w14:paraId="09C89848" w14:textId="77777777" w:rsidR="00236FF9" w:rsidRDefault="00C85E29" w:rsidP="00236FF9">
      <w:pPr>
        <w:kinsoku w:val="0"/>
        <w:overflowPunct w:val="0"/>
        <w:autoSpaceDE w:val="0"/>
        <w:autoSpaceDN w:val="0"/>
        <w:adjustRightInd w:val="0"/>
        <w:spacing w:before="3" w:line="360" w:lineRule="auto"/>
        <w:ind w:left="1440"/>
      </w:pPr>
      <w:r>
        <w:lastRenderedPageBreak/>
        <w:t xml:space="preserve">(2) Coordination requirements unique to VA medical facilities and affiliate sites found in NFPA 70, Art 517 and in NFPA 99, Chapter 6 must be followed. </w:t>
      </w:r>
    </w:p>
    <w:p w14:paraId="6F86A6F2" w14:textId="77777777" w:rsidR="00236FF9" w:rsidRDefault="00C85E29" w:rsidP="00236FF9">
      <w:pPr>
        <w:kinsoku w:val="0"/>
        <w:overflowPunct w:val="0"/>
        <w:autoSpaceDE w:val="0"/>
        <w:autoSpaceDN w:val="0"/>
        <w:adjustRightInd w:val="0"/>
        <w:spacing w:before="3" w:line="360" w:lineRule="auto"/>
        <w:ind w:left="720"/>
      </w:pPr>
      <w:r>
        <w:t>d. Written procedures are established by the VA medical facility Director to prepare the VA medical facility for a planned electrical outage. The procedures must account for the worst case of risk to patients, staff, visitors, and VA property.</w:t>
      </w:r>
    </w:p>
    <w:p w14:paraId="1BBF72E0" w14:textId="77777777" w:rsidR="0012376D" w:rsidRDefault="00C85E29" w:rsidP="00236FF9">
      <w:pPr>
        <w:kinsoku w:val="0"/>
        <w:overflowPunct w:val="0"/>
        <w:autoSpaceDE w:val="0"/>
        <w:autoSpaceDN w:val="0"/>
        <w:adjustRightInd w:val="0"/>
        <w:spacing w:before="3" w:line="360" w:lineRule="auto"/>
        <w:ind w:left="720"/>
      </w:pPr>
      <w:r>
        <w:t xml:space="preserve"> </w:t>
      </w:r>
    </w:p>
    <w:p w14:paraId="1AA6B0A7" w14:textId="77777777" w:rsidR="0012376D" w:rsidRDefault="00C85E29" w:rsidP="00236FF9">
      <w:pPr>
        <w:kinsoku w:val="0"/>
        <w:overflowPunct w:val="0"/>
        <w:autoSpaceDE w:val="0"/>
        <w:autoSpaceDN w:val="0"/>
        <w:adjustRightInd w:val="0"/>
        <w:spacing w:before="3" w:line="360" w:lineRule="auto"/>
        <w:ind w:left="720"/>
      </w:pPr>
      <w:r>
        <w:t xml:space="preserve">e. The Facility Electrical Power System is supplied from the Utility Power Company (UPC). A second source independent from the UPC, a second utility service feed, must be provided for Mission Critical VA medical facilities and affiliate sites, unless technically or economically not feasible (an example of an alternative would be 100 percent generator backup power). This second independent source should be derived from a separate substation, if feasible. Variances or alternatives to this requirement must be submitted to OCAMES for approval by the Deputy Under Secretary for Health for Operations and Management. </w:t>
      </w:r>
    </w:p>
    <w:p w14:paraId="07D3AFC4" w14:textId="77777777" w:rsidR="0012376D" w:rsidRDefault="00C85E29" w:rsidP="00236FF9">
      <w:pPr>
        <w:kinsoku w:val="0"/>
        <w:overflowPunct w:val="0"/>
        <w:autoSpaceDE w:val="0"/>
        <w:autoSpaceDN w:val="0"/>
        <w:adjustRightInd w:val="0"/>
        <w:spacing w:before="3" w:line="360" w:lineRule="auto"/>
        <w:ind w:left="720" w:firstLine="720"/>
        <w:jc w:val="center"/>
      </w:pPr>
      <w:r w:rsidRPr="0012376D">
        <w:rPr>
          <w:i/>
          <w:iCs/>
        </w:rPr>
        <w:t>NOTE: Onsite power generation (e.g., CHP, PV) does not preclude the need for electrical service from an UPC.</w:t>
      </w:r>
      <w:r>
        <w:t xml:space="preserve"> </w:t>
      </w:r>
    </w:p>
    <w:p w14:paraId="5F0AB56A" w14:textId="77777777" w:rsidR="00B17741" w:rsidRDefault="00B17741" w:rsidP="0012376D">
      <w:pPr>
        <w:kinsoku w:val="0"/>
        <w:overflowPunct w:val="0"/>
        <w:autoSpaceDE w:val="0"/>
        <w:autoSpaceDN w:val="0"/>
        <w:adjustRightInd w:val="0"/>
        <w:spacing w:before="3" w:line="360" w:lineRule="auto"/>
        <w:ind w:left="720"/>
      </w:pPr>
    </w:p>
    <w:p w14:paraId="38DE7ABA" w14:textId="77777777" w:rsidR="0012376D" w:rsidRDefault="00C85E29" w:rsidP="0012376D">
      <w:pPr>
        <w:kinsoku w:val="0"/>
        <w:overflowPunct w:val="0"/>
        <w:autoSpaceDE w:val="0"/>
        <w:autoSpaceDN w:val="0"/>
        <w:adjustRightInd w:val="0"/>
        <w:spacing w:before="3" w:line="360" w:lineRule="auto"/>
        <w:ind w:left="720"/>
      </w:pPr>
      <w:r>
        <w:t xml:space="preserve">f. </w:t>
      </w:r>
      <w:r w:rsidRPr="0012376D">
        <w:rPr>
          <w:b/>
          <w:bCs/>
          <w:u w:val="single"/>
        </w:rPr>
        <w:t>Isolated Power Systems</w:t>
      </w:r>
      <w:r>
        <w:t xml:space="preserve">. NFPA 99, Health Care Facilities Code, requires that operating rooms be considered Wet Procedure Locations unless risk assessments approved by the AHJ demonstrate otherwise. Wet Procedure Locations require special protection against shock; the VA standard for such special protection against shock are isolated power systems which must comply with NFPA 99, VA Electrical Design Manual and VA specifications for Isolated Power Systems. </w:t>
      </w:r>
      <w:r w:rsidRPr="0012376D">
        <w:rPr>
          <w:i/>
          <w:iCs/>
        </w:rPr>
        <w:t>NOTE: These requirements for isolated power systems supersede VHA Directive 2008-011, Electrical Safety Policy for Patient Care Equipment, dated March 10, 2008.</w:t>
      </w:r>
      <w:r>
        <w:t xml:space="preserve"> </w:t>
      </w:r>
    </w:p>
    <w:p w14:paraId="4A16F588" w14:textId="77777777" w:rsidR="00B17741" w:rsidRDefault="00B17741" w:rsidP="0012376D">
      <w:pPr>
        <w:kinsoku w:val="0"/>
        <w:overflowPunct w:val="0"/>
        <w:autoSpaceDE w:val="0"/>
        <w:autoSpaceDN w:val="0"/>
        <w:adjustRightInd w:val="0"/>
        <w:spacing w:before="3" w:line="360" w:lineRule="auto"/>
        <w:ind w:left="720"/>
      </w:pPr>
    </w:p>
    <w:p w14:paraId="6DD63294" w14:textId="77777777" w:rsidR="0012376D" w:rsidRDefault="00C85E29" w:rsidP="0012376D">
      <w:pPr>
        <w:kinsoku w:val="0"/>
        <w:overflowPunct w:val="0"/>
        <w:autoSpaceDE w:val="0"/>
        <w:autoSpaceDN w:val="0"/>
        <w:adjustRightInd w:val="0"/>
        <w:spacing w:before="3" w:line="360" w:lineRule="auto"/>
        <w:ind w:left="720"/>
      </w:pPr>
      <w:r>
        <w:t>g</w:t>
      </w:r>
      <w:r w:rsidRPr="0012376D">
        <w:rPr>
          <w:b/>
          <w:bCs/>
          <w:u w:val="single"/>
        </w:rPr>
        <w:t>. Emergency Power and Essential Electrical Systems</w:t>
      </w:r>
      <w:r>
        <w:t xml:space="preserve">. </w:t>
      </w:r>
    </w:p>
    <w:p w14:paraId="4D5F3F3E" w14:textId="77777777" w:rsidR="00170276" w:rsidRDefault="00C85E29" w:rsidP="00B17741">
      <w:pPr>
        <w:kinsoku w:val="0"/>
        <w:overflowPunct w:val="0"/>
        <w:autoSpaceDE w:val="0"/>
        <w:autoSpaceDN w:val="0"/>
        <w:adjustRightInd w:val="0"/>
        <w:spacing w:before="3" w:line="360" w:lineRule="auto"/>
        <w:ind w:left="1440"/>
      </w:pPr>
      <w:r>
        <w:t xml:space="preserve">(1) Where required by NFPA 70, NFPA 99, or NFPA 101, emergency power must be provided in the form of diesel generators. Where required only for life safety or egress, such emergency power shall comply with Article 700 of the National Electrical Code (NFPA 70) and with the Life Safety Code. Where emergency power is required for VA </w:t>
      </w:r>
    </w:p>
    <w:p w14:paraId="5A0A0184" w14:textId="77777777" w:rsidR="00170276" w:rsidRDefault="00170276" w:rsidP="00170276">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4CE9168B" w14:textId="77777777" w:rsidR="00170276" w:rsidRDefault="00170276" w:rsidP="0012376D">
      <w:pPr>
        <w:kinsoku w:val="0"/>
        <w:overflowPunct w:val="0"/>
        <w:autoSpaceDE w:val="0"/>
        <w:autoSpaceDN w:val="0"/>
        <w:adjustRightInd w:val="0"/>
        <w:spacing w:before="3" w:line="360" w:lineRule="auto"/>
        <w:ind w:left="720" w:firstLine="720"/>
      </w:pPr>
    </w:p>
    <w:p w14:paraId="2512BA6C" w14:textId="77777777" w:rsidR="00170276" w:rsidRDefault="00C85E29" w:rsidP="00B17741">
      <w:pPr>
        <w:kinsoku w:val="0"/>
        <w:overflowPunct w:val="0"/>
        <w:autoSpaceDE w:val="0"/>
        <w:autoSpaceDN w:val="0"/>
        <w:adjustRightInd w:val="0"/>
        <w:spacing w:before="3" w:line="360" w:lineRule="auto"/>
        <w:ind w:left="1440"/>
      </w:pPr>
      <w:r>
        <w:lastRenderedPageBreak/>
        <w:t xml:space="preserve">medical facilities and affiliate sites, an EES in compliance with the National Electrical Code Article 517 Part III and with NFPA 99 must be provided. The VA medical facility EES must include the following: </w:t>
      </w:r>
    </w:p>
    <w:p w14:paraId="5A869899" w14:textId="77777777" w:rsidR="00170276" w:rsidRDefault="00C85E29" w:rsidP="00170276">
      <w:pPr>
        <w:kinsoku w:val="0"/>
        <w:overflowPunct w:val="0"/>
        <w:autoSpaceDE w:val="0"/>
        <w:autoSpaceDN w:val="0"/>
        <w:adjustRightInd w:val="0"/>
        <w:spacing w:before="3" w:line="360" w:lineRule="auto"/>
        <w:ind w:left="1440" w:firstLine="720"/>
      </w:pPr>
      <w:r>
        <w:t xml:space="preserve">(a) An alternate source of power and ancillary equipment. </w:t>
      </w:r>
    </w:p>
    <w:p w14:paraId="78991DD7" w14:textId="77777777" w:rsidR="00B17741" w:rsidRDefault="00B17741" w:rsidP="00B17741">
      <w:pPr>
        <w:kinsoku w:val="0"/>
        <w:overflowPunct w:val="0"/>
        <w:autoSpaceDE w:val="0"/>
        <w:autoSpaceDN w:val="0"/>
        <w:adjustRightInd w:val="0"/>
        <w:spacing w:before="3" w:line="360" w:lineRule="auto"/>
        <w:ind w:left="1440"/>
      </w:pPr>
    </w:p>
    <w:p w14:paraId="251AAF67" w14:textId="77777777" w:rsidR="00170276" w:rsidRDefault="00C85E29" w:rsidP="00B17741">
      <w:pPr>
        <w:kinsoku w:val="0"/>
        <w:overflowPunct w:val="0"/>
        <w:autoSpaceDE w:val="0"/>
        <w:autoSpaceDN w:val="0"/>
        <w:adjustRightInd w:val="0"/>
        <w:spacing w:before="3" w:line="360" w:lineRule="auto"/>
        <w:ind w:left="2160"/>
      </w:pPr>
      <w:r>
        <w:t xml:space="preserve">(b) A minimum of two independent sources of power: a normal source generally supplying electrical power to the entire Facility Electrical Power System, and one or more alternate sources for use when the normal source of power is interrupted. The alternate source must be one or more emergency diesel generator(s) located on the VA medical facility or affiliate site property. </w:t>
      </w:r>
    </w:p>
    <w:p w14:paraId="0BC7C449" w14:textId="77777777" w:rsidR="00B17741" w:rsidRDefault="00B17741" w:rsidP="00B17741">
      <w:pPr>
        <w:kinsoku w:val="0"/>
        <w:overflowPunct w:val="0"/>
        <w:autoSpaceDE w:val="0"/>
        <w:autoSpaceDN w:val="0"/>
        <w:adjustRightInd w:val="0"/>
        <w:spacing w:before="3" w:line="360" w:lineRule="auto"/>
        <w:ind w:left="1440"/>
      </w:pPr>
    </w:p>
    <w:p w14:paraId="09C1CB09" w14:textId="77777777" w:rsidR="00170276" w:rsidRDefault="00C85E29" w:rsidP="00B17741">
      <w:pPr>
        <w:kinsoku w:val="0"/>
        <w:overflowPunct w:val="0"/>
        <w:autoSpaceDE w:val="0"/>
        <w:autoSpaceDN w:val="0"/>
        <w:adjustRightInd w:val="0"/>
        <w:spacing w:before="3" w:line="360" w:lineRule="auto"/>
        <w:ind w:left="2160"/>
      </w:pPr>
      <w:r>
        <w:t xml:space="preserve">(c) Separate Life Safety, Critical and Equipment branches. Exact configuration must comply with requirements for Type 1 or Type 2 EES, as appropriate.  </w:t>
      </w:r>
    </w:p>
    <w:p w14:paraId="6A96D9AE" w14:textId="77777777" w:rsidR="00170276" w:rsidRDefault="00C85E29" w:rsidP="00B17741">
      <w:pPr>
        <w:kinsoku w:val="0"/>
        <w:overflowPunct w:val="0"/>
        <w:autoSpaceDE w:val="0"/>
        <w:autoSpaceDN w:val="0"/>
        <w:adjustRightInd w:val="0"/>
        <w:spacing w:before="3" w:line="360" w:lineRule="auto"/>
        <w:ind w:left="1440"/>
      </w:pPr>
      <w:r>
        <w:t xml:space="preserve">(2) The EES may also be used to fulfill requirements for Life Safety and egress (rather than requiring a separate system solely for life safety and egress). NOTE: When the alternate source requirements are sufficiently small, a stored energy (battery) supplied source, in accordance with NFPA 111, may be considered. </w:t>
      </w:r>
    </w:p>
    <w:p w14:paraId="3829D801" w14:textId="77777777" w:rsidR="00B17741" w:rsidRDefault="00B17741" w:rsidP="00B17741">
      <w:pPr>
        <w:kinsoku w:val="0"/>
        <w:overflowPunct w:val="0"/>
        <w:autoSpaceDE w:val="0"/>
        <w:autoSpaceDN w:val="0"/>
        <w:adjustRightInd w:val="0"/>
        <w:spacing w:before="3" w:line="360" w:lineRule="auto"/>
        <w:ind w:left="720"/>
      </w:pPr>
    </w:p>
    <w:p w14:paraId="38507881" w14:textId="77777777" w:rsidR="00170276" w:rsidRDefault="00C85E29" w:rsidP="00B17741">
      <w:pPr>
        <w:kinsoku w:val="0"/>
        <w:overflowPunct w:val="0"/>
        <w:autoSpaceDE w:val="0"/>
        <w:autoSpaceDN w:val="0"/>
        <w:adjustRightInd w:val="0"/>
        <w:spacing w:before="3" w:line="360" w:lineRule="auto"/>
        <w:ind w:left="1440"/>
      </w:pPr>
      <w:r>
        <w:t xml:space="preserve">(3) Full campus stand by emergency power must be considered and provided when feasible. The VA Physical Security Design Manual establishes 100 percent backup of mission critical loads as the standard. </w:t>
      </w:r>
    </w:p>
    <w:p w14:paraId="022BB40D" w14:textId="77777777" w:rsidR="00B17741" w:rsidRDefault="00B17741" w:rsidP="00B17741">
      <w:pPr>
        <w:kinsoku w:val="0"/>
        <w:overflowPunct w:val="0"/>
        <w:autoSpaceDE w:val="0"/>
        <w:autoSpaceDN w:val="0"/>
        <w:adjustRightInd w:val="0"/>
        <w:spacing w:before="3" w:line="360" w:lineRule="auto"/>
        <w:ind w:left="720"/>
      </w:pPr>
    </w:p>
    <w:p w14:paraId="61A6F943" w14:textId="77777777" w:rsidR="00170276" w:rsidRDefault="00C85E29" w:rsidP="00B17741">
      <w:pPr>
        <w:kinsoku w:val="0"/>
        <w:overflowPunct w:val="0"/>
        <w:autoSpaceDE w:val="0"/>
        <w:autoSpaceDN w:val="0"/>
        <w:adjustRightInd w:val="0"/>
        <w:spacing w:before="3" w:line="360" w:lineRule="auto"/>
        <w:ind w:left="1440"/>
      </w:pPr>
      <w:r>
        <w:t xml:space="preserve">(4) All in-service generators regardless of whether for EES, egress and life safety or standby must meet requirements of NFPA 110 for installation, testing, and maintenance. </w:t>
      </w:r>
    </w:p>
    <w:p w14:paraId="5DB5756D" w14:textId="77777777" w:rsidR="00170276" w:rsidRDefault="00C85E29" w:rsidP="00B17741">
      <w:pPr>
        <w:kinsoku w:val="0"/>
        <w:overflowPunct w:val="0"/>
        <w:autoSpaceDE w:val="0"/>
        <w:autoSpaceDN w:val="0"/>
        <w:adjustRightInd w:val="0"/>
        <w:spacing w:before="3" w:line="360" w:lineRule="auto"/>
        <w:ind w:left="2160"/>
      </w:pPr>
      <w:r>
        <w:t xml:space="preserve">(a) Trailer-mounted or other mobile generators connected to a VA medical facility must be tested in accordance with NFPA 110. </w:t>
      </w:r>
    </w:p>
    <w:p w14:paraId="1566D1A2" w14:textId="77777777" w:rsidR="00B17741" w:rsidRDefault="00B17741" w:rsidP="00B17741">
      <w:pPr>
        <w:kinsoku w:val="0"/>
        <w:overflowPunct w:val="0"/>
        <w:autoSpaceDE w:val="0"/>
        <w:autoSpaceDN w:val="0"/>
        <w:adjustRightInd w:val="0"/>
        <w:spacing w:before="3" w:line="360" w:lineRule="auto"/>
        <w:ind w:left="1440"/>
      </w:pPr>
    </w:p>
    <w:p w14:paraId="2484F112" w14:textId="77777777" w:rsidR="00B17741" w:rsidRDefault="00B17741" w:rsidP="00B17741">
      <w:pPr>
        <w:kinsoku w:val="0"/>
        <w:overflowPunct w:val="0"/>
        <w:autoSpaceDE w:val="0"/>
        <w:autoSpaceDN w:val="0"/>
        <w:adjustRightInd w:val="0"/>
        <w:spacing w:before="3" w:line="360" w:lineRule="auto"/>
        <w:ind w:left="1440"/>
      </w:pPr>
    </w:p>
    <w:p w14:paraId="1B210261" w14:textId="77777777" w:rsidR="00B17741" w:rsidRDefault="00B17741" w:rsidP="00B17741">
      <w:pPr>
        <w:kinsoku w:val="0"/>
        <w:overflowPunct w:val="0"/>
        <w:autoSpaceDE w:val="0"/>
        <w:autoSpaceDN w:val="0"/>
        <w:adjustRightInd w:val="0"/>
        <w:spacing w:before="3" w:line="360" w:lineRule="auto"/>
      </w:pPr>
    </w:p>
    <w:p w14:paraId="5C64F79D" w14:textId="77777777" w:rsidR="00B17741" w:rsidRDefault="00B17741" w:rsidP="00B17741">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287C1A9A" w14:textId="77777777" w:rsidR="00B17741" w:rsidRDefault="00B17741" w:rsidP="00B17741">
      <w:pPr>
        <w:kinsoku w:val="0"/>
        <w:overflowPunct w:val="0"/>
        <w:autoSpaceDE w:val="0"/>
        <w:autoSpaceDN w:val="0"/>
        <w:adjustRightInd w:val="0"/>
        <w:spacing w:before="3" w:line="360" w:lineRule="auto"/>
        <w:ind w:left="1440"/>
      </w:pPr>
    </w:p>
    <w:p w14:paraId="3C15543F" w14:textId="77777777" w:rsidR="00B17741" w:rsidRDefault="00C85E29" w:rsidP="00B17741">
      <w:pPr>
        <w:kinsoku w:val="0"/>
        <w:overflowPunct w:val="0"/>
        <w:autoSpaceDE w:val="0"/>
        <w:autoSpaceDN w:val="0"/>
        <w:adjustRightInd w:val="0"/>
        <w:spacing w:before="3" w:line="360" w:lineRule="auto"/>
        <w:ind w:left="2160"/>
      </w:pPr>
      <w:r>
        <w:lastRenderedPageBreak/>
        <w:t xml:space="preserve">(b) Mobile generators, not presently connected to a VA medical facility load, are not required to meet monthly testing requirements, but require initial installation testing and commissioning prior to use by the engineering team. </w:t>
      </w:r>
    </w:p>
    <w:p w14:paraId="194DC79C" w14:textId="77777777" w:rsidR="00B17741" w:rsidRDefault="00B17741" w:rsidP="00B17741">
      <w:pPr>
        <w:kinsoku w:val="0"/>
        <w:overflowPunct w:val="0"/>
        <w:autoSpaceDE w:val="0"/>
        <w:autoSpaceDN w:val="0"/>
        <w:adjustRightInd w:val="0"/>
        <w:spacing w:before="3" w:line="360" w:lineRule="auto"/>
      </w:pPr>
    </w:p>
    <w:p w14:paraId="57EF7387" w14:textId="77777777" w:rsidR="00170276" w:rsidRDefault="00C85E29" w:rsidP="00B17741">
      <w:pPr>
        <w:kinsoku w:val="0"/>
        <w:overflowPunct w:val="0"/>
        <w:autoSpaceDE w:val="0"/>
        <w:autoSpaceDN w:val="0"/>
        <w:adjustRightInd w:val="0"/>
        <w:spacing w:before="3" w:line="360" w:lineRule="auto"/>
        <w:ind w:firstLine="720"/>
      </w:pPr>
      <w:r>
        <w:t xml:space="preserve">h. De-energized and Energized Work. </w:t>
      </w:r>
    </w:p>
    <w:p w14:paraId="182FE34D" w14:textId="77777777" w:rsidR="00B17741" w:rsidRDefault="00C85E29" w:rsidP="00B17741">
      <w:pPr>
        <w:kinsoku w:val="0"/>
        <w:overflowPunct w:val="0"/>
        <w:autoSpaceDE w:val="0"/>
        <w:autoSpaceDN w:val="0"/>
        <w:adjustRightInd w:val="0"/>
        <w:spacing w:before="3" w:line="360" w:lineRule="auto"/>
        <w:ind w:left="1440"/>
      </w:pPr>
      <w:r>
        <w:t xml:space="preserve">(1) All electrical work is executed with all proximate energized circuits de-energized as the standard. The process for establishing and verifying an electrically safe work condition as described in NFPA 70E must be followed to ensure electrical equipment is de-energized. It is the intent of this directive to make planned electrical system shutdowns for maintenance or repair the standard operating procedure, not the exception. </w:t>
      </w:r>
    </w:p>
    <w:p w14:paraId="002FD1F9" w14:textId="77777777" w:rsidR="00B17741" w:rsidRDefault="00B17741" w:rsidP="00B17741">
      <w:pPr>
        <w:kinsoku w:val="0"/>
        <w:overflowPunct w:val="0"/>
        <w:autoSpaceDE w:val="0"/>
        <w:autoSpaceDN w:val="0"/>
        <w:adjustRightInd w:val="0"/>
        <w:spacing w:before="3" w:line="360" w:lineRule="auto"/>
        <w:ind w:left="1440"/>
      </w:pPr>
    </w:p>
    <w:p w14:paraId="4596FE7F" w14:textId="77777777" w:rsidR="00170276" w:rsidRDefault="00B17741" w:rsidP="00B17741">
      <w:pPr>
        <w:kinsoku w:val="0"/>
        <w:overflowPunct w:val="0"/>
        <w:autoSpaceDE w:val="0"/>
        <w:autoSpaceDN w:val="0"/>
        <w:adjustRightInd w:val="0"/>
        <w:spacing w:before="3" w:line="360" w:lineRule="auto"/>
        <w:ind w:left="1440"/>
      </w:pPr>
      <w:r>
        <w:t>(2)</w:t>
      </w:r>
      <w:r w:rsidR="00C85E29">
        <w:t xml:space="preserve"> Until all steps of establishing and verifying an electrically safe work condition have been successfully completed, the electrical circuit, devices, and equipment must be assumed to be energized and all corresponding precautions must remain in place. This must include continued wear of appropriate personal PPE. </w:t>
      </w:r>
    </w:p>
    <w:p w14:paraId="4CAE1B17" w14:textId="77777777" w:rsidR="00B17741" w:rsidRDefault="00B17741" w:rsidP="00B17741">
      <w:pPr>
        <w:kinsoku w:val="0"/>
        <w:overflowPunct w:val="0"/>
        <w:autoSpaceDE w:val="0"/>
        <w:autoSpaceDN w:val="0"/>
        <w:adjustRightInd w:val="0"/>
        <w:spacing w:before="3" w:line="360" w:lineRule="auto"/>
        <w:ind w:left="720"/>
      </w:pPr>
    </w:p>
    <w:p w14:paraId="4E52181F" w14:textId="77777777" w:rsidR="00170276" w:rsidRDefault="00C85E29" w:rsidP="00B17741">
      <w:pPr>
        <w:kinsoku w:val="0"/>
        <w:overflowPunct w:val="0"/>
        <w:autoSpaceDE w:val="0"/>
        <w:autoSpaceDN w:val="0"/>
        <w:adjustRightInd w:val="0"/>
        <w:spacing w:before="3" w:line="360" w:lineRule="auto"/>
        <w:ind w:left="1440"/>
      </w:pPr>
      <w:r>
        <w:t xml:space="preserve">(3) When a planned electrical outage cannot be accomplished, a risk assessment must be conducted in accordance with NFPA 70E by the Chief Engineer to determine if the work qualifies as meeting one of the three exceptions in NFPA 70E and OSHA which allow energized work: </w:t>
      </w:r>
    </w:p>
    <w:p w14:paraId="3E744424" w14:textId="77777777" w:rsidR="00170276" w:rsidRDefault="00C85E29" w:rsidP="00170276">
      <w:pPr>
        <w:kinsoku w:val="0"/>
        <w:overflowPunct w:val="0"/>
        <w:autoSpaceDE w:val="0"/>
        <w:autoSpaceDN w:val="0"/>
        <w:adjustRightInd w:val="0"/>
        <w:spacing w:before="3" w:line="360" w:lineRule="auto"/>
        <w:ind w:left="1440" w:firstLine="720"/>
      </w:pPr>
      <w:r>
        <w:t xml:space="preserve">(a) Infeasibility. </w:t>
      </w:r>
    </w:p>
    <w:p w14:paraId="0D66DB9E" w14:textId="77777777" w:rsidR="00170276" w:rsidRDefault="00C85E29" w:rsidP="00170276">
      <w:pPr>
        <w:kinsoku w:val="0"/>
        <w:overflowPunct w:val="0"/>
        <w:autoSpaceDE w:val="0"/>
        <w:autoSpaceDN w:val="0"/>
        <w:adjustRightInd w:val="0"/>
        <w:spacing w:before="3" w:line="360" w:lineRule="auto"/>
        <w:ind w:left="1440" w:firstLine="720"/>
      </w:pPr>
      <w:r>
        <w:t xml:space="preserve">(b) Greater hazard or risk. </w:t>
      </w:r>
    </w:p>
    <w:p w14:paraId="3E03FB44" w14:textId="77777777" w:rsidR="00170276" w:rsidRDefault="00C85E29" w:rsidP="00170276">
      <w:pPr>
        <w:kinsoku w:val="0"/>
        <w:overflowPunct w:val="0"/>
        <w:autoSpaceDE w:val="0"/>
        <w:autoSpaceDN w:val="0"/>
        <w:adjustRightInd w:val="0"/>
        <w:spacing w:before="3" w:line="360" w:lineRule="auto"/>
        <w:ind w:left="1440" w:firstLine="720"/>
      </w:pPr>
      <w:r>
        <w:t xml:space="preserve">(c) Work at less than 50 volts. </w:t>
      </w:r>
    </w:p>
    <w:p w14:paraId="39CB2264" w14:textId="77777777" w:rsidR="00170276" w:rsidRDefault="00C85E29" w:rsidP="00170276">
      <w:pPr>
        <w:kinsoku w:val="0"/>
        <w:overflowPunct w:val="0"/>
        <w:autoSpaceDE w:val="0"/>
        <w:autoSpaceDN w:val="0"/>
        <w:adjustRightInd w:val="0"/>
        <w:spacing w:before="3" w:line="360" w:lineRule="auto"/>
        <w:ind w:left="1440"/>
      </w:pPr>
      <w:r>
        <w:t xml:space="preserve">(4) If, based on the risk assessment, work on energized electrical system components cannot be avoided, the following requirements are required for performing such energized work: </w:t>
      </w:r>
    </w:p>
    <w:p w14:paraId="40F32321" w14:textId="77777777" w:rsidR="00B17741" w:rsidRDefault="00C85E29" w:rsidP="00B17741">
      <w:pPr>
        <w:kinsoku w:val="0"/>
        <w:overflowPunct w:val="0"/>
        <w:autoSpaceDE w:val="0"/>
        <w:autoSpaceDN w:val="0"/>
        <w:adjustRightInd w:val="0"/>
        <w:spacing w:before="3" w:line="360" w:lineRule="auto"/>
        <w:ind w:left="2160"/>
      </w:pPr>
      <w:r>
        <w:t xml:space="preserve">(a) Full and proper PPE is available and worn by the qualified persons performing the work. PPE includes, but is not limited to, appropriate clothing, eye protection, face protection, hearing protection, gloves, certified and tested insulating material to cover exposed energized electrical </w:t>
      </w:r>
    </w:p>
    <w:p w14:paraId="4A9789CC" w14:textId="77777777" w:rsidR="00B17741" w:rsidRDefault="00B17741" w:rsidP="00B17741">
      <w:pPr>
        <w:kinsoku w:val="0"/>
        <w:overflowPunct w:val="0"/>
        <w:autoSpaceDE w:val="0"/>
        <w:autoSpaceDN w:val="0"/>
        <w:adjustRightInd w:val="0"/>
        <w:spacing w:before="3" w:line="360" w:lineRule="auto"/>
        <w:ind w:left="2160"/>
      </w:pPr>
    </w:p>
    <w:p w14:paraId="328E24A9" w14:textId="77777777" w:rsidR="00B17741" w:rsidRDefault="00B17741" w:rsidP="00B17741">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12214129" w14:textId="77777777" w:rsidR="00B17741" w:rsidRDefault="00B17741" w:rsidP="00B17741">
      <w:pPr>
        <w:kinsoku w:val="0"/>
        <w:overflowPunct w:val="0"/>
        <w:autoSpaceDE w:val="0"/>
        <w:autoSpaceDN w:val="0"/>
        <w:adjustRightInd w:val="0"/>
        <w:spacing w:before="3" w:line="360" w:lineRule="auto"/>
        <w:ind w:left="2160"/>
      </w:pPr>
    </w:p>
    <w:p w14:paraId="20CD8C9A" w14:textId="77777777" w:rsidR="00170276" w:rsidRPr="00B17741" w:rsidRDefault="00C85E29" w:rsidP="00B17741">
      <w:pPr>
        <w:kinsoku w:val="0"/>
        <w:overflowPunct w:val="0"/>
        <w:autoSpaceDE w:val="0"/>
        <w:autoSpaceDN w:val="0"/>
        <w:adjustRightInd w:val="0"/>
        <w:spacing w:before="3" w:line="360" w:lineRule="auto"/>
        <w:ind w:left="2160"/>
        <w:rPr>
          <w:i/>
          <w:iCs/>
        </w:rPr>
      </w:pPr>
      <w:r>
        <w:lastRenderedPageBreak/>
        <w:t xml:space="preserve">components, and certified and tested insulated tools. </w:t>
      </w:r>
      <w:r w:rsidRPr="00B17741">
        <w:rPr>
          <w:i/>
          <w:iCs/>
        </w:rPr>
        <w:t xml:space="preserve">NOTE: Refer to the NFPA 70E, for selection and wear of the appropriate PPE. </w:t>
      </w:r>
    </w:p>
    <w:p w14:paraId="0897A719" w14:textId="77777777" w:rsidR="00B17741" w:rsidRDefault="00B17741" w:rsidP="00B17741">
      <w:pPr>
        <w:kinsoku w:val="0"/>
        <w:overflowPunct w:val="0"/>
        <w:autoSpaceDE w:val="0"/>
        <w:autoSpaceDN w:val="0"/>
        <w:adjustRightInd w:val="0"/>
        <w:spacing w:before="3" w:line="360" w:lineRule="auto"/>
        <w:ind w:left="1440"/>
      </w:pPr>
    </w:p>
    <w:p w14:paraId="3CF21192" w14:textId="77777777" w:rsidR="00170276" w:rsidRDefault="00C85E29" w:rsidP="00B17741">
      <w:pPr>
        <w:kinsoku w:val="0"/>
        <w:overflowPunct w:val="0"/>
        <w:autoSpaceDE w:val="0"/>
        <w:autoSpaceDN w:val="0"/>
        <w:adjustRightInd w:val="0"/>
        <w:spacing w:before="3" w:line="360" w:lineRule="auto"/>
        <w:ind w:left="2160"/>
      </w:pPr>
      <w:r>
        <w:t xml:space="preserve">(b) Qualified persons (e.g., electricians) are provided with the appropriate PPE, including arc-rated (AR) clothing. The appropriate PPE is to be determined in accordance with requirements of NFPA 70E which include assessment of the voltage, incident energy, and PPE category. </w:t>
      </w:r>
    </w:p>
    <w:p w14:paraId="2D98DD51" w14:textId="77777777" w:rsidR="00B17741" w:rsidRDefault="00B17741" w:rsidP="00B17741">
      <w:pPr>
        <w:kinsoku w:val="0"/>
        <w:overflowPunct w:val="0"/>
        <w:autoSpaceDE w:val="0"/>
        <w:autoSpaceDN w:val="0"/>
        <w:adjustRightInd w:val="0"/>
        <w:spacing w:before="3" w:line="360" w:lineRule="auto"/>
        <w:ind w:left="1440"/>
      </w:pPr>
    </w:p>
    <w:p w14:paraId="5C6F26A5" w14:textId="77777777" w:rsidR="00170276" w:rsidRDefault="00C85E29" w:rsidP="00B17741">
      <w:pPr>
        <w:kinsoku w:val="0"/>
        <w:overflowPunct w:val="0"/>
        <w:autoSpaceDE w:val="0"/>
        <w:autoSpaceDN w:val="0"/>
        <w:adjustRightInd w:val="0"/>
        <w:spacing w:before="3" w:line="360" w:lineRule="auto"/>
        <w:ind w:left="2160"/>
      </w:pPr>
      <w:r>
        <w:t xml:space="preserve">(c) Before initiating work, a specific written energized work plan is developed and a peer review of the plan documented by those completing the work within the engineering team. The written work plan must include: </w:t>
      </w:r>
    </w:p>
    <w:p w14:paraId="2F2A66F4" w14:textId="77777777" w:rsidR="00170276" w:rsidRDefault="00C85E29" w:rsidP="00B17741">
      <w:pPr>
        <w:kinsoku w:val="0"/>
        <w:overflowPunct w:val="0"/>
        <w:autoSpaceDE w:val="0"/>
        <w:autoSpaceDN w:val="0"/>
        <w:adjustRightInd w:val="0"/>
        <w:spacing w:before="3" w:line="360" w:lineRule="auto"/>
        <w:ind w:left="2880"/>
      </w:pPr>
      <w:r>
        <w:t xml:space="preserve">1. Procedures to be used on and near the energized electrical equipment, barriers to be installed, specific PPE to be used, safety equipment to be provided, contingency plan if the work is not completed, identify the “point of no return” after which the work must be completed, and exit paths to be accessed. </w:t>
      </w:r>
    </w:p>
    <w:p w14:paraId="08BC5E69" w14:textId="77777777" w:rsidR="00B17741" w:rsidRDefault="00B17741" w:rsidP="00B17741">
      <w:pPr>
        <w:kinsoku w:val="0"/>
        <w:overflowPunct w:val="0"/>
        <w:autoSpaceDE w:val="0"/>
        <w:autoSpaceDN w:val="0"/>
        <w:adjustRightInd w:val="0"/>
        <w:spacing w:before="3" w:line="360" w:lineRule="auto"/>
        <w:ind w:left="2160"/>
      </w:pPr>
    </w:p>
    <w:p w14:paraId="3D7E855C" w14:textId="77777777" w:rsidR="00170276" w:rsidRDefault="00C85E29" w:rsidP="00B17741">
      <w:pPr>
        <w:kinsoku w:val="0"/>
        <w:overflowPunct w:val="0"/>
        <w:autoSpaceDE w:val="0"/>
        <w:autoSpaceDN w:val="0"/>
        <w:adjustRightInd w:val="0"/>
        <w:spacing w:before="3" w:line="360" w:lineRule="auto"/>
        <w:ind w:left="2880"/>
      </w:pPr>
      <w:r>
        <w:t xml:space="preserve">2. Energized work is only to be accomplished by qualified persons as defined in NFPA 70E (see paragraph 3). </w:t>
      </w:r>
    </w:p>
    <w:p w14:paraId="39CF027F" w14:textId="77777777" w:rsidR="00B17741" w:rsidRDefault="00B17741" w:rsidP="00B17741">
      <w:pPr>
        <w:kinsoku w:val="0"/>
        <w:overflowPunct w:val="0"/>
        <w:autoSpaceDE w:val="0"/>
        <w:autoSpaceDN w:val="0"/>
        <w:adjustRightInd w:val="0"/>
        <w:spacing w:before="3" w:line="360" w:lineRule="auto"/>
        <w:ind w:left="2160"/>
      </w:pPr>
    </w:p>
    <w:p w14:paraId="559FA770" w14:textId="77777777" w:rsidR="00170276" w:rsidRDefault="00C85E29" w:rsidP="00B17741">
      <w:pPr>
        <w:kinsoku w:val="0"/>
        <w:overflowPunct w:val="0"/>
        <w:autoSpaceDE w:val="0"/>
        <w:autoSpaceDN w:val="0"/>
        <w:adjustRightInd w:val="0"/>
        <w:spacing w:before="3" w:line="360" w:lineRule="auto"/>
        <w:ind w:left="2880"/>
      </w:pPr>
      <w:r>
        <w:t xml:space="preserve">3. An Energized Electrical Work Permit must be obtained by those performing the work from the appropriate Office (typically within Engineering or Safety service). The Energized Electrical Work Permit must include Elements of Work Permit identified in NFPA 70E. </w:t>
      </w:r>
    </w:p>
    <w:p w14:paraId="68E763B4" w14:textId="77777777" w:rsidR="00170276" w:rsidRDefault="00C85E29" w:rsidP="00170276">
      <w:pPr>
        <w:kinsoku w:val="0"/>
        <w:overflowPunct w:val="0"/>
        <w:autoSpaceDE w:val="0"/>
        <w:autoSpaceDN w:val="0"/>
        <w:adjustRightInd w:val="0"/>
        <w:spacing w:before="3" w:line="360" w:lineRule="auto"/>
        <w:ind w:left="1440"/>
      </w:pPr>
      <w:r>
        <w:t xml:space="preserve">(5) Any energized electrical work must have the prior knowledge and approval of the VA medical facility Director. </w:t>
      </w:r>
    </w:p>
    <w:p w14:paraId="0FE8DF70" w14:textId="77777777" w:rsidR="00B17741" w:rsidRDefault="00C85E29" w:rsidP="00B17741">
      <w:pPr>
        <w:kinsoku w:val="0"/>
        <w:overflowPunct w:val="0"/>
        <w:autoSpaceDE w:val="0"/>
        <w:autoSpaceDN w:val="0"/>
        <w:adjustRightInd w:val="0"/>
        <w:spacing w:before="3" w:line="360" w:lineRule="auto"/>
        <w:ind w:left="2160"/>
      </w:pPr>
      <w:r>
        <w:t xml:space="preserve">(a) The Chief Engineer may approve an energized electrical work plan for Branch Circuits (i.e., those circuits and components thereof from the final overcurrent protecting devices to the outlets) that do not serve patient care areas (including but not limited to operating rooms, surgery/procedure rooms, critical care, intensive care, inpatient rooms, dialysis units, isolation </w:t>
      </w:r>
    </w:p>
    <w:p w14:paraId="73D08681" w14:textId="77777777" w:rsidR="00B17741" w:rsidRDefault="00B17741" w:rsidP="00B17741">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21C4F342" w14:textId="77777777" w:rsidR="00B17741" w:rsidRDefault="00B17741" w:rsidP="00B17741">
      <w:pPr>
        <w:kinsoku w:val="0"/>
        <w:overflowPunct w:val="0"/>
        <w:autoSpaceDE w:val="0"/>
        <w:autoSpaceDN w:val="0"/>
        <w:adjustRightInd w:val="0"/>
        <w:spacing w:before="3" w:line="360" w:lineRule="auto"/>
        <w:ind w:left="2160"/>
      </w:pPr>
    </w:p>
    <w:p w14:paraId="1BB4F023" w14:textId="77777777" w:rsidR="00170276" w:rsidRDefault="00B17741" w:rsidP="00B17741">
      <w:pPr>
        <w:kinsoku w:val="0"/>
        <w:overflowPunct w:val="0"/>
        <w:autoSpaceDE w:val="0"/>
        <w:autoSpaceDN w:val="0"/>
        <w:adjustRightInd w:val="0"/>
        <w:spacing w:before="3" w:line="360" w:lineRule="auto"/>
        <w:ind w:left="2160"/>
      </w:pPr>
      <w:r>
        <w:lastRenderedPageBreak/>
        <w:t>r</w:t>
      </w:r>
      <w:r w:rsidR="00C85E29">
        <w:t xml:space="preserve">ooms, catheterization laboratories, Emergency Rooms, or sterile processing areas. </w:t>
      </w:r>
    </w:p>
    <w:p w14:paraId="076D3B4C" w14:textId="77777777" w:rsidR="00B17741" w:rsidRDefault="00B17741" w:rsidP="00170276">
      <w:pPr>
        <w:kinsoku w:val="0"/>
        <w:overflowPunct w:val="0"/>
        <w:autoSpaceDE w:val="0"/>
        <w:autoSpaceDN w:val="0"/>
        <w:adjustRightInd w:val="0"/>
        <w:spacing w:before="3" w:line="360" w:lineRule="auto"/>
        <w:ind w:left="1440"/>
      </w:pPr>
    </w:p>
    <w:p w14:paraId="04887827" w14:textId="77777777" w:rsidR="00170276" w:rsidRDefault="00C85E29" w:rsidP="00B17741">
      <w:pPr>
        <w:kinsoku w:val="0"/>
        <w:overflowPunct w:val="0"/>
        <w:autoSpaceDE w:val="0"/>
        <w:autoSpaceDN w:val="0"/>
        <w:adjustRightInd w:val="0"/>
        <w:spacing w:before="3" w:line="360" w:lineRule="auto"/>
        <w:ind w:left="2160"/>
      </w:pPr>
      <w:r>
        <w:t xml:space="preserve">(b) Such authority must be delegated to the Chief Engineer from the VA medical facility Director in writing, and a risk assessment must be completed which indicates the work will not affect patient care and that the work qualifies for one of the three NFPA 70E/OSHA exceptions allowing for energized work. </w:t>
      </w:r>
    </w:p>
    <w:p w14:paraId="027623B9" w14:textId="77777777" w:rsidR="00170276" w:rsidRDefault="00170276" w:rsidP="00170276">
      <w:pPr>
        <w:kinsoku w:val="0"/>
        <w:overflowPunct w:val="0"/>
        <w:autoSpaceDE w:val="0"/>
        <w:autoSpaceDN w:val="0"/>
        <w:adjustRightInd w:val="0"/>
        <w:spacing w:before="3" w:line="360" w:lineRule="auto"/>
        <w:ind w:left="1440"/>
      </w:pPr>
    </w:p>
    <w:p w14:paraId="0945227D" w14:textId="77777777" w:rsidR="00170276" w:rsidRDefault="00C85E29" w:rsidP="00B17741">
      <w:pPr>
        <w:kinsoku w:val="0"/>
        <w:overflowPunct w:val="0"/>
        <w:autoSpaceDE w:val="0"/>
        <w:autoSpaceDN w:val="0"/>
        <w:adjustRightInd w:val="0"/>
        <w:spacing w:before="3" w:line="360" w:lineRule="auto"/>
        <w:ind w:left="1440"/>
      </w:pPr>
      <w:r>
        <w:t xml:space="preserve">(6) Energized work must not be performed alone; that is, in addition to the qualified person performing the energized work, a person must be assigned as overwatch by the Chief Engineer (or designee). The overwatch must be a qualified person for the duties assigned.  </w:t>
      </w:r>
    </w:p>
    <w:p w14:paraId="3C48C451" w14:textId="77777777" w:rsidR="00170276" w:rsidRDefault="00170276" w:rsidP="00170276">
      <w:pPr>
        <w:kinsoku w:val="0"/>
        <w:overflowPunct w:val="0"/>
        <w:autoSpaceDE w:val="0"/>
        <w:autoSpaceDN w:val="0"/>
        <w:adjustRightInd w:val="0"/>
        <w:spacing w:before="3" w:line="360" w:lineRule="auto"/>
        <w:ind w:left="1440"/>
      </w:pPr>
    </w:p>
    <w:p w14:paraId="4EA03D05" w14:textId="77777777" w:rsidR="00170276" w:rsidRDefault="00C85E29" w:rsidP="00B17741">
      <w:pPr>
        <w:kinsoku w:val="0"/>
        <w:overflowPunct w:val="0"/>
        <w:autoSpaceDE w:val="0"/>
        <w:autoSpaceDN w:val="0"/>
        <w:adjustRightInd w:val="0"/>
        <w:spacing w:before="3" w:line="360" w:lineRule="auto"/>
        <w:ind w:left="1440"/>
      </w:pPr>
      <w:r>
        <w:t xml:space="preserve">(7) Specific limited electrical work (e.g., testing, troubleshooting, voltage measuring, thermography, inspection) may be performed without an energized work permit, if it meets and is performed in accordance with NFPA 70E article on Exemptions to Work Permit. Only the tasks specifically identified can be allowed under these exemptions and then only if performed by a qualified person who is provided with and uses safe work practices and PPE per NFPA 70E. </w:t>
      </w:r>
    </w:p>
    <w:p w14:paraId="7451BF0E" w14:textId="77777777" w:rsidR="00170276" w:rsidRDefault="00170276" w:rsidP="00170276">
      <w:pPr>
        <w:kinsoku w:val="0"/>
        <w:overflowPunct w:val="0"/>
        <w:autoSpaceDE w:val="0"/>
        <w:autoSpaceDN w:val="0"/>
        <w:adjustRightInd w:val="0"/>
        <w:spacing w:before="3" w:line="360" w:lineRule="auto"/>
        <w:ind w:left="720" w:firstLine="720"/>
      </w:pPr>
    </w:p>
    <w:p w14:paraId="7F1B7EE8" w14:textId="77777777" w:rsidR="00B17741" w:rsidRDefault="00C85E29" w:rsidP="00B17741">
      <w:pPr>
        <w:kinsoku w:val="0"/>
        <w:overflowPunct w:val="0"/>
        <w:autoSpaceDE w:val="0"/>
        <w:autoSpaceDN w:val="0"/>
        <w:adjustRightInd w:val="0"/>
        <w:spacing w:before="3" w:line="360" w:lineRule="auto"/>
        <w:ind w:left="1440"/>
      </w:pPr>
      <w:r>
        <w:t>(8) Even when an electrical device does not have an arc-flash hazard warning label, work must, with limited exceptions allowed by NFPA 70E, only be done when that device is de-energized and an electrically safe work condition is achieved. If energized work is required, proper PPE and tools must be used as even in the absence of arc</w:t>
      </w:r>
      <w:r w:rsidR="00170276">
        <w:t xml:space="preserve"> </w:t>
      </w:r>
      <w:r>
        <w:t xml:space="preserve">flash hazard, other electrical hazards such as shock and burns may still be encountered. </w:t>
      </w:r>
    </w:p>
    <w:p w14:paraId="5CE0902D" w14:textId="77777777" w:rsidR="00B17741" w:rsidRDefault="00B17741" w:rsidP="00B17741">
      <w:pPr>
        <w:kinsoku w:val="0"/>
        <w:overflowPunct w:val="0"/>
        <w:autoSpaceDE w:val="0"/>
        <w:autoSpaceDN w:val="0"/>
        <w:adjustRightInd w:val="0"/>
        <w:spacing w:before="3" w:line="360" w:lineRule="auto"/>
        <w:ind w:left="720"/>
      </w:pPr>
    </w:p>
    <w:p w14:paraId="2E07FEF7" w14:textId="77777777" w:rsidR="00B17741" w:rsidRDefault="00B17741" w:rsidP="00B17741">
      <w:pPr>
        <w:kinsoku w:val="0"/>
        <w:overflowPunct w:val="0"/>
        <w:autoSpaceDE w:val="0"/>
        <w:autoSpaceDN w:val="0"/>
        <w:adjustRightInd w:val="0"/>
        <w:spacing w:before="3" w:line="360" w:lineRule="auto"/>
        <w:ind w:left="720"/>
      </w:pPr>
    </w:p>
    <w:p w14:paraId="03CD23CC" w14:textId="77777777" w:rsidR="00B17741" w:rsidRDefault="00B17741" w:rsidP="00B17741">
      <w:pPr>
        <w:kinsoku w:val="0"/>
        <w:overflowPunct w:val="0"/>
        <w:autoSpaceDE w:val="0"/>
        <w:autoSpaceDN w:val="0"/>
        <w:adjustRightInd w:val="0"/>
        <w:spacing w:before="3" w:line="360" w:lineRule="auto"/>
        <w:ind w:left="720"/>
      </w:pPr>
    </w:p>
    <w:p w14:paraId="6FE30952" w14:textId="77777777" w:rsidR="00B17741" w:rsidRDefault="00B17741" w:rsidP="00B17741">
      <w:pPr>
        <w:kinsoku w:val="0"/>
        <w:overflowPunct w:val="0"/>
        <w:autoSpaceDE w:val="0"/>
        <w:autoSpaceDN w:val="0"/>
        <w:adjustRightInd w:val="0"/>
        <w:spacing w:before="3" w:line="360" w:lineRule="auto"/>
        <w:ind w:left="720"/>
      </w:pPr>
    </w:p>
    <w:p w14:paraId="73E9822D" w14:textId="77777777" w:rsidR="00B17741" w:rsidRDefault="00B17741" w:rsidP="00B17741">
      <w:pPr>
        <w:kinsoku w:val="0"/>
        <w:overflowPunct w:val="0"/>
        <w:autoSpaceDE w:val="0"/>
        <w:autoSpaceDN w:val="0"/>
        <w:adjustRightInd w:val="0"/>
        <w:spacing w:before="3" w:line="360" w:lineRule="auto"/>
        <w:ind w:left="720"/>
      </w:pPr>
    </w:p>
    <w:p w14:paraId="6033EE0F" w14:textId="77777777" w:rsidR="00B17741" w:rsidRDefault="00B17741" w:rsidP="00B17741">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43409D13" w14:textId="77777777" w:rsidR="008E453F" w:rsidRDefault="008E453F" w:rsidP="00B17741">
      <w:pPr>
        <w:kinsoku w:val="0"/>
        <w:overflowPunct w:val="0"/>
        <w:autoSpaceDE w:val="0"/>
        <w:autoSpaceDN w:val="0"/>
        <w:adjustRightInd w:val="0"/>
        <w:spacing w:before="3" w:line="360" w:lineRule="auto"/>
      </w:pPr>
    </w:p>
    <w:p w14:paraId="20D6C3C3" w14:textId="77777777" w:rsidR="00170276" w:rsidRDefault="00C85E29" w:rsidP="008E453F">
      <w:pPr>
        <w:kinsoku w:val="0"/>
        <w:overflowPunct w:val="0"/>
        <w:autoSpaceDE w:val="0"/>
        <w:autoSpaceDN w:val="0"/>
        <w:adjustRightInd w:val="0"/>
        <w:spacing w:before="3" w:line="360" w:lineRule="auto"/>
        <w:ind w:firstLine="720"/>
      </w:pPr>
      <w:r>
        <w:lastRenderedPageBreak/>
        <w:t xml:space="preserve">i. Installation and Construction. </w:t>
      </w:r>
    </w:p>
    <w:p w14:paraId="6A20CBDB" w14:textId="77777777" w:rsidR="00170276" w:rsidRDefault="00C85E29" w:rsidP="008E453F">
      <w:pPr>
        <w:kinsoku w:val="0"/>
        <w:overflowPunct w:val="0"/>
        <w:autoSpaceDE w:val="0"/>
        <w:autoSpaceDN w:val="0"/>
        <w:adjustRightInd w:val="0"/>
        <w:spacing w:before="3" w:line="360" w:lineRule="auto"/>
        <w:ind w:left="1440"/>
      </w:pPr>
      <w:r>
        <w:t xml:space="preserve">(1) All installation of electrical power system, equipment and components thereof, regardless if part of a project, construction, renovation, alteration, equipment installation, maintenance, repair or any other comparable effort, must be in accordance with this directive, national Codes and Standards (to include but not limited to, those listed in paragraph 2), VA guide specifications, and any applicable VA medical facility standard operating procedures. </w:t>
      </w:r>
    </w:p>
    <w:p w14:paraId="07397D5C" w14:textId="77777777" w:rsidR="008E453F" w:rsidRDefault="00C85E29" w:rsidP="008E453F">
      <w:pPr>
        <w:kinsoku w:val="0"/>
        <w:overflowPunct w:val="0"/>
        <w:autoSpaceDE w:val="0"/>
        <w:autoSpaceDN w:val="0"/>
        <w:adjustRightInd w:val="0"/>
        <w:spacing w:before="3" w:line="360" w:lineRule="auto"/>
        <w:ind w:left="2160"/>
      </w:pPr>
      <w:r>
        <w:t xml:space="preserve">(a) Existing electrical equipment, including conduits and conductors, must be removed when replaced or otherwise no longer in service. Equipment, particularly conduits and conductors should not be abandoned in place. </w:t>
      </w:r>
    </w:p>
    <w:p w14:paraId="438ADC02" w14:textId="77777777" w:rsidR="008E453F" w:rsidRDefault="008E453F" w:rsidP="008E453F">
      <w:pPr>
        <w:kinsoku w:val="0"/>
        <w:overflowPunct w:val="0"/>
        <w:autoSpaceDE w:val="0"/>
        <w:autoSpaceDN w:val="0"/>
        <w:adjustRightInd w:val="0"/>
        <w:spacing w:before="3" w:line="360" w:lineRule="auto"/>
        <w:ind w:left="2160"/>
      </w:pPr>
    </w:p>
    <w:p w14:paraId="41270B4C" w14:textId="77777777" w:rsidR="008E453F" w:rsidRDefault="00C85E29" w:rsidP="008E453F">
      <w:pPr>
        <w:kinsoku w:val="0"/>
        <w:overflowPunct w:val="0"/>
        <w:autoSpaceDE w:val="0"/>
        <w:autoSpaceDN w:val="0"/>
        <w:adjustRightInd w:val="0"/>
        <w:spacing w:before="3" w:line="360" w:lineRule="auto"/>
        <w:ind w:left="2160"/>
      </w:pPr>
      <w:r>
        <w:t xml:space="preserve">(b) In addition to the requirements above, installation on leased (non-U.S. Government property) must also comply with local and State codes. If conflicts arise, the most stringent codes and requirements must be used. </w:t>
      </w:r>
    </w:p>
    <w:p w14:paraId="11E942E5" w14:textId="77777777" w:rsidR="008E453F" w:rsidRDefault="008E453F" w:rsidP="008E453F">
      <w:pPr>
        <w:kinsoku w:val="0"/>
        <w:overflowPunct w:val="0"/>
        <w:autoSpaceDE w:val="0"/>
        <w:autoSpaceDN w:val="0"/>
        <w:adjustRightInd w:val="0"/>
        <w:spacing w:before="3" w:line="360" w:lineRule="auto"/>
        <w:ind w:left="2160"/>
      </w:pPr>
    </w:p>
    <w:p w14:paraId="3CB80E54" w14:textId="77777777" w:rsidR="008E453F" w:rsidRDefault="00C85E29" w:rsidP="008E453F">
      <w:pPr>
        <w:kinsoku w:val="0"/>
        <w:overflowPunct w:val="0"/>
        <w:autoSpaceDE w:val="0"/>
        <w:autoSpaceDN w:val="0"/>
        <w:adjustRightInd w:val="0"/>
        <w:spacing w:before="3" w:line="360" w:lineRule="auto"/>
        <w:ind w:left="1440"/>
      </w:pPr>
      <w:r>
        <w:t xml:space="preserve">(2) All installation of Facility Electrical Power Systems, equipment, and components thereof must be performed by licensed journeyman or master electricians. VA in-house staff with equivalent experience and training, but without license, will be considered qualified in this regard (for work on Government property). All apprentice or unlicensed electricians will be deemed unqualified persons unless they are working under the immediate supervision of a licensed journeyman, master electrician or otherwise qualified VA electrician. </w:t>
      </w:r>
    </w:p>
    <w:p w14:paraId="7C0A7CC3" w14:textId="77777777" w:rsidR="008E453F" w:rsidRDefault="00C85E29" w:rsidP="008E453F">
      <w:pPr>
        <w:kinsoku w:val="0"/>
        <w:overflowPunct w:val="0"/>
        <w:autoSpaceDE w:val="0"/>
        <w:autoSpaceDN w:val="0"/>
        <w:adjustRightInd w:val="0"/>
        <w:spacing w:before="3" w:line="360" w:lineRule="auto"/>
        <w:ind w:left="2160"/>
      </w:pPr>
      <w:r>
        <w:t xml:space="preserve">(a) In addition to the requirements above, VA electricians working on non-U.S. Government property (e.g., leased property) must also be licensed in accordance with local and State licensure requirements. </w:t>
      </w:r>
    </w:p>
    <w:p w14:paraId="39613349" w14:textId="77777777" w:rsidR="008E453F" w:rsidRDefault="008E453F" w:rsidP="008E453F">
      <w:pPr>
        <w:kinsoku w:val="0"/>
        <w:overflowPunct w:val="0"/>
        <w:autoSpaceDE w:val="0"/>
        <w:autoSpaceDN w:val="0"/>
        <w:adjustRightInd w:val="0"/>
        <w:spacing w:before="3" w:line="360" w:lineRule="auto"/>
        <w:ind w:left="2160"/>
      </w:pPr>
    </w:p>
    <w:p w14:paraId="60F94777" w14:textId="77777777" w:rsidR="008E453F" w:rsidRDefault="00C85E29" w:rsidP="008E453F">
      <w:pPr>
        <w:kinsoku w:val="0"/>
        <w:overflowPunct w:val="0"/>
        <w:autoSpaceDE w:val="0"/>
        <w:autoSpaceDN w:val="0"/>
        <w:adjustRightInd w:val="0"/>
        <w:spacing w:before="3" w:line="360" w:lineRule="auto"/>
        <w:ind w:left="2160"/>
      </w:pPr>
      <w:r>
        <w:t xml:space="preserve">(b) Modifications, additions, installations, and new construction designed by a professional engineer must include selective coordination calculations for parts of the system affected, time current curves, and arc flash hazard analysis (to include arc flash hazard warning labels for new or affected equipment). </w:t>
      </w:r>
    </w:p>
    <w:p w14:paraId="5637992A" w14:textId="77777777" w:rsidR="008E453F" w:rsidRDefault="008E453F" w:rsidP="008E453F">
      <w:pPr>
        <w:kinsoku w:val="0"/>
        <w:overflowPunct w:val="0"/>
        <w:autoSpaceDE w:val="0"/>
        <w:autoSpaceDN w:val="0"/>
        <w:adjustRightInd w:val="0"/>
        <w:spacing w:before="3" w:line="360" w:lineRule="auto"/>
        <w:ind w:left="720"/>
      </w:pPr>
    </w:p>
    <w:p w14:paraId="2DFBC08B" w14:textId="77777777" w:rsidR="008E453F" w:rsidRDefault="008E453F" w:rsidP="008E453F">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2E1657A2" w14:textId="77777777" w:rsidR="008E453F" w:rsidRDefault="008E453F" w:rsidP="008E453F">
      <w:pPr>
        <w:kinsoku w:val="0"/>
        <w:overflowPunct w:val="0"/>
        <w:autoSpaceDE w:val="0"/>
        <w:autoSpaceDN w:val="0"/>
        <w:adjustRightInd w:val="0"/>
        <w:spacing w:before="3" w:line="360" w:lineRule="auto"/>
        <w:ind w:left="720"/>
      </w:pPr>
    </w:p>
    <w:p w14:paraId="2A2CB21A" w14:textId="77777777" w:rsidR="008E453F" w:rsidRDefault="00C85E29" w:rsidP="008E453F">
      <w:pPr>
        <w:kinsoku w:val="0"/>
        <w:overflowPunct w:val="0"/>
        <w:autoSpaceDE w:val="0"/>
        <w:autoSpaceDN w:val="0"/>
        <w:adjustRightInd w:val="0"/>
        <w:spacing w:before="3" w:line="360" w:lineRule="auto"/>
        <w:ind w:left="2160"/>
      </w:pPr>
      <w:r>
        <w:lastRenderedPageBreak/>
        <w:t xml:space="preserve">(c) Inspection and acceptance by VA staff of electrical construction or installation work requires that VA staff have the level of training of a licensed engineer or electrician. If VA staff do not have these qualifications, then VA staff must have the work inspected by an Architect-Engineer (AE) with a professional electrical engineering license or by a licensed electrician. </w:t>
      </w:r>
    </w:p>
    <w:p w14:paraId="0FB95788" w14:textId="77777777" w:rsidR="008E453F" w:rsidRDefault="00C85E29" w:rsidP="008E453F">
      <w:pPr>
        <w:kinsoku w:val="0"/>
        <w:overflowPunct w:val="0"/>
        <w:autoSpaceDE w:val="0"/>
        <w:autoSpaceDN w:val="0"/>
        <w:adjustRightInd w:val="0"/>
        <w:spacing w:before="3" w:line="360" w:lineRule="auto"/>
        <w:ind w:firstLine="720"/>
      </w:pPr>
      <w:r>
        <w:t xml:space="preserve">j. Testing and Maintenance. </w:t>
      </w:r>
    </w:p>
    <w:p w14:paraId="545FA5D7" w14:textId="77777777" w:rsidR="008E453F" w:rsidRDefault="00C85E29" w:rsidP="008E453F">
      <w:pPr>
        <w:kinsoku w:val="0"/>
        <w:overflowPunct w:val="0"/>
        <w:autoSpaceDE w:val="0"/>
        <w:autoSpaceDN w:val="0"/>
        <w:adjustRightInd w:val="0"/>
        <w:spacing w:before="3" w:line="360" w:lineRule="auto"/>
        <w:ind w:left="1440"/>
      </w:pPr>
      <w:r>
        <w:t xml:space="preserve">(1) Where there are two sources of power supplies (two utility service feeds) coming from the UPC, a test of the VA-owned tie-circuit breaker or transfer switch for such system is conducted by engineering staff every 36 months. This test is to be coordinated with the UPC in advance; as a minimum the UPC is to be notified if the test impacts utility loads. </w:t>
      </w:r>
    </w:p>
    <w:p w14:paraId="746A141A" w14:textId="77777777" w:rsidR="008E453F" w:rsidRDefault="008E453F" w:rsidP="008E453F">
      <w:pPr>
        <w:kinsoku w:val="0"/>
        <w:overflowPunct w:val="0"/>
        <w:autoSpaceDE w:val="0"/>
        <w:autoSpaceDN w:val="0"/>
        <w:adjustRightInd w:val="0"/>
        <w:spacing w:before="3" w:line="360" w:lineRule="auto"/>
      </w:pPr>
    </w:p>
    <w:p w14:paraId="249211F9" w14:textId="77777777" w:rsidR="008E453F" w:rsidRDefault="00C85E29" w:rsidP="00197EB5">
      <w:pPr>
        <w:kinsoku w:val="0"/>
        <w:overflowPunct w:val="0"/>
        <w:autoSpaceDE w:val="0"/>
        <w:autoSpaceDN w:val="0"/>
        <w:adjustRightInd w:val="0"/>
        <w:spacing w:before="3" w:line="360" w:lineRule="auto"/>
        <w:ind w:left="1440"/>
      </w:pPr>
      <w:r>
        <w:t>(2) The EPSS (whether EES, emergency or standby power systems), including all related components, such as Automatic Transfer Switches and emergency generators, must be inspected weekly by engineering staff, per NFPA 110. The EPSS, including all related components, is exercised under load at least monthly, for a minimum of 30 minutes, in accordance with the requirements of The Joint Commission, NFPA 99, and NFPA 110. NOTE: The Joint Commission requires that the test be conducted under dynamic load and that the 30 minutes should not begin until the generator has reached operating temperature conditions. Mobile generators, not presently connected to a VA medical facility load, are not required to meet monthly testing requirements, but would require initial installation testing and commissioning prior to use.</w:t>
      </w:r>
    </w:p>
    <w:p w14:paraId="12C83FEC" w14:textId="77777777" w:rsidR="008E453F" w:rsidRDefault="00C85E29" w:rsidP="00197EB5">
      <w:pPr>
        <w:kinsoku w:val="0"/>
        <w:overflowPunct w:val="0"/>
        <w:autoSpaceDE w:val="0"/>
        <w:autoSpaceDN w:val="0"/>
        <w:adjustRightInd w:val="0"/>
        <w:spacing w:before="3" w:line="360" w:lineRule="auto"/>
        <w:ind w:left="2160"/>
      </w:pPr>
      <w:r>
        <w:t>(a) NFPA 99 requires that Type 1 and Type 2 EES provide power to the life safety and critical branches within 10 seconds after interruption of power. Monthly tests results must document the transfer times for restoration of power.</w:t>
      </w:r>
    </w:p>
    <w:p w14:paraId="2748F8A2" w14:textId="77777777" w:rsidR="008E453F" w:rsidRDefault="00C85E29" w:rsidP="008E453F">
      <w:pPr>
        <w:kinsoku w:val="0"/>
        <w:overflowPunct w:val="0"/>
        <w:autoSpaceDE w:val="0"/>
        <w:autoSpaceDN w:val="0"/>
        <w:adjustRightInd w:val="0"/>
        <w:spacing w:before="3" w:line="360" w:lineRule="auto"/>
        <w:ind w:left="1440"/>
      </w:pPr>
      <w:r>
        <w:t xml:space="preserve"> </w:t>
      </w:r>
    </w:p>
    <w:p w14:paraId="357725A9" w14:textId="77777777" w:rsidR="008E453F" w:rsidRDefault="00C85E29" w:rsidP="00197EB5">
      <w:pPr>
        <w:kinsoku w:val="0"/>
        <w:overflowPunct w:val="0"/>
        <w:autoSpaceDE w:val="0"/>
        <w:autoSpaceDN w:val="0"/>
        <w:adjustRightInd w:val="0"/>
        <w:spacing w:before="3" w:line="360" w:lineRule="auto"/>
        <w:ind w:left="2160"/>
      </w:pPr>
      <w:r>
        <w:t xml:space="preserve">(b) While this document is to be provided in hard copy, electronic metering and recording of transfer times is acceptable and should be given consideration. </w:t>
      </w:r>
    </w:p>
    <w:p w14:paraId="36EC90D3" w14:textId="77777777" w:rsidR="008E453F" w:rsidRDefault="008E453F" w:rsidP="008E453F">
      <w:pPr>
        <w:kinsoku w:val="0"/>
        <w:overflowPunct w:val="0"/>
        <w:autoSpaceDE w:val="0"/>
        <w:autoSpaceDN w:val="0"/>
        <w:adjustRightInd w:val="0"/>
        <w:spacing w:before="3" w:line="360" w:lineRule="auto"/>
      </w:pPr>
    </w:p>
    <w:p w14:paraId="2C7CAC9F" w14:textId="77777777" w:rsidR="008E453F" w:rsidRDefault="008E453F" w:rsidP="008E453F">
      <w:pPr>
        <w:kinsoku w:val="0"/>
        <w:overflowPunct w:val="0"/>
        <w:autoSpaceDE w:val="0"/>
        <w:autoSpaceDN w:val="0"/>
        <w:adjustRightInd w:val="0"/>
        <w:spacing w:before="3" w:line="360" w:lineRule="auto"/>
      </w:pPr>
    </w:p>
    <w:p w14:paraId="45F70B8E" w14:textId="77777777" w:rsidR="008E453F" w:rsidRDefault="008E453F" w:rsidP="008E453F">
      <w:pPr>
        <w:kinsoku w:val="0"/>
        <w:overflowPunct w:val="0"/>
        <w:autoSpaceDE w:val="0"/>
        <w:autoSpaceDN w:val="0"/>
        <w:adjustRightInd w:val="0"/>
        <w:spacing w:before="3" w:line="360" w:lineRule="auto"/>
        <w:ind w:left="720"/>
      </w:pPr>
    </w:p>
    <w:p w14:paraId="31831E7A" w14:textId="77777777" w:rsidR="008E453F" w:rsidRDefault="008E453F" w:rsidP="008E453F">
      <w:pPr>
        <w:kinsoku w:val="0"/>
        <w:overflowPunct w:val="0"/>
        <w:autoSpaceDE w:val="0"/>
        <w:autoSpaceDN w:val="0"/>
        <w:adjustRightInd w:val="0"/>
        <w:spacing w:before="3" w:line="360" w:lineRule="auto"/>
        <w:rPr>
          <w:b/>
          <w:bCs/>
        </w:rPr>
      </w:pPr>
    </w:p>
    <w:p w14:paraId="0E350AA3" w14:textId="77777777" w:rsidR="008E453F" w:rsidRDefault="008E453F" w:rsidP="008E453F">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23E5BA4D" w14:textId="77777777" w:rsidR="008E453F" w:rsidRDefault="008E453F" w:rsidP="008E453F">
      <w:pPr>
        <w:kinsoku w:val="0"/>
        <w:overflowPunct w:val="0"/>
        <w:autoSpaceDE w:val="0"/>
        <w:autoSpaceDN w:val="0"/>
        <w:adjustRightInd w:val="0"/>
        <w:spacing w:before="3" w:line="360" w:lineRule="auto"/>
        <w:ind w:left="720"/>
      </w:pPr>
    </w:p>
    <w:p w14:paraId="3F28E075" w14:textId="77777777" w:rsidR="008E453F" w:rsidRDefault="00C85E29" w:rsidP="00197EB5">
      <w:pPr>
        <w:kinsoku w:val="0"/>
        <w:overflowPunct w:val="0"/>
        <w:autoSpaceDE w:val="0"/>
        <w:autoSpaceDN w:val="0"/>
        <w:adjustRightInd w:val="0"/>
        <w:spacing w:before="3" w:line="360" w:lineRule="auto"/>
        <w:ind w:left="1440"/>
      </w:pPr>
      <w:r>
        <w:t xml:space="preserve">(3) If the monthly EPSS tests cannot exercise the generators at 30 percent load or acceptable stack exhaust temperature, an annual test must be conducted using supplemental load banks. Such test must meet applicable requirements of NFPA 99, NFPA 110, and The Joint Commission. </w:t>
      </w:r>
    </w:p>
    <w:p w14:paraId="1E37C318" w14:textId="77777777" w:rsidR="008E453F" w:rsidRDefault="008E453F" w:rsidP="008E453F">
      <w:pPr>
        <w:kinsoku w:val="0"/>
        <w:overflowPunct w:val="0"/>
        <w:autoSpaceDE w:val="0"/>
        <w:autoSpaceDN w:val="0"/>
        <w:adjustRightInd w:val="0"/>
        <w:spacing w:before="3" w:line="360" w:lineRule="auto"/>
      </w:pPr>
    </w:p>
    <w:p w14:paraId="5C443A59" w14:textId="77777777" w:rsidR="008E453F" w:rsidRDefault="00C85E29" w:rsidP="00197EB5">
      <w:pPr>
        <w:kinsoku w:val="0"/>
        <w:overflowPunct w:val="0"/>
        <w:autoSpaceDE w:val="0"/>
        <w:autoSpaceDN w:val="0"/>
        <w:adjustRightInd w:val="0"/>
        <w:spacing w:before="3" w:line="360" w:lineRule="auto"/>
        <w:ind w:left="1440"/>
      </w:pPr>
      <w:r>
        <w:t xml:space="preserve">(4) A test of the Essential Electrical System (or other Level 1 EPSS, as defined in NFPA 110) that lasts for 4 hours continuously must be planned and executed every 36 months, in accordance with the requirements of NFPA 99 and NFPA 110. This test must meet The Joint Commission requirements to be under load of at least 30 percent of the nameplate load. Locations at high altitude where generator capacity is to be derated, 30 percent of the derated generator capacity should be used (versus 30 percent of the nameplate value). NOTE: The Joint Commission requires a 4-hour generator test under load (dynamic or static) that is at least 30 percent of the nameplate rating of the generator once every 36 months. If a VA medical facility’s generator requires an annual load bank to comply with EC.02.05.07 EP 5, it will also require a load bank every 36 months for 4 hours to comply with EC.02.05.07 EP 8. It is important to note the annual load bank only exceeds 30 percent for 1.5 hours. </w:t>
      </w:r>
    </w:p>
    <w:p w14:paraId="407F3EE0" w14:textId="77777777" w:rsidR="008E453F" w:rsidRDefault="00C85E29" w:rsidP="00197EB5">
      <w:pPr>
        <w:kinsoku w:val="0"/>
        <w:overflowPunct w:val="0"/>
        <w:autoSpaceDE w:val="0"/>
        <w:autoSpaceDN w:val="0"/>
        <w:adjustRightInd w:val="0"/>
        <w:spacing w:before="3" w:line="360" w:lineRule="auto"/>
        <w:ind w:left="1440" w:firstLine="720"/>
      </w:pPr>
      <w:r>
        <w:t xml:space="preserve">(a) This test must meet two objectives: </w:t>
      </w:r>
    </w:p>
    <w:p w14:paraId="6C9BE958" w14:textId="77777777" w:rsidR="008E453F" w:rsidRDefault="00C85E29" w:rsidP="00197EB5">
      <w:pPr>
        <w:kinsoku w:val="0"/>
        <w:overflowPunct w:val="0"/>
        <w:autoSpaceDE w:val="0"/>
        <w:autoSpaceDN w:val="0"/>
        <w:adjustRightInd w:val="0"/>
        <w:spacing w:before="3" w:line="360" w:lineRule="auto"/>
        <w:ind w:left="2880"/>
      </w:pPr>
      <w:r>
        <w:t xml:space="preserve">1. EES/EPSS Response. A thorough test of the EES/EPSS initiated by a loss of utility normal power. </w:t>
      </w:r>
    </w:p>
    <w:p w14:paraId="3453CA3C" w14:textId="77777777" w:rsidR="00197EB5" w:rsidRDefault="00197EB5" w:rsidP="008E453F">
      <w:pPr>
        <w:kinsoku w:val="0"/>
        <w:overflowPunct w:val="0"/>
        <w:autoSpaceDE w:val="0"/>
        <w:autoSpaceDN w:val="0"/>
        <w:adjustRightInd w:val="0"/>
        <w:spacing w:before="3" w:line="360" w:lineRule="auto"/>
        <w:ind w:left="2160"/>
      </w:pPr>
    </w:p>
    <w:p w14:paraId="0D821D9E" w14:textId="77777777" w:rsidR="005F1912" w:rsidRDefault="00C85E29" w:rsidP="00197EB5">
      <w:pPr>
        <w:kinsoku w:val="0"/>
        <w:overflowPunct w:val="0"/>
        <w:autoSpaceDE w:val="0"/>
        <w:autoSpaceDN w:val="0"/>
        <w:adjustRightInd w:val="0"/>
        <w:spacing w:before="3" w:line="360" w:lineRule="auto"/>
        <w:ind w:left="2880"/>
      </w:pPr>
      <w:r>
        <w:t xml:space="preserve">2. Facility Staff Response. A thorough test of the VA medical facility staff’s ability to operate while restricted only to the EES/EPSS. Clinical staff in all patient care areas must regularly participate in power failure drills when scheduled to coincide with testing requirements to include the use of back up equipment (manual monitoring). Additional simulation-based drills for power failure events for staff in critical care areas such as the ICU and the </w:t>
      </w:r>
    </w:p>
    <w:p w14:paraId="53B6E441" w14:textId="77777777" w:rsidR="005F1912" w:rsidRDefault="005F1912" w:rsidP="005F1912">
      <w:pPr>
        <w:kinsoku w:val="0"/>
        <w:overflowPunct w:val="0"/>
        <w:autoSpaceDE w:val="0"/>
        <w:autoSpaceDN w:val="0"/>
        <w:adjustRightInd w:val="0"/>
        <w:spacing w:before="3" w:line="360" w:lineRule="auto"/>
        <w:rPr>
          <w:b/>
          <w:bCs/>
        </w:rPr>
      </w:pPr>
    </w:p>
    <w:p w14:paraId="2A5F71BF"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2A9B87F3" w14:textId="77777777" w:rsidR="005F1912" w:rsidRDefault="005F1912" w:rsidP="005F1912">
      <w:pPr>
        <w:kinsoku w:val="0"/>
        <w:overflowPunct w:val="0"/>
        <w:autoSpaceDE w:val="0"/>
        <w:autoSpaceDN w:val="0"/>
        <w:adjustRightInd w:val="0"/>
        <w:spacing w:before="3" w:line="360" w:lineRule="auto"/>
        <w:rPr>
          <w:b/>
          <w:bCs/>
        </w:rPr>
      </w:pPr>
    </w:p>
    <w:p w14:paraId="2BBB4DC5" w14:textId="77777777" w:rsidR="008E453F" w:rsidRDefault="00C85E29" w:rsidP="00197EB5">
      <w:pPr>
        <w:kinsoku w:val="0"/>
        <w:overflowPunct w:val="0"/>
        <w:autoSpaceDE w:val="0"/>
        <w:autoSpaceDN w:val="0"/>
        <w:adjustRightInd w:val="0"/>
        <w:spacing w:before="3" w:line="360" w:lineRule="auto"/>
        <w:ind w:left="2880"/>
      </w:pPr>
      <w:r>
        <w:lastRenderedPageBreak/>
        <w:t xml:space="preserve">operating room are recommended, particularly in cases of high staff turnover. </w:t>
      </w:r>
    </w:p>
    <w:p w14:paraId="4BA345E6" w14:textId="77777777" w:rsidR="00197EB5" w:rsidRDefault="00197EB5" w:rsidP="008E453F">
      <w:pPr>
        <w:kinsoku w:val="0"/>
        <w:overflowPunct w:val="0"/>
        <w:autoSpaceDE w:val="0"/>
        <w:autoSpaceDN w:val="0"/>
        <w:adjustRightInd w:val="0"/>
        <w:spacing w:before="3" w:line="360" w:lineRule="auto"/>
        <w:ind w:left="1440"/>
      </w:pPr>
    </w:p>
    <w:p w14:paraId="51BD5F65" w14:textId="77777777" w:rsidR="008E453F" w:rsidRDefault="00C85E29" w:rsidP="00197EB5">
      <w:pPr>
        <w:kinsoku w:val="0"/>
        <w:overflowPunct w:val="0"/>
        <w:autoSpaceDE w:val="0"/>
        <w:autoSpaceDN w:val="0"/>
        <w:adjustRightInd w:val="0"/>
        <w:spacing w:before="3" w:line="360" w:lineRule="auto"/>
        <w:ind w:left="2160"/>
      </w:pPr>
      <w:r>
        <w:t xml:space="preserve">(b) This test requires coordination with the local UPC. The main electrical switch, owned by the local UPC that serves the VA medical facility, must be opened to create a total electrical power outage. This switch is to remain opened for a minimum of 4 hours continuously. During this time, the VA medical facility’s </w:t>
      </w:r>
    </w:p>
    <w:p w14:paraId="69019389" w14:textId="77777777" w:rsidR="008E453F" w:rsidRDefault="00C85E29" w:rsidP="00197EB5">
      <w:pPr>
        <w:kinsoku w:val="0"/>
        <w:overflowPunct w:val="0"/>
        <w:autoSpaceDE w:val="0"/>
        <w:autoSpaceDN w:val="0"/>
        <w:adjustRightInd w:val="0"/>
        <w:spacing w:before="3" w:line="360" w:lineRule="auto"/>
        <w:ind w:left="2160"/>
      </w:pPr>
      <w:r>
        <w:t xml:space="preserve">engineering staff must test, inspect, and record the operation of the EES/EPSS including all related components. If the utility connection cannot be opened, approval of any alternative simulation must be approved by OCAMES or by the Deputy Under Secretary for Health for Operations and Management. </w:t>
      </w:r>
    </w:p>
    <w:p w14:paraId="7C85D38B" w14:textId="77777777" w:rsidR="008E453F" w:rsidRDefault="008E453F" w:rsidP="008E453F">
      <w:pPr>
        <w:kinsoku w:val="0"/>
        <w:overflowPunct w:val="0"/>
        <w:autoSpaceDE w:val="0"/>
        <w:autoSpaceDN w:val="0"/>
        <w:adjustRightInd w:val="0"/>
        <w:spacing w:before="3" w:line="360" w:lineRule="auto"/>
        <w:ind w:left="1440"/>
      </w:pPr>
    </w:p>
    <w:p w14:paraId="35118777" w14:textId="77777777" w:rsidR="008E453F" w:rsidRDefault="00C85E29" w:rsidP="00197EB5">
      <w:pPr>
        <w:kinsoku w:val="0"/>
        <w:overflowPunct w:val="0"/>
        <w:autoSpaceDE w:val="0"/>
        <w:autoSpaceDN w:val="0"/>
        <w:adjustRightInd w:val="0"/>
        <w:spacing w:before="3" w:line="360" w:lineRule="auto"/>
        <w:ind w:left="2880"/>
      </w:pPr>
      <w:r>
        <w:t xml:space="preserve">1. Deficiencies found in the EES/EPSS must be recorded promptly and corrected in a timely manner. </w:t>
      </w:r>
    </w:p>
    <w:p w14:paraId="7C869F64" w14:textId="77777777" w:rsidR="008E453F" w:rsidRDefault="008E453F" w:rsidP="008E453F">
      <w:pPr>
        <w:kinsoku w:val="0"/>
        <w:overflowPunct w:val="0"/>
        <w:autoSpaceDE w:val="0"/>
        <w:autoSpaceDN w:val="0"/>
        <w:adjustRightInd w:val="0"/>
        <w:spacing w:before="3" w:line="360" w:lineRule="auto"/>
        <w:ind w:left="1440"/>
      </w:pPr>
    </w:p>
    <w:p w14:paraId="539DC440" w14:textId="77777777" w:rsidR="008E453F" w:rsidRDefault="00C85E29" w:rsidP="00197EB5">
      <w:pPr>
        <w:kinsoku w:val="0"/>
        <w:overflowPunct w:val="0"/>
        <w:autoSpaceDE w:val="0"/>
        <w:autoSpaceDN w:val="0"/>
        <w:adjustRightInd w:val="0"/>
        <w:spacing w:before="3" w:line="360" w:lineRule="auto"/>
        <w:ind w:left="2880"/>
      </w:pPr>
      <w:r>
        <w:t xml:space="preserve">2. This test may be incorporated into the VA medical facility-wide disaster drills required by The Joint Commission. Moreover, an unscheduled VA medical facility power outage of at least 4 hours continuous duration may be documented and considered the equivalent of the EES/EPSS test, providing that all requirements listed in paragraph 8.j.(4) are otherwise met. </w:t>
      </w:r>
    </w:p>
    <w:p w14:paraId="667EAE14" w14:textId="77777777" w:rsidR="008E453F" w:rsidRDefault="008E453F" w:rsidP="008E453F">
      <w:pPr>
        <w:kinsoku w:val="0"/>
        <w:overflowPunct w:val="0"/>
        <w:autoSpaceDE w:val="0"/>
        <w:autoSpaceDN w:val="0"/>
        <w:adjustRightInd w:val="0"/>
        <w:spacing w:before="3" w:line="360" w:lineRule="auto"/>
        <w:ind w:left="1440"/>
      </w:pPr>
    </w:p>
    <w:p w14:paraId="24E92583" w14:textId="77777777" w:rsidR="008E453F" w:rsidRDefault="00197EB5" w:rsidP="00197EB5">
      <w:pPr>
        <w:kinsoku w:val="0"/>
        <w:overflowPunct w:val="0"/>
        <w:autoSpaceDE w:val="0"/>
        <w:autoSpaceDN w:val="0"/>
        <w:adjustRightInd w:val="0"/>
        <w:spacing w:before="3" w:line="360" w:lineRule="auto"/>
        <w:ind w:left="2880"/>
      </w:pPr>
      <w:r>
        <w:t xml:space="preserve">3. </w:t>
      </w:r>
      <w:r w:rsidR="00C85E29">
        <w:t xml:space="preserve">Testing, maintenance, and exercising of the EES/EPSS, including all related components, must be executed to meet the requirements of NFPA 99 and NFPA 110, whichever is more stringent. </w:t>
      </w:r>
    </w:p>
    <w:p w14:paraId="1F50C9D0" w14:textId="77777777" w:rsidR="00197EB5" w:rsidRDefault="00197EB5" w:rsidP="00197EB5">
      <w:pPr>
        <w:kinsoku w:val="0"/>
        <w:overflowPunct w:val="0"/>
        <w:autoSpaceDE w:val="0"/>
        <w:autoSpaceDN w:val="0"/>
        <w:adjustRightInd w:val="0"/>
        <w:spacing w:before="3" w:line="360" w:lineRule="auto"/>
        <w:ind w:left="2880"/>
      </w:pPr>
    </w:p>
    <w:p w14:paraId="795B0561" w14:textId="77777777" w:rsidR="005F1912" w:rsidRDefault="005F1912" w:rsidP="00197EB5">
      <w:pPr>
        <w:kinsoku w:val="0"/>
        <w:overflowPunct w:val="0"/>
        <w:autoSpaceDE w:val="0"/>
        <w:autoSpaceDN w:val="0"/>
        <w:adjustRightInd w:val="0"/>
        <w:spacing w:before="3" w:line="360" w:lineRule="auto"/>
        <w:ind w:left="2880"/>
      </w:pPr>
    </w:p>
    <w:p w14:paraId="33EA4BC1" w14:textId="77777777" w:rsidR="005F1912" w:rsidRDefault="005F1912" w:rsidP="00197EB5">
      <w:pPr>
        <w:kinsoku w:val="0"/>
        <w:overflowPunct w:val="0"/>
        <w:autoSpaceDE w:val="0"/>
        <w:autoSpaceDN w:val="0"/>
        <w:adjustRightInd w:val="0"/>
        <w:spacing w:before="3" w:line="360" w:lineRule="auto"/>
        <w:ind w:left="2880"/>
      </w:pPr>
    </w:p>
    <w:p w14:paraId="3E690C25" w14:textId="77777777" w:rsidR="005F1912" w:rsidRDefault="005F1912" w:rsidP="00197EB5">
      <w:pPr>
        <w:kinsoku w:val="0"/>
        <w:overflowPunct w:val="0"/>
        <w:autoSpaceDE w:val="0"/>
        <w:autoSpaceDN w:val="0"/>
        <w:adjustRightInd w:val="0"/>
        <w:spacing w:before="3" w:line="360" w:lineRule="auto"/>
        <w:ind w:left="2880"/>
      </w:pPr>
    </w:p>
    <w:p w14:paraId="5F03C9E5" w14:textId="77777777" w:rsidR="005F1912" w:rsidRDefault="005F1912" w:rsidP="00197EB5">
      <w:pPr>
        <w:kinsoku w:val="0"/>
        <w:overflowPunct w:val="0"/>
        <w:autoSpaceDE w:val="0"/>
        <w:autoSpaceDN w:val="0"/>
        <w:adjustRightInd w:val="0"/>
        <w:spacing w:before="3" w:line="360" w:lineRule="auto"/>
        <w:ind w:left="2880"/>
      </w:pPr>
    </w:p>
    <w:p w14:paraId="2F6549F5"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5BD307D4" w14:textId="77777777" w:rsidR="005F1912" w:rsidRDefault="005F1912" w:rsidP="00197EB5">
      <w:pPr>
        <w:kinsoku w:val="0"/>
        <w:overflowPunct w:val="0"/>
        <w:autoSpaceDE w:val="0"/>
        <w:autoSpaceDN w:val="0"/>
        <w:adjustRightInd w:val="0"/>
        <w:spacing w:before="3" w:line="360" w:lineRule="auto"/>
        <w:ind w:left="2880"/>
      </w:pPr>
    </w:p>
    <w:p w14:paraId="49E04953" w14:textId="77777777" w:rsidR="008E453F" w:rsidRDefault="00C85E29" w:rsidP="00197EB5">
      <w:pPr>
        <w:kinsoku w:val="0"/>
        <w:overflowPunct w:val="0"/>
        <w:autoSpaceDE w:val="0"/>
        <w:autoSpaceDN w:val="0"/>
        <w:adjustRightInd w:val="0"/>
        <w:spacing w:before="3" w:line="360" w:lineRule="auto"/>
        <w:ind w:left="2880"/>
      </w:pPr>
      <w:r>
        <w:lastRenderedPageBreak/>
        <w:t xml:space="preserve">4. All risks to the patients, staff, visitors, and VA property is mitigated with proper planning prior to any test of the EES/EPSS and with safe execution during the test period. Individual VA medical facilities and affiliate sites with a significant rate of key staff turnover, absence of key staff during the most recent test, significant incidents during the most recent test, significant modifications to the Facility Electrical Power System, significant modifications or seasonal variation to the electrical loads, may consider more frequent testing of the EES/EPSS. </w:t>
      </w:r>
    </w:p>
    <w:p w14:paraId="3C69D1EA" w14:textId="77777777" w:rsidR="008E453F" w:rsidRDefault="008E453F" w:rsidP="008E453F">
      <w:pPr>
        <w:kinsoku w:val="0"/>
        <w:overflowPunct w:val="0"/>
        <w:autoSpaceDE w:val="0"/>
        <w:autoSpaceDN w:val="0"/>
        <w:adjustRightInd w:val="0"/>
        <w:spacing w:before="3" w:line="360" w:lineRule="auto"/>
      </w:pPr>
    </w:p>
    <w:p w14:paraId="42A6D2E7" w14:textId="77777777" w:rsidR="008E453F" w:rsidRDefault="00C85E29" w:rsidP="00197EB5">
      <w:pPr>
        <w:kinsoku w:val="0"/>
        <w:overflowPunct w:val="0"/>
        <w:autoSpaceDE w:val="0"/>
        <w:autoSpaceDN w:val="0"/>
        <w:adjustRightInd w:val="0"/>
        <w:spacing w:before="3" w:line="360" w:lineRule="auto"/>
        <w:ind w:left="1440"/>
      </w:pPr>
      <w:r>
        <w:t xml:space="preserve">(5) Transformers, including all related components, are inspected, tested, and maintained every 36 months. The following is a minimum list of items to be inspected, tested, and maintained: </w:t>
      </w:r>
    </w:p>
    <w:p w14:paraId="14F5BA0B" w14:textId="77777777" w:rsidR="008E453F" w:rsidRDefault="008E453F" w:rsidP="00197EB5">
      <w:pPr>
        <w:kinsoku w:val="0"/>
        <w:overflowPunct w:val="0"/>
        <w:autoSpaceDE w:val="0"/>
        <w:autoSpaceDN w:val="0"/>
        <w:adjustRightInd w:val="0"/>
        <w:spacing w:before="3" w:line="360" w:lineRule="auto"/>
        <w:ind w:left="2160"/>
      </w:pPr>
      <w:r>
        <w:t>1</w:t>
      </w:r>
      <w:r w:rsidR="00C85E29">
        <w:t xml:space="preserve">. Transformers must be cleaned exteriorly, inspected for signs of overheating with infra-red thermal detecting equipment, and inspected for any damage to the housing, connection points, or insulation. </w:t>
      </w:r>
    </w:p>
    <w:p w14:paraId="31EEEE78" w14:textId="77777777" w:rsidR="008E453F" w:rsidRDefault="008E453F" w:rsidP="008E453F">
      <w:pPr>
        <w:kinsoku w:val="0"/>
        <w:overflowPunct w:val="0"/>
        <w:autoSpaceDE w:val="0"/>
        <w:autoSpaceDN w:val="0"/>
        <w:adjustRightInd w:val="0"/>
        <w:spacing w:before="3" w:line="360" w:lineRule="auto"/>
      </w:pPr>
    </w:p>
    <w:p w14:paraId="363F4D75" w14:textId="77777777" w:rsidR="008E453F" w:rsidRDefault="00C85E29" w:rsidP="00197EB5">
      <w:pPr>
        <w:kinsoku w:val="0"/>
        <w:overflowPunct w:val="0"/>
        <w:autoSpaceDE w:val="0"/>
        <w:autoSpaceDN w:val="0"/>
        <w:adjustRightInd w:val="0"/>
        <w:spacing w:before="3" w:line="360" w:lineRule="auto"/>
        <w:ind w:left="2160"/>
      </w:pPr>
      <w:r>
        <w:t xml:space="preserve">2. Liquid cooled transformers must have the cooling liquid tested and replaced, when tests indicate that the liquid no longer meets manufacturer’s specification. The liquid must be re-filled to meet the manufacturer’s specification. </w:t>
      </w:r>
    </w:p>
    <w:p w14:paraId="358B4F81" w14:textId="77777777" w:rsidR="00197EB5" w:rsidRDefault="00197EB5" w:rsidP="008E453F">
      <w:pPr>
        <w:kinsoku w:val="0"/>
        <w:overflowPunct w:val="0"/>
        <w:autoSpaceDE w:val="0"/>
        <w:autoSpaceDN w:val="0"/>
        <w:adjustRightInd w:val="0"/>
        <w:spacing w:before="3" w:line="360" w:lineRule="auto"/>
        <w:ind w:left="1440"/>
      </w:pPr>
    </w:p>
    <w:p w14:paraId="3C75E513" w14:textId="77777777" w:rsidR="008E453F" w:rsidRDefault="00C85E29" w:rsidP="00197EB5">
      <w:pPr>
        <w:kinsoku w:val="0"/>
        <w:overflowPunct w:val="0"/>
        <w:autoSpaceDE w:val="0"/>
        <w:autoSpaceDN w:val="0"/>
        <w:adjustRightInd w:val="0"/>
        <w:spacing w:before="3" w:line="360" w:lineRule="auto"/>
        <w:ind w:left="2160"/>
      </w:pPr>
      <w:r>
        <w:t xml:space="preserve">3. Dry type transformers must be thoroughly cleaned exteriorly and inspected for overheating with infra-red thermal detecting equipment. </w:t>
      </w:r>
    </w:p>
    <w:p w14:paraId="11E1E23F" w14:textId="77777777" w:rsidR="00197EB5" w:rsidRDefault="00197EB5" w:rsidP="008E453F">
      <w:pPr>
        <w:kinsoku w:val="0"/>
        <w:overflowPunct w:val="0"/>
        <w:autoSpaceDE w:val="0"/>
        <w:autoSpaceDN w:val="0"/>
        <w:adjustRightInd w:val="0"/>
        <w:spacing w:before="3" w:line="360" w:lineRule="auto"/>
      </w:pPr>
    </w:p>
    <w:p w14:paraId="21B14449" w14:textId="77777777" w:rsidR="00197EB5" w:rsidRDefault="00C85E29" w:rsidP="00197EB5">
      <w:pPr>
        <w:kinsoku w:val="0"/>
        <w:overflowPunct w:val="0"/>
        <w:autoSpaceDE w:val="0"/>
        <w:autoSpaceDN w:val="0"/>
        <w:adjustRightInd w:val="0"/>
        <w:spacing w:before="3" w:line="360" w:lineRule="auto"/>
        <w:ind w:left="1440"/>
      </w:pPr>
      <w:r>
        <w:t xml:space="preserve">(6) Electrical equipment (including, but not limited to switchgears, switchboards, distribution panels, motor control centers, and all related components) is inspected, tested, maintained, or calibrated every 36 months, and all work must be documented. NOTE: The National Electrical Testing Association (NETA) provides guidance which is considered best practice for the maintenance of electrical equipment; these practices should be followed to the extent possible. </w:t>
      </w:r>
    </w:p>
    <w:p w14:paraId="28955D3E" w14:textId="77777777" w:rsidR="005F1912" w:rsidRDefault="005F1912" w:rsidP="00197EB5">
      <w:pPr>
        <w:kinsoku w:val="0"/>
        <w:overflowPunct w:val="0"/>
        <w:autoSpaceDE w:val="0"/>
        <w:autoSpaceDN w:val="0"/>
        <w:adjustRightInd w:val="0"/>
        <w:spacing w:before="3" w:line="360" w:lineRule="auto"/>
        <w:ind w:left="1440"/>
      </w:pPr>
    </w:p>
    <w:p w14:paraId="0526DA42"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3E8FDB6F" w14:textId="77777777" w:rsidR="00197EB5" w:rsidRDefault="00197EB5" w:rsidP="008E453F">
      <w:pPr>
        <w:kinsoku w:val="0"/>
        <w:overflowPunct w:val="0"/>
        <w:autoSpaceDE w:val="0"/>
        <w:autoSpaceDN w:val="0"/>
        <w:adjustRightInd w:val="0"/>
        <w:spacing w:before="3" w:line="360" w:lineRule="auto"/>
      </w:pPr>
    </w:p>
    <w:p w14:paraId="2FE219C7" w14:textId="77777777" w:rsidR="00197EB5" w:rsidRDefault="00C85E29" w:rsidP="00197EB5">
      <w:pPr>
        <w:numPr>
          <w:ilvl w:val="0"/>
          <w:numId w:val="36"/>
        </w:numPr>
        <w:kinsoku w:val="0"/>
        <w:overflowPunct w:val="0"/>
        <w:autoSpaceDE w:val="0"/>
        <w:autoSpaceDN w:val="0"/>
        <w:adjustRightInd w:val="0"/>
        <w:spacing w:before="3" w:line="360" w:lineRule="auto"/>
      </w:pPr>
      <w:r>
        <w:lastRenderedPageBreak/>
        <w:t xml:space="preserve">Use lint-free rags to clean conductors, contact points between the circuit breakers and main buss bars, buss bars and interior of the electrical equipment. Use a vacuum cleaner to remove large debris; compressed air is not to be used for this purpose. Visually inspect for signs of overheating, misaligned contacts, damaged insulation, or lose lugs. </w:t>
      </w:r>
    </w:p>
    <w:p w14:paraId="1003A2B7" w14:textId="77777777" w:rsidR="00197EB5" w:rsidRDefault="00197EB5" w:rsidP="00197EB5">
      <w:pPr>
        <w:kinsoku w:val="0"/>
        <w:overflowPunct w:val="0"/>
        <w:autoSpaceDE w:val="0"/>
        <w:autoSpaceDN w:val="0"/>
        <w:adjustRightInd w:val="0"/>
        <w:spacing w:before="3" w:line="360" w:lineRule="auto"/>
        <w:ind w:left="2160"/>
      </w:pPr>
    </w:p>
    <w:p w14:paraId="7685FB87" w14:textId="77777777" w:rsidR="00197EB5" w:rsidRDefault="00C85E29" w:rsidP="00197EB5">
      <w:pPr>
        <w:kinsoku w:val="0"/>
        <w:overflowPunct w:val="0"/>
        <w:autoSpaceDE w:val="0"/>
        <w:autoSpaceDN w:val="0"/>
        <w:adjustRightInd w:val="0"/>
        <w:spacing w:before="3" w:line="360" w:lineRule="auto"/>
        <w:ind w:left="1440" w:firstLine="720"/>
      </w:pPr>
      <w:r>
        <w:t xml:space="preserve">(b) Lubricate all moving parts with manufacturer’s approved lubricants. </w:t>
      </w:r>
    </w:p>
    <w:p w14:paraId="0D0F5AF7" w14:textId="77777777" w:rsidR="00197EB5" w:rsidRDefault="00197EB5" w:rsidP="008E453F">
      <w:pPr>
        <w:kinsoku w:val="0"/>
        <w:overflowPunct w:val="0"/>
        <w:autoSpaceDE w:val="0"/>
        <w:autoSpaceDN w:val="0"/>
        <w:adjustRightInd w:val="0"/>
        <w:spacing w:before="3" w:line="360" w:lineRule="auto"/>
      </w:pPr>
    </w:p>
    <w:p w14:paraId="21215F05" w14:textId="77777777" w:rsidR="00197EB5" w:rsidRDefault="00C85E29" w:rsidP="00197EB5">
      <w:pPr>
        <w:kinsoku w:val="0"/>
        <w:overflowPunct w:val="0"/>
        <w:autoSpaceDE w:val="0"/>
        <w:autoSpaceDN w:val="0"/>
        <w:adjustRightInd w:val="0"/>
        <w:spacing w:before="3" w:line="360" w:lineRule="auto"/>
        <w:ind w:left="2160"/>
      </w:pPr>
      <w:r>
        <w:t xml:space="preserve">(c) Test and exercise circuit breakers located in switchgears, switchboard, and distribution panels to ensure operation under overload, and short circuit conditions. NOTE: All molded case circuit breakers (including frames size 225 amps or less) must be tested to determine if contacts open and reclose when breaker is manually tripped and restored. All panels are to be tested including emergency panels. If no failures are encountered and the test is fully documented, the interval between molded case breaker testing may be up to but not to exceed 36 months between successive tests. </w:t>
      </w:r>
    </w:p>
    <w:p w14:paraId="1846F984" w14:textId="77777777" w:rsidR="00197EB5" w:rsidRDefault="00197EB5" w:rsidP="008E453F">
      <w:pPr>
        <w:kinsoku w:val="0"/>
        <w:overflowPunct w:val="0"/>
        <w:autoSpaceDE w:val="0"/>
        <w:autoSpaceDN w:val="0"/>
        <w:adjustRightInd w:val="0"/>
        <w:spacing w:before="3" w:line="360" w:lineRule="auto"/>
      </w:pPr>
    </w:p>
    <w:p w14:paraId="75DF075B" w14:textId="77777777" w:rsidR="00197EB5" w:rsidRDefault="00C85E29" w:rsidP="00197EB5">
      <w:pPr>
        <w:kinsoku w:val="0"/>
        <w:overflowPunct w:val="0"/>
        <w:autoSpaceDE w:val="0"/>
        <w:autoSpaceDN w:val="0"/>
        <w:adjustRightInd w:val="0"/>
        <w:spacing w:before="3" w:line="360" w:lineRule="auto"/>
        <w:ind w:left="2160"/>
      </w:pPr>
      <w:r>
        <w:t xml:space="preserve">(d) Test ground fault protection devices for proper function if they are installed in the Facility Electrical Power System. </w:t>
      </w:r>
    </w:p>
    <w:p w14:paraId="082A1610" w14:textId="77777777" w:rsidR="00197EB5" w:rsidRDefault="00197EB5" w:rsidP="008E453F">
      <w:pPr>
        <w:kinsoku w:val="0"/>
        <w:overflowPunct w:val="0"/>
        <w:autoSpaceDE w:val="0"/>
        <w:autoSpaceDN w:val="0"/>
        <w:adjustRightInd w:val="0"/>
        <w:spacing w:before="3" w:line="360" w:lineRule="auto"/>
      </w:pPr>
    </w:p>
    <w:p w14:paraId="519D1BC8" w14:textId="77777777" w:rsidR="00197EB5" w:rsidRDefault="00C85E29" w:rsidP="00197EB5">
      <w:pPr>
        <w:kinsoku w:val="0"/>
        <w:overflowPunct w:val="0"/>
        <w:autoSpaceDE w:val="0"/>
        <w:autoSpaceDN w:val="0"/>
        <w:adjustRightInd w:val="0"/>
        <w:spacing w:before="3" w:line="360" w:lineRule="auto"/>
        <w:ind w:left="2160"/>
      </w:pPr>
      <w:r>
        <w:t>(e) Inspect and tighten ground connections. Test ground resistance for the entire facility grounding system. Any method of ground resistance must be considered acceptable if it can verify continuity and quantify the impedance to ground, to include but not limited to fall-of-potential, induced frequency and clamp on testing. If initial tests</w:t>
      </w:r>
      <w:r w:rsidR="00197EB5">
        <w:t xml:space="preserve"> </w:t>
      </w:r>
      <w:r>
        <w:t xml:space="preserve">indicate a problem or concern (e.g., ground resistance greater than 25 ohms), a more detailed test must be performed using fall-of-potential or 3-point test. Where installed, the lightning protection system must be inspected and tested for continuity to ground, ground resistance and certification in accordance with Underwriters Laboratory (UL) standard 96A. </w:t>
      </w:r>
    </w:p>
    <w:p w14:paraId="133FBBCC" w14:textId="77777777" w:rsidR="005F1912" w:rsidRDefault="005F1912" w:rsidP="00197EB5">
      <w:pPr>
        <w:kinsoku w:val="0"/>
        <w:overflowPunct w:val="0"/>
        <w:autoSpaceDE w:val="0"/>
        <w:autoSpaceDN w:val="0"/>
        <w:adjustRightInd w:val="0"/>
        <w:spacing w:before="3" w:line="360" w:lineRule="auto"/>
        <w:ind w:left="2160"/>
      </w:pPr>
    </w:p>
    <w:p w14:paraId="0F14496B" w14:textId="77777777" w:rsidR="005F1912" w:rsidRDefault="005F1912" w:rsidP="00197EB5">
      <w:pPr>
        <w:kinsoku w:val="0"/>
        <w:overflowPunct w:val="0"/>
        <w:autoSpaceDE w:val="0"/>
        <w:autoSpaceDN w:val="0"/>
        <w:adjustRightInd w:val="0"/>
        <w:spacing w:before="3" w:line="360" w:lineRule="auto"/>
        <w:ind w:left="2160"/>
      </w:pPr>
    </w:p>
    <w:p w14:paraId="18514C37"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01E59241" w14:textId="77777777" w:rsidR="00197EB5" w:rsidRDefault="00197EB5" w:rsidP="008E453F">
      <w:pPr>
        <w:kinsoku w:val="0"/>
        <w:overflowPunct w:val="0"/>
        <w:autoSpaceDE w:val="0"/>
        <w:autoSpaceDN w:val="0"/>
        <w:adjustRightInd w:val="0"/>
        <w:spacing w:before="3" w:line="360" w:lineRule="auto"/>
      </w:pPr>
    </w:p>
    <w:p w14:paraId="5F288AE6" w14:textId="77777777" w:rsidR="00197EB5" w:rsidRDefault="00C85E29" w:rsidP="00197EB5">
      <w:pPr>
        <w:kinsoku w:val="0"/>
        <w:overflowPunct w:val="0"/>
        <w:autoSpaceDE w:val="0"/>
        <w:autoSpaceDN w:val="0"/>
        <w:adjustRightInd w:val="0"/>
        <w:spacing w:before="3" w:line="360" w:lineRule="auto"/>
        <w:ind w:left="2160"/>
      </w:pPr>
      <w:r>
        <w:lastRenderedPageBreak/>
        <w:t xml:space="preserve">(f) Identify the hot spots in the electrical equipment by using infra-red thermal detecting equipment. Tighten problem connections to meet equipment manufacturers’ specification using a torque wrench or other approved devices. </w:t>
      </w:r>
    </w:p>
    <w:p w14:paraId="316577BE" w14:textId="77777777" w:rsidR="00197EB5" w:rsidRDefault="00197EB5" w:rsidP="008E453F">
      <w:pPr>
        <w:kinsoku w:val="0"/>
        <w:overflowPunct w:val="0"/>
        <w:autoSpaceDE w:val="0"/>
        <w:autoSpaceDN w:val="0"/>
        <w:adjustRightInd w:val="0"/>
        <w:spacing w:before="3" w:line="360" w:lineRule="auto"/>
      </w:pPr>
    </w:p>
    <w:p w14:paraId="1CAF8ADE" w14:textId="77777777" w:rsidR="00197EB5" w:rsidRDefault="00C85E29" w:rsidP="00197EB5">
      <w:pPr>
        <w:kinsoku w:val="0"/>
        <w:overflowPunct w:val="0"/>
        <w:autoSpaceDE w:val="0"/>
        <w:autoSpaceDN w:val="0"/>
        <w:adjustRightInd w:val="0"/>
        <w:spacing w:before="3" w:line="360" w:lineRule="auto"/>
        <w:ind w:left="2160"/>
      </w:pPr>
      <w:r>
        <w:t xml:space="preserve">(g) Calibrate and maintain adjustable protective relays. (h) Test all control systems equipment for proper operation after maintenance is performed and before placing them back in normal service. </w:t>
      </w:r>
    </w:p>
    <w:p w14:paraId="156F2E22" w14:textId="77777777" w:rsidR="00197EB5" w:rsidRDefault="00197EB5" w:rsidP="008E453F">
      <w:pPr>
        <w:kinsoku w:val="0"/>
        <w:overflowPunct w:val="0"/>
        <w:autoSpaceDE w:val="0"/>
        <w:autoSpaceDN w:val="0"/>
        <w:adjustRightInd w:val="0"/>
        <w:spacing w:before="3" w:line="360" w:lineRule="auto"/>
      </w:pPr>
    </w:p>
    <w:p w14:paraId="65498CC4" w14:textId="77777777" w:rsidR="00197EB5" w:rsidRDefault="00C85E29" w:rsidP="00197EB5">
      <w:pPr>
        <w:kinsoku w:val="0"/>
        <w:overflowPunct w:val="0"/>
        <w:autoSpaceDE w:val="0"/>
        <w:autoSpaceDN w:val="0"/>
        <w:adjustRightInd w:val="0"/>
        <w:spacing w:before="3" w:line="360" w:lineRule="auto"/>
        <w:ind w:left="1440"/>
      </w:pPr>
      <w:r>
        <w:t xml:space="preserve">(7) Ground Fault Circuit Interrupters (GFCI). Code and standards require that GFCIs (receptacles or overcurrent protective devices (e.g., circuit breakers)) be tested per manufacturer’s instruction. Testing of such should be performed accordingly. However, if the sheer volume of GFCIs present an unreasonable burden for testing to the frequency recommended by the manufacturer (which is typically monthly), the VA medical facility Director may approve a testing plan by which each GFCI is tested at less frequent intervals; in no case will each GFCI have a documented test less than once per year. </w:t>
      </w:r>
    </w:p>
    <w:p w14:paraId="51AA20CE" w14:textId="77777777" w:rsidR="00197EB5" w:rsidRDefault="00C85E29" w:rsidP="00197EB5">
      <w:pPr>
        <w:kinsoku w:val="0"/>
        <w:overflowPunct w:val="0"/>
        <w:autoSpaceDE w:val="0"/>
        <w:autoSpaceDN w:val="0"/>
        <w:adjustRightInd w:val="0"/>
        <w:spacing w:before="3" w:line="360" w:lineRule="auto"/>
        <w:ind w:left="2160"/>
      </w:pPr>
      <w:r>
        <w:t xml:space="preserve">(a) Testing results must be documented in the Engineering Office and be available for inspection. </w:t>
      </w:r>
    </w:p>
    <w:p w14:paraId="06B9645E" w14:textId="77777777" w:rsidR="00197EB5" w:rsidRDefault="00197EB5" w:rsidP="008E453F">
      <w:pPr>
        <w:kinsoku w:val="0"/>
        <w:overflowPunct w:val="0"/>
        <w:autoSpaceDE w:val="0"/>
        <w:autoSpaceDN w:val="0"/>
        <w:adjustRightInd w:val="0"/>
        <w:spacing w:before="3" w:line="360" w:lineRule="auto"/>
      </w:pPr>
    </w:p>
    <w:p w14:paraId="114C2259" w14:textId="77777777" w:rsidR="00197EB5" w:rsidRPr="00197EB5" w:rsidRDefault="00C85E29" w:rsidP="00197EB5">
      <w:pPr>
        <w:kinsoku w:val="0"/>
        <w:overflowPunct w:val="0"/>
        <w:autoSpaceDE w:val="0"/>
        <w:autoSpaceDN w:val="0"/>
        <w:adjustRightInd w:val="0"/>
        <w:spacing w:before="3" w:line="360" w:lineRule="auto"/>
        <w:ind w:left="2160"/>
        <w:rPr>
          <w:i/>
          <w:iCs/>
        </w:rPr>
      </w:pPr>
      <w:r>
        <w:t xml:space="preserve">(b) Self-Testing GFCI Receptacles are considered an acceptable form of periodic testing for the purpose of this directive, as allowed by the manufacturer. Documentation that the receptacles are self-testing must be maintained and available for inspection. NOTE: Paragraph 8.j.(5) thru (6) are typically done by qualified electrical contract professionals who specialize in electrical testing. For the Statement of Work, go to the Web site at: </w:t>
      </w:r>
      <w:hyperlink r:id="rId14" w:history="1">
        <w:r w:rsidRPr="00197EB5">
          <w:rPr>
            <w:rStyle w:val="Hyperlink"/>
          </w:rPr>
          <w:t>http://vaww.ceosh.med.va.gov/sow_ElectPowDistSysTesting.Doc</w:t>
        </w:r>
      </w:hyperlink>
      <w:r>
        <w:t xml:space="preserve">. </w:t>
      </w:r>
      <w:r w:rsidR="00197EB5">
        <w:rPr>
          <w:i/>
          <w:iCs/>
        </w:rPr>
        <w:t xml:space="preserve">NOTE: </w:t>
      </w:r>
      <w:r w:rsidRPr="00197EB5">
        <w:rPr>
          <w:i/>
          <w:iCs/>
        </w:rPr>
        <w:t xml:space="preserve">This is an internal VA Web site that is not available to the public. </w:t>
      </w:r>
    </w:p>
    <w:p w14:paraId="30CE6CA7" w14:textId="77777777" w:rsidR="00197EB5" w:rsidRDefault="00197EB5" w:rsidP="008E453F">
      <w:pPr>
        <w:kinsoku w:val="0"/>
        <w:overflowPunct w:val="0"/>
        <w:autoSpaceDE w:val="0"/>
        <w:autoSpaceDN w:val="0"/>
        <w:adjustRightInd w:val="0"/>
        <w:spacing w:before="3" w:line="360" w:lineRule="auto"/>
      </w:pPr>
    </w:p>
    <w:p w14:paraId="7A2AFE9B" w14:textId="77777777" w:rsidR="00197EB5" w:rsidRDefault="00C85E29" w:rsidP="00197EB5">
      <w:pPr>
        <w:kinsoku w:val="0"/>
        <w:overflowPunct w:val="0"/>
        <w:autoSpaceDE w:val="0"/>
        <w:autoSpaceDN w:val="0"/>
        <w:adjustRightInd w:val="0"/>
        <w:spacing w:before="3" w:line="360" w:lineRule="auto"/>
        <w:ind w:firstLine="720"/>
      </w:pPr>
      <w:r>
        <w:t xml:space="preserve">k. </w:t>
      </w:r>
      <w:r w:rsidRPr="00197EB5">
        <w:rPr>
          <w:b/>
          <w:bCs/>
          <w:u w:val="single"/>
        </w:rPr>
        <w:t>Administration and Documentation.</w:t>
      </w:r>
      <w:r>
        <w:t xml:space="preserve"> </w:t>
      </w:r>
    </w:p>
    <w:p w14:paraId="5E768C7F" w14:textId="77777777" w:rsidR="00197EB5" w:rsidRDefault="00197EB5" w:rsidP="008E453F">
      <w:pPr>
        <w:kinsoku w:val="0"/>
        <w:overflowPunct w:val="0"/>
        <w:autoSpaceDE w:val="0"/>
        <w:autoSpaceDN w:val="0"/>
        <w:adjustRightInd w:val="0"/>
        <w:spacing w:before="3" w:line="360" w:lineRule="auto"/>
      </w:pPr>
    </w:p>
    <w:p w14:paraId="04F8DEA6" w14:textId="77777777" w:rsidR="005F1912" w:rsidRDefault="005F1912" w:rsidP="005F1912">
      <w:pPr>
        <w:kinsoku w:val="0"/>
        <w:overflowPunct w:val="0"/>
        <w:autoSpaceDE w:val="0"/>
        <w:autoSpaceDN w:val="0"/>
        <w:adjustRightInd w:val="0"/>
        <w:spacing w:before="3" w:line="360" w:lineRule="auto"/>
        <w:rPr>
          <w:b/>
          <w:bCs/>
        </w:rPr>
      </w:pPr>
    </w:p>
    <w:p w14:paraId="5A82391B"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50D5A07E" w14:textId="77777777" w:rsidR="005F1912" w:rsidRDefault="005F1912" w:rsidP="00197EB5">
      <w:pPr>
        <w:kinsoku w:val="0"/>
        <w:overflowPunct w:val="0"/>
        <w:autoSpaceDE w:val="0"/>
        <w:autoSpaceDN w:val="0"/>
        <w:adjustRightInd w:val="0"/>
        <w:spacing w:before="3" w:line="360" w:lineRule="auto"/>
        <w:ind w:left="1440"/>
      </w:pPr>
    </w:p>
    <w:p w14:paraId="2E7AD9E4" w14:textId="77777777" w:rsidR="00197EB5" w:rsidRDefault="00C85E29" w:rsidP="00197EB5">
      <w:pPr>
        <w:kinsoku w:val="0"/>
        <w:overflowPunct w:val="0"/>
        <w:autoSpaceDE w:val="0"/>
        <w:autoSpaceDN w:val="0"/>
        <w:adjustRightInd w:val="0"/>
        <w:spacing w:before="3" w:line="360" w:lineRule="auto"/>
        <w:ind w:left="1440"/>
      </w:pPr>
      <w:r>
        <w:lastRenderedPageBreak/>
        <w:t xml:space="preserve">(1) A Utility Systems Management Plan is developed by the engineering staff which meets, or exceeds The Joint Commission, OSHA, and NFPA requirements and is approved by the VA medical facility Director or designee. </w:t>
      </w:r>
    </w:p>
    <w:p w14:paraId="3A05CAAF" w14:textId="77777777" w:rsidR="00197EB5" w:rsidRDefault="00197EB5" w:rsidP="008E453F">
      <w:pPr>
        <w:kinsoku w:val="0"/>
        <w:overflowPunct w:val="0"/>
        <w:autoSpaceDE w:val="0"/>
        <w:autoSpaceDN w:val="0"/>
        <w:adjustRightInd w:val="0"/>
        <w:spacing w:before="3" w:line="360" w:lineRule="auto"/>
      </w:pPr>
    </w:p>
    <w:p w14:paraId="0B3D60A9" w14:textId="77777777" w:rsidR="00197EB5" w:rsidRDefault="00C85E29" w:rsidP="00197EB5">
      <w:pPr>
        <w:kinsoku w:val="0"/>
        <w:overflowPunct w:val="0"/>
        <w:autoSpaceDE w:val="0"/>
        <w:autoSpaceDN w:val="0"/>
        <w:adjustRightInd w:val="0"/>
        <w:spacing w:before="3" w:line="360" w:lineRule="auto"/>
        <w:ind w:left="1440"/>
      </w:pPr>
      <w:r>
        <w:t xml:space="preserve">(2) All work related to the inspection, testing, maintenance, and calibration is documented, and filed appropriately and engineering staff ensures copies are sent to the respective VISN upon completion. </w:t>
      </w:r>
    </w:p>
    <w:p w14:paraId="3EE68E81" w14:textId="77777777" w:rsidR="00197EB5" w:rsidRDefault="00197EB5" w:rsidP="005F1912">
      <w:pPr>
        <w:kinsoku w:val="0"/>
        <w:overflowPunct w:val="0"/>
        <w:autoSpaceDE w:val="0"/>
        <w:autoSpaceDN w:val="0"/>
        <w:adjustRightInd w:val="0"/>
        <w:spacing w:before="3" w:line="360" w:lineRule="auto"/>
      </w:pPr>
    </w:p>
    <w:p w14:paraId="2DF5C707" w14:textId="77777777" w:rsidR="00197EB5" w:rsidRDefault="00C85E29" w:rsidP="006F4A48">
      <w:pPr>
        <w:numPr>
          <w:ilvl w:val="0"/>
          <w:numId w:val="37"/>
        </w:numPr>
        <w:kinsoku w:val="0"/>
        <w:overflowPunct w:val="0"/>
        <w:autoSpaceDE w:val="0"/>
        <w:autoSpaceDN w:val="0"/>
        <w:adjustRightInd w:val="0"/>
        <w:spacing w:before="3" w:line="360" w:lineRule="auto"/>
      </w:pPr>
      <w:r>
        <w:t xml:space="preserve">As a minimum, a report of status indicating VA medical facilities and affiliate sites are in compliance with the required maintenance and testing of the Facility Electrical Power System, outlined in paragraph 8.j., is submitted once a year on or before May 1. This report must be submitted using the survey tool found on the VHA Center for Engineering and Occupational Safety and Health (CEOSH) Web site Electrical page under VA Policy and Guidance at: </w:t>
      </w:r>
      <w:hyperlink r:id="rId15" w:history="1">
        <w:r w:rsidRPr="00197EB5">
          <w:rPr>
            <w:rStyle w:val="Hyperlink"/>
          </w:rPr>
          <w:t>http://vaww.ceosh.med.va.gov/01HE/Pages/ST_electrical_distribution.shtml#VAPolicy_ Guidance</w:t>
        </w:r>
      </w:hyperlink>
      <w:r>
        <w:t xml:space="preserve">. </w:t>
      </w:r>
      <w:r w:rsidRPr="005F1912">
        <w:rPr>
          <w:i/>
          <w:iCs/>
        </w:rPr>
        <w:t>NOTE: This is an internal VA Web site that is not available to the public</w:t>
      </w:r>
      <w:r>
        <w:t xml:space="preserve">. </w:t>
      </w:r>
    </w:p>
    <w:p w14:paraId="48E11B0E" w14:textId="77777777" w:rsidR="00197EB5" w:rsidRDefault="00197EB5" w:rsidP="00197EB5">
      <w:pPr>
        <w:kinsoku w:val="0"/>
        <w:overflowPunct w:val="0"/>
        <w:autoSpaceDE w:val="0"/>
        <w:autoSpaceDN w:val="0"/>
        <w:adjustRightInd w:val="0"/>
        <w:spacing w:before="3" w:line="360" w:lineRule="auto"/>
        <w:ind w:left="2160"/>
      </w:pPr>
    </w:p>
    <w:p w14:paraId="7ED7B4CF" w14:textId="77777777" w:rsidR="00197EB5" w:rsidRDefault="00C85E29" w:rsidP="00197EB5">
      <w:pPr>
        <w:kinsoku w:val="0"/>
        <w:overflowPunct w:val="0"/>
        <w:autoSpaceDE w:val="0"/>
        <w:autoSpaceDN w:val="0"/>
        <w:adjustRightInd w:val="0"/>
        <w:spacing w:before="3" w:line="360" w:lineRule="auto"/>
        <w:ind w:left="2160"/>
      </w:pPr>
      <w:r>
        <w:t>(b) Compliance is assessed once a year by each VA medical facility completing the web-based survey referenced in 5.f.(12) no later than May 1. This survey requires certification by the facility Chief Engineer and the VA medical facility Director.</w:t>
      </w:r>
    </w:p>
    <w:p w14:paraId="34406967" w14:textId="77777777" w:rsidR="00197EB5" w:rsidRDefault="00C85E29" w:rsidP="00197EB5">
      <w:pPr>
        <w:kinsoku w:val="0"/>
        <w:overflowPunct w:val="0"/>
        <w:autoSpaceDE w:val="0"/>
        <w:autoSpaceDN w:val="0"/>
        <w:adjustRightInd w:val="0"/>
        <w:spacing w:before="3" w:line="360" w:lineRule="auto"/>
      </w:pPr>
      <w:r w:rsidRPr="00197EB5">
        <w:rPr>
          <w:b/>
          <w:bCs/>
        </w:rPr>
        <w:t xml:space="preserve"> 9. TRAINING</w:t>
      </w:r>
      <w:r>
        <w:t xml:space="preserve"> </w:t>
      </w:r>
    </w:p>
    <w:p w14:paraId="2618662B" w14:textId="77777777" w:rsidR="005F1912" w:rsidRDefault="00C85E29" w:rsidP="00197EB5">
      <w:pPr>
        <w:kinsoku w:val="0"/>
        <w:overflowPunct w:val="0"/>
        <w:autoSpaceDE w:val="0"/>
        <w:autoSpaceDN w:val="0"/>
        <w:adjustRightInd w:val="0"/>
        <w:spacing w:before="3" w:line="360" w:lineRule="auto"/>
        <w:ind w:left="720"/>
      </w:pPr>
      <w:r>
        <w:t xml:space="preserve">a. The following training is required by NFPA 70E for those employees exposed to electrical hazards, including shock and arc flash. Such employees include electricians and possibly other trades depending on their duties. Examples include but are not limited to HVAC technicians, Utility System Repair Operators and those supervising such trades. A brief description of the training requirements appears below. Refer to NFPA 70E for additional information about the required training. See details on the various training </w:t>
      </w:r>
    </w:p>
    <w:p w14:paraId="1114399E"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4FF32C80" w14:textId="77777777" w:rsidR="005F1912" w:rsidRDefault="005F1912" w:rsidP="00197EB5">
      <w:pPr>
        <w:kinsoku w:val="0"/>
        <w:overflowPunct w:val="0"/>
        <w:autoSpaceDE w:val="0"/>
        <w:autoSpaceDN w:val="0"/>
        <w:adjustRightInd w:val="0"/>
        <w:spacing w:before="3" w:line="360" w:lineRule="auto"/>
        <w:ind w:left="720"/>
      </w:pPr>
    </w:p>
    <w:p w14:paraId="3EFF1CFE" w14:textId="77777777" w:rsidR="00197EB5" w:rsidRDefault="00C85E29" w:rsidP="00197EB5">
      <w:pPr>
        <w:kinsoku w:val="0"/>
        <w:overflowPunct w:val="0"/>
        <w:autoSpaceDE w:val="0"/>
        <w:autoSpaceDN w:val="0"/>
        <w:adjustRightInd w:val="0"/>
        <w:spacing w:before="3" w:line="360" w:lineRule="auto"/>
        <w:ind w:left="720"/>
      </w:pPr>
      <w:r>
        <w:lastRenderedPageBreak/>
        <w:t xml:space="preserve">requirements by topic under the Designated VHA Employees tab on the following site: </w:t>
      </w:r>
      <w:hyperlink r:id="rId16" w:history="1">
        <w:r w:rsidRPr="00197EB5">
          <w:rPr>
            <w:rStyle w:val="Hyperlink"/>
          </w:rPr>
          <w:t>https://myees.lrn.va.gov/Learn/Mandatory%20Training.aspx</w:t>
        </w:r>
      </w:hyperlink>
      <w:r w:rsidRPr="00197EB5">
        <w:rPr>
          <w:i/>
          <w:iCs/>
        </w:rPr>
        <w:t>. NOTE: This is an internal VA Web site that is not available to the public.</w:t>
      </w:r>
      <w:r>
        <w:t xml:space="preserve"> </w:t>
      </w:r>
    </w:p>
    <w:p w14:paraId="5C0804BA" w14:textId="77777777" w:rsidR="00197EB5" w:rsidRDefault="00197EB5" w:rsidP="00197EB5">
      <w:pPr>
        <w:kinsoku w:val="0"/>
        <w:overflowPunct w:val="0"/>
        <w:autoSpaceDE w:val="0"/>
        <w:autoSpaceDN w:val="0"/>
        <w:adjustRightInd w:val="0"/>
        <w:spacing w:before="3" w:line="360" w:lineRule="auto"/>
        <w:ind w:left="2160"/>
      </w:pPr>
    </w:p>
    <w:p w14:paraId="3AAA4636" w14:textId="77777777" w:rsidR="006F4A48" w:rsidRDefault="00C85E29" w:rsidP="006F4A48">
      <w:pPr>
        <w:numPr>
          <w:ilvl w:val="0"/>
          <w:numId w:val="38"/>
        </w:numPr>
        <w:kinsoku w:val="0"/>
        <w:overflowPunct w:val="0"/>
        <w:autoSpaceDE w:val="0"/>
        <w:autoSpaceDN w:val="0"/>
        <w:adjustRightInd w:val="0"/>
        <w:spacing w:before="3" w:line="360" w:lineRule="auto"/>
      </w:pPr>
      <w:r>
        <w:t xml:space="preserve">Electrical Safety Training. This training will be provided to employees exposed to an electrical hazard when the risk associated with that hazard is not reduced to a safe level by the applicable electrical installation requirements. Retraining in safetyrelated work practices and applicable changes to NFPA 70E must be performed at intervals not to exceed 3 years. When supervision indicates remedial </w:t>
      </w:r>
    </w:p>
    <w:p w14:paraId="31545C03" w14:textId="77777777" w:rsidR="006F4A48" w:rsidRDefault="00C85E29" w:rsidP="006F4A48">
      <w:pPr>
        <w:numPr>
          <w:ilvl w:val="0"/>
          <w:numId w:val="38"/>
        </w:numPr>
        <w:kinsoku w:val="0"/>
        <w:overflowPunct w:val="0"/>
        <w:autoSpaceDE w:val="0"/>
        <w:autoSpaceDN w:val="0"/>
        <w:adjustRightInd w:val="0"/>
        <w:spacing w:before="3" w:line="360" w:lineRule="auto"/>
      </w:pPr>
      <w:r>
        <w:t xml:space="preserve">training is required, when duties change or tasks performed less than once per year are required, and when new technology or equipment necessitate new work practices. </w:t>
      </w:r>
    </w:p>
    <w:p w14:paraId="0C5AA321" w14:textId="77777777" w:rsidR="006F4A48" w:rsidRDefault="006F4A48" w:rsidP="006F4A48">
      <w:pPr>
        <w:kinsoku w:val="0"/>
        <w:overflowPunct w:val="0"/>
        <w:autoSpaceDE w:val="0"/>
        <w:autoSpaceDN w:val="0"/>
        <w:adjustRightInd w:val="0"/>
        <w:spacing w:before="3" w:line="360" w:lineRule="auto"/>
      </w:pPr>
    </w:p>
    <w:p w14:paraId="0C30D9C5" w14:textId="77777777" w:rsidR="006F4A48" w:rsidRDefault="00C85E29" w:rsidP="006F4A48">
      <w:pPr>
        <w:kinsoku w:val="0"/>
        <w:overflowPunct w:val="0"/>
        <w:autoSpaceDE w:val="0"/>
        <w:autoSpaceDN w:val="0"/>
        <w:adjustRightInd w:val="0"/>
        <w:spacing w:before="3" w:line="360" w:lineRule="auto"/>
        <w:ind w:left="1440"/>
      </w:pPr>
      <w:r>
        <w:t xml:space="preserve">(2) Lock Out Tag Out. Employees involved or affected by Lockout/Tagout (LOTO) procedures will receive initial training in LOTO procedures and their responsibilities in the execution of such procedures. Retraining must occur when LOTO procedures are revised, when supervision indicates remedial training is warranted for an employee and at intervals not to exceed 3 years. </w:t>
      </w:r>
    </w:p>
    <w:p w14:paraId="491F178F" w14:textId="77777777" w:rsidR="006F4A48" w:rsidRDefault="006F4A48" w:rsidP="006F4A48">
      <w:pPr>
        <w:kinsoku w:val="0"/>
        <w:overflowPunct w:val="0"/>
        <w:autoSpaceDE w:val="0"/>
        <w:autoSpaceDN w:val="0"/>
        <w:adjustRightInd w:val="0"/>
        <w:spacing w:before="3" w:line="360" w:lineRule="auto"/>
      </w:pPr>
    </w:p>
    <w:p w14:paraId="48D79D3E" w14:textId="77777777" w:rsidR="006F4A48" w:rsidRDefault="00C85E29" w:rsidP="006F4A48">
      <w:pPr>
        <w:kinsoku w:val="0"/>
        <w:overflowPunct w:val="0"/>
        <w:autoSpaceDE w:val="0"/>
        <w:autoSpaceDN w:val="0"/>
        <w:adjustRightInd w:val="0"/>
        <w:spacing w:before="3" w:line="360" w:lineRule="auto"/>
        <w:ind w:left="1440"/>
      </w:pPr>
      <w:r>
        <w:t xml:space="preserve">(3) Emergency Response Training. Employees exposed to shock hazards and those responsible for the safe release of victims from contact with energized electrical conductors or circuit parts will be trained in methods of safe release. Refresher training on contact release must occur once a year for those personnel. Employees responsible for responding to medical emergencies must be trained in first aid, emergency response resuscitation (including CPR and AED) and training must occur at a frequency that satisfies the requirements of the certifying body. </w:t>
      </w:r>
    </w:p>
    <w:p w14:paraId="12B83AA1" w14:textId="77777777" w:rsidR="006F4A48" w:rsidRDefault="006F4A48" w:rsidP="006F4A48">
      <w:pPr>
        <w:kinsoku w:val="0"/>
        <w:overflowPunct w:val="0"/>
        <w:autoSpaceDE w:val="0"/>
        <w:autoSpaceDN w:val="0"/>
        <w:adjustRightInd w:val="0"/>
        <w:spacing w:before="3" w:line="360" w:lineRule="auto"/>
      </w:pPr>
    </w:p>
    <w:p w14:paraId="40ADE391" w14:textId="77777777" w:rsidR="005F1912" w:rsidRDefault="00C85E29" w:rsidP="006F4A48">
      <w:pPr>
        <w:kinsoku w:val="0"/>
        <w:overflowPunct w:val="0"/>
        <w:autoSpaceDE w:val="0"/>
        <w:autoSpaceDN w:val="0"/>
        <w:adjustRightInd w:val="0"/>
        <w:spacing w:before="3" w:line="360" w:lineRule="auto"/>
        <w:ind w:left="720"/>
      </w:pPr>
      <w:r>
        <w:t xml:space="preserve">b. User Specific Training. VA medical facility personnel required to access and perform limited operations on the Facility Electrical System must be trained on those specific tasks in order to be qualified to perform the tasks in accordance with NFPA 70E and OSHA standards. Examples might include resetting a circuit breaker on a panelboard or flipping a </w:t>
      </w:r>
    </w:p>
    <w:p w14:paraId="6A000A8A"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1EA13A4F" w14:textId="77777777" w:rsidR="005F1912" w:rsidRDefault="005F1912" w:rsidP="006F4A48">
      <w:pPr>
        <w:kinsoku w:val="0"/>
        <w:overflowPunct w:val="0"/>
        <w:autoSpaceDE w:val="0"/>
        <w:autoSpaceDN w:val="0"/>
        <w:adjustRightInd w:val="0"/>
        <w:spacing w:before="3" w:line="360" w:lineRule="auto"/>
        <w:ind w:left="720"/>
      </w:pPr>
    </w:p>
    <w:p w14:paraId="2A46AAF0" w14:textId="77777777" w:rsidR="006F4A48" w:rsidRDefault="00C85E29" w:rsidP="006F4A48">
      <w:pPr>
        <w:kinsoku w:val="0"/>
        <w:overflowPunct w:val="0"/>
        <w:autoSpaceDE w:val="0"/>
        <w:autoSpaceDN w:val="0"/>
        <w:adjustRightInd w:val="0"/>
        <w:spacing w:before="3" w:line="360" w:lineRule="auto"/>
        <w:ind w:left="720"/>
      </w:pPr>
      <w:r>
        <w:lastRenderedPageBreak/>
        <w:t xml:space="preserve">switch. Personnel with such limited tasks do not require the full training identified in Paragraph 9.a. above. The requirements and responsibility of such training will be determined and assigned by the functional user within the local facility. </w:t>
      </w:r>
    </w:p>
    <w:p w14:paraId="7418828A" w14:textId="77777777" w:rsidR="006F4A48" w:rsidRDefault="006F4A48" w:rsidP="006F4A48">
      <w:pPr>
        <w:kinsoku w:val="0"/>
        <w:overflowPunct w:val="0"/>
        <w:autoSpaceDE w:val="0"/>
        <w:autoSpaceDN w:val="0"/>
        <w:adjustRightInd w:val="0"/>
        <w:spacing w:before="3" w:line="360" w:lineRule="auto"/>
      </w:pPr>
    </w:p>
    <w:p w14:paraId="6B54E1AA" w14:textId="77777777" w:rsidR="006F4A48" w:rsidRDefault="00C85E29" w:rsidP="006F4A48">
      <w:pPr>
        <w:kinsoku w:val="0"/>
        <w:overflowPunct w:val="0"/>
        <w:autoSpaceDE w:val="0"/>
        <w:autoSpaceDN w:val="0"/>
        <w:adjustRightInd w:val="0"/>
        <w:spacing w:before="3" w:line="360" w:lineRule="auto"/>
        <w:ind w:left="720"/>
      </w:pPr>
      <w:r>
        <w:t xml:space="preserve">c. Documentation of Training. Training must be documented for each individual desired to be qualified person. Documentation for each qualified person must be readily available for inspection and review. </w:t>
      </w:r>
    </w:p>
    <w:p w14:paraId="32622893" w14:textId="77777777" w:rsidR="006F4A48" w:rsidRDefault="006F4A48" w:rsidP="006F4A48">
      <w:pPr>
        <w:kinsoku w:val="0"/>
        <w:overflowPunct w:val="0"/>
        <w:autoSpaceDE w:val="0"/>
        <w:autoSpaceDN w:val="0"/>
        <w:adjustRightInd w:val="0"/>
        <w:spacing w:before="3" w:line="360" w:lineRule="auto"/>
      </w:pPr>
    </w:p>
    <w:p w14:paraId="7ABB65F1" w14:textId="77777777" w:rsidR="006F4A48" w:rsidRPr="006F4A48" w:rsidRDefault="00C85E29" w:rsidP="006F4A48">
      <w:pPr>
        <w:kinsoku w:val="0"/>
        <w:overflowPunct w:val="0"/>
        <w:autoSpaceDE w:val="0"/>
        <w:autoSpaceDN w:val="0"/>
        <w:adjustRightInd w:val="0"/>
        <w:spacing w:before="3" w:line="360" w:lineRule="auto"/>
        <w:rPr>
          <w:b/>
          <w:bCs/>
        </w:rPr>
      </w:pPr>
      <w:r w:rsidRPr="006F4A48">
        <w:rPr>
          <w:b/>
          <w:bCs/>
        </w:rPr>
        <w:t xml:space="preserve">10. RECORDS MANAGEMENT </w:t>
      </w:r>
    </w:p>
    <w:p w14:paraId="0242C6E4" w14:textId="77777777" w:rsidR="006F4A48" w:rsidRDefault="00C85E29" w:rsidP="006F4A48">
      <w:pPr>
        <w:kinsoku w:val="0"/>
        <w:overflowPunct w:val="0"/>
        <w:autoSpaceDE w:val="0"/>
        <w:autoSpaceDN w:val="0"/>
        <w:adjustRightInd w:val="0"/>
        <w:spacing w:before="3" w:line="360" w:lineRule="auto"/>
        <w:ind w:left="720"/>
      </w:pPr>
      <w:r>
        <w:t xml:space="preserve">All records regardless of format (e.g., paper, electronic, electronic systems) created in this directive shall be managed per the National Archives and Records Administration (NARA) approved records schedules found in VA Records Control Schedule 10-1. Questions regarding any aspect of records management should be addressed to the appropriate Records Manager or Records Liaison. </w:t>
      </w:r>
    </w:p>
    <w:p w14:paraId="56D4C183" w14:textId="77777777" w:rsidR="005F1912" w:rsidRDefault="005F1912" w:rsidP="006F4A48">
      <w:pPr>
        <w:kinsoku w:val="0"/>
        <w:overflowPunct w:val="0"/>
        <w:autoSpaceDE w:val="0"/>
        <w:autoSpaceDN w:val="0"/>
        <w:adjustRightInd w:val="0"/>
        <w:spacing w:before="3" w:line="360" w:lineRule="auto"/>
        <w:rPr>
          <w:b/>
          <w:bCs/>
        </w:rPr>
      </w:pPr>
    </w:p>
    <w:p w14:paraId="3B10B0A2" w14:textId="77777777" w:rsidR="006F4A48" w:rsidRPr="006F4A48" w:rsidRDefault="00C85E29" w:rsidP="006F4A48">
      <w:pPr>
        <w:kinsoku w:val="0"/>
        <w:overflowPunct w:val="0"/>
        <w:autoSpaceDE w:val="0"/>
        <w:autoSpaceDN w:val="0"/>
        <w:adjustRightInd w:val="0"/>
        <w:spacing w:before="3" w:line="360" w:lineRule="auto"/>
        <w:rPr>
          <w:b/>
          <w:bCs/>
        </w:rPr>
      </w:pPr>
      <w:r w:rsidRPr="006F4A48">
        <w:rPr>
          <w:b/>
          <w:bCs/>
        </w:rPr>
        <w:t xml:space="preserve">11. REFERENCES </w:t>
      </w:r>
    </w:p>
    <w:p w14:paraId="0A5512DE" w14:textId="77777777" w:rsidR="006F4A48" w:rsidRDefault="00C85E29" w:rsidP="006F4A48">
      <w:pPr>
        <w:kinsoku w:val="0"/>
        <w:overflowPunct w:val="0"/>
        <w:autoSpaceDE w:val="0"/>
        <w:autoSpaceDN w:val="0"/>
        <w:adjustRightInd w:val="0"/>
        <w:spacing w:before="3" w:line="360" w:lineRule="auto"/>
        <w:ind w:firstLine="720"/>
      </w:pPr>
      <w:r>
        <w:t xml:space="preserve">a. Executive Order 12196, dated February 26, 1980. </w:t>
      </w:r>
    </w:p>
    <w:p w14:paraId="7CC18438" w14:textId="77777777" w:rsidR="006F4A48" w:rsidRDefault="006F4A48" w:rsidP="006F4A48">
      <w:pPr>
        <w:kinsoku w:val="0"/>
        <w:overflowPunct w:val="0"/>
        <w:autoSpaceDE w:val="0"/>
        <w:autoSpaceDN w:val="0"/>
        <w:adjustRightInd w:val="0"/>
        <w:spacing w:before="3" w:line="360" w:lineRule="auto"/>
      </w:pPr>
    </w:p>
    <w:p w14:paraId="26FA53AD" w14:textId="77777777" w:rsidR="006F4A48" w:rsidRDefault="00C85E29" w:rsidP="006F4A48">
      <w:pPr>
        <w:kinsoku w:val="0"/>
        <w:overflowPunct w:val="0"/>
        <w:autoSpaceDE w:val="0"/>
        <w:autoSpaceDN w:val="0"/>
        <w:adjustRightInd w:val="0"/>
        <w:spacing w:before="3" w:line="360" w:lineRule="auto"/>
        <w:ind w:firstLine="720"/>
      </w:pPr>
      <w:r>
        <w:t xml:space="preserve">b. 38 U.S.C. 7301(b). </w:t>
      </w:r>
    </w:p>
    <w:p w14:paraId="6C68ED16" w14:textId="77777777" w:rsidR="006F4A48" w:rsidRDefault="006F4A48" w:rsidP="006F4A48">
      <w:pPr>
        <w:kinsoku w:val="0"/>
        <w:overflowPunct w:val="0"/>
        <w:autoSpaceDE w:val="0"/>
        <w:autoSpaceDN w:val="0"/>
        <w:adjustRightInd w:val="0"/>
        <w:spacing w:before="3" w:line="360" w:lineRule="auto"/>
      </w:pPr>
    </w:p>
    <w:p w14:paraId="105C4BA6" w14:textId="77777777" w:rsidR="006F4A48" w:rsidRDefault="00C85E29" w:rsidP="006F4A48">
      <w:pPr>
        <w:kinsoku w:val="0"/>
        <w:overflowPunct w:val="0"/>
        <w:autoSpaceDE w:val="0"/>
        <w:autoSpaceDN w:val="0"/>
        <w:adjustRightInd w:val="0"/>
        <w:spacing w:before="3" w:line="360" w:lineRule="auto"/>
        <w:ind w:firstLine="720"/>
      </w:pPr>
      <w:r>
        <w:t xml:space="preserve">c. 40 U.S.C. 3312. </w:t>
      </w:r>
    </w:p>
    <w:p w14:paraId="3FCECD16" w14:textId="77777777" w:rsidR="006F4A48" w:rsidRDefault="006F4A48" w:rsidP="006F4A48">
      <w:pPr>
        <w:kinsoku w:val="0"/>
        <w:overflowPunct w:val="0"/>
        <w:autoSpaceDE w:val="0"/>
        <w:autoSpaceDN w:val="0"/>
        <w:adjustRightInd w:val="0"/>
        <w:spacing w:before="3" w:line="360" w:lineRule="auto"/>
      </w:pPr>
    </w:p>
    <w:p w14:paraId="7B9E9E27" w14:textId="77777777" w:rsidR="006F4A48" w:rsidRDefault="00C85E29" w:rsidP="006F4A48">
      <w:pPr>
        <w:kinsoku w:val="0"/>
        <w:overflowPunct w:val="0"/>
        <w:autoSpaceDE w:val="0"/>
        <w:autoSpaceDN w:val="0"/>
        <w:adjustRightInd w:val="0"/>
        <w:spacing w:before="3" w:line="360" w:lineRule="auto"/>
        <w:ind w:left="720"/>
      </w:pPr>
      <w:r>
        <w:t xml:space="preserve">d. VHA Directive 2008-011, Electrical Safety Policy For Patient Care Equipment, dated March 10, 2008. </w:t>
      </w:r>
    </w:p>
    <w:p w14:paraId="0F264438" w14:textId="77777777" w:rsidR="006F4A48" w:rsidRDefault="006F4A48" w:rsidP="006F4A48">
      <w:pPr>
        <w:kinsoku w:val="0"/>
        <w:overflowPunct w:val="0"/>
        <w:autoSpaceDE w:val="0"/>
        <w:autoSpaceDN w:val="0"/>
        <w:adjustRightInd w:val="0"/>
        <w:spacing w:before="3" w:line="360" w:lineRule="auto"/>
      </w:pPr>
    </w:p>
    <w:p w14:paraId="4A13CA2C" w14:textId="77777777" w:rsidR="006F4A48" w:rsidRDefault="00C85E29" w:rsidP="006F4A48">
      <w:pPr>
        <w:kinsoku w:val="0"/>
        <w:overflowPunct w:val="0"/>
        <w:autoSpaceDE w:val="0"/>
        <w:autoSpaceDN w:val="0"/>
        <w:adjustRightInd w:val="0"/>
        <w:spacing w:before="3" w:line="360" w:lineRule="auto"/>
        <w:ind w:firstLine="720"/>
      </w:pPr>
      <w:r>
        <w:t xml:space="preserve">e. NFPA 70, National Electrical Code, Latest Edition. </w:t>
      </w:r>
    </w:p>
    <w:p w14:paraId="743FCBCE" w14:textId="77777777" w:rsidR="006F4A48" w:rsidRDefault="006F4A48" w:rsidP="006F4A48">
      <w:pPr>
        <w:kinsoku w:val="0"/>
        <w:overflowPunct w:val="0"/>
        <w:autoSpaceDE w:val="0"/>
        <w:autoSpaceDN w:val="0"/>
        <w:adjustRightInd w:val="0"/>
        <w:spacing w:before="3" w:line="360" w:lineRule="auto"/>
      </w:pPr>
    </w:p>
    <w:p w14:paraId="4E7A8529" w14:textId="77777777" w:rsidR="006F4A48" w:rsidRDefault="00C85E29" w:rsidP="006F4A48">
      <w:pPr>
        <w:kinsoku w:val="0"/>
        <w:overflowPunct w:val="0"/>
        <w:autoSpaceDE w:val="0"/>
        <w:autoSpaceDN w:val="0"/>
        <w:adjustRightInd w:val="0"/>
        <w:spacing w:before="3" w:line="360" w:lineRule="auto"/>
        <w:ind w:left="720"/>
      </w:pPr>
      <w:r>
        <w:t xml:space="preserve">f. NFPA 70B, Recommended Practice for Electrical Equipment Maintenance, Latest Edition. </w:t>
      </w:r>
    </w:p>
    <w:p w14:paraId="4D536251" w14:textId="77777777" w:rsidR="006F4A48" w:rsidRDefault="006F4A48" w:rsidP="006F4A48">
      <w:pPr>
        <w:kinsoku w:val="0"/>
        <w:overflowPunct w:val="0"/>
        <w:autoSpaceDE w:val="0"/>
        <w:autoSpaceDN w:val="0"/>
        <w:adjustRightInd w:val="0"/>
        <w:spacing w:before="3" w:line="360" w:lineRule="auto"/>
      </w:pPr>
    </w:p>
    <w:p w14:paraId="12EF90E6" w14:textId="77777777" w:rsidR="006F4A48" w:rsidRDefault="00C85E29" w:rsidP="006F4A48">
      <w:pPr>
        <w:kinsoku w:val="0"/>
        <w:overflowPunct w:val="0"/>
        <w:autoSpaceDE w:val="0"/>
        <w:autoSpaceDN w:val="0"/>
        <w:adjustRightInd w:val="0"/>
        <w:spacing w:before="3" w:line="360" w:lineRule="auto"/>
        <w:ind w:left="720"/>
      </w:pPr>
      <w:r>
        <w:t xml:space="preserve">g. NFPA 70E, Standard for Electrical Safety in the Workplace, Latest Edition. </w:t>
      </w:r>
    </w:p>
    <w:p w14:paraId="0B96885F" w14:textId="77777777" w:rsidR="006F4A48" w:rsidRDefault="006F4A48" w:rsidP="006F4A48">
      <w:pPr>
        <w:kinsoku w:val="0"/>
        <w:overflowPunct w:val="0"/>
        <w:autoSpaceDE w:val="0"/>
        <w:autoSpaceDN w:val="0"/>
        <w:adjustRightInd w:val="0"/>
        <w:spacing w:before="3" w:line="360" w:lineRule="auto"/>
      </w:pPr>
    </w:p>
    <w:p w14:paraId="28FA5C8F" w14:textId="77777777" w:rsidR="005F1912" w:rsidRDefault="005F1912" w:rsidP="005F1912">
      <w:pPr>
        <w:kinsoku w:val="0"/>
        <w:overflowPunct w:val="0"/>
        <w:autoSpaceDE w:val="0"/>
        <w:autoSpaceDN w:val="0"/>
        <w:adjustRightInd w:val="0"/>
        <w:spacing w:before="3" w:line="360" w:lineRule="auto"/>
        <w:rPr>
          <w:b/>
          <w:bCs/>
        </w:rPr>
      </w:pPr>
      <w:r w:rsidRPr="00FB75AF">
        <w:rPr>
          <w:b/>
          <w:bCs/>
        </w:rPr>
        <w:t>February 24, 2020</w:t>
      </w:r>
      <w:r>
        <w:t xml:space="preserve">                                                                                       </w:t>
      </w:r>
      <w:r w:rsidRPr="00FB75AF">
        <w:rPr>
          <w:b/>
          <w:bCs/>
        </w:rPr>
        <w:t>VHA DIRECTIVE 1028</w:t>
      </w:r>
    </w:p>
    <w:p w14:paraId="27BDAEB2" w14:textId="77777777" w:rsidR="005F1912" w:rsidRDefault="005F1912" w:rsidP="006F4A48">
      <w:pPr>
        <w:kinsoku w:val="0"/>
        <w:overflowPunct w:val="0"/>
        <w:autoSpaceDE w:val="0"/>
        <w:autoSpaceDN w:val="0"/>
        <w:adjustRightInd w:val="0"/>
        <w:spacing w:before="3" w:line="360" w:lineRule="auto"/>
        <w:ind w:firstLine="720"/>
      </w:pPr>
    </w:p>
    <w:p w14:paraId="32E3A6DA" w14:textId="77777777" w:rsidR="006F4A48" w:rsidRDefault="00C85E29" w:rsidP="006F4A48">
      <w:pPr>
        <w:kinsoku w:val="0"/>
        <w:overflowPunct w:val="0"/>
        <w:autoSpaceDE w:val="0"/>
        <w:autoSpaceDN w:val="0"/>
        <w:adjustRightInd w:val="0"/>
        <w:spacing w:before="3" w:line="360" w:lineRule="auto"/>
        <w:ind w:firstLine="720"/>
      </w:pPr>
      <w:r>
        <w:lastRenderedPageBreak/>
        <w:t xml:space="preserve">h. NFPA 99, Health Care Facilities Code, Latest Edition. </w:t>
      </w:r>
    </w:p>
    <w:p w14:paraId="6284B7E9" w14:textId="77777777" w:rsidR="006F4A48" w:rsidRDefault="006F4A48" w:rsidP="006F4A48">
      <w:pPr>
        <w:kinsoku w:val="0"/>
        <w:overflowPunct w:val="0"/>
        <w:autoSpaceDE w:val="0"/>
        <w:autoSpaceDN w:val="0"/>
        <w:adjustRightInd w:val="0"/>
        <w:spacing w:before="3" w:line="360" w:lineRule="auto"/>
      </w:pPr>
    </w:p>
    <w:p w14:paraId="189040C3" w14:textId="77777777" w:rsidR="006F4A48" w:rsidRDefault="00C85E29" w:rsidP="006F4A48">
      <w:pPr>
        <w:kinsoku w:val="0"/>
        <w:overflowPunct w:val="0"/>
        <w:autoSpaceDE w:val="0"/>
        <w:autoSpaceDN w:val="0"/>
        <w:adjustRightInd w:val="0"/>
        <w:spacing w:before="3" w:line="360" w:lineRule="auto"/>
        <w:ind w:firstLine="720"/>
      </w:pPr>
      <w:r>
        <w:t>i. NFPA 101, Life Safety Code, Latest Edition.</w:t>
      </w:r>
    </w:p>
    <w:p w14:paraId="71112784" w14:textId="77777777" w:rsidR="006F4A48" w:rsidRDefault="006F4A48" w:rsidP="006F4A48">
      <w:pPr>
        <w:kinsoku w:val="0"/>
        <w:overflowPunct w:val="0"/>
        <w:autoSpaceDE w:val="0"/>
        <w:autoSpaceDN w:val="0"/>
        <w:adjustRightInd w:val="0"/>
        <w:spacing w:before="3" w:line="360" w:lineRule="auto"/>
      </w:pPr>
    </w:p>
    <w:p w14:paraId="3A25F960" w14:textId="77777777" w:rsidR="006F4A48" w:rsidRDefault="00C85E29" w:rsidP="006F4A48">
      <w:pPr>
        <w:kinsoku w:val="0"/>
        <w:overflowPunct w:val="0"/>
        <w:autoSpaceDE w:val="0"/>
        <w:autoSpaceDN w:val="0"/>
        <w:adjustRightInd w:val="0"/>
        <w:spacing w:before="3" w:line="360" w:lineRule="auto"/>
        <w:ind w:firstLine="720"/>
      </w:pPr>
      <w:r>
        <w:t xml:space="preserve"> j. NFPA 110, Standard for Emergency and Standby Power Systems, Latest Edition </w:t>
      </w:r>
    </w:p>
    <w:p w14:paraId="5DDCAC9E" w14:textId="77777777" w:rsidR="006F4A48" w:rsidRDefault="006F4A48" w:rsidP="006F4A48">
      <w:pPr>
        <w:kinsoku w:val="0"/>
        <w:overflowPunct w:val="0"/>
        <w:autoSpaceDE w:val="0"/>
        <w:autoSpaceDN w:val="0"/>
        <w:adjustRightInd w:val="0"/>
        <w:spacing w:before="3" w:line="360" w:lineRule="auto"/>
      </w:pPr>
    </w:p>
    <w:p w14:paraId="75D713F2" w14:textId="77777777" w:rsidR="006F4A48" w:rsidRDefault="00C85E29" w:rsidP="006F4A48">
      <w:pPr>
        <w:kinsoku w:val="0"/>
        <w:overflowPunct w:val="0"/>
        <w:autoSpaceDE w:val="0"/>
        <w:autoSpaceDN w:val="0"/>
        <w:adjustRightInd w:val="0"/>
        <w:spacing w:before="3" w:line="360" w:lineRule="auto"/>
        <w:ind w:left="720"/>
      </w:pPr>
      <w:r>
        <w:t xml:space="preserve">k. NFPA 111, Standard on Stored Electrical Energy Emergency and Standby Power Systems, Latest Edition. </w:t>
      </w:r>
    </w:p>
    <w:p w14:paraId="57250FFE" w14:textId="77777777" w:rsidR="006F4A48" w:rsidRDefault="006F4A48" w:rsidP="006F4A48">
      <w:pPr>
        <w:kinsoku w:val="0"/>
        <w:overflowPunct w:val="0"/>
        <w:autoSpaceDE w:val="0"/>
        <w:autoSpaceDN w:val="0"/>
        <w:adjustRightInd w:val="0"/>
        <w:spacing w:before="3" w:line="360" w:lineRule="auto"/>
      </w:pPr>
    </w:p>
    <w:p w14:paraId="43E35E76" w14:textId="77777777" w:rsidR="006F4A48" w:rsidRDefault="00C85E29" w:rsidP="006F4A48">
      <w:pPr>
        <w:kinsoku w:val="0"/>
        <w:overflowPunct w:val="0"/>
        <w:autoSpaceDE w:val="0"/>
        <w:autoSpaceDN w:val="0"/>
        <w:adjustRightInd w:val="0"/>
        <w:spacing w:before="3" w:line="360" w:lineRule="auto"/>
        <w:ind w:firstLine="720"/>
      </w:pPr>
      <w:r>
        <w:t xml:space="preserve">l. The Joint Commission Accreditation Manual for Hospitals, Latest Edition. </w:t>
      </w:r>
    </w:p>
    <w:p w14:paraId="04ABB0E2" w14:textId="77777777" w:rsidR="006F4A48" w:rsidRDefault="006F4A48" w:rsidP="006F4A48">
      <w:pPr>
        <w:kinsoku w:val="0"/>
        <w:overflowPunct w:val="0"/>
        <w:autoSpaceDE w:val="0"/>
        <w:autoSpaceDN w:val="0"/>
        <w:adjustRightInd w:val="0"/>
        <w:spacing w:before="3" w:line="360" w:lineRule="auto"/>
      </w:pPr>
    </w:p>
    <w:p w14:paraId="49AD83AD" w14:textId="77777777" w:rsidR="006F4A48" w:rsidRDefault="00C85E29" w:rsidP="006F4A48">
      <w:pPr>
        <w:kinsoku w:val="0"/>
        <w:overflowPunct w:val="0"/>
        <w:autoSpaceDE w:val="0"/>
        <w:autoSpaceDN w:val="0"/>
        <w:adjustRightInd w:val="0"/>
        <w:spacing w:before="3" w:line="360" w:lineRule="auto"/>
        <w:ind w:left="720"/>
      </w:pPr>
      <w:r>
        <w:t xml:space="preserve">m. OSHA - Occupational Safety and Health Requirements Part 1910 Subpart J - The control of hazardous energy (lockout/tagout) (1910.147). </w:t>
      </w:r>
    </w:p>
    <w:p w14:paraId="20A158D2" w14:textId="77777777" w:rsidR="006F4A48" w:rsidRDefault="006F4A48" w:rsidP="006F4A48">
      <w:pPr>
        <w:kinsoku w:val="0"/>
        <w:overflowPunct w:val="0"/>
        <w:autoSpaceDE w:val="0"/>
        <w:autoSpaceDN w:val="0"/>
        <w:adjustRightInd w:val="0"/>
        <w:spacing w:before="3" w:line="360" w:lineRule="auto"/>
      </w:pPr>
    </w:p>
    <w:p w14:paraId="68D92303" w14:textId="77777777" w:rsidR="006F4A48" w:rsidRDefault="00C85E29" w:rsidP="006F4A48">
      <w:pPr>
        <w:kinsoku w:val="0"/>
        <w:overflowPunct w:val="0"/>
        <w:autoSpaceDE w:val="0"/>
        <w:autoSpaceDN w:val="0"/>
        <w:adjustRightInd w:val="0"/>
        <w:spacing w:before="3" w:line="360" w:lineRule="auto"/>
        <w:ind w:left="720"/>
      </w:pPr>
      <w:r>
        <w:t xml:space="preserve">n. OSHA - Occupational Safety and Health Requirements Part 1910 Subpart S - Electrical (1910.301 - 1910.399). </w:t>
      </w:r>
    </w:p>
    <w:p w14:paraId="6D21292A" w14:textId="77777777" w:rsidR="006F4A48" w:rsidRDefault="006F4A48" w:rsidP="006F4A48">
      <w:pPr>
        <w:kinsoku w:val="0"/>
        <w:overflowPunct w:val="0"/>
        <w:autoSpaceDE w:val="0"/>
        <w:autoSpaceDN w:val="0"/>
        <w:adjustRightInd w:val="0"/>
        <w:spacing w:before="3" w:line="360" w:lineRule="auto"/>
      </w:pPr>
    </w:p>
    <w:p w14:paraId="2C3532DC" w14:textId="77777777" w:rsidR="006F4A48" w:rsidRDefault="00C85E29" w:rsidP="006F4A48">
      <w:pPr>
        <w:kinsoku w:val="0"/>
        <w:overflowPunct w:val="0"/>
        <w:autoSpaceDE w:val="0"/>
        <w:autoSpaceDN w:val="0"/>
        <w:adjustRightInd w:val="0"/>
        <w:spacing w:before="3" w:line="360" w:lineRule="auto"/>
        <w:ind w:left="720"/>
      </w:pPr>
      <w:r>
        <w:t xml:space="preserve">o. OSHA - Safety and Health Regulations for Construction Part 1926 Subpart K - Electrical (1926.400 - 1926.449). </w:t>
      </w:r>
    </w:p>
    <w:p w14:paraId="0FECEC7B" w14:textId="77777777" w:rsidR="006F4A48" w:rsidRDefault="006F4A48" w:rsidP="006F4A48">
      <w:pPr>
        <w:kinsoku w:val="0"/>
        <w:overflowPunct w:val="0"/>
        <w:autoSpaceDE w:val="0"/>
        <w:autoSpaceDN w:val="0"/>
        <w:adjustRightInd w:val="0"/>
        <w:spacing w:before="3" w:line="360" w:lineRule="auto"/>
      </w:pPr>
    </w:p>
    <w:p w14:paraId="0F38D3E6" w14:textId="77777777" w:rsidR="006F4A48" w:rsidRDefault="00C85E29" w:rsidP="006F4A48">
      <w:pPr>
        <w:kinsoku w:val="0"/>
        <w:overflowPunct w:val="0"/>
        <w:autoSpaceDE w:val="0"/>
        <w:autoSpaceDN w:val="0"/>
        <w:adjustRightInd w:val="0"/>
        <w:spacing w:before="3" w:line="360" w:lineRule="auto"/>
        <w:ind w:left="720"/>
      </w:pPr>
      <w:r>
        <w:t xml:space="preserve">p. CEOSH. The General Safety Guidebook, Latest Edition at: </w:t>
      </w:r>
      <w:hyperlink r:id="rId17" w:history="1">
        <w:r w:rsidRPr="006F4A48">
          <w:rPr>
            <w:rStyle w:val="Hyperlink"/>
          </w:rPr>
          <w:t>http://vaww.ceosh.med.va.gov/01HP/pages/guidebooks.shtml</w:t>
        </w:r>
      </w:hyperlink>
      <w:r w:rsidRPr="006F4A48">
        <w:rPr>
          <w:i/>
          <w:iCs/>
        </w:rPr>
        <w:t>. NOTE: This is an internal VA Web-site that is not available to the public.</w:t>
      </w:r>
      <w:r>
        <w:t xml:space="preserve"> </w:t>
      </w:r>
    </w:p>
    <w:p w14:paraId="1225CE4A" w14:textId="77777777" w:rsidR="006F4A48" w:rsidRDefault="006F4A48" w:rsidP="006F4A48">
      <w:pPr>
        <w:kinsoku w:val="0"/>
        <w:overflowPunct w:val="0"/>
        <w:autoSpaceDE w:val="0"/>
        <w:autoSpaceDN w:val="0"/>
        <w:adjustRightInd w:val="0"/>
        <w:spacing w:before="3" w:line="360" w:lineRule="auto"/>
      </w:pPr>
    </w:p>
    <w:p w14:paraId="4F67950B" w14:textId="77777777" w:rsidR="006F4A48" w:rsidRDefault="00C85E29" w:rsidP="006F4A48">
      <w:pPr>
        <w:kinsoku w:val="0"/>
        <w:overflowPunct w:val="0"/>
        <w:autoSpaceDE w:val="0"/>
        <w:autoSpaceDN w:val="0"/>
        <w:adjustRightInd w:val="0"/>
        <w:spacing w:before="3" w:line="360" w:lineRule="auto"/>
        <w:ind w:left="720"/>
      </w:pPr>
      <w:r>
        <w:t xml:space="preserve">q. Institute of Electrical and Electronics Engineers (IEEE) Std 1584 Guide for Performing Arc-Flash Hazard Calculations, latest edition as incorporated into NFPA 70E. </w:t>
      </w:r>
    </w:p>
    <w:p w14:paraId="53CDAE9F" w14:textId="77777777" w:rsidR="006F4A48" w:rsidRDefault="006F4A48" w:rsidP="006F4A48">
      <w:pPr>
        <w:kinsoku w:val="0"/>
        <w:overflowPunct w:val="0"/>
        <w:autoSpaceDE w:val="0"/>
        <w:autoSpaceDN w:val="0"/>
        <w:adjustRightInd w:val="0"/>
        <w:spacing w:before="3" w:line="360" w:lineRule="auto"/>
      </w:pPr>
    </w:p>
    <w:p w14:paraId="14B0EB9F" w14:textId="77777777" w:rsidR="006F4A48" w:rsidRPr="006F4A48" w:rsidRDefault="00C85E29" w:rsidP="006F4A48">
      <w:pPr>
        <w:kinsoku w:val="0"/>
        <w:overflowPunct w:val="0"/>
        <w:autoSpaceDE w:val="0"/>
        <w:autoSpaceDN w:val="0"/>
        <w:adjustRightInd w:val="0"/>
        <w:spacing w:before="3" w:line="360" w:lineRule="auto"/>
        <w:ind w:left="720"/>
        <w:rPr>
          <w:i/>
          <w:iCs/>
        </w:rPr>
      </w:pPr>
      <w:r>
        <w:t>r. National Electrical Testing Association Maintenance Testing Specifications (via CEOSH Website</w:t>
      </w:r>
      <w:hyperlink r:id="rId18" w:history="1">
        <w:r w:rsidRPr="006F4A48">
          <w:rPr>
            <w:rStyle w:val="Hyperlink"/>
          </w:rPr>
          <w:t>: http://vaww.ceosh.med.va.gov/01CS/Pages/ASSE_Membership_Warning.shtml</w:t>
        </w:r>
      </w:hyperlink>
      <w:r>
        <w:t xml:space="preserve">. </w:t>
      </w:r>
      <w:r w:rsidRPr="006F4A48">
        <w:rPr>
          <w:i/>
          <w:iCs/>
        </w:rPr>
        <w:t xml:space="preserve">NOTE: This is an internal VA Web site that is not available to the public. </w:t>
      </w:r>
    </w:p>
    <w:p w14:paraId="624BEEC7" w14:textId="77777777" w:rsidR="006F4A48" w:rsidRPr="006F4A48" w:rsidRDefault="006F4A48" w:rsidP="006F4A48">
      <w:pPr>
        <w:kinsoku w:val="0"/>
        <w:overflowPunct w:val="0"/>
        <w:autoSpaceDE w:val="0"/>
        <w:autoSpaceDN w:val="0"/>
        <w:adjustRightInd w:val="0"/>
        <w:spacing w:before="3" w:line="360" w:lineRule="auto"/>
        <w:rPr>
          <w:i/>
          <w:iCs/>
        </w:rPr>
      </w:pPr>
    </w:p>
    <w:p w14:paraId="16143517" w14:textId="77777777" w:rsidR="004E1948" w:rsidRPr="000765C4" w:rsidRDefault="00C85E29" w:rsidP="006F4A48">
      <w:pPr>
        <w:kinsoku w:val="0"/>
        <w:overflowPunct w:val="0"/>
        <w:autoSpaceDE w:val="0"/>
        <w:autoSpaceDN w:val="0"/>
        <w:adjustRightInd w:val="0"/>
        <w:spacing w:before="3" w:line="360" w:lineRule="auto"/>
        <w:ind w:firstLine="720"/>
      </w:pPr>
      <w:r>
        <w:t>s. Statement of Work: Maintenance and Testing of the Electrical Power</w:t>
      </w:r>
      <w:bookmarkStart w:id="0" w:name="5.__REFERENCES:"/>
      <w:bookmarkEnd w:id="0"/>
    </w:p>
    <w:sectPr w:rsidR="004E1948" w:rsidRPr="000765C4" w:rsidSect="00C85E29">
      <w:type w:val="continuous"/>
      <w:pgSz w:w="12240" w:h="15840"/>
      <w:pgMar w:top="1380" w:right="1320" w:bottom="280" w:left="13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1E4A5" w14:textId="77777777" w:rsidR="007D6A5D" w:rsidRDefault="007D6A5D" w:rsidP="00FB58FC">
      <w:r>
        <w:separator/>
      </w:r>
    </w:p>
  </w:endnote>
  <w:endnote w:type="continuationSeparator" w:id="0">
    <w:p w14:paraId="5D27C666" w14:textId="77777777" w:rsidR="007D6A5D" w:rsidRDefault="007D6A5D" w:rsidP="00FB5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19E9" w14:textId="77777777" w:rsidR="007D6A5D" w:rsidRDefault="007D6A5D" w:rsidP="00FB58FC">
      <w:r>
        <w:separator/>
      </w:r>
    </w:p>
  </w:footnote>
  <w:footnote w:type="continuationSeparator" w:id="0">
    <w:p w14:paraId="52B4B2D0" w14:textId="77777777" w:rsidR="007D6A5D" w:rsidRDefault="007D6A5D" w:rsidP="00FB5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921EA3"/>
    <w:multiLevelType w:val="hybridMultilevel"/>
    <w:tmpl w:val="D6E22048"/>
    <w:lvl w:ilvl="0" w:tplc="0409001B">
      <w:start w:val="1"/>
      <w:numFmt w:val="lowerRoman"/>
      <w:lvlText w:val="%1."/>
      <w:lvlJc w:val="right"/>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402"/>
    <w:multiLevelType w:val="multilevel"/>
    <w:tmpl w:val="00000885"/>
    <w:lvl w:ilvl="0">
      <w:start w:val="1"/>
      <w:numFmt w:val="decimal"/>
      <w:lvlText w:val="%1."/>
      <w:lvlJc w:val="left"/>
      <w:pPr>
        <w:ind w:left="120" w:hanging="300"/>
      </w:pPr>
      <w:rPr>
        <w:rFonts w:ascii="Times New Roman" w:hAnsi="Times New Roman" w:cs="Times New Roman"/>
        <w:b/>
        <w:bCs/>
        <w:sz w:val="24"/>
        <w:szCs w:val="24"/>
      </w:rPr>
    </w:lvl>
    <w:lvl w:ilvl="1">
      <w:numFmt w:val="bullet"/>
      <w:lvlText w:val="•"/>
      <w:lvlJc w:val="left"/>
      <w:pPr>
        <w:ind w:left="1068" w:hanging="300"/>
      </w:pPr>
    </w:lvl>
    <w:lvl w:ilvl="2">
      <w:numFmt w:val="bullet"/>
      <w:lvlText w:val="•"/>
      <w:lvlJc w:val="left"/>
      <w:pPr>
        <w:ind w:left="2016" w:hanging="300"/>
      </w:pPr>
    </w:lvl>
    <w:lvl w:ilvl="3">
      <w:numFmt w:val="bullet"/>
      <w:lvlText w:val="•"/>
      <w:lvlJc w:val="left"/>
      <w:pPr>
        <w:ind w:left="2964" w:hanging="300"/>
      </w:pPr>
    </w:lvl>
    <w:lvl w:ilvl="4">
      <w:numFmt w:val="bullet"/>
      <w:lvlText w:val="•"/>
      <w:lvlJc w:val="left"/>
      <w:pPr>
        <w:ind w:left="3912" w:hanging="300"/>
      </w:pPr>
    </w:lvl>
    <w:lvl w:ilvl="5">
      <w:numFmt w:val="bullet"/>
      <w:lvlText w:val="•"/>
      <w:lvlJc w:val="left"/>
      <w:pPr>
        <w:ind w:left="4860" w:hanging="300"/>
      </w:pPr>
    </w:lvl>
    <w:lvl w:ilvl="6">
      <w:numFmt w:val="bullet"/>
      <w:lvlText w:val="•"/>
      <w:lvlJc w:val="left"/>
      <w:pPr>
        <w:ind w:left="5808" w:hanging="300"/>
      </w:pPr>
    </w:lvl>
    <w:lvl w:ilvl="7">
      <w:numFmt w:val="bullet"/>
      <w:lvlText w:val="•"/>
      <w:lvlJc w:val="left"/>
      <w:pPr>
        <w:ind w:left="6756" w:hanging="300"/>
      </w:pPr>
    </w:lvl>
    <w:lvl w:ilvl="8">
      <w:numFmt w:val="bullet"/>
      <w:lvlText w:val="•"/>
      <w:lvlJc w:val="left"/>
      <w:pPr>
        <w:ind w:left="7704" w:hanging="300"/>
      </w:pPr>
    </w:lvl>
  </w:abstractNum>
  <w:abstractNum w:abstractNumId="2" w15:restartNumberingAfterBreak="0">
    <w:nsid w:val="00000403"/>
    <w:multiLevelType w:val="multilevel"/>
    <w:tmpl w:val="00000886"/>
    <w:lvl w:ilvl="0">
      <w:start w:val="1"/>
      <w:numFmt w:val="decimal"/>
      <w:lvlText w:val="%1."/>
      <w:lvlJc w:val="left"/>
      <w:pPr>
        <w:ind w:left="120" w:hanging="300"/>
      </w:pPr>
      <w:rPr>
        <w:rFonts w:ascii="Times New Roman" w:hAnsi="Times New Roman" w:cs="Times New Roman"/>
        <w:b/>
        <w:bCs/>
        <w:sz w:val="24"/>
        <w:szCs w:val="24"/>
      </w:rPr>
    </w:lvl>
    <w:lvl w:ilvl="1">
      <w:start w:val="1"/>
      <w:numFmt w:val="lowerLetter"/>
      <w:lvlText w:val="%2."/>
      <w:lvlJc w:val="left"/>
      <w:pPr>
        <w:ind w:left="120" w:hanging="274"/>
      </w:pPr>
      <w:rPr>
        <w:rFonts w:ascii="Times New Roman" w:hAnsi="Times New Roman" w:cs="Times New Roman"/>
        <w:b w:val="0"/>
        <w:bCs w:val="0"/>
        <w:spacing w:val="-1"/>
        <w:sz w:val="24"/>
        <w:szCs w:val="24"/>
      </w:rPr>
    </w:lvl>
    <w:lvl w:ilvl="2">
      <w:numFmt w:val="bullet"/>
      <w:lvlText w:val="•"/>
      <w:lvlJc w:val="left"/>
      <w:pPr>
        <w:ind w:left="1173" w:hanging="274"/>
      </w:pPr>
    </w:lvl>
    <w:lvl w:ilvl="3">
      <w:numFmt w:val="bullet"/>
      <w:lvlText w:val="•"/>
      <w:lvlJc w:val="left"/>
      <w:pPr>
        <w:ind w:left="2226" w:hanging="274"/>
      </w:pPr>
    </w:lvl>
    <w:lvl w:ilvl="4">
      <w:numFmt w:val="bullet"/>
      <w:lvlText w:val="•"/>
      <w:lvlJc w:val="left"/>
      <w:pPr>
        <w:ind w:left="3280" w:hanging="274"/>
      </w:pPr>
    </w:lvl>
    <w:lvl w:ilvl="5">
      <w:numFmt w:val="bullet"/>
      <w:lvlText w:val="•"/>
      <w:lvlJc w:val="left"/>
      <w:pPr>
        <w:ind w:left="4333" w:hanging="274"/>
      </w:pPr>
    </w:lvl>
    <w:lvl w:ilvl="6">
      <w:numFmt w:val="bullet"/>
      <w:lvlText w:val="•"/>
      <w:lvlJc w:val="left"/>
      <w:pPr>
        <w:ind w:left="5386" w:hanging="274"/>
      </w:pPr>
    </w:lvl>
    <w:lvl w:ilvl="7">
      <w:numFmt w:val="bullet"/>
      <w:lvlText w:val="•"/>
      <w:lvlJc w:val="left"/>
      <w:pPr>
        <w:ind w:left="6440" w:hanging="274"/>
      </w:pPr>
    </w:lvl>
    <w:lvl w:ilvl="8">
      <w:numFmt w:val="bullet"/>
      <w:lvlText w:val="•"/>
      <w:lvlJc w:val="left"/>
      <w:pPr>
        <w:ind w:left="7493" w:hanging="274"/>
      </w:pPr>
    </w:lvl>
  </w:abstractNum>
  <w:abstractNum w:abstractNumId="3" w15:restartNumberingAfterBreak="0">
    <w:nsid w:val="00000404"/>
    <w:multiLevelType w:val="multilevel"/>
    <w:tmpl w:val="00000887"/>
    <w:lvl w:ilvl="0">
      <w:start w:val="101"/>
      <w:numFmt w:val="decimal"/>
      <w:lvlText w:val="%1)"/>
      <w:lvlJc w:val="left"/>
      <w:pPr>
        <w:ind w:left="120" w:hanging="500"/>
      </w:pPr>
      <w:rPr>
        <w:rFonts w:ascii="Times New Roman" w:hAnsi="Times New Roman" w:cs="Times New Roman"/>
        <w:b w:val="0"/>
        <w:bCs w:val="0"/>
        <w:sz w:val="24"/>
        <w:szCs w:val="24"/>
      </w:rPr>
    </w:lvl>
    <w:lvl w:ilvl="1">
      <w:start w:val="2"/>
      <w:numFmt w:val="lowerLetter"/>
      <w:lvlText w:val="%2."/>
      <w:lvlJc w:val="left"/>
      <w:pPr>
        <w:ind w:left="120" w:hanging="274"/>
      </w:pPr>
      <w:rPr>
        <w:rFonts w:ascii="Times New Roman" w:hAnsi="Times New Roman" w:cs="Times New Roman"/>
        <w:b w:val="0"/>
        <w:bCs w:val="0"/>
        <w:sz w:val="24"/>
        <w:szCs w:val="24"/>
      </w:rPr>
    </w:lvl>
    <w:lvl w:ilvl="2">
      <w:numFmt w:val="bullet"/>
      <w:lvlText w:val="•"/>
      <w:lvlJc w:val="left"/>
      <w:pPr>
        <w:ind w:left="1173" w:hanging="274"/>
      </w:pPr>
    </w:lvl>
    <w:lvl w:ilvl="3">
      <w:numFmt w:val="bullet"/>
      <w:lvlText w:val="•"/>
      <w:lvlJc w:val="left"/>
      <w:pPr>
        <w:ind w:left="2226" w:hanging="274"/>
      </w:pPr>
    </w:lvl>
    <w:lvl w:ilvl="4">
      <w:numFmt w:val="bullet"/>
      <w:lvlText w:val="•"/>
      <w:lvlJc w:val="left"/>
      <w:pPr>
        <w:ind w:left="3280" w:hanging="274"/>
      </w:pPr>
    </w:lvl>
    <w:lvl w:ilvl="5">
      <w:numFmt w:val="bullet"/>
      <w:lvlText w:val="•"/>
      <w:lvlJc w:val="left"/>
      <w:pPr>
        <w:ind w:left="4333" w:hanging="274"/>
      </w:pPr>
    </w:lvl>
    <w:lvl w:ilvl="6">
      <w:numFmt w:val="bullet"/>
      <w:lvlText w:val="•"/>
      <w:lvlJc w:val="left"/>
      <w:pPr>
        <w:ind w:left="5386" w:hanging="274"/>
      </w:pPr>
    </w:lvl>
    <w:lvl w:ilvl="7">
      <w:numFmt w:val="bullet"/>
      <w:lvlText w:val="•"/>
      <w:lvlJc w:val="left"/>
      <w:pPr>
        <w:ind w:left="6440" w:hanging="274"/>
      </w:pPr>
    </w:lvl>
    <w:lvl w:ilvl="8">
      <w:numFmt w:val="bullet"/>
      <w:lvlText w:val="•"/>
      <w:lvlJc w:val="left"/>
      <w:pPr>
        <w:ind w:left="7493" w:hanging="274"/>
      </w:pPr>
    </w:lvl>
  </w:abstractNum>
  <w:abstractNum w:abstractNumId="4" w15:restartNumberingAfterBreak="0">
    <w:nsid w:val="00000405"/>
    <w:multiLevelType w:val="multilevel"/>
    <w:tmpl w:val="00000888"/>
    <w:lvl w:ilvl="0">
      <w:start w:val="3"/>
      <w:numFmt w:val="decimal"/>
      <w:lvlText w:val="%1."/>
      <w:lvlJc w:val="left"/>
      <w:pPr>
        <w:ind w:left="120" w:hanging="300"/>
      </w:pPr>
      <w:rPr>
        <w:rFonts w:ascii="Times New Roman" w:hAnsi="Times New Roman" w:cs="Times New Roman"/>
        <w:b/>
        <w:bCs/>
        <w:sz w:val="24"/>
        <w:szCs w:val="24"/>
      </w:rPr>
    </w:lvl>
    <w:lvl w:ilvl="1">
      <w:start w:val="1"/>
      <w:numFmt w:val="lowerLetter"/>
      <w:lvlText w:val="%2."/>
      <w:lvlJc w:val="left"/>
      <w:pPr>
        <w:ind w:left="120" w:hanging="274"/>
      </w:pPr>
      <w:rPr>
        <w:rFonts w:ascii="Times New Roman" w:hAnsi="Times New Roman" w:cs="Times New Roman"/>
        <w:b w:val="0"/>
        <w:bCs w:val="0"/>
        <w:spacing w:val="-1"/>
        <w:sz w:val="24"/>
        <w:szCs w:val="24"/>
      </w:rPr>
    </w:lvl>
    <w:lvl w:ilvl="2">
      <w:numFmt w:val="bullet"/>
      <w:lvlText w:val="•"/>
      <w:lvlJc w:val="left"/>
      <w:pPr>
        <w:ind w:left="1173" w:hanging="274"/>
      </w:pPr>
    </w:lvl>
    <w:lvl w:ilvl="3">
      <w:numFmt w:val="bullet"/>
      <w:lvlText w:val="•"/>
      <w:lvlJc w:val="left"/>
      <w:pPr>
        <w:ind w:left="2226" w:hanging="274"/>
      </w:pPr>
    </w:lvl>
    <w:lvl w:ilvl="4">
      <w:numFmt w:val="bullet"/>
      <w:lvlText w:val="•"/>
      <w:lvlJc w:val="left"/>
      <w:pPr>
        <w:ind w:left="3280" w:hanging="274"/>
      </w:pPr>
    </w:lvl>
    <w:lvl w:ilvl="5">
      <w:numFmt w:val="bullet"/>
      <w:lvlText w:val="•"/>
      <w:lvlJc w:val="left"/>
      <w:pPr>
        <w:ind w:left="4333" w:hanging="274"/>
      </w:pPr>
    </w:lvl>
    <w:lvl w:ilvl="6">
      <w:numFmt w:val="bullet"/>
      <w:lvlText w:val="•"/>
      <w:lvlJc w:val="left"/>
      <w:pPr>
        <w:ind w:left="5386" w:hanging="274"/>
      </w:pPr>
    </w:lvl>
    <w:lvl w:ilvl="7">
      <w:numFmt w:val="bullet"/>
      <w:lvlText w:val="•"/>
      <w:lvlJc w:val="left"/>
      <w:pPr>
        <w:ind w:left="6440" w:hanging="274"/>
      </w:pPr>
    </w:lvl>
    <w:lvl w:ilvl="8">
      <w:numFmt w:val="bullet"/>
      <w:lvlText w:val="•"/>
      <w:lvlJc w:val="left"/>
      <w:pPr>
        <w:ind w:left="7493" w:hanging="274"/>
      </w:pPr>
    </w:lvl>
  </w:abstractNum>
  <w:abstractNum w:abstractNumId="5" w15:restartNumberingAfterBreak="0">
    <w:nsid w:val="00000406"/>
    <w:multiLevelType w:val="multilevel"/>
    <w:tmpl w:val="00000889"/>
    <w:lvl w:ilvl="0">
      <w:start w:val="1"/>
      <w:numFmt w:val="decimal"/>
      <w:lvlText w:val="(%1)"/>
      <w:lvlJc w:val="left"/>
      <w:pPr>
        <w:ind w:left="120" w:hanging="360"/>
      </w:pPr>
      <w:rPr>
        <w:rFonts w:ascii="Times New Roman" w:hAnsi="Times New Roman" w:cs="Times New Roman"/>
        <w:b w:val="0"/>
        <w:bCs w:val="0"/>
        <w:spacing w:val="-1"/>
        <w:sz w:val="24"/>
        <w:szCs w:val="24"/>
      </w:rPr>
    </w:lvl>
    <w:lvl w:ilvl="1">
      <w:start w:val="1"/>
      <w:numFmt w:val="lowerLetter"/>
      <w:lvlText w:val="(%2)"/>
      <w:lvlJc w:val="left"/>
      <w:pPr>
        <w:ind w:left="840" w:hanging="360"/>
      </w:pPr>
      <w:rPr>
        <w:rFonts w:ascii="Times New Roman" w:hAnsi="Times New Roman" w:cs="Times New Roman"/>
        <w:b w:val="0"/>
        <w:bCs w:val="0"/>
        <w:spacing w:val="-1"/>
        <w:sz w:val="24"/>
        <w:szCs w:val="24"/>
      </w:rPr>
    </w:lvl>
    <w:lvl w:ilvl="2">
      <w:numFmt w:val="bullet"/>
      <w:lvlText w:val="•"/>
      <w:lvlJc w:val="left"/>
      <w:pPr>
        <w:ind w:left="1813" w:hanging="360"/>
      </w:pPr>
    </w:lvl>
    <w:lvl w:ilvl="3">
      <w:numFmt w:val="bullet"/>
      <w:lvlText w:val="•"/>
      <w:lvlJc w:val="left"/>
      <w:pPr>
        <w:ind w:left="2786" w:hanging="360"/>
      </w:pPr>
    </w:lvl>
    <w:lvl w:ilvl="4">
      <w:numFmt w:val="bullet"/>
      <w:lvlText w:val="•"/>
      <w:lvlJc w:val="left"/>
      <w:pPr>
        <w:ind w:left="3760" w:hanging="360"/>
      </w:pPr>
    </w:lvl>
    <w:lvl w:ilvl="5">
      <w:numFmt w:val="bullet"/>
      <w:lvlText w:val="•"/>
      <w:lvlJc w:val="left"/>
      <w:pPr>
        <w:ind w:left="4733" w:hanging="360"/>
      </w:pPr>
    </w:lvl>
    <w:lvl w:ilvl="6">
      <w:numFmt w:val="bullet"/>
      <w:lvlText w:val="•"/>
      <w:lvlJc w:val="left"/>
      <w:pPr>
        <w:ind w:left="5706" w:hanging="360"/>
      </w:pPr>
    </w:lvl>
    <w:lvl w:ilvl="7">
      <w:numFmt w:val="bullet"/>
      <w:lvlText w:val="•"/>
      <w:lvlJc w:val="left"/>
      <w:pPr>
        <w:ind w:left="6680" w:hanging="360"/>
      </w:pPr>
    </w:lvl>
    <w:lvl w:ilvl="8">
      <w:numFmt w:val="bullet"/>
      <w:lvlText w:val="•"/>
      <w:lvlJc w:val="left"/>
      <w:pPr>
        <w:ind w:left="7653" w:hanging="360"/>
      </w:pPr>
    </w:lvl>
  </w:abstractNum>
  <w:abstractNum w:abstractNumId="6" w15:restartNumberingAfterBreak="0">
    <w:nsid w:val="00000407"/>
    <w:multiLevelType w:val="multilevel"/>
    <w:tmpl w:val="0000088A"/>
    <w:lvl w:ilvl="0">
      <w:start w:val="1"/>
      <w:numFmt w:val="decimal"/>
      <w:lvlText w:val="(%1)"/>
      <w:lvlJc w:val="left"/>
      <w:pPr>
        <w:ind w:left="120" w:hanging="360"/>
      </w:pPr>
      <w:rPr>
        <w:rFonts w:ascii="Times New Roman" w:hAnsi="Times New Roman" w:cs="Times New Roman"/>
        <w:b w:val="0"/>
        <w:bCs w:val="0"/>
        <w:spacing w:val="-1"/>
        <w:sz w:val="24"/>
        <w:szCs w:val="24"/>
      </w:rPr>
    </w:lvl>
    <w:lvl w:ilvl="1">
      <w:start w:val="1"/>
      <w:numFmt w:val="lowerLetter"/>
      <w:lvlText w:val="(%2)"/>
      <w:lvlJc w:val="left"/>
      <w:pPr>
        <w:ind w:left="120" w:hanging="360"/>
      </w:pPr>
      <w:rPr>
        <w:rFonts w:ascii="Times New Roman" w:hAnsi="Times New Roman" w:cs="Times New Roman"/>
        <w:b w:val="0"/>
        <w:bCs w:val="0"/>
        <w:spacing w:val="-1"/>
        <w:sz w:val="24"/>
        <w:szCs w:val="24"/>
      </w:rPr>
    </w:lvl>
    <w:lvl w:ilvl="2">
      <w:start w:val="1"/>
      <w:numFmt w:val="decimal"/>
      <w:lvlText w:val="%3."/>
      <w:lvlJc w:val="left"/>
      <w:pPr>
        <w:ind w:left="211" w:hanging="269"/>
      </w:pPr>
      <w:rPr>
        <w:u w:val="single"/>
      </w:rPr>
    </w:lvl>
    <w:lvl w:ilvl="3">
      <w:numFmt w:val="bullet"/>
      <w:lvlText w:val="•"/>
      <w:lvlJc w:val="left"/>
      <w:pPr>
        <w:ind w:left="1384" w:hanging="269"/>
      </w:pPr>
    </w:lvl>
    <w:lvl w:ilvl="4">
      <w:numFmt w:val="bullet"/>
      <w:lvlText w:val="•"/>
      <w:lvlJc w:val="left"/>
      <w:pPr>
        <w:ind w:left="2558" w:hanging="269"/>
      </w:pPr>
    </w:lvl>
    <w:lvl w:ilvl="5">
      <w:numFmt w:val="bullet"/>
      <w:lvlText w:val="•"/>
      <w:lvlJc w:val="left"/>
      <w:pPr>
        <w:ind w:left="3732" w:hanging="269"/>
      </w:pPr>
    </w:lvl>
    <w:lvl w:ilvl="6">
      <w:numFmt w:val="bullet"/>
      <w:lvlText w:val="•"/>
      <w:lvlJc w:val="left"/>
      <w:pPr>
        <w:ind w:left="4905" w:hanging="269"/>
      </w:pPr>
    </w:lvl>
    <w:lvl w:ilvl="7">
      <w:numFmt w:val="bullet"/>
      <w:lvlText w:val="•"/>
      <w:lvlJc w:val="left"/>
      <w:pPr>
        <w:ind w:left="6079" w:hanging="269"/>
      </w:pPr>
    </w:lvl>
    <w:lvl w:ilvl="8">
      <w:numFmt w:val="bullet"/>
      <w:lvlText w:val="•"/>
      <w:lvlJc w:val="left"/>
      <w:pPr>
        <w:ind w:left="7252" w:hanging="269"/>
      </w:pPr>
    </w:lvl>
  </w:abstractNum>
  <w:abstractNum w:abstractNumId="7" w15:restartNumberingAfterBreak="0">
    <w:nsid w:val="00000408"/>
    <w:multiLevelType w:val="multilevel"/>
    <w:tmpl w:val="0000088B"/>
    <w:lvl w:ilvl="0">
      <w:start w:val="2"/>
      <w:numFmt w:val="decimal"/>
      <w:lvlText w:val="%1."/>
      <w:lvlJc w:val="left"/>
      <w:pPr>
        <w:ind w:left="120" w:hanging="272"/>
      </w:pPr>
      <w:rPr>
        <w:u w:val="single"/>
      </w:rPr>
    </w:lvl>
    <w:lvl w:ilvl="1">
      <w:start w:val="1"/>
      <w:numFmt w:val="lowerLetter"/>
      <w:lvlText w:val="%2."/>
      <w:lvlJc w:val="left"/>
      <w:pPr>
        <w:ind w:left="120" w:hanging="272"/>
      </w:pPr>
      <w:rPr>
        <w:spacing w:val="-1"/>
        <w:u w:val="single"/>
      </w:rPr>
    </w:lvl>
    <w:lvl w:ilvl="2">
      <w:numFmt w:val="bullet"/>
      <w:lvlText w:val="•"/>
      <w:lvlJc w:val="left"/>
      <w:pPr>
        <w:ind w:left="2016" w:hanging="272"/>
      </w:pPr>
    </w:lvl>
    <w:lvl w:ilvl="3">
      <w:numFmt w:val="bullet"/>
      <w:lvlText w:val="•"/>
      <w:lvlJc w:val="left"/>
      <w:pPr>
        <w:ind w:left="2964" w:hanging="272"/>
      </w:pPr>
    </w:lvl>
    <w:lvl w:ilvl="4">
      <w:numFmt w:val="bullet"/>
      <w:lvlText w:val="•"/>
      <w:lvlJc w:val="left"/>
      <w:pPr>
        <w:ind w:left="3912" w:hanging="272"/>
      </w:pPr>
    </w:lvl>
    <w:lvl w:ilvl="5">
      <w:numFmt w:val="bullet"/>
      <w:lvlText w:val="•"/>
      <w:lvlJc w:val="left"/>
      <w:pPr>
        <w:ind w:left="4860" w:hanging="272"/>
      </w:pPr>
    </w:lvl>
    <w:lvl w:ilvl="6">
      <w:numFmt w:val="bullet"/>
      <w:lvlText w:val="•"/>
      <w:lvlJc w:val="left"/>
      <w:pPr>
        <w:ind w:left="5808" w:hanging="272"/>
      </w:pPr>
    </w:lvl>
    <w:lvl w:ilvl="7">
      <w:numFmt w:val="bullet"/>
      <w:lvlText w:val="•"/>
      <w:lvlJc w:val="left"/>
      <w:pPr>
        <w:ind w:left="6756" w:hanging="272"/>
      </w:pPr>
    </w:lvl>
    <w:lvl w:ilvl="8">
      <w:numFmt w:val="bullet"/>
      <w:lvlText w:val="•"/>
      <w:lvlJc w:val="left"/>
      <w:pPr>
        <w:ind w:left="7704" w:hanging="272"/>
      </w:pPr>
    </w:lvl>
  </w:abstractNum>
  <w:abstractNum w:abstractNumId="8" w15:restartNumberingAfterBreak="0">
    <w:nsid w:val="00000409"/>
    <w:multiLevelType w:val="multilevel"/>
    <w:tmpl w:val="0000088C"/>
    <w:lvl w:ilvl="0">
      <w:start w:val="3"/>
      <w:numFmt w:val="decimal"/>
      <w:lvlText w:val="(%1)"/>
      <w:lvlJc w:val="left"/>
      <w:pPr>
        <w:ind w:left="120" w:hanging="360"/>
      </w:pPr>
      <w:rPr>
        <w:rFonts w:ascii="Times New Roman" w:hAnsi="Times New Roman" w:cs="Times New Roman"/>
        <w:b w:val="0"/>
        <w:bCs w:val="0"/>
        <w:spacing w:val="-1"/>
        <w:sz w:val="24"/>
        <w:szCs w:val="24"/>
      </w:rPr>
    </w:lvl>
    <w:lvl w:ilvl="1">
      <w:start w:val="1"/>
      <w:numFmt w:val="lowerLetter"/>
      <w:lvlText w:val="(%2)"/>
      <w:lvlJc w:val="left"/>
      <w:pPr>
        <w:ind w:left="120" w:hanging="360"/>
      </w:pPr>
      <w:rPr>
        <w:rFonts w:ascii="Times New Roman" w:hAnsi="Times New Roman" w:cs="Times New Roman"/>
        <w:b w:val="0"/>
        <w:bCs w:val="0"/>
        <w:spacing w:val="-1"/>
        <w:sz w:val="24"/>
        <w:szCs w:val="24"/>
      </w:rPr>
    </w:lvl>
    <w:lvl w:ilvl="2">
      <w:numFmt w:val="bullet"/>
      <w:lvlText w:val="•"/>
      <w:lvlJc w:val="left"/>
      <w:pPr>
        <w:ind w:left="1173" w:hanging="360"/>
      </w:pPr>
    </w:lvl>
    <w:lvl w:ilvl="3">
      <w:numFmt w:val="bullet"/>
      <w:lvlText w:val="•"/>
      <w:lvlJc w:val="left"/>
      <w:pPr>
        <w:ind w:left="2226" w:hanging="360"/>
      </w:pPr>
    </w:lvl>
    <w:lvl w:ilvl="4">
      <w:numFmt w:val="bullet"/>
      <w:lvlText w:val="•"/>
      <w:lvlJc w:val="left"/>
      <w:pPr>
        <w:ind w:left="3280" w:hanging="360"/>
      </w:pPr>
    </w:lvl>
    <w:lvl w:ilvl="5">
      <w:numFmt w:val="bullet"/>
      <w:lvlText w:val="•"/>
      <w:lvlJc w:val="left"/>
      <w:pPr>
        <w:ind w:left="4333" w:hanging="360"/>
      </w:pPr>
    </w:lvl>
    <w:lvl w:ilvl="6">
      <w:numFmt w:val="bullet"/>
      <w:lvlText w:val="•"/>
      <w:lvlJc w:val="left"/>
      <w:pPr>
        <w:ind w:left="5386" w:hanging="360"/>
      </w:pPr>
    </w:lvl>
    <w:lvl w:ilvl="7">
      <w:numFmt w:val="bullet"/>
      <w:lvlText w:val="•"/>
      <w:lvlJc w:val="left"/>
      <w:pPr>
        <w:ind w:left="6440" w:hanging="360"/>
      </w:pPr>
    </w:lvl>
    <w:lvl w:ilvl="8">
      <w:numFmt w:val="bullet"/>
      <w:lvlText w:val="•"/>
      <w:lvlJc w:val="left"/>
      <w:pPr>
        <w:ind w:left="7493" w:hanging="360"/>
      </w:pPr>
    </w:lvl>
  </w:abstractNum>
  <w:abstractNum w:abstractNumId="9" w15:restartNumberingAfterBreak="0">
    <w:nsid w:val="0000040A"/>
    <w:multiLevelType w:val="multilevel"/>
    <w:tmpl w:val="0000088D"/>
    <w:lvl w:ilvl="0">
      <w:start w:val="6"/>
      <w:numFmt w:val="decimal"/>
      <w:lvlText w:val="(%1)"/>
      <w:lvlJc w:val="left"/>
      <w:pPr>
        <w:ind w:left="120" w:hanging="360"/>
      </w:pPr>
      <w:rPr>
        <w:rFonts w:ascii="Times New Roman" w:hAnsi="Times New Roman" w:cs="Times New Roman"/>
        <w:b w:val="0"/>
        <w:bCs w:val="0"/>
        <w:spacing w:val="-1"/>
        <w:sz w:val="24"/>
        <w:szCs w:val="24"/>
      </w:rPr>
    </w:lvl>
    <w:lvl w:ilvl="1">
      <w:start w:val="1"/>
      <w:numFmt w:val="lowerLetter"/>
      <w:lvlText w:val="(%2)"/>
      <w:lvlJc w:val="left"/>
      <w:pPr>
        <w:ind w:left="120" w:hanging="360"/>
      </w:pPr>
      <w:rPr>
        <w:rFonts w:ascii="Times New Roman" w:hAnsi="Times New Roman" w:cs="Times New Roman"/>
        <w:b w:val="0"/>
        <w:bCs w:val="0"/>
        <w:spacing w:val="-1"/>
        <w:sz w:val="24"/>
        <w:szCs w:val="24"/>
      </w:rPr>
    </w:lvl>
    <w:lvl w:ilvl="2">
      <w:numFmt w:val="bullet"/>
      <w:lvlText w:val="•"/>
      <w:lvlJc w:val="left"/>
      <w:pPr>
        <w:ind w:left="1173" w:hanging="360"/>
      </w:pPr>
    </w:lvl>
    <w:lvl w:ilvl="3">
      <w:numFmt w:val="bullet"/>
      <w:lvlText w:val="•"/>
      <w:lvlJc w:val="left"/>
      <w:pPr>
        <w:ind w:left="2226" w:hanging="360"/>
      </w:pPr>
    </w:lvl>
    <w:lvl w:ilvl="4">
      <w:numFmt w:val="bullet"/>
      <w:lvlText w:val="•"/>
      <w:lvlJc w:val="left"/>
      <w:pPr>
        <w:ind w:left="3280" w:hanging="360"/>
      </w:pPr>
    </w:lvl>
    <w:lvl w:ilvl="5">
      <w:numFmt w:val="bullet"/>
      <w:lvlText w:val="•"/>
      <w:lvlJc w:val="left"/>
      <w:pPr>
        <w:ind w:left="4333" w:hanging="360"/>
      </w:pPr>
    </w:lvl>
    <w:lvl w:ilvl="6">
      <w:numFmt w:val="bullet"/>
      <w:lvlText w:val="•"/>
      <w:lvlJc w:val="left"/>
      <w:pPr>
        <w:ind w:left="5386" w:hanging="360"/>
      </w:pPr>
    </w:lvl>
    <w:lvl w:ilvl="7">
      <w:numFmt w:val="bullet"/>
      <w:lvlText w:val="•"/>
      <w:lvlJc w:val="left"/>
      <w:pPr>
        <w:ind w:left="6440" w:hanging="360"/>
      </w:pPr>
    </w:lvl>
    <w:lvl w:ilvl="8">
      <w:numFmt w:val="bullet"/>
      <w:lvlText w:val="•"/>
      <w:lvlJc w:val="left"/>
      <w:pPr>
        <w:ind w:left="7493" w:hanging="360"/>
      </w:pPr>
    </w:lvl>
  </w:abstractNum>
  <w:abstractNum w:abstractNumId="10" w15:restartNumberingAfterBreak="0">
    <w:nsid w:val="0000040B"/>
    <w:multiLevelType w:val="multilevel"/>
    <w:tmpl w:val="0000088E"/>
    <w:lvl w:ilvl="0">
      <w:start w:val="8"/>
      <w:numFmt w:val="decimal"/>
      <w:lvlText w:val="(%1)"/>
      <w:lvlJc w:val="left"/>
      <w:pPr>
        <w:ind w:left="120" w:hanging="360"/>
      </w:pPr>
      <w:rPr>
        <w:rFonts w:ascii="Times New Roman" w:hAnsi="Times New Roman" w:cs="Times New Roman"/>
        <w:b w:val="0"/>
        <w:bCs w:val="0"/>
        <w:spacing w:val="-1"/>
        <w:sz w:val="24"/>
        <w:szCs w:val="24"/>
      </w:rPr>
    </w:lvl>
    <w:lvl w:ilvl="1">
      <w:numFmt w:val="bullet"/>
      <w:lvlText w:val="•"/>
      <w:lvlJc w:val="left"/>
      <w:pPr>
        <w:ind w:left="1068" w:hanging="360"/>
      </w:pPr>
    </w:lvl>
    <w:lvl w:ilvl="2">
      <w:numFmt w:val="bullet"/>
      <w:lvlText w:val="•"/>
      <w:lvlJc w:val="left"/>
      <w:pPr>
        <w:ind w:left="2016" w:hanging="360"/>
      </w:pPr>
    </w:lvl>
    <w:lvl w:ilvl="3">
      <w:numFmt w:val="bullet"/>
      <w:lvlText w:val="•"/>
      <w:lvlJc w:val="left"/>
      <w:pPr>
        <w:ind w:left="2964" w:hanging="360"/>
      </w:pPr>
    </w:lvl>
    <w:lvl w:ilvl="4">
      <w:numFmt w:val="bullet"/>
      <w:lvlText w:val="•"/>
      <w:lvlJc w:val="left"/>
      <w:pPr>
        <w:ind w:left="3912" w:hanging="360"/>
      </w:pPr>
    </w:lvl>
    <w:lvl w:ilvl="5">
      <w:numFmt w:val="bullet"/>
      <w:lvlText w:val="•"/>
      <w:lvlJc w:val="left"/>
      <w:pPr>
        <w:ind w:left="4860" w:hanging="360"/>
      </w:pPr>
    </w:lvl>
    <w:lvl w:ilvl="6">
      <w:numFmt w:val="bullet"/>
      <w:lvlText w:val="•"/>
      <w:lvlJc w:val="left"/>
      <w:pPr>
        <w:ind w:left="5808" w:hanging="360"/>
      </w:pPr>
    </w:lvl>
    <w:lvl w:ilvl="7">
      <w:numFmt w:val="bullet"/>
      <w:lvlText w:val="•"/>
      <w:lvlJc w:val="left"/>
      <w:pPr>
        <w:ind w:left="6756" w:hanging="360"/>
      </w:pPr>
    </w:lvl>
    <w:lvl w:ilvl="8">
      <w:numFmt w:val="bullet"/>
      <w:lvlText w:val="•"/>
      <w:lvlJc w:val="left"/>
      <w:pPr>
        <w:ind w:left="7704" w:hanging="360"/>
      </w:pPr>
    </w:lvl>
  </w:abstractNum>
  <w:abstractNum w:abstractNumId="11" w15:restartNumberingAfterBreak="0">
    <w:nsid w:val="0000040C"/>
    <w:multiLevelType w:val="multilevel"/>
    <w:tmpl w:val="0000088F"/>
    <w:lvl w:ilvl="0">
      <w:start w:val="1"/>
      <w:numFmt w:val="lowerLetter"/>
      <w:lvlText w:val="(%1)"/>
      <w:lvlJc w:val="left"/>
      <w:pPr>
        <w:ind w:left="753" w:hanging="274"/>
      </w:pPr>
      <w:rPr>
        <w:rFonts w:ascii="Times New Roman" w:hAnsi="Times New Roman" w:cs="Times New Roman"/>
        <w:b w:val="0"/>
        <w:bCs w:val="0"/>
        <w:spacing w:val="-1"/>
        <w:sz w:val="24"/>
        <w:szCs w:val="24"/>
      </w:rPr>
    </w:lvl>
    <w:lvl w:ilvl="1">
      <w:start w:val="1"/>
      <w:numFmt w:val="decimal"/>
      <w:lvlText w:val="%2."/>
      <w:lvlJc w:val="left"/>
      <w:pPr>
        <w:ind w:left="1020" w:hanging="180"/>
      </w:pPr>
      <w:rPr>
        <w:u w:val="single"/>
      </w:rPr>
    </w:lvl>
    <w:lvl w:ilvl="2">
      <w:numFmt w:val="bullet"/>
      <w:lvlText w:val="•"/>
      <w:lvlJc w:val="left"/>
      <w:pPr>
        <w:ind w:left="1973" w:hanging="180"/>
      </w:pPr>
    </w:lvl>
    <w:lvl w:ilvl="3">
      <w:numFmt w:val="bullet"/>
      <w:lvlText w:val="•"/>
      <w:lvlJc w:val="left"/>
      <w:pPr>
        <w:ind w:left="2926" w:hanging="180"/>
      </w:pPr>
    </w:lvl>
    <w:lvl w:ilvl="4">
      <w:numFmt w:val="bullet"/>
      <w:lvlText w:val="•"/>
      <w:lvlJc w:val="left"/>
      <w:pPr>
        <w:ind w:left="3880" w:hanging="180"/>
      </w:pPr>
    </w:lvl>
    <w:lvl w:ilvl="5">
      <w:numFmt w:val="bullet"/>
      <w:lvlText w:val="•"/>
      <w:lvlJc w:val="left"/>
      <w:pPr>
        <w:ind w:left="4833" w:hanging="180"/>
      </w:pPr>
    </w:lvl>
    <w:lvl w:ilvl="6">
      <w:numFmt w:val="bullet"/>
      <w:lvlText w:val="•"/>
      <w:lvlJc w:val="left"/>
      <w:pPr>
        <w:ind w:left="5786" w:hanging="180"/>
      </w:pPr>
    </w:lvl>
    <w:lvl w:ilvl="7">
      <w:numFmt w:val="bullet"/>
      <w:lvlText w:val="•"/>
      <w:lvlJc w:val="left"/>
      <w:pPr>
        <w:ind w:left="6740" w:hanging="180"/>
      </w:pPr>
    </w:lvl>
    <w:lvl w:ilvl="8">
      <w:numFmt w:val="bullet"/>
      <w:lvlText w:val="•"/>
      <w:lvlJc w:val="left"/>
      <w:pPr>
        <w:ind w:left="7693" w:hanging="180"/>
      </w:pPr>
    </w:lvl>
  </w:abstractNum>
  <w:abstractNum w:abstractNumId="12" w15:restartNumberingAfterBreak="0">
    <w:nsid w:val="0000040D"/>
    <w:multiLevelType w:val="multilevel"/>
    <w:tmpl w:val="00000890"/>
    <w:lvl w:ilvl="0">
      <w:start w:val="2"/>
      <w:numFmt w:val="lowerLetter"/>
      <w:lvlText w:val="(%1)"/>
      <w:lvlJc w:val="left"/>
      <w:pPr>
        <w:ind w:left="120" w:hanging="360"/>
      </w:pPr>
      <w:rPr>
        <w:rFonts w:ascii="Times New Roman" w:hAnsi="Times New Roman" w:cs="Times New Roman"/>
        <w:b w:val="0"/>
        <w:bCs w:val="0"/>
        <w:spacing w:val="-1"/>
        <w:sz w:val="24"/>
        <w:szCs w:val="24"/>
      </w:rPr>
    </w:lvl>
    <w:lvl w:ilvl="1">
      <w:numFmt w:val="bullet"/>
      <w:lvlText w:val="•"/>
      <w:lvlJc w:val="left"/>
      <w:pPr>
        <w:ind w:left="1068" w:hanging="360"/>
      </w:pPr>
    </w:lvl>
    <w:lvl w:ilvl="2">
      <w:numFmt w:val="bullet"/>
      <w:lvlText w:val="•"/>
      <w:lvlJc w:val="left"/>
      <w:pPr>
        <w:ind w:left="2016" w:hanging="360"/>
      </w:pPr>
    </w:lvl>
    <w:lvl w:ilvl="3">
      <w:numFmt w:val="bullet"/>
      <w:lvlText w:val="•"/>
      <w:lvlJc w:val="left"/>
      <w:pPr>
        <w:ind w:left="2964" w:hanging="360"/>
      </w:pPr>
    </w:lvl>
    <w:lvl w:ilvl="4">
      <w:numFmt w:val="bullet"/>
      <w:lvlText w:val="•"/>
      <w:lvlJc w:val="left"/>
      <w:pPr>
        <w:ind w:left="3912" w:hanging="360"/>
      </w:pPr>
    </w:lvl>
    <w:lvl w:ilvl="5">
      <w:numFmt w:val="bullet"/>
      <w:lvlText w:val="•"/>
      <w:lvlJc w:val="left"/>
      <w:pPr>
        <w:ind w:left="4860" w:hanging="360"/>
      </w:pPr>
    </w:lvl>
    <w:lvl w:ilvl="6">
      <w:numFmt w:val="bullet"/>
      <w:lvlText w:val="•"/>
      <w:lvlJc w:val="left"/>
      <w:pPr>
        <w:ind w:left="5808" w:hanging="360"/>
      </w:pPr>
    </w:lvl>
    <w:lvl w:ilvl="7">
      <w:numFmt w:val="bullet"/>
      <w:lvlText w:val="•"/>
      <w:lvlJc w:val="left"/>
      <w:pPr>
        <w:ind w:left="6756" w:hanging="360"/>
      </w:pPr>
    </w:lvl>
    <w:lvl w:ilvl="8">
      <w:numFmt w:val="bullet"/>
      <w:lvlText w:val="•"/>
      <w:lvlJc w:val="left"/>
      <w:pPr>
        <w:ind w:left="7704" w:hanging="360"/>
      </w:pPr>
    </w:lvl>
  </w:abstractNum>
  <w:abstractNum w:abstractNumId="13" w15:restartNumberingAfterBreak="0">
    <w:nsid w:val="0000040E"/>
    <w:multiLevelType w:val="multilevel"/>
    <w:tmpl w:val="00000891"/>
    <w:lvl w:ilvl="0">
      <w:start w:val="1"/>
      <w:numFmt w:val="lowerLetter"/>
      <w:lvlText w:val="(%1)"/>
      <w:lvlJc w:val="left"/>
      <w:pPr>
        <w:ind w:left="120" w:hanging="360"/>
      </w:pPr>
      <w:rPr>
        <w:rFonts w:ascii="Times New Roman" w:hAnsi="Times New Roman" w:cs="Times New Roman"/>
        <w:b w:val="0"/>
        <w:bCs w:val="0"/>
        <w:spacing w:val="-1"/>
        <w:sz w:val="24"/>
        <w:szCs w:val="24"/>
      </w:rPr>
    </w:lvl>
    <w:lvl w:ilvl="1">
      <w:numFmt w:val="bullet"/>
      <w:lvlText w:val="•"/>
      <w:lvlJc w:val="left"/>
      <w:pPr>
        <w:ind w:left="1068" w:hanging="360"/>
      </w:pPr>
    </w:lvl>
    <w:lvl w:ilvl="2">
      <w:numFmt w:val="bullet"/>
      <w:lvlText w:val="•"/>
      <w:lvlJc w:val="left"/>
      <w:pPr>
        <w:ind w:left="2016" w:hanging="360"/>
      </w:pPr>
    </w:lvl>
    <w:lvl w:ilvl="3">
      <w:numFmt w:val="bullet"/>
      <w:lvlText w:val="•"/>
      <w:lvlJc w:val="left"/>
      <w:pPr>
        <w:ind w:left="2964" w:hanging="360"/>
      </w:pPr>
    </w:lvl>
    <w:lvl w:ilvl="4">
      <w:numFmt w:val="bullet"/>
      <w:lvlText w:val="•"/>
      <w:lvlJc w:val="left"/>
      <w:pPr>
        <w:ind w:left="3912" w:hanging="360"/>
      </w:pPr>
    </w:lvl>
    <w:lvl w:ilvl="5">
      <w:numFmt w:val="bullet"/>
      <w:lvlText w:val="•"/>
      <w:lvlJc w:val="left"/>
      <w:pPr>
        <w:ind w:left="4860" w:hanging="360"/>
      </w:pPr>
    </w:lvl>
    <w:lvl w:ilvl="6">
      <w:numFmt w:val="bullet"/>
      <w:lvlText w:val="•"/>
      <w:lvlJc w:val="left"/>
      <w:pPr>
        <w:ind w:left="5808" w:hanging="360"/>
      </w:pPr>
    </w:lvl>
    <w:lvl w:ilvl="7">
      <w:numFmt w:val="bullet"/>
      <w:lvlText w:val="•"/>
      <w:lvlJc w:val="left"/>
      <w:pPr>
        <w:ind w:left="6756" w:hanging="360"/>
      </w:pPr>
    </w:lvl>
    <w:lvl w:ilvl="8">
      <w:numFmt w:val="bullet"/>
      <w:lvlText w:val="•"/>
      <w:lvlJc w:val="left"/>
      <w:pPr>
        <w:ind w:left="7704" w:hanging="360"/>
      </w:pPr>
    </w:lvl>
  </w:abstractNum>
  <w:abstractNum w:abstractNumId="14" w15:restartNumberingAfterBreak="0">
    <w:nsid w:val="0000040F"/>
    <w:multiLevelType w:val="multilevel"/>
    <w:tmpl w:val="00000892"/>
    <w:lvl w:ilvl="0">
      <w:start w:val="1"/>
      <w:numFmt w:val="lowerLetter"/>
      <w:lvlText w:val="(%1)"/>
      <w:lvlJc w:val="left"/>
      <w:pPr>
        <w:ind w:left="120" w:hanging="360"/>
      </w:pPr>
      <w:rPr>
        <w:rFonts w:ascii="Times New Roman" w:hAnsi="Times New Roman" w:cs="Times New Roman"/>
        <w:b w:val="0"/>
        <w:bCs w:val="0"/>
        <w:spacing w:val="-1"/>
        <w:sz w:val="24"/>
        <w:szCs w:val="24"/>
      </w:rPr>
    </w:lvl>
    <w:lvl w:ilvl="1">
      <w:numFmt w:val="bullet"/>
      <w:lvlText w:val="•"/>
      <w:lvlJc w:val="left"/>
      <w:pPr>
        <w:ind w:left="1068" w:hanging="360"/>
      </w:pPr>
    </w:lvl>
    <w:lvl w:ilvl="2">
      <w:numFmt w:val="bullet"/>
      <w:lvlText w:val="•"/>
      <w:lvlJc w:val="left"/>
      <w:pPr>
        <w:ind w:left="2016" w:hanging="360"/>
      </w:pPr>
    </w:lvl>
    <w:lvl w:ilvl="3">
      <w:numFmt w:val="bullet"/>
      <w:lvlText w:val="•"/>
      <w:lvlJc w:val="left"/>
      <w:pPr>
        <w:ind w:left="2964" w:hanging="360"/>
      </w:pPr>
    </w:lvl>
    <w:lvl w:ilvl="4">
      <w:numFmt w:val="bullet"/>
      <w:lvlText w:val="•"/>
      <w:lvlJc w:val="left"/>
      <w:pPr>
        <w:ind w:left="3912" w:hanging="360"/>
      </w:pPr>
    </w:lvl>
    <w:lvl w:ilvl="5">
      <w:numFmt w:val="bullet"/>
      <w:lvlText w:val="•"/>
      <w:lvlJc w:val="left"/>
      <w:pPr>
        <w:ind w:left="4860" w:hanging="360"/>
      </w:pPr>
    </w:lvl>
    <w:lvl w:ilvl="6">
      <w:numFmt w:val="bullet"/>
      <w:lvlText w:val="•"/>
      <w:lvlJc w:val="left"/>
      <w:pPr>
        <w:ind w:left="5808" w:hanging="360"/>
      </w:pPr>
    </w:lvl>
    <w:lvl w:ilvl="7">
      <w:numFmt w:val="bullet"/>
      <w:lvlText w:val="•"/>
      <w:lvlJc w:val="left"/>
      <w:pPr>
        <w:ind w:left="6756" w:hanging="360"/>
      </w:pPr>
    </w:lvl>
    <w:lvl w:ilvl="8">
      <w:numFmt w:val="bullet"/>
      <w:lvlText w:val="•"/>
      <w:lvlJc w:val="left"/>
      <w:pPr>
        <w:ind w:left="7704" w:hanging="360"/>
      </w:pPr>
    </w:lvl>
  </w:abstractNum>
  <w:abstractNum w:abstractNumId="15" w15:restartNumberingAfterBreak="0">
    <w:nsid w:val="00000410"/>
    <w:multiLevelType w:val="multilevel"/>
    <w:tmpl w:val="00000893"/>
    <w:lvl w:ilvl="0">
      <w:start w:val="5"/>
      <w:numFmt w:val="decimal"/>
      <w:lvlText w:val="%1."/>
      <w:lvlJc w:val="left"/>
      <w:pPr>
        <w:ind w:left="420" w:hanging="300"/>
      </w:pPr>
      <w:rPr>
        <w:rFonts w:ascii="Times New Roman" w:hAnsi="Times New Roman" w:cs="Times New Roman"/>
        <w:b/>
        <w:bCs/>
        <w:sz w:val="24"/>
        <w:szCs w:val="24"/>
      </w:rPr>
    </w:lvl>
    <w:lvl w:ilvl="1">
      <w:start w:val="1"/>
      <w:numFmt w:val="lowerLetter"/>
      <w:lvlText w:val="%2."/>
      <w:lvlJc w:val="left"/>
      <w:pPr>
        <w:ind w:left="120" w:hanging="274"/>
      </w:pPr>
      <w:rPr>
        <w:rFonts w:ascii="Times New Roman" w:hAnsi="Times New Roman" w:cs="Times New Roman"/>
        <w:b w:val="0"/>
        <w:bCs w:val="0"/>
        <w:spacing w:val="-1"/>
        <w:sz w:val="24"/>
        <w:szCs w:val="24"/>
      </w:rPr>
    </w:lvl>
    <w:lvl w:ilvl="2">
      <w:numFmt w:val="bullet"/>
      <w:lvlText w:val="•"/>
      <w:lvlJc w:val="left"/>
      <w:pPr>
        <w:ind w:left="1440" w:hanging="274"/>
      </w:pPr>
    </w:lvl>
    <w:lvl w:ilvl="3">
      <w:numFmt w:val="bullet"/>
      <w:lvlText w:val="•"/>
      <w:lvlJc w:val="left"/>
      <w:pPr>
        <w:ind w:left="2460" w:hanging="274"/>
      </w:pPr>
    </w:lvl>
    <w:lvl w:ilvl="4">
      <w:numFmt w:val="bullet"/>
      <w:lvlText w:val="•"/>
      <w:lvlJc w:val="left"/>
      <w:pPr>
        <w:ind w:left="3480" w:hanging="274"/>
      </w:pPr>
    </w:lvl>
    <w:lvl w:ilvl="5">
      <w:numFmt w:val="bullet"/>
      <w:lvlText w:val="•"/>
      <w:lvlJc w:val="left"/>
      <w:pPr>
        <w:ind w:left="4500" w:hanging="274"/>
      </w:pPr>
    </w:lvl>
    <w:lvl w:ilvl="6">
      <w:numFmt w:val="bullet"/>
      <w:lvlText w:val="•"/>
      <w:lvlJc w:val="left"/>
      <w:pPr>
        <w:ind w:left="5520" w:hanging="274"/>
      </w:pPr>
    </w:lvl>
    <w:lvl w:ilvl="7">
      <w:numFmt w:val="bullet"/>
      <w:lvlText w:val="•"/>
      <w:lvlJc w:val="left"/>
      <w:pPr>
        <w:ind w:left="6540" w:hanging="274"/>
      </w:pPr>
    </w:lvl>
    <w:lvl w:ilvl="8">
      <w:numFmt w:val="bullet"/>
      <w:lvlText w:val="•"/>
      <w:lvlJc w:val="left"/>
      <w:pPr>
        <w:ind w:left="7560" w:hanging="274"/>
      </w:pPr>
    </w:lvl>
  </w:abstractNum>
  <w:abstractNum w:abstractNumId="16" w15:restartNumberingAfterBreak="0">
    <w:nsid w:val="00000411"/>
    <w:multiLevelType w:val="multilevel"/>
    <w:tmpl w:val="00000894"/>
    <w:lvl w:ilvl="0">
      <w:start w:val="4"/>
      <w:numFmt w:val="lowerLetter"/>
      <w:lvlText w:val="%1."/>
      <w:lvlJc w:val="left"/>
      <w:pPr>
        <w:ind w:left="753" w:hanging="274"/>
      </w:pPr>
      <w:rPr>
        <w:rFonts w:ascii="Times New Roman" w:hAnsi="Times New Roman" w:cs="Times New Roman"/>
        <w:b w:val="0"/>
        <w:bCs w:val="0"/>
        <w:sz w:val="24"/>
        <w:szCs w:val="24"/>
      </w:rPr>
    </w:lvl>
    <w:lvl w:ilvl="1">
      <w:numFmt w:val="bullet"/>
      <w:lvlText w:val="•"/>
      <w:lvlJc w:val="left"/>
      <w:pPr>
        <w:ind w:left="1638" w:hanging="274"/>
      </w:pPr>
    </w:lvl>
    <w:lvl w:ilvl="2">
      <w:numFmt w:val="bullet"/>
      <w:lvlText w:val="•"/>
      <w:lvlJc w:val="left"/>
      <w:pPr>
        <w:ind w:left="2522" w:hanging="274"/>
      </w:pPr>
    </w:lvl>
    <w:lvl w:ilvl="3">
      <w:numFmt w:val="bullet"/>
      <w:lvlText w:val="•"/>
      <w:lvlJc w:val="left"/>
      <w:pPr>
        <w:ind w:left="3407" w:hanging="274"/>
      </w:pPr>
    </w:lvl>
    <w:lvl w:ilvl="4">
      <w:numFmt w:val="bullet"/>
      <w:lvlText w:val="•"/>
      <w:lvlJc w:val="left"/>
      <w:pPr>
        <w:ind w:left="4292" w:hanging="274"/>
      </w:pPr>
    </w:lvl>
    <w:lvl w:ilvl="5">
      <w:numFmt w:val="bullet"/>
      <w:lvlText w:val="•"/>
      <w:lvlJc w:val="left"/>
      <w:pPr>
        <w:ind w:left="5176" w:hanging="274"/>
      </w:pPr>
    </w:lvl>
    <w:lvl w:ilvl="6">
      <w:numFmt w:val="bullet"/>
      <w:lvlText w:val="•"/>
      <w:lvlJc w:val="left"/>
      <w:pPr>
        <w:ind w:left="6061" w:hanging="274"/>
      </w:pPr>
    </w:lvl>
    <w:lvl w:ilvl="7">
      <w:numFmt w:val="bullet"/>
      <w:lvlText w:val="•"/>
      <w:lvlJc w:val="left"/>
      <w:pPr>
        <w:ind w:left="6946" w:hanging="274"/>
      </w:pPr>
    </w:lvl>
    <w:lvl w:ilvl="8">
      <w:numFmt w:val="bullet"/>
      <w:lvlText w:val="•"/>
      <w:lvlJc w:val="left"/>
      <w:pPr>
        <w:ind w:left="7830" w:hanging="274"/>
      </w:pPr>
    </w:lvl>
  </w:abstractNum>
  <w:abstractNum w:abstractNumId="17" w15:restartNumberingAfterBreak="0">
    <w:nsid w:val="00000412"/>
    <w:multiLevelType w:val="multilevel"/>
    <w:tmpl w:val="00000895"/>
    <w:lvl w:ilvl="0">
      <w:start w:val="6"/>
      <w:numFmt w:val="lowerLetter"/>
      <w:lvlText w:val="%1."/>
      <w:lvlJc w:val="left"/>
      <w:pPr>
        <w:ind w:left="454" w:hanging="274"/>
      </w:pPr>
      <w:rPr>
        <w:rFonts w:ascii="Times New Roman" w:hAnsi="Times New Roman" w:cs="Times New Roman"/>
        <w:b w:val="0"/>
        <w:bCs w:val="0"/>
        <w:spacing w:val="-1"/>
        <w:sz w:val="24"/>
        <w:szCs w:val="24"/>
      </w:rPr>
    </w:lvl>
    <w:lvl w:ilvl="1">
      <w:numFmt w:val="bullet"/>
      <w:lvlText w:val="•"/>
      <w:lvlJc w:val="left"/>
      <w:pPr>
        <w:ind w:left="1068" w:hanging="274"/>
      </w:pPr>
    </w:lvl>
    <w:lvl w:ilvl="2">
      <w:numFmt w:val="bullet"/>
      <w:lvlText w:val="•"/>
      <w:lvlJc w:val="left"/>
      <w:pPr>
        <w:ind w:left="2016" w:hanging="274"/>
      </w:pPr>
    </w:lvl>
    <w:lvl w:ilvl="3">
      <w:numFmt w:val="bullet"/>
      <w:lvlText w:val="•"/>
      <w:lvlJc w:val="left"/>
      <w:pPr>
        <w:ind w:left="2964" w:hanging="274"/>
      </w:pPr>
    </w:lvl>
    <w:lvl w:ilvl="4">
      <w:numFmt w:val="bullet"/>
      <w:lvlText w:val="•"/>
      <w:lvlJc w:val="left"/>
      <w:pPr>
        <w:ind w:left="3912" w:hanging="274"/>
      </w:pPr>
    </w:lvl>
    <w:lvl w:ilvl="5">
      <w:numFmt w:val="bullet"/>
      <w:lvlText w:val="•"/>
      <w:lvlJc w:val="left"/>
      <w:pPr>
        <w:ind w:left="4860" w:hanging="274"/>
      </w:pPr>
    </w:lvl>
    <w:lvl w:ilvl="6">
      <w:numFmt w:val="bullet"/>
      <w:lvlText w:val="•"/>
      <w:lvlJc w:val="left"/>
      <w:pPr>
        <w:ind w:left="5808" w:hanging="274"/>
      </w:pPr>
    </w:lvl>
    <w:lvl w:ilvl="7">
      <w:numFmt w:val="bullet"/>
      <w:lvlText w:val="•"/>
      <w:lvlJc w:val="left"/>
      <w:pPr>
        <w:ind w:left="6756" w:hanging="274"/>
      </w:pPr>
    </w:lvl>
    <w:lvl w:ilvl="8">
      <w:numFmt w:val="bullet"/>
      <w:lvlText w:val="•"/>
      <w:lvlJc w:val="left"/>
      <w:pPr>
        <w:ind w:left="7704" w:hanging="274"/>
      </w:pPr>
    </w:lvl>
  </w:abstractNum>
  <w:abstractNum w:abstractNumId="18" w15:restartNumberingAfterBreak="0">
    <w:nsid w:val="01E318D7"/>
    <w:multiLevelType w:val="hybridMultilevel"/>
    <w:tmpl w:val="D25EE138"/>
    <w:lvl w:ilvl="0" w:tplc="685C02AC">
      <w:start w:val="1"/>
      <w:numFmt w:val="upperLetter"/>
      <w:lvlText w:val="%1."/>
      <w:lvlJc w:val="left"/>
      <w:pPr>
        <w:ind w:left="1980" w:hanging="360"/>
      </w:pPr>
      <w:rPr>
        <w:rFonts w:cs="Times New Roman" w:hint="default"/>
      </w:rPr>
    </w:lvl>
    <w:lvl w:ilvl="1" w:tplc="04090019" w:tentative="1">
      <w:start w:val="1"/>
      <w:numFmt w:val="lowerLetter"/>
      <w:lvlText w:val="%2."/>
      <w:lvlJc w:val="left"/>
      <w:pPr>
        <w:ind w:left="2700" w:hanging="360"/>
      </w:pPr>
      <w:rPr>
        <w:rFonts w:cs="Times New Roman"/>
      </w:rPr>
    </w:lvl>
    <w:lvl w:ilvl="2" w:tplc="0409001B" w:tentative="1">
      <w:start w:val="1"/>
      <w:numFmt w:val="lowerRoman"/>
      <w:lvlText w:val="%3."/>
      <w:lvlJc w:val="right"/>
      <w:pPr>
        <w:ind w:left="3420" w:hanging="180"/>
      </w:pPr>
      <w:rPr>
        <w:rFonts w:cs="Times New Roman"/>
      </w:rPr>
    </w:lvl>
    <w:lvl w:ilvl="3" w:tplc="0409000F" w:tentative="1">
      <w:start w:val="1"/>
      <w:numFmt w:val="decimal"/>
      <w:lvlText w:val="%4."/>
      <w:lvlJc w:val="left"/>
      <w:pPr>
        <w:ind w:left="4140" w:hanging="360"/>
      </w:pPr>
      <w:rPr>
        <w:rFonts w:cs="Times New Roman"/>
      </w:rPr>
    </w:lvl>
    <w:lvl w:ilvl="4" w:tplc="04090019" w:tentative="1">
      <w:start w:val="1"/>
      <w:numFmt w:val="lowerLetter"/>
      <w:lvlText w:val="%5."/>
      <w:lvlJc w:val="left"/>
      <w:pPr>
        <w:ind w:left="4860" w:hanging="360"/>
      </w:pPr>
      <w:rPr>
        <w:rFonts w:cs="Times New Roman"/>
      </w:rPr>
    </w:lvl>
    <w:lvl w:ilvl="5" w:tplc="0409001B" w:tentative="1">
      <w:start w:val="1"/>
      <w:numFmt w:val="lowerRoman"/>
      <w:lvlText w:val="%6."/>
      <w:lvlJc w:val="right"/>
      <w:pPr>
        <w:ind w:left="5580" w:hanging="180"/>
      </w:pPr>
      <w:rPr>
        <w:rFonts w:cs="Times New Roman"/>
      </w:rPr>
    </w:lvl>
    <w:lvl w:ilvl="6" w:tplc="0409000F" w:tentative="1">
      <w:start w:val="1"/>
      <w:numFmt w:val="decimal"/>
      <w:lvlText w:val="%7."/>
      <w:lvlJc w:val="left"/>
      <w:pPr>
        <w:ind w:left="6300" w:hanging="360"/>
      </w:pPr>
      <w:rPr>
        <w:rFonts w:cs="Times New Roman"/>
      </w:rPr>
    </w:lvl>
    <w:lvl w:ilvl="7" w:tplc="04090019" w:tentative="1">
      <w:start w:val="1"/>
      <w:numFmt w:val="lowerLetter"/>
      <w:lvlText w:val="%8."/>
      <w:lvlJc w:val="left"/>
      <w:pPr>
        <w:ind w:left="7020" w:hanging="360"/>
      </w:pPr>
      <w:rPr>
        <w:rFonts w:cs="Times New Roman"/>
      </w:rPr>
    </w:lvl>
    <w:lvl w:ilvl="8" w:tplc="0409001B" w:tentative="1">
      <w:start w:val="1"/>
      <w:numFmt w:val="lowerRoman"/>
      <w:lvlText w:val="%9."/>
      <w:lvlJc w:val="right"/>
      <w:pPr>
        <w:ind w:left="7740" w:hanging="180"/>
      </w:pPr>
      <w:rPr>
        <w:rFonts w:cs="Times New Roman"/>
      </w:rPr>
    </w:lvl>
  </w:abstractNum>
  <w:abstractNum w:abstractNumId="19" w15:restartNumberingAfterBreak="0">
    <w:nsid w:val="074E7DF4"/>
    <w:multiLevelType w:val="hybridMultilevel"/>
    <w:tmpl w:val="5B740152"/>
    <w:lvl w:ilvl="0" w:tplc="0409001B">
      <w:start w:val="1"/>
      <w:numFmt w:val="lowerRoman"/>
      <w:lvlText w:val="%1."/>
      <w:lvlJc w:val="right"/>
      <w:pPr>
        <w:ind w:left="1732" w:hanging="360"/>
      </w:pPr>
    </w:lvl>
    <w:lvl w:ilvl="1" w:tplc="04090019">
      <w:start w:val="1"/>
      <w:numFmt w:val="lowerLetter"/>
      <w:lvlText w:val="%2."/>
      <w:lvlJc w:val="left"/>
      <w:pPr>
        <w:ind w:left="2452" w:hanging="360"/>
      </w:pPr>
    </w:lvl>
    <w:lvl w:ilvl="2" w:tplc="0409001B" w:tentative="1">
      <w:start w:val="1"/>
      <w:numFmt w:val="lowerRoman"/>
      <w:lvlText w:val="%3."/>
      <w:lvlJc w:val="right"/>
      <w:pPr>
        <w:ind w:left="3172" w:hanging="180"/>
      </w:pPr>
    </w:lvl>
    <w:lvl w:ilvl="3" w:tplc="0409000F" w:tentative="1">
      <w:start w:val="1"/>
      <w:numFmt w:val="decimal"/>
      <w:lvlText w:val="%4."/>
      <w:lvlJc w:val="left"/>
      <w:pPr>
        <w:ind w:left="3892" w:hanging="360"/>
      </w:pPr>
    </w:lvl>
    <w:lvl w:ilvl="4" w:tplc="04090019" w:tentative="1">
      <w:start w:val="1"/>
      <w:numFmt w:val="lowerLetter"/>
      <w:lvlText w:val="%5."/>
      <w:lvlJc w:val="left"/>
      <w:pPr>
        <w:ind w:left="4612" w:hanging="360"/>
      </w:pPr>
    </w:lvl>
    <w:lvl w:ilvl="5" w:tplc="0409001B" w:tentative="1">
      <w:start w:val="1"/>
      <w:numFmt w:val="lowerRoman"/>
      <w:lvlText w:val="%6."/>
      <w:lvlJc w:val="right"/>
      <w:pPr>
        <w:ind w:left="5332" w:hanging="180"/>
      </w:pPr>
    </w:lvl>
    <w:lvl w:ilvl="6" w:tplc="0409000F" w:tentative="1">
      <w:start w:val="1"/>
      <w:numFmt w:val="decimal"/>
      <w:lvlText w:val="%7."/>
      <w:lvlJc w:val="left"/>
      <w:pPr>
        <w:ind w:left="6052" w:hanging="360"/>
      </w:pPr>
    </w:lvl>
    <w:lvl w:ilvl="7" w:tplc="04090019" w:tentative="1">
      <w:start w:val="1"/>
      <w:numFmt w:val="lowerLetter"/>
      <w:lvlText w:val="%8."/>
      <w:lvlJc w:val="left"/>
      <w:pPr>
        <w:ind w:left="6772" w:hanging="360"/>
      </w:pPr>
    </w:lvl>
    <w:lvl w:ilvl="8" w:tplc="0409001B" w:tentative="1">
      <w:start w:val="1"/>
      <w:numFmt w:val="lowerRoman"/>
      <w:lvlText w:val="%9."/>
      <w:lvlJc w:val="right"/>
      <w:pPr>
        <w:ind w:left="7492" w:hanging="180"/>
      </w:pPr>
    </w:lvl>
  </w:abstractNum>
  <w:abstractNum w:abstractNumId="20" w15:restartNumberingAfterBreak="0">
    <w:nsid w:val="0D29056C"/>
    <w:multiLevelType w:val="hybridMultilevel"/>
    <w:tmpl w:val="039AACD6"/>
    <w:lvl w:ilvl="0" w:tplc="A1303B7A">
      <w:start w:val="1"/>
      <w:numFmt w:val="decimal"/>
      <w:lvlText w:val="%1."/>
      <w:lvlJc w:val="left"/>
      <w:pPr>
        <w:ind w:left="1407" w:hanging="360"/>
      </w:pPr>
      <w:rPr>
        <w:rFonts w:cs="Times New Roman" w:hint="default"/>
      </w:rPr>
    </w:lvl>
    <w:lvl w:ilvl="1" w:tplc="04090019" w:tentative="1">
      <w:start w:val="1"/>
      <w:numFmt w:val="lowerLetter"/>
      <w:lvlText w:val="%2."/>
      <w:lvlJc w:val="left"/>
      <w:pPr>
        <w:ind w:left="2127" w:hanging="360"/>
      </w:pPr>
      <w:rPr>
        <w:rFonts w:cs="Times New Roman"/>
      </w:rPr>
    </w:lvl>
    <w:lvl w:ilvl="2" w:tplc="0409001B" w:tentative="1">
      <w:start w:val="1"/>
      <w:numFmt w:val="lowerRoman"/>
      <w:lvlText w:val="%3."/>
      <w:lvlJc w:val="right"/>
      <w:pPr>
        <w:ind w:left="2847" w:hanging="180"/>
      </w:pPr>
      <w:rPr>
        <w:rFonts w:cs="Times New Roman"/>
      </w:rPr>
    </w:lvl>
    <w:lvl w:ilvl="3" w:tplc="0409000F" w:tentative="1">
      <w:start w:val="1"/>
      <w:numFmt w:val="decimal"/>
      <w:lvlText w:val="%4."/>
      <w:lvlJc w:val="left"/>
      <w:pPr>
        <w:ind w:left="3567" w:hanging="360"/>
      </w:pPr>
      <w:rPr>
        <w:rFonts w:cs="Times New Roman"/>
      </w:rPr>
    </w:lvl>
    <w:lvl w:ilvl="4" w:tplc="04090019" w:tentative="1">
      <w:start w:val="1"/>
      <w:numFmt w:val="lowerLetter"/>
      <w:lvlText w:val="%5."/>
      <w:lvlJc w:val="left"/>
      <w:pPr>
        <w:ind w:left="4287" w:hanging="360"/>
      </w:pPr>
      <w:rPr>
        <w:rFonts w:cs="Times New Roman"/>
      </w:rPr>
    </w:lvl>
    <w:lvl w:ilvl="5" w:tplc="0409001B" w:tentative="1">
      <w:start w:val="1"/>
      <w:numFmt w:val="lowerRoman"/>
      <w:lvlText w:val="%6."/>
      <w:lvlJc w:val="right"/>
      <w:pPr>
        <w:ind w:left="5007" w:hanging="180"/>
      </w:pPr>
      <w:rPr>
        <w:rFonts w:cs="Times New Roman"/>
      </w:rPr>
    </w:lvl>
    <w:lvl w:ilvl="6" w:tplc="0409000F" w:tentative="1">
      <w:start w:val="1"/>
      <w:numFmt w:val="decimal"/>
      <w:lvlText w:val="%7."/>
      <w:lvlJc w:val="left"/>
      <w:pPr>
        <w:ind w:left="5727" w:hanging="360"/>
      </w:pPr>
      <w:rPr>
        <w:rFonts w:cs="Times New Roman"/>
      </w:rPr>
    </w:lvl>
    <w:lvl w:ilvl="7" w:tplc="04090019" w:tentative="1">
      <w:start w:val="1"/>
      <w:numFmt w:val="lowerLetter"/>
      <w:lvlText w:val="%8."/>
      <w:lvlJc w:val="left"/>
      <w:pPr>
        <w:ind w:left="6447" w:hanging="360"/>
      </w:pPr>
      <w:rPr>
        <w:rFonts w:cs="Times New Roman"/>
      </w:rPr>
    </w:lvl>
    <w:lvl w:ilvl="8" w:tplc="0409001B" w:tentative="1">
      <w:start w:val="1"/>
      <w:numFmt w:val="lowerRoman"/>
      <w:lvlText w:val="%9."/>
      <w:lvlJc w:val="right"/>
      <w:pPr>
        <w:ind w:left="7167" w:hanging="180"/>
      </w:pPr>
      <w:rPr>
        <w:rFonts w:cs="Times New Roman"/>
      </w:rPr>
    </w:lvl>
  </w:abstractNum>
  <w:abstractNum w:abstractNumId="21" w15:restartNumberingAfterBreak="0">
    <w:nsid w:val="105B181E"/>
    <w:multiLevelType w:val="hybridMultilevel"/>
    <w:tmpl w:val="FC32D3EE"/>
    <w:lvl w:ilvl="0" w:tplc="662E5F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1D5E54A7"/>
    <w:multiLevelType w:val="hybridMultilevel"/>
    <w:tmpl w:val="0FFA5A2A"/>
    <w:lvl w:ilvl="0" w:tplc="662E5F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0AB7F1E"/>
    <w:multiLevelType w:val="hybridMultilevel"/>
    <w:tmpl w:val="EE32B6EC"/>
    <w:lvl w:ilvl="0" w:tplc="4BA4206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29CD5FF2"/>
    <w:multiLevelType w:val="hybridMultilevel"/>
    <w:tmpl w:val="27BCB9EA"/>
    <w:lvl w:ilvl="0" w:tplc="04090019">
      <w:start w:val="1"/>
      <w:numFmt w:val="lowerLetter"/>
      <w:lvlText w:val="%1."/>
      <w:lvlJc w:val="left"/>
      <w:pPr>
        <w:ind w:left="1062" w:hanging="360"/>
      </w:p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5" w15:restartNumberingAfterBreak="0">
    <w:nsid w:val="2AE30879"/>
    <w:multiLevelType w:val="hybridMultilevel"/>
    <w:tmpl w:val="1E46C79E"/>
    <w:lvl w:ilvl="0" w:tplc="4746BC40">
      <w:start w:val="4"/>
      <w:numFmt w:val="lowerLetter"/>
      <w:lvlText w:val="%1."/>
      <w:lvlJc w:val="left"/>
      <w:pPr>
        <w:ind w:left="17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523139"/>
    <w:multiLevelType w:val="hybridMultilevel"/>
    <w:tmpl w:val="9044259E"/>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7" w15:restartNumberingAfterBreak="0">
    <w:nsid w:val="2C516B4A"/>
    <w:multiLevelType w:val="hybridMultilevel"/>
    <w:tmpl w:val="B6CEB2CA"/>
    <w:lvl w:ilvl="0" w:tplc="1A06D15E">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2FFA3740"/>
    <w:multiLevelType w:val="hybridMultilevel"/>
    <w:tmpl w:val="44F4CA60"/>
    <w:lvl w:ilvl="0" w:tplc="8220739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D6C627CA">
      <w:start w:val="1"/>
      <w:numFmt w:val="lowerRoman"/>
      <w:lvlText w:val="%3."/>
      <w:lvlJc w:val="right"/>
      <w:pPr>
        <w:tabs>
          <w:tab w:val="num" w:pos="2160"/>
        </w:tabs>
        <w:ind w:left="2160" w:hanging="180"/>
      </w:pPr>
      <w:rPr>
        <w:rFonts w:ascii="Times New Roman" w:eastAsia="Times New Roman" w:hAnsi="Times New Roman" w:cs="Times New Roman"/>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73244A7"/>
    <w:multiLevelType w:val="hybridMultilevel"/>
    <w:tmpl w:val="9044259E"/>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39076F0A"/>
    <w:multiLevelType w:val="hybridMultilevel"/>
    <w:tmpl w:val="707E071E"/>
    <w:lvl w:ilvl="0" w:tplc="0409000F">
      <w:start w:val="1"/>
      <w:numFmt w:val="decimal"/>
      <w:lvlText w:val="%1."/>
      <w:lvlJc w:val="left"/>
      <w:pPr>
        <w:ind w:left="1767" w:hanging="360"/>
      </w:pPr>
    </w:lvl>
    <w:lvl w:ilvl="1" w:tplc="04090019">
      <w:start w:val="1"/>
      <w:numFmt w:val="lowerLetter"/>
      <w:lvlText w:val="%2."/>
      <w:lvlJc w:val="left"/>
      <w:pPr>
        <w:ind w:left="2487" w:hanging="360"/>
      </w:pPr>
    </w:lvl>
    <w:lvl w:ilvl="2" w:tplc="0409001B">
      <w:start w:val="1"/>
      <w:numFmt w:val="lowerRoman"/>
      <w:lvlText w:val="%3."/>
      <w:lvlJc w:val="right"/>
      <w:pPr>
        <w:ind w:left="3207" w:hanging="180"/>
      </w:pPr>
    </w:lvl>
    <w:lvl w:ilvl="3" w:tplc="0409000F" w:tentative="1">
      <w:start w:val="1"/>
      <w:numFmt w:val="decimal"/>
      <w:lvlText w:val="%4."/>
      <w:lvlJc w:val="left"/>
      <w:pPr>
        <w:ind w:left="3927" w:hanging="360"/>
      </w:pPr>
    </w:lvl>
    <w:lvl w:ilvl="4" w:tplc="04090019" w:tentative="1">
      <w:start w:val="1"/>
      <w:numFmt w:val="lowerLetter"/>
      <w:lvlText w:val="%5."/>
      <w:lvlJc w:val="left"/>
      <w:pPr>
        <w:ind w:left="4647" w:hanging="360"/>
      </w:pPr>
    </w:lvl>
    <w:lvl w:ilvl="5" w:tplc="0409001B" w:tentative="1">
      <w:start w:val="1"/>
      <w:numFmt w:val="lowerRoman"/>
      <w:lvlText w:val="%6."/>
      <w:lvlJc w:val="right"/>
      <w:pPr>
        <w:ind w:left="5367" w:hanging="180"/>
      </w:pPr>
    </w:lvl>
    <w:lvl w:ilvl="6" w:tplc="0409000F" w:tentative="1">
      <w:start w:val="1"/>
      <w:numFmt w:val="decimal"/>
      <w:lvlText w:val="%7."/>
      <w:lvlJc w:val="left"/>
      <w:pPr>
        <w:ind w:left="6087" w:hanging="360"/>
      </w:pPr>
    </w:lvl>
    <w:lvl w:ilvl="7" w:tplc="04090019" w:tentative="1">
      <w:start w:val="1"/>
      <w:numFmt w:val="lowerLetter"/>
      <w:lvlText w:val="%8."/>
      <w:lvlJc w:val="left"/>
      <w:pPr>
        <w:ind w:left="6807" w:hanging="360"/>
      </w:pPr>
    </w:lvl>
    <w:lvl w:ilvl="8" w:tplc="0409001B" w:tentative="1">
      <w:start w:val="1"/>
      <w:numFmt w:val="lowerRoman"/>
      <w:lvlText w:val="%9."/>
      <w:lvlJc w:val="right"/>
      <w:pPr>
        <w:ind w:left="7527" w:hanging="180"/>
      </w:pPr>
    </w:lvl>
  </w:abstractNum>
  <w:abstractNum w:abstractNumId="31" w15:restartNumberingAfterBreak="0">
    <w:nsid w:val="3CDA458A"/>
    <w:multiLevelType w:val="hybridMultilevel"/>
    <w:tmpl w:val="243C5F0E"/>
    <w:lvl w:ilvl="0" w:tplc="8220739A">
      <w:start w:val="1"/>
      <w:numFmt w:val="decimal"/>
      <w:lvlText w:val="%1."/>
      <w:lvlJc w:val="left"/>
      <w:pPr>
        <w:tabs>
          <w:tab w:val="num" w:pos="3600"/>
        </w:tabs>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2" w15:restartNumberingAfterBreak="0">
    <w:nsid w:val="484B2FA3"/>
    <w:multiLevelType w:val="hybridMultilevel"/>
    <w:tmpl w:val="70943FA6"/>
    <w:lvl w:ilvl="0" w:tplc="662E5FE2">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48535674"/>
    <w:multiLevelType w:val="hybridMultilevel"/>
    <w:tmpl w:val="8E52877E"/>
    <w:lvl w:ilvl="0" w:tplc="A8E6F17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5D33282C"/>
    <w:multiLevelType w:val="hybridMultilevel"/>
    <w:tmpl w:val="D4626696"/>
    <w:lvl w:ilvl="0" w:tplc="662E5F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E9A49A4"/>
    <w:multiLevelType w:val="hybridMultilevel"/>
    <w:tmpl w:val="9A729F44"/>
    <w:lvl w:ilvl="0" w:tplc="B2805330">
      <w:start w:val="2"/>
      <w:numFmt w:val="lowerLetter"/>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D95C37"/>
    <w:multiLevelType w:val="hybridMultilevel"/>
    <w:tmpl w:val="97EA52E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7FD13C21"/>
    <w:multiLevelType w:val="hybridMultilevel"/>
    <w:tmpl w:val="EC3A29C8"/>
    <w:lvl w:ilvl="0" w:tplc="662E5FE2">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876894818">
    <w:abstractNumId w:val="28"/>
  </w:num>
  <w:num w:numId="2" w16cid:durableId="713702289">
    <w:abstractNumId w:val="20"/>
  </w:num>
  <w:num w:numId="3" w16cid:durableId="1985772072">
    <w:abstractNumId w:val="18"/>
  </w:num>
  <w:num w:numId="4" w16cid:durableId="613755130">
    <w:abstractNumId w:val="17"/>
  </w:num>
  <w:num w:numId="5" w16cid:durableId="877428031">
    <w:abstractNumId w:val="16"/>
  </w:num>
  <w:num w:numId="6" w16cid:durableId="897672210">
    <w:abstractNumId w:val="15"/>
  </w:num>
  <w:num w:numId="7" w16cid:durableId="1663703018">
    <w:abstractNumId w:val="14"/>
  </w:num>
  <w:num w:numId="8" w16cid:durableId="644697046">
    <w:abstractNumId w:val="13"/>
  </w:num>
  <w:num w:numId="9" w16cid:durableId="402412309">
    <w:abstractNumId w:val="12"/>
  </w:num>
  <w:num w:numId="10" w16cid:durableId="175192999">
    <w:abstractNumId w:val="11"/>
  </w:num>
  <w:num w:numId="11" w16cid:durableId="702558174">
    <w:abstractNumId w:val="10"/>
  </w:num>
  <w:num w:numId="12" w16cid:durableId="393623845">
    <w:abstractNumId w:val="9"/>
  </w:num>
  <w:num w:numId="13" w16cid:durableId="182861619">
    <w:abstractNumId w:val="8"/>
  </w:num>
  <w:num w:numId="14" w16cid:durableId="1276474252">
    <w:abstractNumId w:val="7"/>
  </w:num>
  <w:num w:numId="15" w16cid:durableId="221335764">
    <w:abstractNumId w:val="6"/>
  </w:num>
  <w:num w:numId="16" w16cid:durableId="229930008">
    <w:abstractNumId w:val="5"/>
  </w:num>
  <w:num w:numId="17" w16cid:durableId="208223637">
    <w:abstractNumId w:val="4"/>
  </w:num>
  <w:num w:numId="18" w16cid:durableId="1054083738">
    <w:abstractNumId w:val="3"/>
  </w:num>
  <w:num w:numId="19" w16cid:durableId="1420909937">
    <w:abstractNumId w:val="2"/>
  </w:num>
  <w:num w:numId="20" w16cid:durableId="1468388">
    <w:abstractNumId w:val="1"/>
  </w:num>
  <w:num w:numId="21" w16cid:durableId="1873877645">
    <w:abstractNumId w:val="0"/>
  </w:num>
  <w:num w:numId="22" w16cid:durableId="980815369">
    <w:abstractNumId w:val="26"/>
  </w:num>
  <w:num w:numId="23" w16cid:durableId="496581593">
    <w:abstractNumId w:val="24"/>
  </w:num>
  <w:num w:numId="24" w16cid:durableId="846018973">
    <w:abstractNumId w:val="29"/>
  </w:num>
  <w:num w:numId="25" w16cid:durableId="46144779">
    <w:abstractNumId w:val="36"/>
  </w:num>
  <w:num w:numId="26" w16cid:durableId="1780448938">
    <w:abstractNumId w:val="30"/>
  </w:num>
  <w:num w:numId="27" w16cid:durableId="77409604">
    <w:abstractNumId w:val="19"/>
  </w:num>
  <w:num w:numId="28" w16cid:durableId="1320420381">
    <w:abstractNumId w:val="35"/>
  </w:num>
  <w:num w:numId="29" w16cid:durableId="2136286036">
    <w:abstractNumId w:val="25"/>
  </w:num>
  <w:num w:numId="30" w16cid:durableId="150486256">
    <w:abstractNumId w:val="31"/>
  </w:num>
  <w:num w:numId="31" w16cid:durableId="2077243170">
    <w:abstractNumId w:val="21"/>
  </w:num>
  <w:num w:numId="32" w16cid:durableId="1360548588">
    <w:abstractNumId w:val="37"/>
  </w:num>
  <w:num w:numId="33" w16cid:durableId="1951858802">
    <w:abstractNumId w:val="27"/>
  </w:num>
  <w:num w:numId="34" w16cid:durableId="1055203137">
    <w:abstractNumId w:val="32"/>
  </w:num>
  <w:num w:numId="35" w16cid:durableId="953831701">
    <w:abstractNumId w:val="34"/>
  </w:num>
  <w:num w:numId="36" w16cid:durableId="1611738447">
    <w:abstractNumId w:val="33"/>
  </w:num>
  <w:num w:numId="37" w16cid:durableId="1679384025">
    <w:abstractNumId w:val="23"/>
  </w:num>
  <w:num w:numId="38" w16cid:durableId="646594481">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614F"/>
    <w:rsid w:val="00003118"/>
    <w:rsid w:val="000122BB"/>
    <w:rsid w:val="00016EE7"/>
    <w:rsid w:val="00033EA0"/>
    <w:rsid w:val="00040574"/>
    <w:rsid w:val="00051438"/>
    <w:rsid w:val="00055EF8"/>
    <w:rsid w:val="00057BCC"/>
    <w:rsid w:val="00073A34"/>
    <w:rsid w:val="000765C4"/>
    <w:rsid w:val="00085A45"/>
    <w:rsid w:val="000C2C2D"/>
    <w:rsid w:val="000D2CD9"/>
    <w:rsid w:val="000E319D"/>
    <w:rsid w:val="000F6BEA"/>
    <w:rsid w:val="000F7624"/>
    <w:rsid w:val="0012376D"/>
    <w:rsid w:val="001261CC"/>
    <w:rsid w:val="00146CB0"/>
    <w:rsid w:val="0015071B"/>
    <w:rsid w:val="00170276"/>
    <w:rsid w:val="00174428"/>
    <w:rsid w:val="00177729"/>
    <w:rsid w:val="00197EB5"/>
    <w:rsid w:val="001A74C2"/>
    <w:rsid w:val="001B1CDD"/>
    <w:rsid w:val="0020585B"/>
    <w:rsid w:val="002171F4"/>
    <w:rsid w:val="0022308C"/>
    <w:rsid w:val="00236FF9"/>
    <w:rsid w:val="002434EF"/>
    <w:rsid w:val="002558B7"/>
    <w:rsid w:val="00270DDD"/>
    <w:rsid w:val="002A14ED"/>
    <w:rsid w:val="002B613D"/>
    <w:rsid w:val="002C47D1"/>
    <w:rsid w:val="002D2B52"/>
    <w:rsid w:val="002E0EBC"/>
    <w:rsid w:val="002F0D89"/>
    <w:rsid w:val="003157AD"/>
    <w:rsid w:val="00351FB5"/>
    <w:rsid w:val="00357EC9"/>
    <w:rsid w:val="003902E1"/>
    <w:rsid w:val="00397DF9"/>
    <w:rsid w:val="003B36BD"/>
    <w:rsid w:val="003D0DCF"/>
    <w:rsid w:val="003D2DE4"/>
    <w:rsid w:val="00462D3B"/>
    <w:rsid w:val="004645B2"/>
    <w:rsid w:val="004A18B4"/>
    <w:rsid w:val="004A1926"/>
    <w:rsid w:val="004A366A"/>
    <w:rsid w:val="004C4CE4"/>
    <w:rsid w:val="004E1948"/>
    <w:rsid w:val="00507FF6"/>
    <w:rsid w:val="00513A8E"/>
    <w:rsid w:val="00513E51"/>
    <w:rsid w:val="00524A3E"/>
    <w:rsid w:val="005344F2"/>
    <w:rsid w:val="00541F39"/>
    <w:rsid w:val="00564F48"/>
    <w:rsid w:val="00586632"/>
    <w:rsid w:val="00586926"/>
    <w:rsid w:val="005E38A6"/>
    <w:rsid w:val="005E547E"/>
    <w:rsid w:val="005F1912"/>
    <w:rsid w:val="006111F9"/>
    <w:rsid w:val="00624D16"/>
    <w:rsid w:val="00661564"/>
    <w:rsid w:val="0067491A"/>
    <w:rsid w:val="006863D6"/>
    <w:rsid w:val="00686A41"/>
    <w:rsid w:val="006A4A06"/>
    <w:rsid w:val="006C24D3"/>
    <w:rsid w:val="006E19DE"/>
    <w:rsid w:val="006F4A48"/>
    <w:rsid w:val="006F5532"/>
    <w:rsid w:val="00725ABE"/>
    <w:rsid w:val="00744FFF"/>
    <w:rsid w:val="00793486"/>
    <w:rsid w:val="007B321F"/>
    <w:rsid w:val="007D6A5D"/>
    <w:rsid w:val="00882D14"/>
    <w:rsid w:val="008A5C69"/>
    <w:rsid w:val="008A69FD"/>
    <w:rsid w:val="008E453F"/>
    <w:rsid w:val="008E4B65"/>
    <w:rsid w:val="009176DF"/>
    <w:rsid w:val="0095554D"/>
    <w:rsid w:val="0095633A"/>
    <w:rsid w:val="00976650"/>
    <w:rsid w:val="00982BD3"/>
    <w:rsid w:val="00996ADA"/>
    <w:rsid w:val="009B1ADB"/>
    <w:rsid w:val="009B5999"/>
    <w:rsid w:val="009E59EB"/>
    <w:rsid w:val="00A241A7"/>
    <w:rsid w:val="00A3061E"/>
    <w:rsid w:val="00A507D5"/>
    <w:rsid w:val="00A639E7"/>
    <w:rsid w:val="00A82454"/>
    <w:rsid w:val="00A861C4"/>
    <w:rsid w:val="00AC1DB7"/>
    <w:rsid w:val="00AC5A9B"/>
    <w:rsid w:val="00AC7140"/>
    <w:rsid w:val="00AD572B"/>
    <w:rsid w:val="00AD66F1"/>
    <w:rsid w:val="00AF18CB"/>
    <w:rsid w:val="00AF64E1"/>
    <w:rsid w:val="00B17741"/>
    <w:rsid w:val="00B23919"/>
    <w:rsid w:val="00B520AA"/>
    <w:rsid w:val="00B860D2"/>
    <w:rsid w:val="00BB2133"/>
    <w:rsid w:val="00BD1EBA"/>
    <w:rsid w:val="00BD5EC4"/>
    <w:rsid w:val="00C04952"/>
    <w:rsid w:val="00C13DC9"/>
    <w:rsid w:val="00C40D03"/>
    <w:rsid w:val="00C70BE1"/>
    <w:rsid w:val="00C85E29"/>
    <w:rsid w:val="00CA3546"/>
    <w:rsid w:val="00CA4279"/>
    <w:rsid w:val="00CE1037"/>
    <w:rsid w:val="00CE614F"/>
    <w:rsid w:val="00D762FF"/>
    <w:rsid w:val="00DA555A"/>
    <w:rsid w:val="00DB3CE8"/>
    <w:rsid w:val="00DC4421"/>
    <w:rsid w:val="00DC4DE7"/>
    <w:rsid w:val="00E05938"/>
    <w:rsid w:val="00E40A59"/>
    <w:rsid w:val="00E515B1"/>
    <w:rsid w:val="00E670B9"/>
    <w:rsid w:val="00E94F23"/>
    <w:rsid w:val="00EB4267"/>
    <w:rsid w:val="00EC15CF"/>
    <w:rsid w:val="00ED6D03"/>
    <w:rsid w:val="00EF2C5B"/>
    <w:rsid w:val="00F01F09"/>
    <w:rsid w:val="00F067EF"/>
    <w:rsid w:val="00F24A92"/>
    <w:rsid w:val="00F34B39"/>
    <w:rsid w:val="00F51167"/>
    <w:rsid w:val="00F70018"/>
    <w:rsid w:val="00F84519"/>
    <w:rsid w:val="00F9034B"/>
    <w:rsid w:val="00F91600"/>
    <w:rsid w:val="00F91BCE"/>
    <w:rsid w:val="00F9510D"/>
    <w:rsid w:val="00FB58FC"/>
    <w:rsid w:val="00FB75AF"/>
    <w:rsid w:val="00FC7949"/>
    <w:rsid w:val="00FE0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16983"/>
  <w15:chartTrackingRefBased/>
  <w15:docId w15:val="{4A26E3D8-3166-47DA-A542-7463D780A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1"/>
    <w:qFormat/>
    <w:rsid w:val="003D0DCF"/>
    <w:pPr>
      <w:keepNext/>
      <w:tabs>
        <w:tab w:val="left" w:pos="540"/>
      </w:tabs>
      <w:outlineLvl w:val="0"/>
    </w:pPr>
    <w:rPr>
      <w:b/>
      <w:sz w:val="32"/>
    </w:rPr>
  </w:style>
  <w:style w:type="paragraph" w:styleId="Heading8">
    <w:name w:val="heading 8"/>
    <w:basedOn w:val="Normal"/>
    <w:next w:val="Normal"/>
    <w:link w:val="Heading8Char"/>
    <w:qFormat/>
    <w:rsid w:val="003D0DCF"/>
    <w:pPr>
      <w:keepNext/>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D0DCF"/>
    <w:pPr>
      <w:tabs>
        <w:tab w:val="left" w:pos="540"/>
      </w:tabs>
    </w:pPr>
    <w:rPr>
      <w:bCs/>
      <w:sz w:val="22"/>
    </w:rPr>
  </w:style>
  <w:style w:type="paragraph" w:styleId="BodyText3">
    <w:name w:val="Body Text 3"/>
    <w:basedOn w:val="Normal"/>
    <w:link w:val="BodyText3Char"/>
    <w:rsid w:val="003D0DCF"/>
    <w:rPr>
      <w:b/>
      <w:bCs/>
    </w:rPr>
  </w:style>
  <w:style w:type="table" w:styleId="TableGrid">
    <w:name w:val="Table Grid"/>
    <w:basedOn w:val="TableNormal"/>
    <w:rsid w:val="00F511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11F9"/>
    <w:pPr>
      <w:autoSpaceDE w:val="0"/>
      <w:autoSpaceDN w:val="0"/>
      <w:adjustRightInd w:val="0"/>
    </w:pPr>
    <w:rPr>
      <w:color w:val="000000"/>
      <w:sz w:val="24"/>
      <w:szCs w:val="24"/>
    </w:rPr>
  </w:style>
  <w:style w:type="paragraph" w:customStyle="1" w:styleId="CM14">
    <w:name w:val="CM14"/>
    <w:basedOn w:val="Default"/>
    <w:next w:val="Default"/>
    <w:uiPriority w:val="99"/>
    <w:rsid w:val="00AC5A9B"/>
    <w:pPr>
      <w:widowControl w:val="0"/>
    </w:pPr>
    <w:rPr>
      <w:color w:val="auto"/>
    </w:rPr>
  </w:style>
  <w:style w:type="paragraph" w:customStyle="1" w:styleId="CM16">
    <w:name w:val="CM16"/>
    <w:basedOn w:val="Default"/>
    <w:next w:val="Default"/>
    <w:uiPriority w:val="99"/>
    <w:rsid w:val="00AC5A9B"/>
    <w:pPr>
      <w:widowControl w:val="0"/>
    </w:pPr>
    <w:rPr>
      <w:color w:val="auto"/>
    </w:rPr>
  </w:style>
  <w:style w:type="paragraph" w:styleId="ListParagraph">
    <w:name w:val="List Paragraph"/>
    <w:basedOn w:val="Normal"/>
    <w:uiPriority w:val="1"/>
    <w:qFormat/>
    <w:rsid w:val="00AC5A9B"/>
    <w:pPr>
      <w:ind w:left="720"/>
    </w:pPr>
  </w:style>
  <w:style w:type="character" w:customStyle="1" w:styleId="Heading1Char">
    <w:name w:val="Heading 1 Char"/>
    <w:link w:val="Heading1"/>
    <w:uiPriority w:val="1"/>
    <w:rsid w:val="002F0D89"/>
    <w:rPr>
      <w:b/>
      <w:sz w:val="32"/>
      <w:szCs w:val="24"/>
    </w:rPr>
  </w:style>
  <w:style w:type="character" w:customStyle="1" w:styleId="BodyTextChar">
    <w:name w:val="Body Text Char"/>
    <w:link w:val="BodyText"/>
    <w:uiPriority w:val="1"/>
    <w:rsid w:val="002F0D89"/>
    <w:rPr>
      <w:bCs/>
      <w:sz w:val="22"/>
      <w:szCs w:val="24"/>
    </w:rPr>
  </w:style>
  <w:style w:type="paragraph" w:customStyle="1" w:styleId="TableParagraph">
    <w:name w:val="Table Paragraph"/>
    <w:basedOn w:val="Normal"/>
    <w:uiPriority w:val="1"/>
    <w:qFormat/>
    <w:rsid w:val="002F0D89"/>
    <w:pPr>
      <w:autoSpaceDE w:val="0"/>
      <w:autoSpaceDN w:val="0"/>
      <w:adjustRightInd w:val="0"/>
    </w:pPr>
    <w:rPr>
      <w:rFonts w:eastAsia="Calibri"/>
    </w:rPr>
  </w:style>
  <w:style w:type="paragraph" w:styleId="Header">
    <w:name w:val="header"/>
    <w:basedOn w:val="Normal"/>
    <w:link w:val="HeaderChar"/>
    <w:uiPriority w:val="99"/>
    <w:unhideWhenUsed/>
    <w:rsid w:val="00FB58FC"/>
    <w:pPr>
      <w:tabs>
        <w:tab w:val="center" w:pos="4680"/>
        <w:tab w:val="right" w:pos="9360"/>
      </w:tabs>
    </w:pPr>
  </w:style>
  <w:style w:type="character" w:customStyle="1" w:styleId="HeaderChar">
    <w:name w:val="Header Char"/>
    <w:link w:val="Header"/>
    <w:uiPriority w:val="99"/>
    <w:rsid w:val="00FB58FC"/>
    <w:rPr>
      <w:sz w:val="24"/>
      <w:szCs w:val="24"/>
    </w:rPr>
  </w:style>
  <w:style w:type="paragraph" w:styleId="Footer">
    <w:name w:val="footer"/>
    <w:basedOn w:val="Normal"/>
    <w:link w:val="FooterChar"/>
    <w:uiPriority w:val="99"/>
    <w:unhideWhenUsed/>
    <w:rsid w:val="00FB58FC"/>
    <w:pPr>
      <w:tabs>
        <w:tab w:val="center" w:pos="4680"/>
        <w:tab w:val="right" w:pos="9360"/>
      </w:tabs>
    </w:pPr>
  </w:style>
  <w:style w:type="character" w:customStyle="1" w:styleId="FooterChar">
    <w:name w:val="Footer Char"/>
    <w:link w:val="Footer"/>
    <w:uiPriority w:val="99"/>
    <w:rsid w:val="00FB58FC"/>
    <w:rPr>
      <w:sz w:val="24"/>
      <w:szCs w:val="24"/>
    </w:rPr>
  </w:style>
  <w:style w:type="paragraph" w:customStyle="1" w:styleId="CM2">
    <w:name w:val="CM2"/>
    <w:basedOn w:val="Default"/>
    <w:next w:val="Default"/>
    <w:uiPriority w:val="99"/>
    <w:rsid w:val="000D2CD9"/>
    <w:pPr>
      <w:widowControl w:val="0"/>
      <w:spacing w:line="271" w:lineRule="atLeast"/>
    </w:pPr>
    <w:rPr>
      <w:color w:val="auto"/>
    </w:rPr>
  </w:style>
  <w:style w:type="paragraph" w:customStyle="1" w:styleId="CM7">
    <w:name w:val="CM7"/>
    <w:basedOn w:val="Default"/>
    <w:next w:val="Default"/>
    <w:uiPriority w:val="99"/>
    <w:rsid w:val="000D2CD9"/>
    <w:pPr>
      <w:widowControl w:val="0"/>
      <w:spacing w:line="273" w:lineRule="atLeast"/>
    </w:pPr>
    <w:rPr>
      <w:color w:val="auto"/>
    </w:rPr>
  </w:style>
  <w:style w:type="paragraph" w:customStyle="1" w:styleId="CM9">
    <w:name w:val="CM9"/>
    <w:basedOn w:val="Default"/>
    <w:next w:val="Default"/>
    <w:uiPriority w:val="99"/>
    <w:rsid w:val="000D2CD9"/>
    <w:pPr>
      <w:widowControl w:val="0"/>
      <w:spacing w:line="268" w:lineRule="atLeast"/>
    </w:pPr>
    <w:rPr>
      <w:color w:val="auto"/>
    </w:rPr>
  </w:style>
  <w:style w:type="paragraph" w:customStyle="1" w:styleId="CM15">
    <w:name w:val="CM15"/>
    <w:basedOn w:val="Default"/>
    <w:next w:val="Default"/>
    <w:uiPriority w:val="99"/>
    <w:rsid w:val="000D2CD9"/>
    <w:pPr>
      <w:widowControl w:val="0"/>
    </w:pPr>
    <w:rPr>
      <w:color w:val="auto"/>
    </w:rPr>
  </w:style>
  <w:style w:type="paragraph" w:customStyle="1" w:styleId="CM12">
    <w:name w:val="CM12"/>
    <w:basedOn w:val="Default"/>
    <w:next w:val="Default"/>
    <w:uiPriority w:val="99"/>
    <w:rsid w:val="000D2CD9"/>
    <w:pPr>
      <w:widowControl w:val="0"/>
      <w:spacing w:line="271" w:lineRule="atLeast"/>
    </w:pPr>
    <w:rPr>
      <w:color w:val="auto"/>
    </w:rPr>
  </w:style>
  <w:style w:type="character" w:customStyle="1" w:styleId="Heading8Char">
    <w:name w:val="Heading 8 Char"/>
    <w:link w:val="Heading8"/>
    <w:rsid w:val="00F91600"/>
    <w:rPr>
      <w:b/>
      <w:bCs/>
      <w:sz w:val="24"/>
      <w:szCs w:val="24"/>
    </w:rPr>
  </w:style>
  <w:style w:type="character" w:customStyle="1" w:styleId="BodyText3Char">
    <w:name w:val="Body Text 3 Char"/>
    <w:link w:val="BodyText3"/>
    <w:rsid w:val="00F91600"/>
    <w:rPr>
      <w:b/>
      <w:bCs/>
      <w:sz w:val="24"/>
      <w:szCs w:val="24"/>
    </w:rPr>
  </w:style>
  <w:style w:type="character" w:styleId="Hyperlink">
    <w:name w:val="Hyperlink"/>
    <w:uiPriority w:val="99"/>
    <w:unhideWhenUsed/>
    <w:rsid w:val="00AC7140"/>
    <w:rPr>
      <w:color w:val="0563C1"/>
      <w:u w:val="single"/>
    </w:rPr>
  </w:style>
  <w:style w:type="character" w:styleId="UnresolvedMention">
    <w:name w:val="Unresolved Mention"/>
    <w:uiPriority w:val="99"/>
    <w:semiHidden/>
    <w:unhideWhenUsed/>
    <w:rsid w:val="00AC7140"/>
    <w:rPr>
      <w:color w:val="605E5C"/>
      <w:shd w:val="clear" w:color="auto" w:fill="E1DFDD"/>
    </w:rPr>
  </w:style>
  <w:style w:type="paragraph" w:styleId="NoSpacing">
    <w:name w:val="No Spacing"/>
    <w:uiPriority w:val="1"/>
    <w:qFormat/>
    <w:rsid w:val="00FB75A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aww.vhs.vaco.portal.va.gov/sites/DUSHOM/10NA/10NA5/HealthcareEngineering/waiver/Pages/Waiver%20Requests.aspx" TargetMode="External"/><Relationship Id="rId13" Type="http://schemas.openxmlformats.org/officeDocument/2006/relationships/hyperlink" Target="file:///\\v23.med.va.gov\v23\IOW\Services\Engineering\Facilities\ELECTRICAL%20SHOP\3%20Year%20Breaker%20Testing\%20http\www.cfm.va.gov\TIL\" TargetMode="External"/><Relationship Id="rId18" Type="http://schemas.openxmlformats.org/officeDocument/2006/relationships/hyperlink" Target="file:///\\v23.med.va.gov\v23\IOW\Services\Engineering\Facilities\ELECTRICAL%20SHOP\3%20Year%20Breaker%20Testing\%20http\vaww.ceosh.med.va.gov\01CS\Pages\ASSE_Membership_Warning.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vaww.ceosh.med.va.gov/01HE/Pages/ST_electrical_distribution.shtml" TargetMode="External"/><Relationship Id="rId17" Type="http://schemas.openxmlformats.org/officeDocument/2006/relationships/hyperlink" Target="http://vaww.ceosh.med.va.gov/01HP/pages/guidebooks.shtml" TargetMode="External"/><Relationship Id="rId2" Type="http://schemas.openxmlformats.org/officeDocument/2006/relationships/numbering" Target="numbering.xml"/><Relationship Id="rId16" Type="http://schemas.openxmlformats.org/officeDocument/2006/relationships/hyperlink" Target="https://myees.lrn.va.gov/Learn/Mandatory%20Training.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aww.ceosh.med.va.gov/01HE/Pages/ST_electrical_distribution.shtml" TargetMode="External"/><Relationship Id="rId5" Type="http://schemas.openxmlformats.org/officeDocument/2006/relationships/webSettings" Target="webSettings.xml"/><Relationship Id="rId15" Type="http://schemas.openxmlformats.org/officeDocument/2006/relationships/hyperlink" Target="http://vaww.ceosh.med.va.gov/01HE/Pages/ST_electrical_distribution.shtml%23VAPolicy_%20Guidance" TargetMode="External"/><Relationship Id="rId10" Type="http://schemas.openxmlformats.org/officeDocument/2006/relationships/hyperlink" Target="http://vaww.ceosh.med.va.gov/01HE/Pages/ST_electrical_distribution.shtml%23VAPolicy_%20Guidanc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fm.va.gov/til/criteria.asp" TargetMode="External"/><Relationship Id="rId14" Type="http://schemas.openxmlformats.org/officeDocument/2006/relationships/hyperlink" Target="http://vaww.ceosh.med.va.gov/sow_ElectPowDistSysTestin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A0B2A-FD30-412D-B6A9-43FD69971DC5}">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36</TotalTime>
  <Pages>44</Pages>
  <Words>13278</Words>
  <Characters>75290</Characters>
  <Application>Microsoft Office Word</Application>
  <DocSecurity>0</DocSecurity>
  <Lines>2509</Lines>
  <Paragraphs>1428</Paragraphs>
  <ScaleCrop>false</ScaleCrop>
  <HeadingPairs>
    <vt:vector size="2" baseType="variant">
      <vt:variant>
        <vt:lpstr>Title</vt:lpstr>
      </vt:variant>
      <vt:variant>
        <vt:i4>1</vt:i4>
      </vt:variant>
    </vt:vector>
  </HeadingPairs>
  <TitlesOfParts>
    <vt:vector size="1" baseType="lpstr">
      <vt:lpstr>DESCRIPTION/SPECS/WORK STATEMENT</vt:lpstr>
    </vt:vector>
  </TitlesOfParts>
  <Company>Iowa City, IA</Company>
  <LinksUpToDate>false</LinksUpToDate>
  <CharactersWithSpaces>87140</CharactersWithSpaces>
  <SharedDoc>false</SharedDoc>
  <HLinks>
    <vt:vector size="66" baseType="variant">
      <vt:variant>
        <vt:i4>2359351</vt:i4>
      </vt:variant>
      <vt:variant>
        <vt:i4>30</vt:i4>
      </vt:variant>
      <vt:variant>
        <vt:i4>0</vt:i4>
      </vt:variant>
      <vt:variant>
        <vt:i4>5</vt:i4>
      </vt:variant>
      <vt:variant>
        <vt:lpwstr>\\v23.med.va.gov\v23\IOW\Services\Engineering\Facilities\ELECTRICAL SHOP\3 Year Breaker Testing\ http\vaww.ceosh.med.va.gov\01CS\Pages\ASSE_Membership_Warning.shtml</vt:lpwstr>
      </vt:variant>
      <vt:variant>
        <vt:lpwstr/>
      </vt:variant>
      <vt:variant>
        <vt:i4>6225931</vt:i4>
      </vt:variant>
      <vt:variant>
        <vt:i4>27</vt:i4>
      </vt:variant>
      <vt:variant>
        <vt:i4>0</vt:i4>
      </vt:variant>
      <vt:variant>
        <vt:i4>5</vt:i4>
      </vt:variant>
      <vt:variant>
        <vt:lpwstr>http://vaww.ceosh.med.va.gov/01HP/pages/guidebooks.shtml</vt:lpwstr>
      </vt:variant>
      <vt:variant>
        <vt:lpwstr/>
      </vt:variant>
      <vt:variant>
        <vt:i4>2621502</vt:i4>
      </vt:variant>
      <vt:variant>
        <vt:i4>24</vt:i4>
      </vt:variant>
      <vt:variant>
        <vt:i4>0</vt:i4>
      </vt:variant>
      <vt:variant>
        <vt:i4>5</vt:i4>
      </vt:variant>
      <vt:variant>
        <vt:lpwstr>https://myees.lrn.va.gov/Learn/Mandatory Training.aspx</vt:lpwstr>
      </vt:variant>
      <vt:variant>
        <vt:lpwstr/>
      </vt:variant>
      <vt:variant>
        <vt:i4>589924</vt:i4>
      </vt:variant>
      <vt:variant>
        <vt:i4>21</vt:i4>
      </vt:variant>
      <vt:variant>
        <vt:i4>0</vt:i4>
      </vt:variant>
      <vt:variant>
        <vt:i4>5</vt:i4>
      </vt:variant>
      <vt:variant>
        <vt:lpwstr>http://vaww.ceosh.med.va.gov/01HE/Pages/ST_electrical_distribution.shtml%23VAPolicy_ Guidance</vt:lpwstr>
      </vt:variant>
      <vt:variant>
        <vt:lpwstr/>
      </vt:variant>
      <vt:variant>
        <vt:i4>3211355</vt:i4>
      </vt:variant>
      <vt:variant>
        <vt:i4>18</vt:i4>
      </vt:variant>
      <vt:variant>
        <vt:i4>0</vt:i4>
      </vt:variant>
      <vt:variant>
        <vt:i4>5</vt:i4>
      </vt:variant>
      <vt:variant>
        <vt:lpwstr>http://vaww.ceosh.med.va.gov/sow_ElectPowDistSysTesting.Doc</vt:lpwstr>
      </vt:variant>
      <vt:variant>
        <vt:lpwstr/>
      </vt:variant>
      <vt:variant>
        <vt:i4>2818108</vt:i4>
      </vt:variant>
      <vt:variant>
        <vt:i4>15</vt:i4>
      </vt:variant>
      <vt:variant>
        <vt:i4>0</vt:i4>
      </vt:variant>
      <vt:variant>
        <vt:i4>5</vt:i4>
      </vt:variant>
      <vt:variant>
        <vt:lpwstr>\\v23.med.va.gov\v23\IOW\Services\Engineering\Facilities\ELECTRICAL SHOP\3 Year Breaker Testing\ http\www.cfm.va.gov\TIL\</vt:lpwstr>
      </vt:variant>
      <vt:variant>
        <vt:lpwstr/>
      </vt:variant>
      <vt:variant>
        <vt:i4>6619190</vt:i4>
      </vt:variant>
      <vt:variant>
        <vt:i4>12</vt:i4>
      </vt:variant>
      <vt:variant>
        <vt:i4>0</vt:i4>
      </vt:variant>
      <vt:variant>
        <vt:i4>5</vt:i4>
      </vt:variant>
      <vt:variant>
        <vt:lpwstr>http://vaww.ceosh.med.va.gov/01HE/Pages/ST_electrical_distribution.shtml</vt:lpwstr>
      </vt:variant>
      <vt:variant>
        <vt:lpwstr>VAPolicyGuidance</vt:lpwstr>
      </vt:variant>
      <vt:variant>
        <vt:i4>4522089</vt:i4>
      </vt:variant>
      <vt:variant>
        <vt:i4>9</vt:i4>
      </vt:variant>
      <vt:variant>
        <vt:i4>0</vt:i4>
      </vt:variant>
      <vt:variant>
        <vt:i4>5</vt:i4>
      </vt:variant>
      <vt:variant>
        <vt:lpwstr>http://vaww.ceosh.med.va.gov/01HE/Pages/ST_electrical_distribution.shtml</vt:lpwstr>
      </vt:variant>
      <vt:variant>
        <vt:lpwstr>VAPolicy_ Guidance</vt:lpwstr>
      </vt:variant>
      <vt:variant>
        <vt:i4>589924</vt:i4>
      </vt:variant>
      <vt:variant>
        <vt:i4>6</vt:i4>
      </vt:variant>
      <vt:variant>
        <vt:i4>0</vt:i4>
      </vt:variant>
      <vt:variant>
        <vt:i4>5</vt:i4>
      </vt:variant>
      <vt:variant>
        <vt:lpwstr>http://vaww.ceosh.med.va.gov/01HE/Pages/ST_electrical_distribution.shtml%23VAPolicy_ Guidance</vt:lpwstr>
      </vt:variant>
      <vt:variant>
        <vt:lpwstr/>
      </vt:variant>
      <vt:variant>
        <vt:i4>3342436</vt:i4>
      </vt:variant>
      <vt:variant>
        <vt:i4>3</vt:i4>
      </vt:variant>
      <vt:variant>
        <vt:i4>0</vt:i4>
      </vt:variant>
      <vt:variant>
        <vt:i4>5</vt:i4>
      </vt:variant>
      <vt:variant>
        <vt:lpwstr>https://www.cfm.va.gov/til/criteria.asp</vt:lpwstr>
      </vt:variant>
      <vt:variant>
        <vt:lpwstr/>
      </vt:variant>
      <vt:variant>
        <vt:i4>6553660</vt:i4>
      </vt:variant>
      <vt:variant>
        <vt:i4>0</vt:i4>
      </vt:variant>
      <vt:variant>
        <vt:i4>0</vt:i4>
      </vt:variant>
      <vt:variant>
        <vt:i4>5</vt:i4>
      </vt:variant>
      <vt:variant>
        <vt:lpwstr>https://vaww.vhs.vaco.portal.va.gov/sites/DUSHOM/10NA/10NA5/HealthcareEngineering/waiver/Pages/Waiver Requests.aspx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DESCRIPTION/SPECS/WORK STATEMENT</dc:title>
  <dc:subject/>
  <dc:creator>VHAIOWROARKB</dc:creator>
  <cp:keywords/>
  <cp:lastModifiedBy>Bennett, Joseph C.</cp:lastModifiedBy>
  <cp:revision>23</cp:revision>
  <cp:lastPrinted>2005-03-30T21:06:00Z</cp:lastPrinted>
  <dcterms:created xsi:type="dcterms:W3CDTF">2026-04-03T21:04:00Z</dcterms:created>
  <dcterms:modified xsi:type="dcterms:W3CDTF">2026-04-06T19:08:00Z</dcterms:modified>
</cp:coreProperties>
</file>